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000" w:firstRow="0" w:lastRow="0" w:firstColumn="0" w:lastColumn="0" w:noHBand="0" w:noVBand="0"/>
      </w:tblPr>
      <w:tblGrid>
        <w:gridCol w:w="7818"/>
        <w:gridCol w:w="1418"/>
      </w:tblGrid>
      <w:tr w:rsidR="00DE0B71" w:rsidRPr="008D1310" w14:paraId="3DED7E87" w14:textId="77777777" w:rsidTr="005215D9">
        <w:trPr>
          <w:cantSplit/>
        </w:trPr>
        <w:tc>
          <w:tcPr>
            <w:tcW w:w="9236" w:type="dxa"/>
            <w:gridSpan w:val="2"/>
          </w:tcPr>
          <w:p w14:paraId="4A5870D5" w14:textId="77777777" w:rsidR="00DE0B71" w:rsidRPr="005B16C1" w:rsidRDefault="00DE0B71" w:rsidP="00953DF4">
            <w:pPr>
              <w:rPr>
                <w:rFonts w:ascii="Arial" w:hAnsi="Arial" w:cs="Arial"/>
                <w:b/>
                <w:bCs/>
                <w:i/>
                <w:iCs/>
                <w:sz w:val="34"/>
                <w:szCs w:val="34"/>
              </w:rPr>
            </w:pPr>
            <w:bookmarkStart w:id="0" w:name="_GoBack"/>
            <w:bookmarkEnd w:id="0"/>
            <w:r w:rsidRPr="007C5EBD">
              <w:rPr>
                <w:rFonts w:ascii="Arial" w:hAnsi="Arial" w:cs="Arial"/>
                <w:b/>
                <w:bCs/>
                <w:sz w:val="34"/>
                <w:szCs w:val="34"/>
              </w:rPr>
              <w:t>Intergovernmental Oceanographic Commission</w:t>
            </w:r>
            <w:r w:rsidRPr="005B16C1">
              <w:rPr>
                <w:rFonts w:ascii="Arial" w:hAnsi="Arial" w:cs="Arial"/>
                <w:b/>
                <w:bCs/>
                <w:i/>
                <w:iCs/>
                <w:sz w:val="34"/>
                <w:szCs w:val="34"/>
              </w:rPr>
              <w:t xml:space="preserve"> </w:t>
            </w:r>
          </w:p>
        </w:tc>
      </w:tr>
      <w:tr w:rsidR="00DE0B71" w:rsidRPr="00961C2B" w14:paraId="6AC4986A" w14:textId="77777777" w:rsidTr="005215D9">
        <w:trPr>
          <w:cantSplit/>
        </w:trPr>
        <w:tc>
          <w:tcPr>
            <w:tcW w:w="7818" w:type="dxa"/>
          </w:tcPr>
          <w:p w14:paraId="5B1BDEED" w14:textId="77777777" w:rsidR="00DE0B71" w:rsidRPr="004D7CFB" w:rsidRDefault="00DE0B71" w:rsidP="00953DF4">
            <w:pPr>
              <w:rPr>
                <w:rFonts w:ascii="Arial" w:hAnsi="Arial" w:cs="Arial"/>
                <w:b/>
                <w:bCs/>
                <w:sz w:val="34"/>
                <w:szCs w:val="34"/>
              </w:rPr>
            </w:pPr>
            <w:r w:rsidRPr="004D7CFB">
              <w:rPr>
                <w:rFonts w:ascii="Arial" w:hAnsi="Arial" w:cs="Arial"/>
                <w:b/>
                <w:bCs/>
                <w:sz w:val="34"/>
                <w:szCs w:val="34"/>
              </w:rPr>
              <w:t>Technical Series</w:t>
            </w:r>
          </w:p>
        </w:tc>
        <w:tc>
          <w:tcPr>
            <w:tcW w:w="1418" w:type="dxa"/>
          </w:tcPr>
          <w:p w14:paraId="57441ACA" w14:textId="574DED44" w:rsidR="00DE0B71" w:rsidRPr="00961C2B" w:rsidRDefault="001162DE" w:rsidP="001162DE">
            <w:pPr>
              <w:jc w:val="right"/>
              <w:rPr>
                <w:rFonts w:ascii="Arial" w:hAnsi="Arial" w:cs="Arial"/>
                <w:b/>
                <w:bCs/>
                <w:sz w:val="72"/>
                <w:szCs w:val="36"/>
                <w:highlight w:val="yellow"/>
              </w:rPr>
            </w:pPr>
            <w:r>
              <w:rPr>
                <w:rFonts w:ascii="Arial" w:hAnsi="Arial" w:cs="Arial"/>
                <w:b/>
                <w:bCs/>
                <w:sz w:val="72"/>
                <w:szCs w:val="36"/>
              </w:rPr>
              <w:t>105</w:t>
            </w:r>
          </w:p>
        </w:tc>
      </w:tr>
    </w:tbl>
    <w:p w14:paraId="1317FCF7" w14:textId="77777777" w:rsidR="00DE0B71" w:rsidRPr="00635946" w:rsidRDefault="005215D9" w:rsidP="00DE0B71">
      <w:pPr>
        <w:pStyle w:val="Corpsdetexte"/>
        <w:rPr>
          <w:sz w:val="28"/>
          <w:szCs w:val="28"/>
        </w:rPr>
      </w:pPr>
      <w:r>
        <w:rPr>
          <w:noProof/>
          <w:sz w:val="28"/>
          <w:szCs w:val="28"/>
          <w:lang w:val="fr-FR" w:eastAsia="fr-FR"/>
        </w:rPr>
        <w:drawing>
          <wp:anchor distT="0" distB="0" distL="114300" distR="114300" simplePos="0" relativeHeight="251674624" behindDoc="1" locked="0" layoutInCell="1" allowOverlap="1" wp14:anchorId="3EC254A8" wp14:editId="40367524">
            <wp:simplePos x="0" y="0"/>
            <wp:positionH relativeFrom="column">
              <wp:posOffset>50800</wp:posOffset>
            </wp:positionH>
            <wp:positionV relativeFrom="paragraph">
              <wp:posOffset>231775</wp:posOffset>
            </wp:positionV>
            <wp:extent cx="2322195" cy="1193800"/>
            <wp:effectExtent l="0" t="0" r="1905" b="6350"/>
            <wp:wrapSquare wrapText="bothSides"/>
            <wp:docPr id="4" name="Image 4" descr="notext-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1" descr="notext-b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2195" cy="1193800"/>
                    </a:xfrm>
                    <a:prstGeom prst="rect">
                      <a:avLst/>
                    </a:prstGeom>
                    <a:noFill/>
                  </pic:spPr>
                </pic:pic>
              </a:graphicData>
            </a:graphic>
            <wp14:sizeRelH relativeFrom="page">
              <wp14:pctWidth>0</wp14:pctWidth>
            </wp14:sizeRelH>
            <wp14:sizeRelV relativeFrom="page">
              <wp14:pctHeight>0</wp14:pctHeight>
            </wp14:sizeRelV>
          </wp:anchor>
        </w:drawing>
      </w:r>
    </w:p>
    <w:p w14:paraId="1A505D22" w14:textId="77777777" w:rsidR="00DE0B71" w:rsidRPr="00635946" w:rsidRDefault="00DE0B71" w:rsidP="00DE0B71">
      <w:pPr>
        <w:pStyle w:val="Corpsdetexte"/>
        <w:rPr>
          <w:sz w:val="28"/>
          <w:szCs w:val="28"/>
        </w:rPr>
      </w:pPr>
    </w:p>
    <w:p w14:paraId="1811AD2F" w14:textId="77777777" w:rsidR="00DE0B71" w:rsidRPr="00635946" w:rsidRDefault="00DE0B71" w:rsidP="00DE0B71">
      <w:pPr>
        <w:pStyle w:val="Corpsdetexte"/>
        <w:rPr>
          <w:sz w:val="28"/>
          <w:szCs w:val="28"/>
        </w:rPr>
      </w:pPr>
    </w:p>
    <w:p w14:paraId="792D90A7" w14:textId="77777777" w:rsidR="00DE0B71" w:rsidRPr="00635946" w:rsidRDefault="00DE0B71" w:rsidP="00DE0B71">
      <w:pPr>
        <w:pStyle w:val="Corpsdetexte"/>
        <w:rPr>
          <w:sz w:val="28"/>
          <w:szCs w:val="28"/>
        </w:rPr>
      </w:pPr>
    </w:p>
    <w:p w14:paraId="641359CA" w14:textId="77777777" w:rsidR="00DE0B71" w:rsidRPr="00635946" w:rsidRDefault="00DE0B71" w:rsidP="00DE0B71">
      <w:pPr>
        <w:pStyle w:val="Corpsdetexte"/>
        <w:rPr>
          <w:sz w:val="28"/>
          <w:szCs w:val="28"/>
        </w:rPr>
      </w:pPr>
    </w:p>
    <w:p w14:paraId="556895CA" w14:textId="77777777" w:rsidR="00DE0B71" w:rsidRPr="00635946" w:rsidRDefault="00DE0B71" w:rsidP="00DE0B71">
      <w:pPr>
        <w:pStyle w:val="Corpsdetexte"/>
        <w:rPr>
          <w:sz w:val="28"/>
          <w:szCs w:val="28"/>
        </w:rPr>
      </w:pPr>
    </w:p>
    <w:p w14:paraId="28474671" w14:textId="77777777" w:rsidR="00DE0B71" w:rsidRDefault="00DE0B71" w:rsidP="00DE0B71">
      <w:pPr>
        <w:rPr>
          <w:sz w:val="28"/>
          <w:szCs w:val="28"/>
          <w:lang w:val="x-none" w:eastAsia="x-none"/>
        </w:rPr>
      </w:pPr>
    </w:p>
    <w:p w14:paraId="516631A5" w14:textId="77777777" w:rsidR="00DE0B71" w:rsidRDefault="00DE0B71" w:rsidP="00DE0B71">
      <w:pPr>
        <w:rPr>
          <w:sz w:val="28"/>
          <w:szCs w:val="28"/>
          <w:lang w:val="x-none" w:eastAsia="x-none"/>
        </w:rPr>
      </w:pPr>
    </w:p>
    <w:p w14:paraId="588B638D" w14:textId="77777777" w:rsidR="00DE0B71" w:rsidRDefault="00DE0B71" w:rsidP="00DE0B71">
      <w:pPr>
        <w:rPr>
          <w:sz w:val="28"/>
          <w:szCs w:val="28"/>
          <w:lang w:val="x-none" w:eastAsia="x-none"/>
        </w:rPr>
      </w:pPr>
    </w:p>
    <w:p w14:paraId="7677058A" w14:textId="77777777" w:rsidR="00DE0B71" w:rsidRDefault="00DE0B71" w:rsidP="00DE0B71">
      <w:pPr>
        <w:rPr>
          <w:sz w:val="28"/>
          <w:szCs w:val="28"/>
          <w:lang w:val="x-none" w:eastAsia="x-none"/>
        </w:rPr>
      </w:pPr>
    </w:p>
    <w:p w14:paraId="4F1C7FDC" w14:textId="77777777" w:rsidR="00DE0B71" w:rsidRPr="00DE0B71" w:rsidRDefault="00DE0B71" w:rsidP="00DE0B71">
      <w:pPr>
        <w:rPr>
          <w:sz w:val="32"/>
          <w:szCs w:val="28"/>
          <w:lang w:val="x-none" w:eastAsia="x-none"/>
        </w:rPr>
      </w:pPr>
    </w:p>
    <w:p w14:paraId="1361F729" w14:textId="77777777" w:rsidR="001E763C" w:rsidRDefault="001E763C" w:rsidP="001E763C">
      <w:pPr>
        <w:rPr>
          <w:rFonts w:asciiTheme="minorHAnsi" w:hAnsiTheme="minorHAnsi"/>
          <w:b/>
          <w:sz w:val="52"/>
          <w:szCs w:val="56"/>
        </w:rPr>
      </w:pPr>
      <w:r w:rsidRPr="002A4410">
        <w:rPr>
          <w:rFonts w:asciiTheme="minorHAnsi" w:hAnsiTheme="minorHAnsi"/>
          <w:b/>
          <w:sz w:val="52"/>
          <w:szCs w:val="72"/>
        </w:rPr>
        <w:t xml:space="preserve">User’s Guide </w:t>
      </w:r>
      <w:r w:rsidR="005215D9" w:rsidRPr="002A4410">
        <w:rPr>
          <w:rFonts w:asciiTheme="minorHAnsi" w:hAnsiTheme="minorHAnsi"/>
          <w:b/>
          <w:sz w:val="52"/>
          <w:szCs w:val="72"/>
        </w:rPr>
        <w:br/>
      </w:r>
      <w:r w:rsidRPr="002A4410">
        <w:rPr>
          <w:rFonts w:asciiTheme="minorHAnsi" w:hAnsiTheme="minorHAnsi"/>
          <w:b/>
          <w:sz w:val="52"/>
          <w:szCs w:val="72"/>
        </w:rPr>
        <w:t>for the</w:t>
      </w:r>
      <w:r w:rsidR="005215D9" w:rsidRPr="002A4410">
        <w:rPr>
          <w:rFonts w:asciiTheme="minorHAnsi" w:hAnsiTheme="minorHAnsi"/>
          <w:b/>
          <w:sz w:val="52"/>
          <w:szCs w:val="72"/>
        </w:rPr>
        <w:t xml:space="preserve"> </w:t>
      </w:r>
      <w:r w:rsidRPr="002A4410">
        <w:rPr>
          <w:rFonts w:asciiTheme="minorHAnsi" w:hAnsiTheme="minorHAnsi"/>
          <w:b/>
          <w:sz w:val="52"/>
          <w:szCs w:val="56"/>
        </w:rPr>
        <w:t xml:space="preserve">Pacific Tsunami Warning Center Enhanced Products for </w:t>
      </w:r>
      <w:r w:rsidR="002A4410">
        <w:rPr>
          <w:rFonts w:asciiTheme="minorHAnsi" w:hAnsiTheme="minorHAnsi"/>
          <w:b/>
          <w:sz w:val="52"/>
          <w:szCs w:val="56"/>
        </w:rPr>
        <w:t xml:space="preserve">the </w:t>
      </w:r>
      <w:r w:rsidRPr="002A4410">
        <w:rPr>
          <w:rFonts w:asciiTheme="minorHAnsi" w:hAnsiTheme="minorHAnsi"/>
          <w:b/>
          <w:sz w:val="52"/>
          <w:szCs w:val="56"/>
        </w:rPr>
        <w:t>P</w:t>
      </w:r>
      <w:r w:rsidR="002A4410">
        <w:rPr>
          <w:rFonts w:asciiTheme="minorHAnsi" w:hAnsiTheme="minorHAnsi"/>
          <w:b/>
          <w:sz w:val="52"/>
          <w:szCs w:val="56"/>
        </w:rPr>
        <w:t xml:space="preserve">acific </w:t>
      </w:r>
      <w:r w:rsidRPr="002A4410">
        <w:rPr>
          <w:rFonts w:asciiTheme="minorHAnsi" w:hAnsiTheme="minorHAnsi"/>
          <w:b/>
          <w:sz w:val="52"/>
          <w:szCs w:val="56"/>
        </w:rPr>
        <w:t>T</w:t>
      </w:r>
      <w:r w:rsidR="002A4410">
        <w:rPr>
          <w:rFonts w:asciiTheme="minorHAnsi" w:hAnsiTheme="minorHAnsi"/>
          <w:b/>
          <w:sz w:val="52"/>
          <w:szCs w:val="56"/>
        </w:rPr>
        <w:t xml:space="preserve">sunami </w:t>
      </w:r>
      <w:r w:rsidRPr="002A4410">
        <w:rPr>
          <w:rFonts w:asciiTheme="minorHAnsi" w:hAnsiTheme="minorHAnsi"/>
          <w:b/>
          <w:sz w:val="52"/>
          <w:szCs w:val="56"/>
        </w:rPr>
        <w:t>W</w:t>
      </w:r>
      <w:r w:rsidR="002A4410">
        <w:rPr>
          <w:rFonts w:asciiTheme="minorHAnsi" w:hAnsiTheme="minorHAnsi"/>
          <w:b/>
          <w:sz w:val="52"/>
          <w:szCs w:val="56"/>
        </w:rPr>
        <w:t xml:space="preserve">arning </w:t>
      </w:r>
      <w:r w:rsidRPr="002A4410">
        <w:rPr>
          <w:rFonts w:asciiTheme="minorHAnsi" w:hAnsiTheme="minorHAnsi"/>
          <w:b/>
          <w:sz w:val="52"/>
          <w:szCs w:val="56"/>
        </w:rPr>
        <w:t>S</w:t>
      </w:r>
      <w:r w:rsidR="002A4410">
        <w:rPr>
          <w:rFonts w:asciiTheme="minorHAnsi" w:hAnsiTheme="minorHAnsi"/>
          <w:b/>
          <w:sz w:val="52"/>
          <w:szCs w:val="56"/>
        </w:rPr>
        <w:t>ystem</w:t>
      </w:r>
    </w:p>
    <w:p w14:paraId="3053AA60" w14:textId="77777777" w:rsidR="002A4410" w:rsidRDefault="002A4410" w:rsidP="001E763C">
      <w:pPr>
        <w:rPr>
          <w:rFonts w:asciiTheme="minorHAnsi" w:hAnsiTheme="minorHAnsi"/>
          <w:b/>
          <w:sz w:val="52"/>
          <w:szCs w:val="56"/>
        </w:rPr>
      </w:pPr>
    </w:p>
    <w:p w14:paraId="14BBED7C" w14:textId="63942EB4" w:rsidR="002A4410" w:rsidRPr="002A4410" w:rsidRDefault="00FA7800" w:rsidP="001E763C">
      <w:pPr>
        <w:rPr>
          <w:rFonts w:asciiTheme="minorHAnsi" w:hAnsiTheme="minorHAnsi"/>
          <w:b/>
          <w:sz w:val="52"/>
          <w:szCs w:val="72"/>
        </w:rPr>
      </w:pPr>
      <w:r>
        <w:rPr>
          <w:rFonts w:asciiTheme="minorHAnsi" w:hAnsiTheme="minorHAnsi"/>
          <w:b/>
          <w:sz w:val="48"/>
          <w:szCs w:val="56"/>
        </w:rPr>
        <w:t xml:space="preserve">August </w:t>
      </w:r>
      <w:r w:rsidR="00051D68">
        <w:rPr>
          <w:rFonts w:asciiTheme="minorHAnsi" w:hAnsiTheme="minorHAnsi"/>
          <w:b/>
          <w:sz w:val="48"/>
          <w:szCs w:val="56"/>
        </w:rPr>
        <w:t>2014</w:t>
      </w:r>
      <w:r w:rsidR="002A4410">
        <w:rPr>
          <w:rFonts w:asciiTheme="minorHAnsi" w:hAnsiTheme="minorHAnsi"/>
          <w:b/>
          <w:sz w:val="48"/>
          <w:szCs w:val="56"/>
        </w:rPr>
        <w:br/>
      </w:r>
      <w:r w:rsidR="002A4410">
        <w:rPr>
          <w:rFonts w:asciiTheme="minorHAnsi" w:hAnsiTheme="minorHAnsi"/>
          <w:b/>
          <w:sz w:val="52"/>
          <w:szCs w:val="72"/>
        </w:rPr>
        <w:br/>
      </w:r>
    </w:p>
    <w:p w14:paraId="089261E7" w14:textId="77777777" w:rsidR="002A4410" w:rsidRDefault="00DE0B71" w:rsidP="002A4410">
      <w:pPr>
        <w:tabs>
          <w:tab w:val="left" w:pos="3172"/>
        </w:tabs>
        <w:spacing w:before="3480"/>
        <w:jc w:val="right"/>
        <w:rPr>
          <w:rFonts w:ascii="Arial" w:hAnsi="Arial" w:cs="Arial"/>
          <w:b/>
          <w:bCs/>
          <w:sz w:val="40"/>
          <w:szCs w:val="40"/>
        </w:rPr>
      </w:pPr>
      <w:r w:rsidRPr="00DE0B71">
        <w:rPr>
          <w:rFonts w:ascii="Arial" w:hAnsi="Arial" w:cs="Arial"/>
          <w:b/>
          <w:bCs/>
          <w:sz w:val="40"/>
          <w:szCs w:val="40"/>
        </w:rPr>
        <w:t>UNESCO</w:t>
      </w:r>
    </w:p>
    <w:tbl>
      <w:tblPr>
        <w:tblW w:w="0" w:type="auto"/>
        <w:tblLook w:val="0000" w:firstRow="0" w:lastRow="0" w:firstColumn="0" w:lastColumn="0" w:noHBand="0" w:noVBand="0"/>
      </w:tblPr>
      <w:tblGrid>
        <w:gridCol w:w="7818"/>
        <w:gridCol w:w="1418"/>
      </w:tblGrid>
      <w:tr w:rsidR="002A4410" w:rsidRPr="008D1310" w14:paraId="2B1D1E8A" w14:textId="77777777" w:rsidTr="009A769B">
        <w:trPr>
          <w:cantSplit/>
        </w:trPr>
        <w:tc>
          <w:tcPr>
            <w:tcW w:w="9236" w:type="dxa"/>
            <w:gridSpan w:val="2"/>
          </w:tcPr>
          <w:p w14:paraId="72C282B4" w14:textId="77777777" w:rsidR="002A4410" w:rsidRPr="005B16C1" w:rsidRDefault="002A4410" w:rsidP="009A769B">
            <w:pPr>
              <w:rPr>
                <w:rFonts w:ascii="Arial" w:hAnsi="Arial" w:cs="Arial"/>
                <w:b/>
                <w:bCs/>
                <w:i/>
                <w:iCs/>
                <w:sz w:val="34"/>
                <w:szCs w:val="34"/>
              </w:rPr>
            </w:pPr>
            <w:r w:rsidRPr="007C5EBD">
              <w:rPr>
                <w:rFonts w:ascii="Arial" w:hAnsi="Arial" w:cs="Arial"/>
                <w:b/>
                <w:bCs/>
                <w:sz w:val="34"/>
                <w:szCs w:val="34"/>
              </w:rPr>
              <w:lastRenderedPageBreak/>
              <w:t>Intergovernmental Oceanographic Commission</w:t>
            </w:r>
            <w:r w:rsidRPr="005B16C1">
              <w:rPr>
                <w:rFonts w:ascii="Arial" w:hAnsi="Arial" w:cs="Arial"/>
                <w:b/>
                <w:bCs/>
                <w:i/>
                <w:iCs/>
                <w:sz w:val="34"/>
                <w:szCs w:val="34"/>
              </w:rPr>
              <w:t xml:space="preserve"> </w:t>
            </w:r>
          </w:p>
        </w:tc>
      </w:tr>
      <w:tr w:rsidR="002A4410" w:rsidRPr="00961C2B" w14:paraId="621EC85F" w14:textId="77777777" w:rsidTr="009A769B">
        <w:trPr>
          <w:cantSplit/>
        </w:trPr>
        <w:tc>
          <w:tcPr>
            <w:tcW w:w="7818" w:type="dxa"/>
          </w:tcPr>
          <w:p w14:paraId="17296462" w14:textId="77777777" w:rsidR="002A4410" w:rsidRPr="004D7CFB" w:rsidRDefault="002A4410" w:rsidP="009A769B">
            <w:pPr>
              <w:rPr>
                <w:rFonts w:ascii="Arial" w:hAnsi="Arial" w:cs="Arial"/>
                <w:b/>
                <w:bCs/>
                <w:sz w:val="34"/>
                <w:szCs w:val="34"/>
              </w:rPr>
            </w:pPr>
            <w:r w:rsidRPr="004D7CFB">
              <w:rPr>
                <w:rFonts w:ascii="Arial" w:hAnsi="Arial" w:cs="Arial"/>
                <w:b/>
                <w:bCs/>
                <w:sz w:val="34"/>
                <w:szCs w:val="34"/>
              </w:rPr>
              <w:t>Technical Series</w:t>
            </w:r>
          </w:p>
        </w:tc>
        <w:tc>
          <w:tcPr>
            <w:tcW w:w="1418" w:type="dxa"/>
          </w:tcPr>
          <w:p w14:paraId="29FCCBAF" w14:textId="46D0A9E6" w:rsidR="002A4410" w:rsidRPr="00961C2B" w:rsidRDefault="001162DE" w:rsidP="001162DE">
            <w:pPr>
              <w:jc w:val="right"/>
              <w:rPr>
                <w:rFonts w:ascii="Arial" w:hAnsi="Arial" w:cs="Arial"/>
                <w:b/>
                <w:bCs/>
                <w:sz w:val="72"/>
                <w:szCs w:val="36"/>
                <w:highlight w:val="yellow"/>
              </w:rPr>
            </w:pPr>
            <w:r>
              <w:rPr>
                <w:rFonts w:ascii="Arial" w:hAnsi="Arial" w:cs="Arial"/>
                <w:b/>
                <w:bCs/>
                <w:sz w:val="72"/>
                <w:szCs w:val="36"/>
              </w:rPr>
              <w:t>105</w:t>
            </w:r>
          </w:p>
        </w:tc>
      </w:tr>
    </w:tbl>
    <w:p w14:paraId="51F9CF82" w14:textId="77777777" w:rsidR="002A4410" w:rsidRPr="00635946" w:rsidRDefault="002A4410" w:rsidP="002A4410">
      <w:pPr>
        <w:pStyle w:val="Corpsdetexte"/>
        <w:rPr>
          <w:sz w:val="28"/>
          <w:szCs w:val="28"/>
        </w:rPr>
      </w:pPr>
    </w:p>
    <w:p w14:paraId="779A96C0" w14:textId="77777777" w:rsidR="002A4410" w:rsidRPr="00635946" w:rsidRDefault="002A4410" w:rsidP="002A4410">
      <w:pPr>
        <w:pStyle w:val="Corpsdetexte"/>
        <w:rPr>
          <w:sz w:val="28"/>
          <w:szCs w:val="28"/>
        </w:rPr>
      </w:pPr>
    </w:p>
    <w:p w14:paraId="00962C81" w14:textId="77777777" w:rsidR="002A4410" w:rsidRPr="00635946" w:rsidRDefault="002A4410" w:rsidP="002A4410">
      <w:pPr>
        <w:pStyle w:val="Corpsdetexte"/>
        <w:rPr>
          <w:sz w:val="28"/>
          <w:szCs w:val="28"/>
        </w:rPr>
      </w:pPr>
    </w:p>
    <w:p w14:paraId="1C3601F2" w14:textId="77777777" w:rsidR="002A4410" w:rsidRPr="00635946" w:rsidRDefault="002A4410" w:rsidP="002A4410">
      <w:pPr>
        <w:pStyle w:val="Corpsdetexte"/>
        <w:rPr>
          <w:sz w:val="28"/>
          <w:szCs w:val="28"/>
        </w:rPr>
      </w:pPr>
    </w:p>
    <w:p w14:paraId="5EF5536A" w14:textId="77777777" w:rsidR="002A4410" w:rsidRPr="00635946" w:rsidRDefault="002A4410" w:rsidP="002A4410">
      <w:pPr>
        <w:pStyle w:val="Corpsdetexte"/>
        <w:rPr>
          <w:sz w:val="28"/>
          <w:szCs w:val="28"/>
        </w:rPr>
      </w:pPr>
    </w:p>
    <w:p w14:paraId="048DFF30" w14:textId="77777777" w:rsidR="002A4410" w:rsidRPr="00635946" w:rsidRDefault="002A4410" w:rsidP="002A4410">
      <w:pPr>
        <w:pStyle w:val="Corpsdetexte"/>
        <w:rPr>
          <w:sz w:val="28"/>
          <w:szCs w:val="28"/>
        </w:rPr>
      </w:pPr>
    </w:p>
    <w:p w14:paraId="56837EFF" w14:textId="77777777" w:rsidR="002A4410" w:rsidRDefault="002A4410" w:rsidP="002A4410">
      <w:pPr>
        <w:rPr>
          <w:sz w:val="28"/>
          <w:szCs w:val="28"/>
          <w:lang w:val="x-none" w:eastAsia="x-none"/>
        </w:rPr>
      </w:pPr>
    </w:p>
    <w:p w14:paraId="0DABDD13" w14:textId="77777777" w:rsidR="002A4410" w:rsidRDefault="002A4410" w:rsidP="002A4410">
      <w:pPr>
        <w:rPr>
          <w:sz w:val="28"/>
          <w:szCs w:val="28"/>
          <w:lang w:val="x-none" w:eastAsia="x-none"/>
        </w:rPr>
      </w:pPr>
    </w:p>
    <w:p w14:paraId="154CCC9D" w14:textId="77777777" w:rsidR="002A4410" w:rsidRDefault="002A4410" w:rsidP="002A4410">
      <w:pPr>
        <w:rPr>
          <w:sz w:val="28"/>
          <w:szCs w:val="28"/>
          <w:lang w:val="x-none" w:eastAsia="x-none"/>
        </w:rPr>
      </w:pPr>
    </w:p>
    <w:p w14:paraId="3E526B0B" w14:textId="77777777" w:rsidR="002A4410" w:rsidRDefault="002A4410" w:rsidP="002A4410">
      <w:pPr>
        <w:rPr>
          <w:sz w:val="28"/>
          <w:szCs w:val="28"/>
          <w:lang w:val="x-none" w:eastAsia="x-none"/>
        </w:rPr>
      </w:pPr>
    </w:p>
    <w:p w14:paraId="7AE14DD3" w14:textId="77777777" w:rsidR="002A4410" w:rsidRPr="00DE0B71" w:rsidRDefault="002A4410" w:rsidP="002A4410">
      <w:pPr>
        <w:rPr>
          <w:sz w:val="32"/>
          <w:szCs w:val="28"/>
          <w:lang w:val="x-none" w:eastAsia="x-none"/>
        </w:rPr>
      </w:pPr>
    </w:p>
    <w:p w14:paraId="307386C6" w14:textId="77777777" w:rsidR="002A4410" w:rsidRDefault="002A4410" w:rsidP="002A4410">
      <w:pPr>
        <w:rPr>
          <w:rFonts w:asciiTheme="minorHAnsi" w:hAnsiTheme="minorHAnsi"/>
          <w:b/>
          <w:sz w:val="52"/>
          <w:szCs w:val="56"/>
        </w:rPr>
      </w:pPr>
      <w:r w:rsidRPr="002A4410">
        <w:rPr>
          <w:rFonts w:asciiTheme="minorHAnsi" w:hAnsiTheme="minorHAnsi"/>
          <w:b/>
          <w:sz w:val="52"/>
          <w:szCs w:val="72"/>
        </w:rPr>
        <w:t xml:space="preserve">User’s Guide </w:t>
      </w:r>
      <w:r w:rsidRPr="002A4410">
        <w:rPr>
          <w:rFonts w:asciiTheme="minorHAnsi" w:hAnsiTheme="minorHAnsi"/>
          <w:b/>
          <w:sz w:val="52"/>
          <w:szCs w:val="72"/>
        </w:rPr>
        <w:br/>
        <w:t xml:space="preserve">for the </w:t>
      </w:r>
      <w:r w:rsidRPr="002A4410">
        <w:rPr>
          <w:rFonts w:asciiTheme="minorHAnsi" w:hAnsiTheme="minorHAnsi"/>
          <w:b/>
          <w:sz w:val="52"/>
          <w:szCs w:val="56"/>
        </w:rPr>
        <w:t xml:space="preserve">Pacific Tsunami Warning Center Enhanced Products for </w:t>
      </w:r>
      <w:r>
        <w:rPr>
          <w:rFonts w:asciiTheme="minorHAnsi" w:hAnsiTheme="minorHAnsi"/>
          <w:b/>
          <w:sz w:val="52"/>
          <w:szCs w:val="56"/>
        </w:rPr>
        <w:t xml:space="preserve">the </w:t>
      </w:r>
      <w:r w:rsidRPr="002A4410">
        <w:rPr>
          <w:rFonts w:asciiTheme="minorHAnsi" w:hAnsiTheme="minorHAnsi"/>
          <w:b/>
          <w:sz w:val="52"/>
          <w:szCs w:val="56"/>
        </w:rPr>
        <w:t>P</w:t>
      </w:r>
      <w:r>
        <w:rPr>
          <w:rFonts w:asciiTheme="minorHAnsi" w:hAnsiTheme="minorHAnsi"/>
          <w:b/>
          <w:sz w:val="52"/>
          <w:szCs w:val="56"/>
        </w:rPr>
        <w:t xml:space="preserve">acific </w:t>
      </w:r>
      <w:r w:rsidRPr="002A4410">
        <w:rPr>
          <w:rFonts w:asciiTheme="minorHAnsi" w:hAnsiTheme="minorHAnsi"/>
          <w:b/>
          <w:sz w:val="52"/>
          <w:szCs w:val="56"/>
        </w:rPr>
        <w:t>T</w:t>
      </w:r>
      <w:r>
        <w:rPr>
          <w:rFonts w:asciiTheme="minorHAnsi" w:hAnsiTheme="minorHAnsi"/>
          <w:b/>
          <w:sz w:val="52"/>
          <w:szCs w:val="56"/>
        </w:rPr>
        <w:t xml:space="preserve">sunami </w:t>
      </w:r>
      <w:r w:rsidRPr="002A4410">
        <w:rPr>
          <w:rFonts w:asciiTheme="minorHAnsi" w:hAnsiTheme="minorHAnsi"/>
          <w:b/>
          <w:sz w:val="52"/>
          <w:szCs w:val="56"/>
        </w:rPr>
        <w:t>W</w:t>
      </w:r>
      <w:r>
        <w:rPr>
          <w:rFonts w:asciiTheme="minorHAnsi" w:hAnsiTheme="minorHAnsi"/>
          <w:b/>
          <w:sz w:val="52"/>
          <w:szCs w:val="56"/>
        </w:rPr>
        <w:t xml:space="preserve">arning </w:t>
      </w:r>
      <w:r w:rsidRPr="002A4410">
        <w:rPr>
          <w:rFonts w:asciiTheme="minorHAnsi" w:hAnsiTheme="minorHAnsi"/>
          <w:b/>
          <w:sz w:val="52"/>
          <w:szCs w:val="56"/>
        </w:rPr>
        <w:t>S</w:t>
      </w:r>
      <w:r>
        <w:rPr>
          <w:rFonts w:asciiTheme="minorHAnsi" w:hAnsiTheme="minorHAnsi"/>
          <w:b/>
          <w:sz w:val="52"/>
          <w:szCs w:val="56"/>
        </w:rPr>
        <w:t>ystem</w:t>
      </w:r>
    </w:p>
    <w:p w14:paraId="5B061BCA" w14:textId="77777777" w:rsidR="002A4410" w:rsidRDefault="002A4410" w:rsidP="002A4410">
      <w:pPr>
        <w:rPr>
          <w:rFonts w:asciiTheme="minorHAnsi" w:hAnsiTheme="minorHAnsi"/>
          <w:b/>
          <w:sz w:val="52"/>
          <w:szCs w:val="56"/>
        </w:rPr>
      </w:pPr>
    </w:p>
    <w:p w14:paraId="146507A0" w14:textId="3ED23387" w:rsidR="002A4410" w:rsidRDefault="00FA7800" w:rsidP="002A4410">
      <w:pPr>
        <w:rPr>
          <w:rFonts w:asciiTheme="minorHAnsi" w:hAnsiTheme="minorHAnsi"/>
          <w:b/>
          <w:sz w:val="40"/>
          <w:szCs w:val="72"/>
        </w:rPr>
      </w:pPr>
      <w:r>
        <w:rPr>
          <w:rFonts w:asciiTheme="minorHAnsi" w:hAnsiTheme="minorHAnsi"/>
          <w:b/>
          <w:sz w:val="48"/>
          <w:szCs w:val="56"/>
        </w:rPr>
        <w:t xml:space="preserve">August </w:t>
      </w:r>
      <w:r w:rsidR="00377B53">
        <w:rPr>
          <w:rFonts w:asciiTheme="minorHAnsi" w:hAnsiTheme="minorHAnsi"/>
          <w:b/>
          <w:sz w:val="48"/>
          <w:szCs w:val="56"/>
        </w:rPr>
        <w:t>2014</w:t>
      </w:r>
      <w:r w:rsidR="002A4410">
        <w:rPr>
          <w:rFonts w:asciiTheme="minorHAnsi" w:hAnsiTheme="minorHAnsi"/>
          <w:b/>
          <w:sz w:val="48"/>
          <w:szCs w:val="56"/>
        </w:rPr>
        <w:br/>
      </w:r>
      <w:r w:rsidR="000B715D">
        <w:rPr>
          <w:rFonts w:asciiTheme="minorHAnsi" w:hAnsiTheme="minorHAnsi"/>
          <w:b/>
          <w:sz w:val="40"/>
          <w:szCs w:val="72"/>
        </w:rPr>
        <w:t>Revised Edition</w:t>
      </w:r>
    </w:p>
    <w:p w14:paraId="3EB56B55" w14:textId="77777777" w:rsidR="007537E9" w:rsidRPr="009A321E" w:rsidRDefault="007537E9" w:rsidP="002A4410">
      <w:pPr>
        <w:rPr>
          <w:rFonts w:asciiTheme="minorHAnsi" w:hAnsiTheme="minorHAnsi"/>
          <w:b/>
          <w:sz w:val="56"/>
          <w:szCs w:val="72"/>
        </w:rPr>
      </w:pPr>
    </w:p>
    <w:p w14:paraId="02E2468B" w14:textId="210F9A29" w:rsidR="002A4410" w:rsidRDefault="002A4410" w:rsidP="002A4410">
      <w:pPr>
        <w:tabs>
          <w:tab w:val="left" w:pos="3172"/>
        </w:tabs>
        <w:spacing w:before="3480"/>
        <w:jc w:val="right"/>
        <w:rPr>
          <w:rFonts w:ascii="Arial" w:hAnsi="Arial" w:cs="Arial"/>
          <w:sz w:val="22"/>
          <w:szCs w:val="22"/>
        </w:rPr>
      </w:pPr>
      <w:r w:rsidRPr="00DE0B71">
        <w:rPr>
          <w:rFonts w:ascii="Arial" w:hAnsi="Arial" w:cs="Arial"/>
          <w:b/>
          <w:bCs/>
          <w:sz w:val="40"/>
          <w:szCs w:val="40"/>
        </w:rPr>
        <w:t>UNESCO</w:t>
      </w:r>
      <w:r>
        <w:rPr>
          <w:rFonts w:ascii="Arial" w:hAnsi="Arial" w:cs="Arial"/>
          <w:b/>
          <w:bCs/>
          <w:sz w:val="40"/>
          <w:szCs w:val="40"/>
        </w:rPr>
        <w:t xml:space="preserve"> 201</w:t>
      </w:r>
      <w:r w:rsidR="00321661">
        <w:rPr>
          <w:rFonts w:ascii="Arial" w:hAnsi="Arial" w:cs="Arial"/>
          <w:b/>
          <w:bCs/>
          <w:sz w:val="40"/>
          <w:szCs w:val="40"/>
        </w:rPr>
        <w:t>4</w:t>
      </w:r>
      <w:r>
        <w:rPr>
          <w:rFonts w:ascii="Arial" w:hAnsi="Arial" w:cs="Arial"/>
          <w:sz w:val="22"/>
          <w:szCs w:val="22"/>
        </w:rPr>
        <w:br w:type="page"/>
      </w:r>
    </w:p>
    <w:p w14:paraId="3DB8E590" w14:textId="394E84CE" w:rsidR="00DE0B71" w:rsidRPr="00816084" w:rsidRDefault="00DE0B71" w:rsidP="00DE0B71">
      <w:pPr>
        <w:tabs>
          <w:tab w:val="left" w:pos="3172"/>
        </w:tabs>
        <w:ind w:right="202"/>
        <w:jc w:val="center"/>
        <w:rPr>
          <w:rFonts w:ascii="Arial" w:hAnsi="Arial" w:cs="Arial"/>
          <w:b/>
          <w:sz w:val="22"/>
          <w:szCs w:val="22"/>
        </w:rPr>
      </w:pPr>
      <w:r w:rsidRPr="00816084">
        <w:rPr>
          <w:rFonts w:ascii="Arial" w:hAnsi="Arial" w:cs="Arial"/>
          <w:sz w:val="22"/>
          <w:szCs w:val="22"/>
        </w:rPr>
        <w:lastRenderedPageBreak/>
        <w:t>IOC Technical Series,</w:t>
      </w:r>
      <w:r w:rsidR="005215D9">
        <w:rPr>
          <w:rFonts w:ascii="Arial" w:hAnsi="Arial" w:cs="Arial"/>
          <w:sz w:val="22"/>
          <w:szCs w:val="22"/>
        </w:rPr>
        <w:t xml:space="preserve"> 105</w:t>
      </w:r>
      <w:r w:rsidR="007537E9">
        <w:rPr>
          <w:rFonts w:ascii="Arial" w:hAnsi="Arial" w:cs="Arial"/>
          <w:sz w:val="22"/>
          <w:szCs w:val="22"/>
        </w:rPr>
        <w:t xml:space="preserve">, </w:t>
      </w:r>
      <w:r w:rsidR="000B715D">
        <w:rPr>
          <w:rFonts w:ascii="Arial" w:hAnsi="Arial" w:cs="Arial"/>
          <w:sz w:val="22"/>
          <w:szCs w:val="22"/>
        </w:rPr>
        <w:t>Revised Edition</w:t>
      </w:r>
    </w:p>
    <w:p w14:paraId="794B9F73" w14:textId="74AEA259" w:rsidR="00DE0B71" w:rsidRPr="009A321E" w:rsidRDefault="00DE0B71" w:rsidP="00A71D8C">
      <w:pPr>
        <w:pStyle w:val="Corpsdetexte"/>
        <w:spacing w:after="0"/>
        <w:jc w:val="center"/>
        <w:rPr>
          <w:rFonts w:ascii="Arial" w:hAnsi="Arial" w:cs="Arial"/>
          <w:b/>
          <w:sz w:val="22"/>
          <w:szCs w:val="22"/>
          <w:lang w:val="en-US"/>
        </w:rPr>
      </w:pPr>
      <w:r>
        <w:rPr>
          <w:rFonts w:ascii="Arial" w:hAnsi="Arial" w:cs="Arial"/>
          <w:sz w:val="22"/>
          <w:szCs w:val="22"/>
        </w:rPr>
        <w:t>Honolulu and Paris</w:t>
      </w:r>
      <w:r w:rsidRPr="00816084">
        <w:rPr>
          <w:rFonts w:ascii="Arial" w:hAnsi="Arial" w:cs="Arial"/>
          <w:sz w:val="22"/>
          <w:szCs w:val="22"/>
        </w:rPr>
        <w:t xml:space="preserve">, </w:t>
      </w:r>
      <w:r w:rsidR="00FA7800">
        <w:rPr>
          <w:rFonts w:ascii="Arial" w:hAnsi="Arial" w:cs="Arial"/>
          <w:sz w:val="22"/>
          <w:szCs w:val="22"/>
          <w:lang w:val="en-US"/>
        </w:rPr>
        <w:t>August</w:t>
      </w:r>
      <w:r w:rsidR="00CE0115" w:rsidRPr="00816084">
        <w:rPr>
          <w:rFonts w:ascii="Arial" w:hAnsi="Arial" w:cs="Arial"/>
          <w:sz w:val="22"/>
          <w:szCs w:val="22"/>
        </w:rPr>
        <w:t xml:space="preserve"> </w:t>
      </w:r>
      <w:r w:rsidRPr="00816084">
        <w:rPr>
          <w:rFonts w:ascii="Arial" w:hAnsi="Arial" w:cs="Arial"/>
          <w:sz w:val="22"/>
          <w:szCs w:val="22"/>
        </w:rPr>
        <w:t>201</w:t>
      </w:r>
      <w:r w:rsidR="00CE0115">
        <w:rPr>
          <w:rFonts w:ascii="Arial" w:hAnsi="Arial" w:cs="Arial"/>
          <w:sz w:val="22"/>
          <w:szCs w:val="22"/>
          <w:lang w:val="en-US"/>
        </w:rPr>
        <w:t>4</w:t>
      </w:r>
    </w:p>
    <w:p w14:paraId="65310353" w14:textId="6A9726B7" w:rsidR="00DE0B71" w:rsidRPr="009A321E" w:rsidRDefault="00DE0B71" w:rsidP="00DE0B71">
      <w:pPr>
        <w:pStyle w:val="Corpsdetexte"/>
        <w:jc w:val="center"/>
        <w:rPr>
          <w:rFonts w:ascii="Arial" w:hAnsi="Arial" w:cs="Arial"/>
          <w:b/>
          <w:sz w:val="22"/>
          <w:szCs w:val="22"/>
          <w:lang w:val="en-US"/>
        </w:rPr>
      </w:pPr>
      <w:r w:rsidRPr="00816084">
        <w:rPr>
          <w:rFonts w:ascii="Arial" w:hAnsi="Arial" w:cs="Arial"/>
          <w:sz w:val="22"/>
          <w:szCs w:val="22"/>
        </w:rPr>
        <w:t>English</w:t>
      </w:r>
    </w:p>
    <w:p w14:paraId="24596D6E" w14:textId="77777777" w:rsidR="00DE0B71" w:rsidRPr="00635946" w:rsidRDefault="00DE0B71" w:rsidP="00DE0B71">
      <w:pPr>
        <w:pStyle w:val="Corpsdetexte"/>
        <w:rPr>
          <w:b/>
          <w:sz w:val="22"/>
          <w:szCs w:val="22"/>
        </w:rPr>
      </w:pPr>
    </w:p>
    <w:p w14:paraId="15C7EC7B" w14:textId="77777777" w:rsidR="00DE0B71" w:rsidRPr="00635946" w:rsidRDefault="00DE0B71" w:rsidP="00DE0B71">
      <w:pPr>
        <w:pStyle w:val="Corpsdetexte"/>
        <w:rPr>
          <w:b/>
          <w:sz w:val="22"/>
          <w:szCs w:val="22"/>
        </w:rPr>
      </w:pPr>
    </w:p>
    <w:p w14:paraId="5C889238" w14:textId="77777777" w:rsidR="00DE0B71" w:rsidRPr="00635946" w:rsidRDefault="00DE0B71" w:rsidP="00DE0B71">
      <w:pPr>
        <w:pStyle w:val="Corpsdetexte"/>
        <w:rPr>
          <w:b/>
          <w:sz w:val="22"/>
          <w:szCs w:val="22"/>
        </w:rPr>
      </w:pPr>
    </w:p>
    <w:p w14:paraId="7E5E5751" w14:textId="77777777" w:rsidR="00DE0B71" w:rsidRPr="00635946" w:rsidRDefault="00DE0B71" w:rsidP="00DE0B71">
      <w:pPr>
        <w:pStyle w:val="Corpsdetexte"/>
        <w:rPr>
          <w:b/>
          <w:sz w:val="22"/>
          <w:szCs w:val="22"/>
        </w:rPr>
      </w:pPr>
    </w:p>
    <w:p w14:paraId="0448AAA0" w14:textId="51129D25" w:rsidR="00DE0B71" w:rsidRPr="009A321E" w:rsidRDefault="00FE57C2" w:rsidP="009A321E">
      <w:pPr>
        <w:pStyle w:val="Corpsdetexte"/>
        <w:spacing w:after="0"/>
        <w:ind w:right="3640"/>
        <w:rPr>
          <w:rFonts w:ascii="Arial" w:hAnsi="Arial" w:cs="Arial"/>
          <w:sz w:val="22"/>
          <w:szCs w:val="22"/>
        </w:rPr>
      </w:pPr>
      <w:r>
        <w:rPr>
          <w:rFonts w:ascii="Arial" w:hAnsi="Arial" w:cs="Arial"/>
          <w:sz w:val="22"/>
          <w:szCs w:val="22"/>
          <w:lang w:val="en-US"/>
        </w:rPr>
        <w:t>O</w:t>
      </w:r>
      <w:proofErr w:type="spellStart"/>
      <w:r w:rsidRPr="009A321E">
        <w:rPr>
          <w:rFonts w:ascii="Arial" w:hAnsi="Arial" w:cs="Arial"/>
          <w:sz w:val="22"/>
          <w:szCs w:val="22"/>
        </w:rPr>
        <w:t>fficial</w:t>
      </w:r>
      <w:proofErr w:type="spellEnd"/>
      <w:r w:rsidRPr="009A321E">
        <w:rPr>
          <w:rFonts w:ascii="Arial" w:hAnsi="Arial" w:cs="Arial"/>
          <w:sz w:val="22"/>
          <w:szCs w:val="22"/>
        </w:rPr>
        <w:t xml:space="preserve"> </w:t>
      </w:r>
      <w:r>
        <w:rPr>
          <w:rFonts w:ascii="Arial" w:hAnsi="Arial" w:cs="Arial"/>
          <w:sz w:val="22"/>
          <w:szCs w:val="22"/>
          <w:lang w:val="en-US"/>
        </w:rPr>
        <w:t xml:space="preserve">tsunami </w:t>
      </w:r>
      <w:r w:rsidRPr="009A321E">
        <w:rPr>
          <w:rFonts w:ascii="Arial" w:hAnsi="Arial" w:cs="Arial"/>
          <w:sz w:val="22"/>
          <w:szCs w:val="22"/>
        </w:rPr>
        <w:t xml:space="preserve">warning messages are sent </w:t>
      </w:r>
      <w:r w:rsidR="00DE687F">
        <w:rPr>
          <w:rFonts w:ascii="Arial" w:hAnsi="Arial" w:cs="Arial"/>
          <w:sz w:val="22"/>
          <w:szCs w:val="22"/>
          <w:lang w:val="en-US"/>
        </w:rPr>
        <w:t xml:space="preserve">out </w:t>
      </w:r>
      <w:r w:rsidRPr="009A321E">
        <w:rPr>
          <w:rFonts w:ascii="Arial" w:hAnsi="Arial" w:cs="Arial"/>
          <w:sz w:val="22"/>
          <w:szCs w:val="22"/>
        </w:rPr>
        <w:t xml:space="preserve">by </w:t>
      </w:r>
      <w:proofErr w:type="spellStart"/>
      <w:r w:rsidRPr="009A321E">
        <w:rPr>
          <w:rFonts w:ascii="Arial" w:hAnsi="Arial" w:cs="Arial"/>
          <w:sz w:val="22"/>
          <w:szCs w:val="22"/>
        </w:rPr>
        <w:t>gove</w:t>
      </w:r>
      <w:r w:rsidR="00DE687F" w:rsidRPr="00DE687F">
        <w:rPr>
          <w:rFonts w:ascii="Arial" w:hAnsi="Arial" w:cs="Arial"/>
          <w:sz w:val="22"/>
          <w:szCs w:val="22"/>
        </w:rPr>
        <w:t>rnmental</w:t>
      </w:r>
      <w:proofErr w:type="spellEnd"/>
      <w:r w:rsidR="00DE687F" w:rsidRPr="00DE687F">
        <w:rPr>
          <w:rFonts w:ascii="Arial" w:hAnsi="Arial" w:cs="Arial"/>
          <w:sz w:val="22"/>
          <w:szCs w:val="22"/>
        </w:rPr>
        <w:t xml:space="preserve"> </w:t>
      </w:r>
      <w:proofErr w:type="spellStart"/>
      <w:r w:rsidR="00DE687F" w:rsidRPr="00DE687F">
        <w:rPr>
          <w:rFonts w:ascii="Arial" w:hAnsi="Arial" w:cs="Arial"/>
          <w:sz w:val="22"/>
          <w:szCs w:val="22"/>
        </w:rPr>
        <w:t>authorities</w:t>
      </w:r>
      <w:proofErr w:type="spellEnd"/>
      <w:r w:rsidR="00DE687F" w:rsidRPr="00DE687F">
        <w:rPr>
          <w:rFonts w:ascii="Arial" w:hAnsi="Arial" w:cs="Arial"/>
          <w:sz w:val="22"/>
          <w:szCs w:val="22"/>
        </w:rPr>
        <w:t xml:space="preserve"> </w:t>
      </w:r>
      <w:proofErr w:type="spellStart"/>
      <w:r w:rsidR="00DE687F" w:rsidRPr="00DE687F">
        <w:rPr>
          <w:rFonts w:ascii="Arial" w:hAnsi="Arial" w:cs="Arial"/>
          <w:sz w:val="22"/>
          <w:szCs w:val="22"/>
        </w:rPr>
        <w:t>through</w:t>
      </w:r>
      <w:proofErr w:type="spellEnd"/>
      <w:r w:rsidR="00DE687F" w:rsidRPr="00DE687F">
        <w:rPr>
          <w:rFonts w:ascii="Arial" w:hAnsi="Arial" w:cs="Arial"/>
          <w:sz w:val="22"/>
          <w:szCs w:val="22"/>
        </w:rPr>
        <w:t xml:space="preserve"> </w:t>
      </w:r>
      <w:r w:rsidRPr="009A321E">
        <w:rPr>
          <w:rFonts w:ascii="Arial" w:hAnsi="Arial" w:cs="Arial"/>
          <w:sz w:val="22"/>
          <w:szCs w:val="22"/>
        </w:rPr>
        <w:t xml:space="preserve">the </w:t>
      </w:r>
      <w:proofErr w:type="spellStart"/>
      <w:r w:rsidRPr="009A321E">
        <w:rPr>
          <w:rFonts w:ascii="Arial" w:hAnsi="Arial" w:cs="Arial"/>
          <w:sz w:val="22"/>
          <w:szCs w:val="22"/>
        </w:rPr>
        <w:t>designated</w:t>
      </w:r>
      <w:proofErr w:type="spellEnd"/>
      <w:r w:rsidRPr="009A321E">
        <w:rPr>
          <w:rFonts w:ascii="Arial" w:hAnsi="Arial" w:cs="Arial"/>
          <w:sz w:val="22"/>
          <w:szCs w:val="22"/>
        </w:rPr>
        <w:t xml:space="preserve"> national </w:t>
      </w:r>
      <w:proofErr w:type="spellStart"/>
      <w:r w:rsidRPr="009A321E">
        <w:rPr>
          <w:rFonts w:ascii="Arial" w:hAnsi="Arial" w:cs="Arial"/>
          <w:sz w:val="22"/>
          <w:szCs w:val="22"/>
        </w:rPr>
        <w:t>authorities</w:t>
      </w:r>
      <w:proofErr w:type="spellEnd"/>
      <w:r w:rsidRPr="009A321E">
        <w:rPr>
          <w:rFonts w:ascii="Arial" w:hAnsi="Arial" w:cs="Arial"/>
          <w:sz w:val="22"/>
          <w:szCs w:val="22"/>
        </w:rPr>
        <w:t xml:space="preserve">. UNESCO </w:t>
      </w:r>
      <w:proofErr w:type="spellStart"/>
      <w:r w:rsidRPr="009A321E">
        <w:rPr>
          <w:rFonts w:ascii="Arial" w:hAnsi="Arial" w:cs="Arial"/>
          <w:sz w:val="22"/>
          <w:szCs w:val="22"/>
        </w:rPr>
        <w:t>does</w:t>
      </w:r>
      <w:proofErr w:type="spellEnd"/>
      <w:r w:rsidRPr="009A321E">
        <w:rPr>
          <w:rFonts w:ascii="Arial" w:hAnsi="Arial" w:cs="Arial"/>
          <w:sz w:val="22"/>
          <w:szCs w:val="22"/>
        </w:rPr>
        <w:t xml:space="preserve"> not warrant, </w:t>
      </w:r>
      <w:proofErr w:type="spellStart"/>
      <w:r w:rsidRPr="009A321E">
        <w:rPr>
          <w:rFonts w:ascii="Arial" w:hAnsi="Arial" w:cs="Arial"/>
          <w:sz w:val="22"/>
          <w:szCs w:val="22"/>
        </w:rPr>
        <w:t>guarantee</w:t>
      </w:r>
      <w:proofErr w:type="spellEnd"/>
      <w:r w:rsidRPr="009A321E">
        <w:rPr>
          <w:rFonts w:ascii="Arial" w:hAnsi="Arial" w:cs="Arial"/>
          <w:sz w:val="22"/>
          <w:szCs w:val="22"/>
        </w:rPr>
        <w:t xml:space="preserve">, or </w:t>
      </w:r>
      <w:proofErr w:type="spellStart"/>
      <w:r w:rsidRPr="009A321E">
        <w:rPr>
          <w:rFonts w:ascii="Arial" w:hAnsi="Arial" w:cs="Arial"/>
          <w:sz w:val="22"/>
          <w:szCs w:val="22"/>
        </w:rPr>
        <w:t>make</w:t>
      </w:r>
      <w:proofErr w:type="spellEnd"/>
      <w:r w:rsidRPr="009A321E">
        <w:rPr>
          <w:rFonts w:ascii="Arial" w:hAnsi="Arial" w:cs="Arial"/>
          <w:sz w:val="22"/>
          <w:szCs w:val="22"/>
        </w:rPr>
        <w:t xml:space="preserve"> </w:t>
      </w:r>
      <w:proofErr w:type="spellStart"/>
      <w:r w:rsidRPr="009A321E">
        <w:rPr>
          <w:rFonts w:ascii="Arial" w:hAnsi="Arial" w:cs="Arial"/>
          <w:sz w:val="22"/>
          <w:szCs w:val="22"/>
        </w:rPr>
        <w:t>any</w:t>
      </w:r>
      <w:proofErr w:type="spellEnd"/>
      <w:r w:rsidRPr="009A321E">
        <w:rPr>
          <w:rFonts w:ascii="Arial" w:hAnsi="Arial" w:cs="Arial"/>
          <w:sz w:val="22"/>
          <w:szCs w:val="22"/>
        </w:rPr>
        <w:t xml:space="preserve"> </w:t>
      </w:r>
      <w:proofErr w:type="spellStart"/>
      <w:r w:rsidRPr="009A321E">
        <w:rPr>
          <w:rFonts w:ascii="Arial" w:hAnsi="Arial" w:cs="Arial"/>
          <w:sz w:val="22"/>
          <w:szCs w:val="22"/>
        </w:rPr>
        <w:t>representations</w:t>
      </w:r>
      <w:proofErr w:type="spellEnd"/>
      <w:r w:rsidRPr="009A321E">
        <w:rPr>
          <w:rFonts w:ascii="Arial" w:hAnsi="Arial" w:cs="Arial"/>
          <w:sz w:val="22"/>
          <w:szCs w:val="22"/>
        </w:rPr>
        <w:t xml:space="preserve"> </w:t>
      </w:r>
      <w:proofErr w:type="spellStart"/>
      <w:r w:rsidRPr="009A321E">
        <w:rPr>
          <w:rFonts w:ascii="Arial" w:hAnsi="Arial" w:cs="Arial"/>
          <w:sz w:val="22"/>
          <w:szCs w:val="22"/>
        </w:rPr>
        <w:t>regarding</w:t>
      </w:r>
      <w:proofErr w:type="spellEnd"/>
      <w:r w:rsidRPr="009A321E">
        <w:rPr>
          <w:rFonts w:ascii="Arial" w:hAnsi="Arial" w:cs="Arial"/>
          <w:sz w:val="22"/>
          <w:szCs w:val="22"/>
        </w:rPr>
        <w:t xml:space="preserve"> the </w:t>
      </w:r>
      <w:proofErr w:type="spellStart"/>
      <w:r w:rsidRPr="009A321E">
        <w:rPr>
          <w:rFonts w:ascii="Arial" w:hAnsi="Arial" w:cs="Arial"/>
          <w:sz w:val="22"/>
          <w:szCs w:val="22"/>
        </w:rPr>
        <w:t>timeliness</w:t>
      </w:r>
      <w:proofErr w:type="spellEnd"/>
      <w:r w:rsidRPr="009A321E">
        <w:rPr>
          <w:rFonts w:ascii="Arial" w:hAnsi="Arial" w:cs="Arial"/>
          <w:sz w:val="22"/>
          <w:szCs w:val="22"/>
        </w:rPr>
        <w:t xml:space="preserve">, </w:t>
      </w:r>
      <w:proofErr w:type="spellStart"/>
      <w:r w:rsidRPr="009A321E">
        <w:rPr>
          <w:rFonts w:ascii="Arial" w:hAnsi="Arial" w:cs="Arial"/>
          <w:sz w:val="22"/>
          <w:szCs w:val="22"/>
        </w:rPr>
        <w:t>currency</w:t>
      </w:r>
      <w:proofErr w:type="spellEnd"/>
      <w:r w:rsidRPr="009A321E">
        <w:rPr>
          <w:rFonts w:ascii="Arial" w:hAnsi="Arial" w:cs="Arial"/>
          <w:sz w:val="22"/>
          <w:szCs w:val="22"/>
        </w:rPr>
        <w:t xml:space="preserve">, </w:t>
      </w:r>
      <w:proofErr w:type="spellStart"/>
      <w:r w:rsidRPr="009A321E">
        <w:rPr>
          <w:rFonts w:ascii="Arial" w:hAnsi="Arial" w:cs="Arial"/>
          <w:sz w:val="22"/>
          <w:szCs w:val="22"/>
        </w:rPr>
        <w:t>correctness</w:t>
      </w:r>
      <w:proofErr w:type="spellEnd"/>
      <w:r w:rsidRPr="009A321E">
        <w:rPr>
          <w:rFonts w:ascii="Arial" w:hAnsi="Arial" w:cs="Arial"/>
          <w:sz w:val="22"/>
          <w:szCs w:val="22"/>
        </w:rPr>
        <w:t xml:space="preserve">, </w:t>
      </w:r>
      <w:proofErr w:type="spellStart"/>
      <w:r w:rsidRPr="009A321E">
        <w:rPr>
          <w:rFonts w:ascii="Arial" w:hAnsi="Arial" w:cs="Arial"/>
          <w:sz w:val="22"/>
          <w:szCs w:val="22"/>
        </w:rPr>
        <w:t>accuracy</w:t>
      </w:r>
      <w:proofErr w:type="spellEnd"/>
      <w:r w:rsidRPr="009A321E">
        <w:rPr>
          <w:rFonts w:ascii="Arial" w:hAnsi="Arial" w:cs="Arial"/>
          <w:sz w:val="22"/>
          <w:szCs w:val="22"/>
        </w:rPr>
        <w:t xml:space="preserve">, </w:t>
      </w:r>
      <w:proofErr w:type="spellStart"/>
      <w:r w:rsidRPr="009A321E">
        <w:rPr>
          <w:rFonts w:ascii="Arial" w:hAnsi="Arial" w:cs="Arial"/>
          <w:sz w:val="22"/>
          <w:szCs w:val="22"/>
        </w:rPr>
        <w:t>reliability</w:t>
      </w:r>
      <w:proofErr w:type="spellEnd"/>
      <w:r w:rsidRPr="009A321E">
        <w:rPr>
          <w:rFonts w:ascii="Arial" w:hAnsi="Arial" w:cs="Arial"/>
          <w:sz w:val="22"/>
          <w:szCs w:val="22"/>
        </w:rPr>
        <w:t xml:space="preserve">, or </w:t>
      </w:r>
      <w:proofErr w:type="spellStart"/>
      <w:r w:rsidRPr="009A321E">
        <w:rPr>
          <w:rFonts w:ascii="Arial" w:hAnsi="Arial" w:cs="Arial"/>
          <w:sz w:val="22"/>
          <w:szCs w:val="22"/>
        </w:rPr>
        <w:t>other</w:t>
      </w:r>
      <w:proofErr w:type="spellEnd"/>
      <w:r w:rsidRPr="009A321E">
        <w:rPr>
          <w:rFonts w:ascii="Arial" w:hAnsi="Arial" w:cs="Arial"/>
          <w:sz w:val="22"/>
          <w:szCs w:val="22"/>
        </w:rPr>
        <w:t xml:space="preserve"> aspect of the </w:t>
      </w:r>
      <w:proofErr w:type="spellStart"/>
      <w:r w:rsidRPr="009A321E">
        <w:rPr>
          <w:rFonts w:ascii="Arial" w:hAnsi="Arial" w:cs="Arial"/>
          <w:sz w:val="22"/>
          <w:szCs w:val="22"/>
        </w:rPr>
        <w:t>characteristics</w:t>
      </w:r>
      <w:proofErr w:type="spellEnd"/>
      <w:r w:rsidRPr="009A321E">
        <w:rPr>
          <w:rFonts w:ascii="Arial" w:hAnsi="Arial" w:cs="Arial"/>
          <w:sz w:val="22"/>
          <w:szCs w:val="22"/>
        </w:rPr>
        <w:t xml:space="preserve"> or use of the information </w:t>
      </w:r>
      <w:proofErr w:type="spellStart"/>
      <w:r w:rsidRPr="009A321E">
        <w:rPr>
          <w:rFonts w:ascii="Arial" w:hAnsi="Arial" w:cs="Arial"/>
          <w:sz w:val="22"/>
          <w:szCs w:val="22"/>
        </w:rPr>
        <w:t>available</w:t>
      </w:r>
      <w:proofErr w:type="spellEnd"/>
      <w:r w:rsidRPr="009A321E">
        <w:rPr>
          <w:rFonts w:ascii="Arial" w:hAnsi="Arial" w:cs="Arial"/>
          <w:sz w:val="22"/>
          <w:szCs w:val="22"/>
        </w:rPr>
        <w:t xml:space="preserve"> </w:t>
      </w:r>
      <w:proofErr w:type="spellStart"/>
      <w:r w:rsidRPr="009A321E">
        <w:rPr>
          <w:rFonts w:ascii="Arial" w:hAnsi="Arial" w:cs="Arial"/>
          <w:sz w:val="22"/>
          <w:szCs w:val="22"/>
        </w:rPr>
        <w:t>through</w:t>
      </w:r>
      <w:proofErr w:type="spellEnd"/>
      <w:r w:rsidRPr="009A321E">
        <w:rPr>
          <w:rFonts w:ascii="Arial" w:hAnsi="Arial" w:cs="Arial"/>
          <w:sz w:val="22"/>
          <w:szCs w:val="22"/>
        </w:rPr>
        <w:t xml:space="preserve"> </w:t>
      </w:r>
      <w:r w:rsidR="00DE687F">
        <w:rPr>
          <w:rFonts w:ascii="Arial" w:hAnsi="Arial" w:cs="Arial"/>
          <w:sz w:val="22"/>
          <w:szCs w:val="22"/>
          <w:lang w:val="en-US"/>
        </w:rPr>
        <w:t>the</w:t>
      </w:r>
      <w:r w:rsidRPr="009A321E">
        <w:rPr>
          <w:rFonts w:ascii="Arial" w:hAnsi="Arial" w:cs="Arial"/>
          <w:sz w:val="22"/>
          <w:szCs w:val="22"/>
        </w:rPr>
        <w:t xml:space="preserve"> </w:t>
      </w:r>
      <w:r w:rsidR="00DE687F">
        <w:rPr>
          <w:rFonts w:ascii="Arial" w:hAnsi="Arial" w:cs="Arial"/>
          <w:sz w:val="22"/>
          <w:szCs w:val="22"/>
          <w:lang w:val="en-US"/>
        </w:rPr>
        <w:t>Pacific Tsunami Warning System</w:t>
      </w:r>
      <w:r w:rsidRPr="009A321E">
        <w:rPr>
          <w:rFonts w:ascii="Arial" w:hAnsi="Arial" w:cs="Arial"/>
          <w:sz w:val="22"/>
          <w:szCs w:val="22"/>
        </w:rPr>
        <w:t>.</w:t>
      </w:r>
    </w:p>
    <w:p w14:paraId="435DA57A" w14:textId="77777777" w:rsidR="00DE0B71" w:rsidRPr="00635946" w:rsidRDefault="00DE0B71" w:rsidP="009A321E">
      <w:pPr>
        <w:pStyle w:val="Corpsdetexte"/>
        <w:spacing w:after="0"/>
        <w:rPr>
          <w:b/>
          <w:sz w:val="22"/>
          <w:szCs w:val="22"/>
        </w:rPr>
      </w:pPr>
    </w:p>
    <w:p w14:paraId="7AA216C1" w14:textId="77777777" w:rsidR="00DE0B71" w:rsidRPr="00816084" w:rsidRDefault="00DE0B71" w:rsidP="00DE0B71">
      <w:pPr>
        <w:pStyle w:val="Corpsdetexte"/>
        <w:ind w:right="3873"/>
        <w:rPr>
          <w:rFonts w:ascii="Arial" w:hAnsi="Arial" w:cs="Arial"/>
          <w:b/>
          <w:sz w:val="22"/>
          <w:szCs w:val="22"/>
        </w:rPr>
      </w:pPr>
      <w:r w:rsidRPr="00816084">
        <w:rPr>
          <w:rFonts w:ascii="Arial" w:hAnsi="Arial" w:cs="Arial"/>
          <w:sz w:val="22"/>
          <w:szCs w:val="22"/>
        </w:rPr>
        <w:t xml:space="preserve">The </w:t>
      </w:r>
      <w:proofErr w:type="spellStart"/>
      <w:r w:rsidRPr="00816084">
        <w:rPr>
          <w:rFonts w:ascii="Arial" w:hAnsi="Arial" w:cs="Arial"/>
          <w:sz w:val="22"/>
          <w:szCs w:val="22"/>
        </w:rPr>
        <w:t>designations</w:t>
      </w:r>
      <w:proofErr w:type="spellEnd"/>
      <w:r w:rsidRPr="00816084">
        <w:rPr>
          <w:rFonts w:ascii="Arial" w:hAnsi="Arial" w:cs="Arial"/>
          <w:sz w:val="22"/>
          <w:szCs w:val="22"/>
        </w:rPr>
        <w:t xml:space="preserve"> </w:t>
      </w:r>
      <w:proofErr w:type="spellStart"/>
      <w:r w:rsidRPr="00816084">
        <w:rPr>
          <w:rFonts w:ascii="Arial" w:hAnsi="Arial" w:cs="Arial"/>
          <w:sz w:val="22"/>
          <w:szCs w:val="22"/>
        </w:rPr>
        <w:t>employed</w:t>
      </w:r>
      <w:proofErr w:type="spellEnd"/>
      <w:r w:rsidRPr="00816084">
        <w:rPr>
          <w:rFonts w:ascii="Arial" w:hAnsi="Arial" w:cs="Arial"/>
          <w:sz w:val="22"/>
          <w:szCs w:val="22"/>
        </w:rPr>
        <w:t xml:space="preserve"> and the </w:t>
      </w:r>
      <w:proofErr w:type="spellStart"/>
      <w:r w:rsidRPr="00816084">
        <w:rPr>
          <w:rFonts w:ascii="Arial" w:hAnsi="Arial" w:cs="Arial"/>
          <w:sz w:val="22"/>
          <w:szCs w:val="22"/>
        </w:rPr>
        <w:t>presentation</w:t>
      </w:r>
      <w:proofErr w:type="spellEnd"/>
      <w:r w:rsidRPr="00816084">
        <w:rPr>
          <w:rFonts w:ascii="Arial" w:hAnsi="Arial" w:cs="Arial"/>
          <w:sz w:val="22"/>
          <w:szCs w:val="22"/>
        </w:rPr>
        <w:t xml:space="preserve"> </w:t>
      </w:r>
      <w:r w:rsidR="002A4410" w:rsidRPr="002A4410">
        <w:rPr>
          <w:rFonts w:ascii="Arial" w:hAnsi="Arial" w:cs="Arial"/>
          <w:sz w:val="22"/>
          <w:szCs w:val="22"/>
          <w:lang w:val="en-US"/>
        </w:rPr>
        <w:br/>
      </w:r>
      <w:r w:rsidRPr="00816084">
        <w:rPr>
          <w:rFonts w:ascii="Arial" w:hAnsi="Arial" w:cs="Arial"/>
          <w:sz w:val="22"/>
          <w:szCs w:val="22"/>
        </w:rPr>
        <w:t xml:space="preserve">of the </w:t>
      </w:r>
      <w:proofErr w:type="spellStart"/>
      <w:r w:rsidRPr="00816084">
        <w:rPr>
          <w:rFonts w:ascii="Arial" w:hAnsi="Arial" w:cs="Arial"/>
          <w:sz w:val="22"/>
          <w:szCs w:val="22"/>
        </w:rPr>
        <w:t>material</w:t>
      </w:r>
      <w:proofErr w:type="spellEnd"/>
      <w:r w:rsidRPr="00816084">
        <w:rPr>
          <w:rFonts w:ascii="Arial" w:hAnsi="Arial" w:cs="Arial"/>
          <w:sz w:val="22"/>
          <w:szCs w:val="22"/>
        </w:rPr>
        <w:t xml:space="preserve"> in </w:t>
      </w:r>
      <w:proofErr w:type="spellStart"/>
      <w:r w:rsidRPr="00816084">
        <w:rPr>
          <w:rFonts w:ascii="Arial" w:hAnsi="Arial" w:cs="Arial"/>
          <w:sz w:val="22"/>
          <w:szCs w:val="22"/>
        </w:rPr>
        <w:t>this</w:t>
      </w:r>
      <w:proofErr w:type="spellEnd"/>
      <w:r w:rsidRPr="00816084">
        <w:rPr>
          <w:rFonts w:ascii="Arial" w:hAnsi="Arial" w:cs="Arial"/>
          <w:sz w:val="22"/>
          <w:szCs w:val="22"/>
        </w:rPr>
        <w:t xml:space="preserve"> publication do not </w:t>
      </w:r>
      <w:proofErr w:type="spellStart"/>
      <w:r w:rsidRPr="00816084">
        <w:rPr>
          <w:rFonts w:ascii="Arial" w:hAnsi="Arial" w:cs="Arial"/>
          <w:sz w:val="22"/>
          <w:szCs w:val="22"/>
        </w:rPr>
        <w:t>imply</w:t>
      </w:r>
      <w:proofErr w:type="spellEnd"/>
      <w:r w:rsidRPr="00816084">
        <w:rPr>
          <w:rFonts w:ascii="Arial" w:hAnsi="Arial" w:cs="Arial"/>
          <w:sz w:val="22"/>
          <w:szCs w:val="22"/>
        </w:rPr>
        <w:t xml:space="preserve"> the expression of </w:t>
      </w:r>
      <w:proofErr w:type="spellStart"/>
      <w:r w:rsidRPr="00816084">
        <w:rPr>
          <w:rFonts w:ascii="Arial" w:hAnsi="Arial" w:cs="Arial"/>
          <w:sz w:val="22"/>
          <w:szCs w:val="22"/>
        </w:rPr>
        <w:t>any</w:t>
      </w:r>
      <w:proofErr w:type="spellEnd"/>
      <w:r w:rsidRPr="00816084">
        <w:rPr>
          <w:rFonts w:ascii="Arial" w:hAnsi="Arial" w:cs="Arial"/>
          <w:sz w:val="22"/>
          <w:szCs w:val="22"/>
        </w:rPr>
        <w:t xml:space="preserve"> opinion </w:t>
      </w:r>
      <w:proofErr w:type="spellStart"/>
      <w:r w:rsidRPr="00816084">
        <w:rPr>
          <w:rFonts w:ascii="Arial" w:hAnsi="Arial" w:cs="Arial"/>
          <w:sz w:val="22"/>
          <w:szCs w:val="22"/>
        </w:rPr>
        <w:t>whatsoever</w:t>
      </w:r>
      <w:proofErr w:type="spellEnd"/>
      <w:r w:rsidRPr="00816084">
        <w:rPr>
          <w:rFonts w:ascii="Arial" w:hAnsi="Arial" w:cs="Arial"/>
          <w:sz w:val="22"/>
          <w:szCs w:val="22"/>
        </w:rPr>
        <w:t xml:space="preserve"> on the part </w:t>
      </w:r>
      <w:r w:rsidR="002A4410" w:rsidRPr="002A4410">
        <w:rPr>
          <w:rFonts w:ascii="Arial" w:hAnsi="Arial" w:cs="Arial"/>
          <w:sz w:val="22"/>
          <w:szCs w:val="22"/>
          <w:lang w:val="en-US"/>
        </w:rPr>
        <w:br/>
      </w:r>
      <w:r w:rsidRPr="00816084">
        <w:rPr>
          <w:rFonts w:ascii="Arial" w:hAnsi="Arial" w:cs="Arial"/>
          <w:sz w:val="22"/>
          <w:szCs w:val="22"/>
        </w:rPr>
        <w:t xml:space="preserve">of the </w:t>
      </w:r>
      <w:proofErr w:type="spellStart"/>
      <w:r w:rsidRPr="00816084">
        <w:rPr>
          <w:rFonts w:ascii="Arial" w:hAnsi="Arial" w:cs="Arial"/>
          <w:sz w:val="22"/>
          <w:szCs w:val="22"/>
        </w:rPr>
        <w:t>Secretariats</w:t>
      </w:r>
      <w:proofErr w:type="spellEnd"/>
      <w:r w:rsidRPr="00816084">
        <w:rPr>
          <w:rFonts w:ascii="Arial" w:hAnsi="Arial" w:cs="Arial"/>
          <w:sz w:val="22"/>
          <w:szCs w:val="22"/>
        </w:rPr>
        <w:t xml:space="preserve"> of UNESCO and IOC </w:t>
      </w:r>
      <w:proofErr w:type="spellStart"/>
      <w:r w:rsidRPr="00816084">
        <w:rPr>
          <w:rFonts w:ascii="Arial" w:hAnsi="Arial" w:cs="Arial"/>
          <w:sz w:val="22"/>
          <w:szCs w:val="22"/>
        </w:rPr>
        <w:t>concerning</w:t>
      </w:r>
      <w:proofErr w:type="spellEnd"/>
      <w:r w:rsidRPr="00816084">
        <w:rPr>
          <w:rFonts w:ascii="Arial" w:hAnsi="Arial" w:cs="Arial"/>
          <w:sz w:val="22"/>
          <w:szCs w:val="22"/>
        </w:rPr>
        <w:t xml:space="preserve"> the </w:t>
      </w:r>
      <w:proofErr w:type="spellStart"/>
      <w:r w:rsidRPr="00816084">
        <w:rPr>
          <w:rFonts w:ascii="Arial" w:hAnsi="Arial" w:cs="Arial"/>
          <w:sz w:val="22"/>
          <w:szCs w:val="22"/>
        </w:rPr>
        <w:t>legal</w:t>
      </w:r>
      <w:proofErr w:type="spellEnd"/>
      <w:r w:rsidRPr="00816084">
        <w:rPr>
          <w:rFonts w:ascii="Arial" w:hAnsi="Arial" w:cs="Arial"/>
          <w:sz w:val="22"/>
          <w:szCs w:val="22"/>
        </w:rPr>
        <w:t xml:space="preserve"> </w:t>
      </w:r>
      <w:proofErr w:type="spellStart"/>
      <w:r w:rsidRPr="00816084">
        <w:rPr>
          <w:rFonts w:ascii="Arial" w:hAnsi="Arial" w:cs="Arial"/>
          <w:sz w:val="22"/>
          <w:szCs w:val="22"/>
        </w:rPr>
        <w:t>status</w:t>
      </w:r>
      <w:proofErr w:type="spellEnd"/>
      <w:r w:rsidRPr="00816084">
        <w:rPr>
          <w:rFonts w:ascii="Arial" w:hAnsi="Arial" w:cs="Arial"/>
          <w:sz w:val="22"/>
          <w:szCs w:val="22"/>
        </w:rPr>
        <w:t xml:space="preserve"> of </w:t>
      </w:r>
      <w:proofErr w:type="spellStart"/>
      <w:r w:rsidRPr="00816084">
        <w:rPr>
          <w:rFonts w:ascii="Arial" w:hAnsi="Arial" w:cs="Arial"/>
          <w:sz w:val="22"/>
          <w:szCs w:val="22"/>
        </w:rPr>
        <w:t>any</w:t>
      </w:r>
      <w:proofErr w:type="spellEnd"/>
      <w:r w:rsidRPr="00816084">
        <w:rPr>
          <w:rFonts w:ascii="Arial" w:hAnsi="Arial" w:cs="Arial"/>
          <w:sz w:val="22"/>
          <w:szCs w:val="22"/>
        </w:rPr>
        <w:t xml:space="preserve"> country or </w:t>
      </w:r>
      <w:proofErr w:type="spellStart"/>
      <w:r w:rsidRPr="00816084">
        <w:rPr>
          <w:rFonts w:ascii="Arial" w:hAnsi="Arial" w:cs="Arial"/>
          <w:sz w:val="22"/>
          <w:szCs w:val="22"/>
        </w:rPr>
        <w:t>territory</w:t>
      </w:r>
      <w:proofErr w:type="spellEnd"/>
      <w:r w:rsidRPr="00816084">
        <w:rPr>
          <w:rFonts w:ascii="Arial" w:hAnsi="Arial" w:cs="Arial"/>
          <w:sz w:val="22"/>
          <w:szCs w:val="22"/>
        </w:rPr>
        <w:t xml:space="preserve">, or </w:t>
      </w:r>
      <w:proofErr w:type="spellStart"/>
      <w:r w:rsidRPr="00816084">
        <w:rPr>
          <w:rFonts w:ascii="Arial" w:hAnsi="Arial" w:cs="Arial"/>
          <w:sz w:val="22"/>
          <w:szCs w:val="22"/>
        </w:rPr>
        <w:t>its</w:t>
      </w:r>
      <w:proofErr w:type="spellEnd"/>
      <w:r w:rsidRPr="00816084">
        <w:rPr>
          <w:rFonts w:ascii="Arial" w:hAnsi="Arial" w:cs="Arial"/>
          <w:sz w:val="22"/>
          <w:szCs w:val="22"/>
        </w:rPr>
        <w:t xml:space="preserve"> </w:t>
      </w:r>
      <w:proofErr w:type="spellStart"/>
      <w:r w:rsidRPr="00816084">
        <w:rPr>
          <w:rFonts w:ascii="Arial" w:hAnsi="Arial" w:cs="Arial"/>
          <w:sz w:val="22"/>
          <w:szCs w:val="22"/>
        </w:rPr>
        <w:t>authorities</w:t>
      </w:r>
      <w:proofErr w:type="spellEnd"/>
      <w:r w:rsidRPr="00816084">
        <w:rPr>
          <w:rFonts w:ascii="Arial" w:hAnsi="Arial" w:cs="Arial"/>
          <w:sz w:val="22"/>
          <w:szCs w:val="22"/>
        </w:rPr>
        <w:t xml:space="preserve">, or </w:t>
      </w:r>
      <w:proofErr w:type="spellStart"/>
      <w:r w:rsidRPr="00816084">
        <w:rPr>
          <w:rFonts w:ascii="Arial" w:hAnsi="Arial" w:cs="Arial"/>
          <w:sz w:val="22"/>
          <w:szCs w:val="22"/>
        </w:rPr>
        <w:t>concerning</w:t>
      </w:r>
      <w:proofErr w:type="spellEnd"/>
      <w:r w:rsidRPr="00816084">
        <w:rPr>
          <w:rFonts w:ascii="Arial" w:hAnsi="Arial" w:cs="Arial"/>
          <w:sz w:val="22"/>
          <w:szCs w:val="22"/>
        </w:rPr>
        <w:t xml:space="preserve"> the </w:t>
      </w:r>
      <w:proofErr w:type="spellStart"/>
      <w:r w:rsidRPr="00816084">
        <w:rPr>
          <w:rFonts w:ascii="Arial" w:hAnsi="Arial" w:cs="Arial"/>
          <w:sz w:val="22"/>
          <w:szCs w:val="22"/>
        </w:rPr>
        <w:t>delimitation</w:t>
      </w:r>
      <w:proofErr w:type="spellEnd"/>
      <w:r w:rsidRPr="00816084">
        <w:rPr>
          <w:rFonts w:ascii="Arial" w:hAnsi="Arial" w:cs="Arial"/>
          <w:sz w:val="22"/>
          <w:szCs w:val="22"/>
        </w:rPr>
        <w:t xml:space="preserve"> of the </w:t>
      </w:r>
      <w:proofErr w:type="spellStart"/>
      <w:r w:rsidRPr="00816084">
        <w:rPr>
          <w:rFonts w:ascii="Arial" w:hAnsi="Arial" w:cs="Arial"/>
          <w:sz w:val="22"/>
          <w:szCs w:val="22"/>
        </w:rPr>
        <w:t>frontiers</w:t>
      </w:r>
      <w:proofErr w:type="spellEnd"/>
      <w:r w:rsidRPr="00816084">
        <w:rPr>
          <w:rFonts w:ascii="Arial" w:hAnsi="Arial" w:cs="Arial"/>
          <w:sz w:val="22"/>
          <w:szCs w:val="22"/>
        </w:rPr>
        <w:t xml:space="preserve"> of </w:t>
      </w:r>
      <w:proofErr w:type="spellStart"/>
      <w:r w:rsidRPr="00816084">
        <w:rPr>
          <w:rFonts w:ascii="Arial" w:hAnsi="Arial" w:cs="Arial"/>
          <w:sz w:val="22"/>
          <w:szCs w:val="22"/>
        </w:rPr>
        <w:t>any</w:t>
      </w:r>
      <w:proofErr w:type="spellEnd"/>
      <w:r w:rsidRPr="00816084">
        <w:rPr>
          <w:rFonts w:ascii="Arial" w:hAnsi="Arial" w:cs="Arial"/>
          <w:sz w:val="22"/>
          <w:szCs w:val="22"/>
        </w:rPr>
        <w:t xml:space="preserve"> country or </w:t>
      </w:r>
      <w:proofErr w:type="spellStart"/>
      <w:r w:rsidRPr="00816084">
        <w:rPr>
          <w:rFonts w:ascii="Arial" w:hAnsi="Arial" w:cs="Arial"/>
          <w:sz w:val="22"/>
          <w:szCs w:val="22"/>
        </w:rPr>
        <w:t>territory</w:t>
      </w:r>
      <w:proofErr w:type="spellEnd"/>
      <w:r w:rsidRPr="00816084">
        <w:rPr>
          <w:rFonts w:ascii="Arial" w:hAnsi="Arial" w:cs="Arial"/>
          <w:sz w:val="22"/>
          <w:szCs w:val="22"/>
        </w:rPr>
        <w:t>.</w:t>
      </w:r>
    </w:p>
    <w:p w14:paraId="374FD75C" w14:textId="77777777" w:rsidR="00DE0B71" w:rsidRPr="00816084" w:rsidRDefault="00DE0B71" w:rsidP="00DE0B71">
      <w:pPr>
        <w:pStyle w:val="Corpsdetexte2"/>
        <w:ind w:right="4347"/>
        <w:rPr>
          <w:rFonts w:ascii="Arial" w:eastAsia="Arial Unicode MS" w:hAnsi="Arial" w:cs="Arial"/>
          <w:b/>
          <w:bCs/>
          <w:sz w:val="22"/>
          <w:szCs w:val="22"/>
        </w:rPr>
      </w:pPr>
    </w:p>
    <w:p w14:paraId="0D05B7F8" w14:textId="77777777" w:rsidR="00DE0B71" w:rsidRPr="00816084" w:rsidRDefault="00DE0B71" w:rsidP="00DE0B71">
      <w:pPr>
        <w:pStyle w:val="Corpsdetexte"/>
        <w:rPr>
          <w:rFonts w:ascii="Arial" w:hAnsi="Arial" w:cs="Arial"/>
          <w:sz w:val="22"/>
          <w:szCs w:val="22"/>
        </w:rPr>
      </w:pPr>
      <w:r w:rsidRPr="00816084">
        <w:rPr>
          <w:rFonts w:ascii="Arial" w:hAnsi="Arial" w:cs="Arial"/>
          <w:sz w:val="22"/>
          <w:szCs w:val="22"/>
        </w:rPr>
        <w:t xml:space="preserve">For </w:t>
      </w:r>
      <w:proofErr w:type="spellStart"/>
      <w:r w:rsidRPr="00816084">
        <w:rPr>
          <w:rFonts w:ascii="Arial" w:hAnsi="Arial" w:cs="Arial"/>
          <w:sz w:val="22"/>
          <w:szCs w:val="22"/>
        </w:rPr>
        <w:t>bibliographic</w:t>
      </w:r>
      <w:proofErr w:type="spellEnd"/>
      <w:r w:rsidRPr="00816084">
        <w:rPr>
          <w:rFonts w:ascii="Arial" w:hAnsi="Arial" w:cs="Arial"/>
          <w:sz w:val="22"/>
          <w:szCs w:val="22"/>
        </w:rPr>
        <w:t xml:space="preserve"> </w:t>
      </w:r>
      <w:proofErr w:type="spellStart"/>
      <w:r w:rsidRPr="00816084">
        <w:rPr>
          <w:rFonts w:ascii="Arial" w:hAnsi="Arial" w:cs="Arial"/>
          <w:sz w:val="22"/>
          <w:szCs w:val="22"/>
        </w:rPr>
        <w:t>purposes</w:t>
      </w:r>
      <w:proofErr w:type="spellEnd"/>
      <w:r w:rsidRPr="00816084">
        <w:rPr>
          <w:rFonts w:ascii="Arial" w:hAnsi="Arial" w:cs="Arial"/>
          <w:sz w:val="22"/>
          <w:szCs w:val="22"/>
        </w:rPr>
        <w:t xml:space="preserve">, </w:t>
      </w:r>
      <w:proofErr w:type="spellStart"/>
      <w:r w:rsidRPr="00816084">
        <w:rPr>
          <w:rFonts w:ascii="Arial" w:hAnsi="Arial" w:cs="Arial"/>
          <w:sz w:val="22"/>
          <w:szCs w:val="22"/>
        </w:rPr>
        <w:t>this</w:t>
      </w:r>
      <w:proofErr w:type="spellEnd"/>
      <w:r w:rsidRPr="00816084">
        <w:rPr>
          <w:rFonts w:ascii="Arial" w:hAnsi="Arial" w:cs="Arial"/>
          <w:sz w:val="22"/>
          <w:szCs w:val="22"/>
        </w:rPr>
        <w:t xml:space="preserve"> document </w:t>
      </w:r>
      <w:proofErr w:type="spellStart"/>
      <w:r w:rsidRPr="00816084">
        <w:rPr>
          <w:rFonts w:ascii="Arial" w:hAnsi="Arial" w:cs="Arial"/>
          <w:sz w:val="22"/>
          <w:szCs w:val="22"/>
        </w:rPr>
        <w:t>should</w:t>
      </w:r>
      <w:proofErr w:type="spellEnd"/>
      <w:r w:rsidRPr="00816084">
        <w:rPr>
          <w:rFonts w:ascii="Arial" w:hAnsi="Arial" w:cs="Arial"/>
          <w:sz w:val="22"/>
          <w:szCs w:val="22"/>
        </w:rPr>
        <w:t xml:space="preserve"> </w:t>
      </w:r>
      <w:proofErr w:type="spellStart"/>
      <w:r w:rsidRPr="00816084">
        <w:rPr>
          <w:rFonts w:ascii="Arial" w:hAnsi="Arial" w:cs="Arial"/>
          <w:sz w:val="22"/>
          <w:szCs w:val="22"/>
        </w:rPr>
        <w:t>be</w:t>
      </w:r>
      <w:proofErr w:type="spellEnd"/>
      <w:r w:rsidRPr="00816084">
        <w:rPr>
          <w:rFonts w:ascii="Arial" w:hAnsi="Arial" w:cs="Arial"/>
          <w:sz w:val="22"/>
          <w:szCs w:val="22"/>
        </w:rPr>
        <w:t xml:space="preserve"> </w:t>
      </w:r>
      <w:proofErr w:type="spellStart"/>
      <w:r w:rsidRPr="00816084">
        <w:rPr>
          <w:rFonts w:ascii="Arial" w:hAnsi="Arial" w:cs="Arial"/>
          <w:sz w:val="22"/>
          <w:szCs w:val="22"/>
        </w:rPr>
        <w:t>cited</w:t>
      </w:r>
      <w:proofErr w:type="spellEnd"/>
      <w:r w:rsidRPr="00816084">
        <w:rPr>
          <w:rFonts w:ascii="Arial" w:hAnsi="Arial" w:cs="Arial"/>
          <w:sz w:val="22"/>
          <w:szCs w:val="22"/>
        </w:rPr>
        <w:t xml:space="preserve"> as </w:t>
      </w:r>
      <w:proofErr w:type="spellStart"/>
      <w:r w:rsidRPr="00816084">
        <w:rPr>
          <w:rFonts w:ascii="Arial" w:hAnsi="Arial" w:cs="Arial"/>
          <w:sz w:val="22"/>
          <w:szCs w:val="22"/>
        </w:rPr>
        <w:t>follows</w:t>
      </w:r>
      <w:proofErr w:type="spellEnd"/>
      <w:r w:rsidRPr="00816084">
        <w:rPr>
          <w:rFonts w:ascii="Arial" w:hAnsi="Arial" w:cs="Arial"/>
          <w:sz w:val="22"/>
          <w:szCs w:val="22"/>
        </w:rPr>
        <w:t>:</w:t>
      </w:r>
    </w:p>
    <w:p w14:paraId="2F6F6CE0" w14:textId="77777777" w:rsidR="00DE0B71" w:rsidRPr="00816084" w:rsidRDefault="00DE0B71" w:rsidP="00DE0B71">
      <w:pPr>
        <w:pStyle w:val="Corpsdetexte"/>
        <w:rPr>
          <w:rFonts w:ascii="Arial" w:hAnsi="Arial" w:cs="Arial"/>
          <w:sz w:val="22"/>
          <w:szCs w:val="22"/>
        </w:rPr>
      </w:pPr>
    </w:p>
    <w:p w14:paraId="60B0A7A9" w14:textId="4CC24318" w:rsidR="00DE0B71" w:rsidRPr="00B0251A" w:rsidRDefault="00DE0B71" w:rsidP="00DE0B71">
      <w:pPr>
        <w:pStyle w:val="Corpsdetexte2"/>
        <w:spacing w:after="0" w:line="240" w:lineRule="auto"/>
        <w:ind w:right="29"/>
        <w:rPr>
          <w:rFonts w:ascii="Arial" w:hAnsi="Arial" w:cs="Arial"/>
          <w:i/>
          <w:sz w:val="22"/>
          <w:szCs w:val="22"/>
        </w:rPr>
      </w:pPr>
      <w:r>
        <w:rPr>
          <w:rFonts w:ascii="Arial" w:hAnsi="Arial" w:cs="Arial"/>
          <w:i/>
          <w:sz w:val="22"/>
          <w:szCs w:val="22"/>
        </w:rPr>
        <w:t xml:space="preserve">Users Guide for the </w:t>
      </w:r>
      <w:r w:rsidR="001E763C">
        <w:rPr>
          <w:rFonts w:ascii="Arial" w:hAnsi="Arial" w:cs="Arial"/>
          <w:i/>
          <w:sz w:val="22"/>
          <w:szCs w:val="22"/>
        </w:rPr>
        <w:t xml:space="preserve">Pacific Tsunami Warning Center </w:t>
      </w:r>
      <w:r>
        <w:rPr>
          <w:rFonts w:ascii="Arial" w:hAnsi="Arial" w:cs="Arial"/>
          <w:i/>
          <w:sz w:val="22"/>
          <w:szCs w:val="22"/>
        </w:rPr>
        <w:t>Enhanced Products</w:t>
      </w:r>
      <w:r w:rsidR="001E763C">
        <w:rPr>
          <w:rFonts w:ascii="Arial" w:hAnsi="Arial" w:cs="Arial"/>
          <w:i/>
          <w:sz w:val="22"/>
          <w:szCs w:val="22"/>
        </w:rPr>
        <w:t xml:space="preserve"> for the P</w:t>
      </w:r>
      <w:r w:rsidR="005215D9">
        <w:rPr>
          <w:rFonts w:ascii="Arial" w:hAnsi="Arial" w:cs="Arial"/>
          <w:i/>
          <w:sz w:val="22"/>
          <w:szCs w:val="22"/>
        </w:rPr>
        <w:t xml:space="preserve">acific </w:t>
      </w:r>
      <w:r w:rsidR="001E763C">
        <w:rPr>
          <w:rFonts w:ascii="Arial" w:hAnsi="Arial" w:cs="Arial"/>
          <w:i/>
          <w:sz w:val="22"/>
          <w:szCs w:val="22"/>
        </w:rPr>
        <w:t>T</w:t>
      </w:r>
      <w:r w:rsidR="005215D9">
        <w:rPr>
          <w:rFonts w:ascii="Arial" w:hAnsi="Arial" w:cs="Arial"/>
          <w:i/>
          <w:sz w:val="22"/>
          <w:szCs w:val="22"/>
        </w:rPr>
        <w:t xml:space="preserve">sunami </w:t>
      </w:r>
      <w:r w:rsidR="001E763C">
        <w:rPr>
          <w:rFonts w:ascii="Arial" w:hAnsi="Arial" w:cs="Arial"/>
          <w:i/>
          <w:sz w:val="22"/>
          <w:szCs w:val="22"/>
        </w:rPr>
        <w:t>W</w:t>
      </w:r>
      <w:r w:rsidR="005215D9">
        <w:rPr>
          <w:rFonts w:ascii="Arial" w:hAnsi="Arial" w:cs="Arial"/>
          <w:i/>
          <w:sz w:val="22"/>
          <w:szCs w:val="22"/>
        </w:rPr>
        <w:t xml:space="preserve">arning </w:t>
      </w:r>
      <w:r w:rsidR="001E763C">
        <w:rPr>
          <w:rFonts w:ascii="Arial" w:hAnsi="Arial" w:cs="Arial"/>
          <w:i/>
          <w:sz w:val="22"/>
          <w:szCs w:val="22"/>
        </w:rPr>
        <w:t>S</w:t>
      </w:r>
      <w:r w:rsidR="002A4410">
        <w:rPr>
          <w:rFonts w:ascii="Arial" w:hAnsi="Arial" w:cs="Arial"/>
          <w:i/>
          <w:sz w:val="22"/>
          <w:szCs w:val="22"/>
        </w:rPr>
        <w:t>ystem</w:t>
      </w:r>
      <w:r>
        <w:rPr>
          <w:rFonts w:ascii="Arial" w:hAnsi="Arial" w:cs="Arial"/>
          <w:i/>
          <w:sz w:val="22"/>
          <w:szCs w:val="22"/>
        </w:rPr>
        <w:t xml:space="preserve">. </w:t>
      </w:r>
      <w:r w:rsidRPr="00AD350C">
        <w:rPr>
          <w:rFonts w:ascii="Arial" w:hAnsi="Arial" w:cs="Arial"/>
          <w:sz w:val="22"/>
          <w:szCs w:val="22"/>
        </w:rPr>
        <w:t>I</w:t>
      </w:r>
      <w:r w:rsidRPr="00AD350C">
        <w:rPr>
          <w:rFonts w:ascii="Arial" w:hAnsi="Arial" w:cs="Arial"/>
          <w:iCs/>
          <w:sz w:val="22"/>
          <w:szCs w:val="22"/>
        </w:rPr>
        <w:t>OC Technical Series No </w:t>
      </w:r>
      <w:r w:rsidR="001162DE">
        <w:rPr>
          <w:rFonts w:ascii="Arial" w:hAnsi="Arial" w:cs="Arial"/>
          <w:iCs/>
          <w:sz w:val="22"/>
          <w:szCs w:val="22"/>
        </w:rPr>
        <w:t xml:space="preserve">105, </w:t>
      </w:r>
      <w:proofErr w:type="gramStart"/>
      <w:r w:rsidR="000B715D">
        <w:rPr>
          <w:rFonts w:ascii="Arial" w:hAnsi="Arial" w:cs="Arial"/>
          <w:iCs/>
          <w:sz w:val="22"/>
          <w:szCs w:val="22"/>
        </w:rPr>
        <w:t>Revised</w:t>
      </w:r>
      <w:proofErr w:type="gramEnd"/>
      <w:r w:rsidR="000B715D">
        <w:rPr>
          <w:rFonts w:ascii="Arial" w:hAnsi="Arial" w:cs="Arial"/>
          <w:iCs/>
          <w:sz w:val="22"/>
          <w:szCs w:val="22"/>
        </w:rPr>
        <w:t xml:space="preserve"> edition</w:t>
      </w:r>
      <w:r w:rsidRPr="00AD350C">
        <w:rPr>
          <w:rFonts w:ascii="Arial" w:hAnsi="Arial" w:cs="Arial"/>
          <w:iCs/>
          <w:sz w:val="22"/>
          <w:szCs w:val="22"/>
        </w:rPr>
        <w:t>. UNESCO/IOC 201</w:t>
      </w:r>
      <w:r w:rsidR="00CE0115">
        <w:rPr>
          <w:rFonts w:ascii="Arial" w:hAnsi="Arial" w:cs="Arial"/>
          <w:iCs/>
          <w:sz w:val="22"/>
          <w:szCs w:val="22"/>
        </w:rPr>
        <w:t>4</w:t>
      </w:r>
      <w:r w:rsidRPr="00AD350C">
        <w:rPr>
          <w:rFonts w:ascii="Arial" w:eastAsia="Arial Unicode MS" w:hAnsi="Arial" w:cs="Arial"/>
          <w:iCs/>
          <w:sz w:val="22"/>
          <w:szCs w:val="22"/>
        </w:rPr>
        <w:t xml:space="preserve"> </w:t>
      </w:r>
      <w:r w:rsidRPr="00B0251A">
        <w:rPr>
          <w:rFonts w:ascii="Arial" w:hAnsi="Arial" w:cs="Arial"/>
          <w:iCs/>
          <w:sz w:val="22"/>
          <w:szCs w:val="22"/>
        </w:rPr>
        <w:t>(English</w:t>
      </w:r>
      <w:r w:rsidR="001162DE">
        <w:rPr>
          <w:rFonts w:ascii="Arial" w:hAnsi="Arial" w:cs="Arial"/>
          <w:iCs/>
          <w:sz w:val="22"/>
          <w:szCs w:val="22"/>
        </w:rPr>
        <w:t>; Spanish</w:t>
      </w:r>
      <w:r w:rsidRPr="00B0251A">
        <w:rPr>
          <w:rFonts w:ascii="Arial" w:hAnsi="Arial" w:cs="Arial"/>
          <w:iCs/>
          <w:sz w:val="22"/>
          <w:szCs w:val="22"/>
        </w:rPr>
        <w:t>)</w:t>
      </w:r>
    </w:p>
    <w:p w14:paraId="741CF9E0" w14:textId="77777777" w:rsidR="00DE0B71" w:rsidRPr="00B0251A" w:rsidRDefault="00DE0B71" w:rsidP="00DE0B71">
      <w:pPr>
        <w:pStyle w:val="Corpsdetexte2"/>
        <w:spacing w:after="0" w:line="240" w:lineRule="auto"/>
        <w:ind w:right="29"/>
        <w:rPr>
          <w:rFonts w:ascii="Arial" w:hAnsi="Arial" w:cs="Arial"/>
          <w:i/>
          <w:sz w:val="22"/>
          <w:szCs w:val="22"/>
        </w:rPr>
      </w:pPr>
    </w:p>
    <w:p w14:paraId="16AAED67" w14:textId="77777777" w:rsidR="00DE0B71" w:rsidRPr="00816084" w:rsidRDefault="00DE0B71" w:rsidP="00DE0B71">
      <w:pPr>
        <w:pStyle w:val="Corpsdetexte2"/>
        <w:ind w:right="4347"/>
        <w:rPr>
          <w:rFonts w:ascii="Arial" w:eastAsia="Arial Unicode MS" w:hAnsi="Arial" w:cs="Arial"/>
          <w:sz w:val="22"/>
          <w:szCs w:val="22"/>
        </w:rPr>
      </w:pPr>
    </w:p>
    <w:p w14:paraId="366258F7" w14:textId="77777777" w:rsidR="00DE0B71" w:rsidRDefault="00DE0B71" w:rsidP="00DE0B71">
      <w:pPr>
        <w:pStyle w:val="Corpsdetexte2"/>
        <w:spacing w:after="0" w:line="240" w:lineRule="auto"/>
        <w:ind w:left="2160" w:right="2973" w:hanging="2160"/>
        <w:rPr>
          <w:rFonts w:ascii="Arial" w:eastAsia="Arial Unicode MS" w:hAnsi="Arial" w:cs="Arial"/>
          <w:sz w:val="22"/>
          <w:szCs w:val="22"/>
        </w:rPr>
      </w:pPr>
      <w:r>
        <w:rPr>
          <w:rFonts w:ascii="Arial" w:eastAsia="Arial Unicode MS" w:hAnsi="Arial" w:cs="Arial"/>
          <w:sz w:val="22"/>
          <w:szCs w:val="22"/>
        </w:rPr>
        <w:t>Guide</w:t>
      </w:r>
      <w:r w:rsidRPr="008C0E99">
        <w:rPr>
          <w:rFonts w:ascii="Arial" w:eastAsia="Arial Unicode MS" w:hAnsi="Arial" w:cs="Arial"/>
          <w:sz w:val="22"/>
          <w:szCs w:val="22"/>
        </w:rPr>
        <w:t xml:space="preserve"> prepared by: </w:t>
      </w:r>
      <w:r w:rsidRPr="008C0E99">
        <w:rPr>
          <w:rFonts w:ascii="Arial" w:eastAsia="Arial Unicode MS" w:hAnsi="Arial" w:cs="Arial"/>
          <w:sz w:val="22"/>
          <w:szCs w:val="22"/>
        </w:rPr>
        <w:tab/>
      </w:r>
      <w:r>
        <w:rPr>
          <w:rFonts w:ascii="Arial" w:eastAsia="Arial Unicode MS" w:hAnsi="Arial" w:cs="Arial"/>
          <w:sz w:val="22"/>
          <w:szCs w:val="22"/>
        </w:rPr>
        <w:t>Pacific Tsunami Warning Center</w:t>
      </w:r>
    </w:p>
    <w:p w14:paraId="75FBDFAF" w14:textId="77777777" w:rsidR="00DE0B71" w:rsidRDefault="00DE0B71" w:rsidP="009A321E">
      <w:pPr>
        <w:pStyle w:val="Corpsdetexte2"/>
        <w:spacing w:after="0" w:line="240" w:lineRule="auto"/>
        <w:ind w:left="2160" w:right="2223"/>
        <w:rPr>
          <w:rFonts w:ascii="Arial" w:eastAsia="Arial Unicode MS" w:hAnsi="Arial" w:cs="Arial"/>
          <w:sz w:val="22"/>
          <w:szCs w:val="22"/>
        </w:rPr>
      </w:pPr>
      <w:r>
        <w:rPr>
          <w:rFonts w:ascii="Arial" w:hAnsi="Arial" w:cs="Arial"/>
          <w:sz w:val="22"/>
          <w:szCs w:val="22"/>
        </w:rPr>
        <w:t xml:space="preserve">International Tsunami Information Center </w:t>
      </w:r>
    </w:p>
    <w:p w14:paraId="5AC12240" w14:textId="77777777" w:rsidR="00DE0B71" w:rsidRPr="00AD350C" w:rsidRDefault="00DE0B71" w:rsidP="001E763C">
      <w:pPr>
        <w:pStyle w:val="Corpsdetexte2"/>
        <w:spacing w:after="0" w:line="240" w:lineRule="auto"/>
        <w:ind w:left="2160" w:right="2973"/>
        <w:rPr>
          <w:rFonts w:ascii="Arial" w:eastAsia="Arial Unicode MS" w:hAnsi="Arial" w:cs="Arial"/>
          <w:sz w:val="22"/>
          <w:szCs w:val="22"/>
        </w:rPr>
      </w:pPr>
      <w:r>
        <w:rPr>
          <w:rFonts w:ascii="Arial" w:eastAsia="Arial Unicode MS" w:hAnsi="Arial" w:cs="Arial"/>
          <w:sz w:val="22"/>
          <w:szCs w:val="22"/>
        </w:rPr>
        <w:t>PTWS Task Team on Enhanced Products</w:t>
      </w:r>
    </w:p>
    <w:p w14:paraId="3E4BDDD2" w14:textId="5394C164" w:rsidR="00DE0B71" w:rsidRPr="00AD350C" w:rsidRDefault="002A4410" w:rsidP="001E763C">
      <w:pPr>
        <w:pStyle w:val="Corpsdetexte2"/>
        <w:spacing w:before="720" w:after="0" w:line="240" w:lineRule="auto"/>
        <w:ind w:right="4349"/>
        <w:rPr>
          <w:rFonts w:ascii="Arial" w:eastAsia="Arial Unicode MS" w:hAnsi="Arial" w:cs="Arial"/>
          <w:sz w:val="22"/>
          <w:szCs w:val="22"/>
        </w:rPr>
      </w:pPr>
      <w:r>
        <w:rPr>
          <w:rFonts w:ascii="Arial" w:eastAsia="Arial Unicode MS" w:hAnsi="Arial" w:cs="Arial"/>
          <w:sz w:val="22"/>
          <w:szCs w:val="22"/>
        </w:rPr>
        <w:t>Published</w:t>
      </w:r>
      <w:r w:rsidR="00DE0B71">
        <w:rPr>
          <w:rFonts w:ascii="Arial" w:eastAsia="Arial Unicode MS" w:hAnsi="Arial" w:cs="Arial"/>
          <w:sz w:val="22"/>
          <w:szCs w:val="22"/>
        </w:rPr>
        <w:t xml:space="preserve"> in 201</w:t>
      </w:r>
      <w:r w:rsidR="00CE0115">
        <w:rPr>
          <w:rFonts w:ascii="Arial" w:eastAsia="Arial Unicode MS" w:hAnsi="Arial" w:cs="Arial"/>
          <w:sz w:val="22"/>
          <w:szCs w:val="22"/>
        </w:rPr>
        <w:t>4</w:t>
      </w:r>
      <w:r w:rsidR="00DE0B71" w:rsidRPr="00AD350C">
        <w:rPr>
          <w:rFonts w:ascii="Arial" w:eastAsia="Arial Unicode MS" w:hAnsi="Arial" w:cs="Arial"/>
          <w:sz w:val="22"/>
          <w:szCs w:val="22"/>
        </w:rPr>
        <w:t xml:space="preserve"> </w:t>
      </w:r>
      <w:r w:rsidR="00DE0B71" w:rsidRPr="00AD350C">
        <w:rPr>
          <w:rFonts w:ascii="Arial" w:eastAsia="Arial Unicode MS" w:hAnsi="Arial" w:cs="Arial"/>
          <w:sz w:val="22"/>
          <w:szCs w:val="22"/>
        </w:rPr>
        <w:br/>
        <w:t>by United Nations Educational, Scientific</w:t>
      </w:r>
      <w:r w:rsidR="00DE0B71" w:rsidRPr="00AD350C">
        <w:rPr>
          <w:rFonts w:ascii="Arial" w:eastAsia="Arial Unicode MS" w:hAnsi="Arial" w:cs="Arial"/>
          <w:sz w:val="22"/>
          <w:szCs w:val="22"/>
        </w:rPr>
        <w:br/>
        <w:t>and Cultural Organization</w:t>
      </w:r>
    </w:p>
    <w:p w14:paraId="7F89A2B1" w14:textId="77777777" w:rsidR="00DE0B71" w:rsidRPr="00B0251A" w:rsidRDefault="00DE0B71" w:rsidP="00DE0B71">
      <w:pPr>
        <w:pStyle w:val="Corpsdetexte2"/>
        <w:spacing w:after="0" w:line="240" w:lineRule="auto"/>
        <w:ind w:right="4349"/>
        <w:rPr>
          <w:rFonts w:ascii="Arial" w:eastAsia="Arial Unicode MS" w:hAnsi="Arial" w:cs="Arial"/>
          <w:sz w:val="22"/>
          <w:szCs w:val="22"/>
          <w:lang w:val="fr-FR"/>
        </w:rPr>
      </w:pPr>
      <w:r w:rsidRPr="00AD350C">
        <w:rPr>
          <w:rFonts w:ascii="Arial" w:eastAsia="Arial Unicode MS" w:hAnsi="Arial" w:cs="Arial"/>
          <w:sz w:val="22"/>
          <w:szCs w:val="22"/>
          <w:lang w:val="fr-FR"/>
        </w:rPr>
        <w:t>7, Place de Fonten</w:t>
      </w:r>
      <w:r w:rsidRPr="00B0251A">
        <w:rPr>
          <w:rFonts w:ascii="Arial" w:eastAsia="Arial Unicode MS" w:hAnsi="Arial" w:cs="Arial"/>
          <w:sz w:val="22"/>
          <w:szCs w:val="22"/>
          <w:lang w:val="fr-FR"/>
        </w:rPr>
        <w:t>oy, 75352 Paris 07 SP</w:t>
      </w:r>
    </w:p>
    <w:p w14:paraId="5E336599" w14:textId="77777777" w:rsidR="00DE0B71" w:rsidRPr="00AF7A4C" w:rsidRDefault="00DE0B71" w:rsidP="00DE0B71">
      <w:pPr>
        <w:ind w:right="960"/>
        <w:jc w:val="center"/>
        <w:rPr>
          <w:rFonts w:ascii="Arial" w:hAnsi="Arial" w:cs="Arial"/>
          <w:sz w:val="22"/>
          <w:szCs w:val="22"/>
          <w:lang w:val="fr-FR"/>
        </w:rPr>
      </w:pPr>
      <w:r>
        <w:rPr>
          <w:noProof/>
          <w:lang w:val="fr-FR" w:eastAsia="fr-FR"/>
        </w:rPr>
        <mc:AlternateContent>
          <mc:Choice Requires="wps">
            <w:drawing>
              <wp:anchor distT="0" distB="0" distL="114300" distR="114300" simplePos="0" relativeHeight="251673600" behindDoc="0" locked="0" layoutInCell="1" allowOverlap="1" wp14:anchorId="0438C431" wp14:editId="4461DEE7">
                <wp:simplePos x="0" y="0"/>
                <wp:positionH relativeFrom="column">
                  <wp:posOffset>-109855</wp:posOffset>
                </wp:positionH>
                <wp:positionV relativeFrom="paragraph">
                  <wp:posOffset>125730</wp:posOffset>
                </wp:positionV>
                <wp:extent cx="1897380" cy="571500"/>
                <wp:effectExtent l="0" t="0" r="0" b="0"/>
                <wp:wrapSquare wrapText="bothSides"/>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40440E" w14:textId="719B89D3" w:rsidR="00B55BF9" w:rsidRPr="00673DB0" w:rsidRDefault="00B55BF9" w:rsidP="00DE0B71">
                            <w:pPr>
                              <w:ind w:right="958"/>
                              <w:rPr>
                                <w:rFonts w:ascii="Arial" w:hAnsi="Arial" w:cs="Arial"/>
                                <w:sz w:val="22"/>
                                <w:lang w:val="fr-FR"/>
                              </w:rPr>
                            </w:pPr>
                            <w:r w:rsidRPr="00635946">
                              <w:rPr>
                                <w:rFonts w:ascii="Arial" w:hAnsi="Arial" w:cs="Arial"/>
                                <w:sz w:val="22"/>
                                <w:szCs w:val="22"/>
                              </w:rPr>
                              <w:sym w:font="Symbol" w:char="F0E3"/>
                            </w:r>
                            <w:r w:rsidRPr="00673DB0">
                              <w:rPr>
                                <w:rFonts w:ascii="Arial" w:hAnsi="Arial" w:cs="Arial"/>
                                <w:sz w:val="22"/>
                                <w:lang w:val="fr-FR"/>
                              </w:rPr>
                              <w:t xml:space="preserve"> UNESCO 201</w:t>
                            </w:r>
                            <w:r>
                              <w:rPr>
                                <w:rFonts w:ascii="Arial" w:hAnsi="Arial" w:cs="Arial"/>
                                <w:sz w:val="22"/>
                                <w:lang w:val="fr-FR"/>
                              </w:rPr>
                              <w:t>4</w:t>
                            </w:r>
                          </w:p>
                          <w:p w14:paraId="5A7FA833" w14:textId="77777777" w:rsidR="00B55BF9" w:rsidRPr="00206654" w:rsidRDefault="00B55BF9" w:rsidP="00DE0B71">
                            <w:pPr>
                              <w:ind w:right="960"/>
                              <w:rPr>
                                <w:rFonts w:ascii="Arial" w:hAnsi="Arial" w:cs="Arial"/>
                                <w:sz w:val="22"/>
                              </w:rPr>
                            </w:pPr>
                            <w:r w:rsidRPr="00635946">
                              <w:rPr>
                                <w:rFonts w:ascii="Arial" w:hAnsi="Arial" w:cs="Arial"/>
                                <w:sz w:val="22"/>
                              </w:rPr>
                              <w:t>Printed in France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65pt;margin-top:9.9pt;width:149.4pt;height:4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" stroked="f">
                <v:textbox>
                  <w:txbxContent>
                    <w:p w14:paraId="3640440E" w14:textId="719B89D3" w:rsidR="00B55BF9" w:rsidRPr="00673DB0" w:rsidRDefault="00B55BF9" w:rsidP="00DE0B71">
                      <w:pPr>
                        <w:ind w:right="958"/>
                        <w:rPr>
                          <w:rFonts w:ascii="Arial" w:hAnsi="Arial" w:cs="Arial"/>
                          <w:sz w:val="22"/>
                          <w:lang w:val="fr-FR"/>
                        </w:rPr>
                      </w:pPr>
                      <w:r w:rsidRPr="00635946">
                        <w:rPr>
                          <w:rFonts w:ascii="Arial" w:hAnsi="Arial" w:cs="Arial"/>
                          <w:sz w:val="22"/>
                          <w:szCs w:val="22"/>
                        </w:rPr>
                        <w:sym w:font="Symbol" w:char="F0E3"/>
                      </w:r>
                      <w:r w:rsidRPr="00673DB0">
                        <w:rPr>
                          <w:rFonts w:ascii="Arial" w:hAnsi="Arial" w:cs="Arial"/>
                          <w:sz w:val="22"/>
                          <w:lang w:val="fr-FR"/>
                        </w:rPr>
                        <w:t xml:space="preserve"> UNESCO 201</w:t>
                      </w:r>
                      <w:r>
                        <w:rPr>
                          <w:rFonts w:ascii="Arial" w:hAnsi="Arial" w:cs="Arial"/>
                          <w:sz w:val="22"/>
                          <w:lang w:val="fr-FR"/>
                        </w:rPr>
                        <w:t>4</w:t>
                      </w:r>
                    </w:p>
                    <w:p w14:paraId="5A7FA833" w14:textId="77777777" w:rsidR="00B55BF9" w:rsidRPr="00206654" w:rsidRDefault="00B55BF9" w:rsidP="00DE0B71">
                      <w:pPr>
                        <w:ind w:right="960"/>
                        <w:rPr>
                          <w:rFonts w:ascii="Arial" w:hAnsi="Arial" w:cs="Arial"/>
                          <w:sz w:val="22"/>
                        </w:rPr>
                      </w:pPr>
                      <w:r w:rsidRPr="00635946">
                        <w:rPr>
                          <w:rFonts w:ascii="Arial" w:hAnsi="Arial" w:cs="Arial"/>
                          <w:sz w:val="22"/>
                        </w:rPr>
                        <w:t>Printed in France</w:t>
                      </w:r>
                    </w:p>
                  </w:txbxContent>
                </v:textbox>
                <w10:wrap type="square"/>
              </v:shape>
            </w:pict>
          </mc:Fallback>
        </mc:AlternateContent>
      </w:r>
    </w:p>
    <w:p w14:paraId="74CD7DD0" w14:textId="77777777" w:rsidR="00DE0B71" w:rsidRPr="00AF7A4C" w:rsidRDefault="00DE0B71" w:rsidP="00DE0B71">
      <w:pPr>
        <w:ind w:right="960"/>
        <w:jc w:val="center"/>
        <w:rPr>
          <w:rFonts w:ascii="Arial" w:hAnsi="Arial" w:cs="Arial"/>
          <w:sz w:val="22"/>
          <w:szCs w:val="22"/>
          <w:lang w:val="fr-FR"/>
        </w:rPr>
      </w:pPr>
    </w:p>
    <w:p w14:paraId="0A608F99" w14:textId="77777777" w:rsidR="00DE0B71" w:rsidRDefault="00DE0B71" w:rsidP="00DE0B71">
      <w:pPr>
        <w:ind w:right="960"/>
        <w:jc w:val="center"/>
        <w:rPr>
          <w:rFonts w:ascii="Arial" w:hAnsi="Arial" w:cs="Arial"/>
          <w:sz w:val="22"/>
          <w:szCs w:val="22"/>
          <w:lang w:val="fr-FR"/>
        </w:rPr>
      </w:pPr>
    </w:p>
    <w:p w14:paraId="35719DF3" w14:textId="77777777" w:rsidR="002A4410" w:rsidRDefault="002A4410" w:rsidP="00DE0B71">
      <w:pPr>
        <w:ind w:right="960"/>
        <w:jc w:val="center"/>
        <w:rPr>
          <w:rFonts w:ascii="Arial" w:hAnsi="Arial" w:cs="Arial"/>
          <w:sz w:val="22"/>
          <w:szCs w:val="22"/>
          <w:lang w:val="fr-FR"/>
        </w:rPr>
      </w:pPr>
    </w:p>
    <w:p w14:paraId="62C5440C" w14:textId="77777777" w:rsidR="001E306D" w:rsidRDefault="001E306D" w:rsidP="00DE0B71">
      <w:pPr>
        <w:ind w:right="960"/>
        <w:jc w:val="center"/>
        <w:rPr>
          <w:rFonts w:ascii="Arial" w:hAnsi="Arial" w:cs="Arial"/>
          <w:sz w:val="22"/>
          <w:szCs w:val="22"/>
          <w:lang w:val="fr-FR"/>
        </w:rPr>
      </w:pPr>
    </w:p>
    <w:p w14:paraId="50EF44A7" w14:textId="77777777" w:rsidR="00A71D8C" w:rsidRDefault="00A71D8C" w:rsidP="00DE0B71">
      <w:pPr>
        <w:ind w:right="960"/>
        <w:jc w:val="center"/>
        <w:rPr>
          <w:rFonts w:ascii="Arial" w:hAnsi="Arial" w:cs="Arial"/>
          <w:sz w:val="22"/>
          <w:szCs w:val="22"/>
          <w:lang w:val="fr-FR"/>
        </w:rPr>
      </w:pPr>
    </w:p>
    <w:p w14:paraId="06298A8C" w14:textId="77777777" w:rsidR="002A4410" w:rsidRDefault="002A4410" w:rsidP="00DE0B71">
      <w:pPr>
        <w:ind w:right="960"/>
        <w:jc w:val="center"/>
        <w:rPr>
          <w:rFonts w:ascii="Arial" w:hAnsi="Arial" w:cs="Arial"/>
          <w:sz w:val="22"/>
          <w:szCs w:val="22"/>
          <w:lang w:val="fr-FR"/>
        </w:rPr>
      </w:pPr>
    </w:p>
    <w:p w14:paraId="02B4C21A" w14:textId="110E4CE7" w:rsidR="00C94F91" w:rsidRDefault="00DE0B71" w:rsidP="00DE0B71">
      <w:pPr>
        <w:ind w:right="-14"/>
        <w:jc w:val="center"/>
        <w:rPr>
          <w:rFonts w:ascii="Arial" w:hAnsi="Arial" w:cs="Arial"/>
          <w:sz w:val="22"/>
          <w:szCs w:val="22"/>
          <w:lang w:val="fr-FR"/>
        </w:rPr>
        <w:sectPr w:rsidR="00C94F91" w:rsidSect="006D74BC">
          <w:footerReference w:type="default" r:id="rId10"/>
          <w:footerReference w:type="first" r:id="rId11"/>
          <w:pgSz w:w="11907" w:h="16839" w:code="9"/>
          <w:pgMar w:top="709" w:right="1440" w:bottom="1440" w:left="1440" w:header="720" w:footer="720" w:gutter="0"/>
          <w:pgNumType w:fmt="lowerRoman"/>
          <w:cols w:space="720"/>
          <w:titlePg/>
          <w:docGrid w:linePitch="360"/>
        </w:sectPr>
      </w:pPr>
      <w:r>
        <w:rPr>
          <w:rFonts w:ascii="Arial" w:hAnsi="Arial" w:cs="Arial"/>
          <w:sz w:val="22"/>
          <w:szCs w:val="22"/>
          <w:lang w:val="fr-FR"/>
        </w:rPr>
        <w:t>(IOC/2013/TS/</w:t>
      </w:r>
      <w:r w:rsidR="005215D9" w:rsidRPr="005215D9">
        <w:rPr>
          <w:rFonts w:ascii="Arial" w:hAnsi="Arial" w:cs="Arial"/>
          <w:sz w:val="22"/>
          <w:szCs w:val="22"/>
          <w:lang w:val="fr-FR"/>
        </w:rPr>
        <w:t>105</w:t>
      </w:r>
      <w:r w:rsidR="00457B97">
        <w:rPr>
          <w:rFonts w:ascii="Arial" w:hAnsi="Arial" w:cs="Arial"/>
          <w:sz w:val="22"/>
          <w:szCs w:val="22"/>
          <w:lang w:val="fr-FR"/>
        </w:rPr>
        <w:t> </w:t>
      </w:r>
      <w:r w:rsidR="00A43B5B">
        <w:rPr>
          <w:rFonts w:ascii="Arial" w:hAnsi="Arial" w:cs="Arial"/>
          <w:sz w:val="22"/>
          <w:szCs w:val="22"/>
          <w:lang w:val="fr-FR"/>
        </w:rPr>
        <w:t>rev.</w:t>
      </w:r>
      <w:r w:rsidR="00B55BF9">
        <w:rPr>
          <w:rFonts w:ascii="Arial" w:hAnsi="Arial" w:cs="Arial"/>
          <w:sz w:val="22"/>
          <w:szCs w:val="22"/>
          <w:lang w:val="fr-FR"/>
        </w:rPr>
        <w:t>3</w:t>
      </w:r>
      <w:r w:rsidRPr="00AF7A4C">
        <w:rPr>
          <w:rFonts w:ascii="Arial" w:hAnsi="Arial" w:cs="Arial"/>
          <w:sz w:val="22"/>
          <w:szCs w:val="22"/>
          <w:lang w:val="fr-FR"/>
        </w:rPr>
        <w:t>)</w:t>
      </w:r>
    </w:p>
    <w:sdt>
      <w:sdtPr>
        <w:rPr>
          <w:rFonts w:ascii="Arial" w:eastAsiaTheme="minorHAnsi" w:hAnsi="Arial" w:cs="Arial"/>
          <w:b w:val="0"/>
          <w:bCs w:val="0"/>
          <w:color w:val="auto"/>
          <w:sz w:val="24"/>
          <w:szCs w:val="22"/>
        </w:rPr>
        <w:id w:val="-1870989076"/>
        <w:docPartObj>
          <w:docPartGallery w:val="Table of Contents"/>
          <w:docPartUnique/>
        </w:docPartObj>
      </w:sdtPr>
      <w:sdtEndPr>
        <w:rPr>
          <w:rFonts w:ascii="Times New Roman" w:hAnsi="Times New Roman" w:cs="Times New Roman"/>
          <w:b/>
          <w:noProof/>
          <w:szCs w:val="24"/>
        </w:rPr>
      </w:sdtEndPr>
      <w:sdtContent>
        <w:p w14:paraId="6B871D7C" w14:textId="77777777" w:rsidR="00953DF4" w:rsidRPr="0074408B" w:rsidRDefault="007F3792" w:rsidP="000628D5">
          <w:pPr>
            <w:pStyle w:val="En-ttedetabledesmatires"/>
            <w:pBdr>
              <w:bottom w:val="single" w:sz="4" w:space="1" w:color="auto"/>
            </w:pBdr>
            <w:rPr>
              <w:rFonts w:ascii="Arial" w:hAnsi="Arial" w:cs="Arial"/>
              <w:color w:val="auto"/>
              <w:sz w:val="24"/>
              <w:szCs w:val="22"/>
            </w:rPr>
          </w:pPr>
          <w:r w:rsidRPr="0074408B">
            <w:rPr>
              <w:rFonts w:ascii="Arial" w:hAnsi="Arial" w:cs="Arial"/>
              <w:color w:val="auto"/>
              <w:sz w:val="24"/>
              <w:szCs w:val="22"/>
            </w:rPr>
            <w:t>Table of Contents</w:t>
          </w:r>
        </w:p>
        <w:p w14:paraId="3983072D" w14:textId="77777777" w:rsidR="00A00F37" w:rsidRPr="0074408B" w:rsidRDefault="0074408B" w:rsidP="000628D5">
          <w:pPr>
            <w:spacing w:before="240"/>
            <w:jc w:val="right"/>
            <w:rPr>
              <w:rFonts w:ascii="Arial" w:hAnsi="Arial" w:cs="Arial"/>
              <w:sz w:val="22"/>
              <w:szCs w:val="22"/>
            </w:rPr>
          </w:pPr>
          <w:proofErr w:type="gramStart"/>
          <w:r w:rsidRPr="0074408B">
            <w:rPr>
              <w:rFonts w:ascii="Arial" w:hAnsi="Arial" w:cs="Arial"/>
              <w:sz w:val="22"/>
              <w:szCs w:val="22"/>
            </w:rPr>
            <w:t>page</w:t>
          </w:r>
          <w:proofErr w:type="gramEnd"/>
        </w:p>
        <w:p w14:paraId="35A03F5D" w14:textId="1DF0B959" w:rsidR="00ED382F" w:rsidRPr="009A321E" w:rsidRDefault="00975F48" w:rsidP="009070FC">
          <w:pPr>
            <w:pStyle w:val="TM1"/>
            <w:rPr>
              <w:rFonts w:eastAsiaTheme="minorEastAsia" w:cstheme="minorBidi"/>
              <w:b w:val="0"/>
              <w:noProof/>
              <w:lang w:eastAsia="ja-JP"/>
            </w:rPr>
          </w:pPr>
          <w:r w:rsidRPr="0074408B">
            <w:fldChar w:fldCharType="begin"/>
          </w:r>
          <w:r w:rsidRPr="0074408B">
            <w:instrText xml:space="preserve"> TOC \t "TOC Heading 1,1,TOC Heading 2,2,TOC Heading 2 A,2" </w:instrText>
          </w:r>
          <w:r w:rsidRPr="0074408B">
            <w:fldChar w:fldCharType="separate"/>
          </w:r>
          <w:r w:rsidR="00ED382F" w:rsidRPr="009A321E">
            <w:rPr>
              <w:rFonts w:ascii="Arial" w:hAnsi="Arial" w:cs="Arial"/>
              <w:b w:val="0"/>
              <w:noProof/>
            </w:rPr>
            <w:t>Executive Summary</w:t>
          </w:r>
          <w:r w:rsidR="00ED382F" w:rsidRPr="009A321E">
            <w:rPr>
              <w:b w:val="0"/>
              <w:noProof/>
            </w:rPr>
            <w:tab/>
          </w:r>
          <w:r w:rsidR="0009084B">
            <w:rPr>
              <w:b w:val="0"/>
              <w:noProof/>
            </w:rPr>
            <w:t>(</w:t>
          </w:r>
          <w:r w:rsidR="00ED382F" w:rsidRPr="009A321E">
            <w:rPr>
              <w:b w:val="0"/>
              <w:noProof/>
            </w:rPr>
            <w:fldChar w:fldCharType="begin"/>
          </w:r>
          <w:r w:rsidR="00ED382F" w:rsidRPr="009A321E">
            <w:rPr>
              <w:b w:val="0"/>
              <w:noProof/>
            </w:rPr>
            <w:instrText xml:space="preserve"> PAGEREF _Toc270495038 \h </w:instrText>
          </w:r>
          <w:r w:rsidR="00ED382F" w:rsidRPr="009A321E">
            <w:rPr>
              <w:b w:val="0"/>
              <w:noProof/>
            </w:rPr>
          </w:r>
          <w:r w:rsidR="00ED382F" w:rsidRPr="009A321E">
            <w:rPr>
              <w:b w:val="0"/>
              <w:noProof/>
            </w:rPr>
            <w:fldChar w:fldCharType="separate"/>
          </w:r>
          <w:r w:rsidR="003D7190">
            <w:rPr>
              <w:b w:val="0"/>
              <w:noProof/>
            </w:rPr>
            <w:t>iii</w:t>
          </w:r>
          <w:r w:rsidR="00ED382F" w:rsidRPr="009A321E">
            <w:rPr>
              <w:b w:val="0"/>
              <w:noProof/>
            </w:rPr>
            <w:fldChar w:fldCharType="end"/>
          </w:r>
          <w:r w:rsidR="0009084B">
            <w:rPr>
              <w:b w:val="0"/>
              <w:noProof/>
            </w:rPr>
            <w:t>)</w:t>
          </w:r>
        </w:p>
        <w:p w14:paraId="5FAB9459" w14:textId="7EFBBE15" w:rsidR="00ED382F" w:rsidRDefault="00ED382F" w:rsidP="009A321E">
          <w:pPr>
            <w:pStyle w:val="TM1"/>
            <w:rPr>
              <w:rFonts w:eastAsiaTheme="minorEastAsia" w:cstheme="minorBidi"/>
              <w:noProof/>
              <w:lang w:eastAsia="ja-JP"/>
            </w:rPr>
          </w:pPr>
          <w:r w:rsidRPr="00EA45A6">
            <w:rPr>
              <w:rFonts w:ascii="Arial" w:hAnsi="Arial" w:cs="Arial"/>
              <w:noProof/>
            </w:rPr>
            <w:t>1.</w:t>
          </w:r>
          <w:r>
            <w:rPr>
              <w:rFonts w:eastAsiaTheme="minorEastAsia" w:cstheme="minorBidi"/>
              <w:noProof/>
              <w:lang w:eastAsia="ja-JP"/>
            </w:rPr>
            <w:tab/>
          </w:r>
          <w:r w:rsidRPr="00EA45A6">
            <w:rPr>
              <w:rFonts w:ascii="Arial" w:hAnsi="Arial" w:cs="Arial"/>
              <w:noProof/>
            </w:rPr>
            <w:t>OVERVIEW</w:t>
          </w:r>
          <w:r>
            <w:rPr>
              <w:noProof/>
            </w:rPr>
            <w:tab/>
          </w:r>
          <w:r>
            <w:rPr>
              <w:noProof/>
            </w:rPr>
            <w:fldChar w:fldCharType="begin"/>
          </w:r>
          <w:r>
            <w:rPr>
              <w:noProof/>
            </w:rPr>
            <w:instrText xml:space="preserve"> PAGEREF _Toc270495039 \h </w:instrText>
          </w:r>
          <w:r>
            <w:rPr>
              <w:noProof/>
            </w:rPr>
          </w:r>
          <w:r>
            <w:rPr>
              <w:noProof/>
            </w:rPr>
            <w:fldChar w:fldCharType="separate"/>
          </w:r>
          <w:r w:rsidR="003D7190">
            <w:rPr>
              <w:noProof/>
            </w:rPr>
            <w:t>1</w:t>
          </w:r>
          <w:r>
            <w:rPr>
              <w:noProof/>
            </w:rPr>
            <w:fldChar w:fldCharType="end"/>
          </w:r>
        </w:p>
        <w:p w14:paraId="5466F1B3"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1.1</w:t>
          </w:r>
          <w:r>
            <w:rPr>
              <w:rFonts w:eastAsiaTheme="minorEastAsia" w:cstheme="minorBidi"/>
              <w:b w:val="0"/>
              <w:noProof/>
              <w:sz w:val="24"/>
              <w:szCs w:val="24"/>
              <w:lang w:eastAsia="ja-JP"/>
            </w:rPr>
            <w:tab/>
          </w:r>
          <w:r w:rsidRPr="00EA45A6">
            <w:rPr>
              <w:rFonts w:ascii="Arial" w:hAnsi="Arial" w:cs="Arial"/>
              <w:noProof/>
            </w:rPr>
            <w:t>Introduction</w:t>
          </w:r>
          <w:r>
            <w:rPr>
              <w:noProof/>
            </w:rPr>
            <w:tab/>
          </w:r>
          <w:r>
            <w:rPr>
              <w:noProof/>
            </w:rPr>
            <w:fldChar w:fldCharType="begin"/>
          </w:r>
          <w:r>
            <w:rPr>
              <w:noProof/>
            </w:rPr>
            <w:instrText xml:space="preserve"> PAGEREF _Toc270495040 \h </w:instrText>
          </w:r>
          <w:r>
            <w:rPr>
              <w:noProof/>
            </w:rPr>
          </w:r>
          <w:r>
            <w:rPr>
              <w:noProof/>
            </w:rPr>
            <w:fldChar w:fldCharType="separate"/>
          </w:r>
          <w:r w:rsidR="003D7190">
            <w:rPr>
              <w:noProof/>
            </w:rPr>
            <w:t>1</w:t>
          </w:r>
          <w:r>
            <w:rPr>
              <w:noProof/>
            </w:rPr>
            <w:fldChar w:fldCharType="end"/>
          </w:r>
        </w:p>
        <w:p w14:paraId="0C5331ED"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1.2</w:t>
          </w:r>
          <w:r>
            <w:rPr>
              <w:rFonts w:eastAsiaTheme="minorEastAsia" w:cstheme="minorBidi"/>
              <w:b w:val="0"/>
              <w:noProof/>
              <w:sz w:val="24"/>
              <w:szCs w:val="24"/>
              <w:lang w:eastAsia="ja-JP"/>
            </w:rPr>
            <w:tab/>
          </w:r>
          <w:r w:rsidRPr="00EA45A6">
            <w:rPr>
              <w:rFonts w:ascii="Arial" w:hAnsi="Arial" w:cs="Arial"/>
              <w:noProof/>
            </w:rPr>
            <w:t>Governance and Approval Process</w:t>
          </w:r>
          <w:r>
            <w:rPr>
              <w:noProof/>
            </w:rPr>
            <w:tab/>
          </w:r>
          <w:r>
            <w:rPr>
              <w:noProof/>
            </w:rPr>
            <w:fldChar w:fldCharType="begin"/>
          </w:r>
          <w:r>
            <w:rPr>
              <w:noProof/>
            </w:rPr>
            <w:instrText xml:space="preserve"> PAGEREF _Toc270495041 \h </w:instrText>
          </w:r>
          <w:r>
            <w:rPr>
              <w:noProof/>
            </w:rPr>
          </w:r>
          <w:r>
            <w:rPr>
              <w:noProof/>
            </w:rPr>
            <w:fldChar w:fldCharType="separate"/>
          </w:r>
          <w:r w:rsidR="003D7190">
            <w:rPr>
              <w:noProof/>
            </w:rPr>
            <w:t>1</w:t>
          </w:r>
          <w:r>
            <w:rPr>
              <w:noProof/>
            </w:rPr>
            <w:fldChar w:fldCharType="end"/>
          </w:r>
        </w:p>
        <w:p w14:paraId="6EAF1907" w14:textId="77777777" w:rsidR="00ED382F" w:rsidRDefault="00ED382F">
          <w:pPr>
            <w:pStyle w:val="TM2"/>
            <w:tabs>
              <w:tab w:val="left" w:pos="847"/>
              <w:tab w:val="right" w:leader="dot" w:pos="9017"/>
            </w:tabs>
            <w:rPr>
              <w:rFonts w:eastAsiaTheme="minorEastAsia" w:cstheme="minorBidi"/>
              <w:b w:val="0"/>
              <w:noProof/>
              <w:sz w:val="24"/>
              <w:szCs w:val="24"/>
              <w:lang w:eastAsia="ja-JP"/>
            </w:rPr>
          </w:pPr>
          <w:r w:rsidRPr="00EA45A6">
            <w:rPr>
              <w:rFonts w:ascii="Arial" w:hAnsi="Arial" w:cs="Arial"/>
              <w:noProof/>
            </w:rPr>
            <w:t xml:space="preserve">1.3 </w:t>
          </w:r>
          <w:r>
            <w:rPr>
              <w:rFonts w:eastAsiaTheme="minorEastAsia" w:cstheme="minorBidi"/>
              <w:b w:val="0"/>
              <w:noProof/>
              <w:sz w:val="24"/>
              <w:szCs w:val="24"/>
              <w:lang w:eastAsia="ja-JP"/>
            </w:rPr>
            <w:tab/>
          </w:r>
          <w:r w:rsidRPr="00EA45A6">
            <w:rPr>
              <w:rFonts w:ascii="Arial" w:hAnsi="Arial" w:cs="Arial"/>
              <w:noProof/>
            </w:rPr>
            <w:t>Implementation Timeline</w:t>
          </w:r>
          <w:r>
            <w:rPr>
              <w:noProof/>
            </w:rPr>
            <w:tab/>
          </w:r>
          <w:r>
            <w:rPr>
              <w:noProof/>
            </w:rPr>
            <w:fldChar w:fldCharType="begin"/>
          </w:r>
          <w:r>
            <w:rPr>
              <w:noProof/>
            </w:rPr>
            <w:instrText xml:space="preserve"> PAGEREF _Toc270495042 \h </w:instrText>
          </w:r>
          <w:r>
            <w:rPr>
              <w:noProof/>
            </w:rPr>
          </w:r>
          <w:r>
            <w:rPr>
              <w:noProof/>
            </w:rPr>
            <w:fldChar w:fldCharType="separate"/>
          </w:r>
          <w:r w:rsidR="003D7190">
            <w:rPr>
              <w:noProof/>
            </w:rPr>
            <w:t>2</w:t>
          </w:r>
          <w:r>
            <w:rPr>
              <w:noProof/>
            </w:rPr>
            <w:fldChar w:fldCharType="end"/>
          </w:r>
        </w:p>
        <w:p w14:paraId="4E6009C5"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1.4</w:t>
          </w:r>
          <w:r>
            <w:rPr>
              <w:rFonts w:eastAsiaTheme="minorEastAsia" w:cstheme="minorBidi"/>
              <w:b w:val="0"/>
              <w:noProof/>
              <w:sz w:val="24"/>
              <w:szCs w:val="24"/>
              <w:lang w:eastAsia="ja-JP"/>
            </w:rPr>
            <w:tab/>
          </w:r>
          <w:r w:rsidRPr="00EA45A6">
            <w:rPr>
              <w:rFonts w:ascii="Arial" w:hAnsi="Arial" w:cs="Arial"/>
              <w:noProof/>
            </w:rPr>
            <w:t>New Enhanced Products</w:t>
          </w:r>
          <w:r>
            <w:rPr>
              <w:noProof/>
            </w:rPr>
            <w:tab/>
          </w:r>
          <w:r>
            <w:rPr>
              <w:noProof/>
            </w:rPr>
            <w:fldChar w:fldCharType="begin"/>
          </w:r>
          <w:r>
            <w:rPr>
              <w:noProof/>
            </w:rPr>
            <w:instrText xml:space="preserve"> PAGEREF _Toc270495043 \h </w:instrText>
          </w:r>
          <w:r>
            <w:rPr>
              <w:noProof/>
            </w:rPr>
          </w:r>
          <w:r>
            <w:rPr>
              <w:noProof/>
            </w:rPr>
            <w:fldChar w:fldCharType="separate"/>
          </w:r>
          <w:r w:rsidR="003D7190">
            <w:rPr>
              <w:noProof/>
            </w:rPr>
            <w:t>3</w:t>
          </w:r>
          <w:r>
            <w:rPr>
              <w:noProof/>
            </w:rPr>
            <w:fldChar w:fldCharType="end"/>
          </w:r>
        </w:p>
        <w:p w14:paraId="55639784"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1.5</w:t>
          </w:r>
          <w:r>
            <w:rPr>
              <w:rFonts w:eastAsiaTheme="minorEastAsia" w:cstheme="minorBidi"/>
              <w:b w:val="0"/>
              <w:noProof/>
              <w:sz w:val="24"/>
              <w:szCs w:val="24"/>
              <w:lang w:eastAsia="ja-JP"/>
            </w:rPr>
            <w:tab/>
          </w:r>
          <w:r w:rsidRPr="00EA45A6">
            <w:rPr>
              <w:rFonts w:ascii="Arial" w:hAnsi="Arial" w:cs="Arial"/>
              <w:noProof/>
            </w:rPr>
            <w:t>New Enhanced Products Limitations</w:t>
          </w:r>
          <w:r>
            <w:rPr>
              <w:noProof/>
            </w:rPr>
            <w:tab/>
          </w:r>
          <w:r>
            <w:rPr>
              <w:noProof/>
            </w:rPr>
            <w:fldChar w:fldCharType="begin"/>
          </w:r>
          <w:r>
            <w:rPr>
              <w:noProof/>
            </w:rPr>
            <w:instrText xml:space="preserve"> PAGEREF _Toc270495044 \h </w:instrText>
          </w:r>
          <w:r>
            <w:rPr>
              <w:noProof/>
            </w:rPr>
          </w:r>
          <w:r>
            <w:rPr>
              <w:noProof/>
            </w:rPr>
            <w:fldChar w:fldCharType="separate"/>
          </w:r>
          <w:r w:rsidR="003D7190">
            <w:rPr>
              <w:noProof/>
            </w:rPr>
            <w:t>4</w:t>
          </w:r>
          <w:r>
            <w:rPr>
              <w:noProof/>
            </w:rPr>
            <w:fldChar w:fldCharType="end"/>
          </w:r>
        </w:p>
        <w:p w14:paraId="68B891B2"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1.6</w:t>
          </w:r>
          <w:r>
            <w:rPr>
              <w:rFonts w:eastAsiaTheme="minorEastAsia" w:cstheme="minorBidi"/>
              <w:b w:val="0"/>
              <w:noProof/>
              <w:sz w:val="24"/>
              <w:szCs w:val="24"/>
              <w:lang w:eastAsia="ja-JP"/>
            </w:rPr>
            <w:tab/>
          </w:r>
          <w:r w:rsidRPr="00EA45A6">
            <w:rPr>
              <w:rFonts w:ascii="Arial" w:hAnsi="Arial" w:cs="Arial"/>
              <w:noProof/>
            </w:rPr>
            <w:t>Dissemination of Products</w:t>
          </w:r>
          <w:r>
            <w:rPr>
              <w:noProof/>
            </w:rPr>
            <w:tab/>
          </w:r>
          <w:r>
            <w:rPr>
              <w:noProof/>
            </w:rPr>
            <w:fldChar w:fldCharType="begin"/>
          </w:r>
          <w:r>
            <w:rPr>
              <w:noProof/>
            </w:rPr>
            <w:instrText xml:space="preserve"> PAGEREF _Toc270495045 \h </w:instrText>
          </w:r>
          <w:r>
            <w:rPr>
              <w:noProof/>
            </w:rPr>
          </w:r>
          <w:r>
            <w:rPr>
              <w:noProof/>
            </w:rPr>
            <w:fldChar w:fldCharType="separate"/>
          </w:r>
          <w:r w:rsidR="003D7190">
            <w:rPr>
              <w:noProof/>
            </w:rPr>
            <w:t>4</w:t>
          </w:r>
          <w:r>
            <w:rPr>
              <w:noProof/>
            </w:rPr>
            <w:fldChar w:fldCharType="end"/>
          </w:r>
        </w:p>
        <w:p w14:paraId="0BBA4557" w14:textId="77777777" w:rsidR="00ED382F" w:rsidRDefault="00ED382F" w:rsidP="009A321E">
          <w:pPr>
            <w:pStyle w:val="TM1"/>
            <w:rPr>
              <w:rFonts w:eastAsiaTheme="minorEastAsia" w:cstheme="minorBidi"/>
              <w:noProof/>
              <w:lang w:eastAsia="ja-JP"/>
            </w:rPr>
          </w:pPr>
          <w:r w:rsidRPr="00EA45A6">
            <w:rPr>
              <w:noProof/>
            </w:rPr>
            <w:t>2.</w:t>
          </w:r>
          <w:r>
            <w:rPr>
              <w:rFonts w:eastAsiaTheme="minorEastAsia" w:cstheme="minorBidi"/>
              <w:noProof/>
              <w:lang w:eastAsia="ja-JP"/>
            </w:rPr>
            <w:tab/>
          </w:r>
          <w:r w:rsidRPr="00EA45A6">
            <w:rPr>
              <w:noProof/>
            </w:rPr>
            <w:t>PTWC CAPABILITIES AND PROCEDURES  – TIMELINE FOR PRODUCT ISSUANCE</w:t>
          </w:r>
          <w:r>
            <w:rPr>
              <w:noProof/>
            </w:rPr>
            <w:tab/>
          </w:r>
          <w:r>
            <w:rPr>
              <w:noProof/>
            </w:rPr>
            <w:fldChar w:fldCharType="begin"/>
          </w:r>
          <w:r>
            <w:rPr>
              <w:noProof/>
            </w:rPr>
            <w:instrText xml:space="preserve"> PAGEREF _Toc270495046 \h </w:instrText>
          </w:r>
          <w:r>
            <w:rPr>
              <w:noProof/>
            </w:rPr>
          </w:r>
          <w:r>
            <w:rPr>
              <w:noProof/>
            </w:rPr>
            <w:fldChar w:fldCharType="separate"/>
          </w:r>
          <w:r w:rsidR="003D7190">
            <w:rPr>
              <w:noProof/>
            </w:rPr>
            <w:t>4</w:t>
          </w:r>
          <w:r>
            <w:rPr>
              <w:noProof/>
            </w:rPr>
            <w:fldChar w:fldCharType="end"/>
          </w:r>
        </w:p>
        <w:p w14:paraId="0402CEC2" w14:textId="77777777" w:rsidR="00ED382F" w:rsidRDefault="00ED382F" w:rsidP="009A321E">
          <w:pPr>
            <w:pStyle w:val="TM1"/>
            <w:rPr>
              <w:rFonts w:eastAsiaTheme="minorEastAsia" w:cstheme="minorBidi"/>
              <w:noProof/>
              <w:lang w:eastAsia="ja-JP"/>
            </w:rPr>
          </w:pPr>
          <w:r w:rsidRPr="00EA45A6">
            <w:rPr>
              <w:noProof/>
            </w:rPr>
            <w:t>3.</w:t>
          </w:r>
          <w:r>
            <w:rPr>
              <w:rFonts w:eastAsiaTheme="minorEastAsia" w:cstheme="minorBidi"/>
              <w:noProof/>
              <w:lang w:eastAsia="ja-JP"/>
            </w:rPr>
            <w:tab/>
          </w:r>
          <w:r w:rsidRPr="00EA45A6">
            <w:rPr>
              <w:noProof/>
            </w:rPr>
            <w:t>RIFT FORECAST MODEL DESCRIPTION AND LIMITATIONS</w:t>
          </w:r>
          <w:r>
            <w:rPr>
              <w:noProof/>
            </w:rPr>
            <w:tab/>
          </w:r>
          <w:r>
            <w:rPr>
              <w:noProof/>
            </w:rPr>
            <w:fldChar w:fldCharType="begin"/>
          </w:r>
          <w:r>
            <w:rPr>
              <w:noProof/>
            </w:rPr>
            <w:instrText xml:space="preserve"> PAGEREF _Toc270495047 \h </w:instrText>
          </w:r>
          <w:r>
            <w:rPr>
              <w:noProof/>
            </w:rPr>
          </w:r>
          <w:r>
            <w:rPr>
              <w:noProof/>
            </w:rPr>
            <w:fldChar w:fldCharType="separate"/>
          </w:r>
          <w:r w:rsidR="003D7190">
            <w:rPr>
              <w:noProof/>
            </w:rPr>
            <w:t>6</w:t>
          </w:r>
          <w:r>
            <w:rPr>
              <w:noProof/>
            </w:rPr>
            <w:fldChar w:fldCharType="end"/>
          </w:r>
        </w:p>
        <w:p w14:paraId="7AC2AC22"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3.1</w:t>
          </w:r>
          <w:r>
            <w:rPr>
              <w:rFonts w:eastAsiaTheme="minorEastAsia" w:cstheme="minorBidi"/>
              <w:b w:val="0"/>
              <w:noProof/>
              <w:sz w:val="24"/>
              <w:szCs w:val="24"/>
              <w:lang w:eastAsia="ja-JP"/>
            </w:rPr>
            <w:tab/>
          </w:r>
          <w:r w:rsidRPr="00EA45A6">
            <w:rPr>
              <w:rFonts w:ascii="Arial" w:hAnsi="Arial" w:cs="Arial"/>
              <w:noProof/>
            </w:rPr>
            <w:t>RIFT Description</w:t>
          </w:r>
          <w:r>
            <w:rPr>
              <w:noProof/>
            </w:rPr>
            <w:tab/>
          </w:r>
          <w:r>
            <w:rPr>
              <w:noProof/>
            </w:rPr>
            <w:fldChar w:fldCharType="begin"/>
          </w:r>
          <w:r>
            <w:rPr>
              <w:noProof/>
            </w:rPr>
            <w:instrText xml:space="preserve"> PAGEREF _Toc270495048 \h </w:instrText>
          </w:r>
          <w:r>
            <w:rPr>
              <w:noProof/>
            </w:rPr>
          </w:r>
          <w:r>
            <w:rPr>
              <w:noProof/>
            </w:rPr>
            <w:fldChar w:fldCharType="separate"/>
          </w:r>
          <w:r w:rsidR="003D7190">
            <w:rPr>
              <w:noProof/>
            </w:rPr>
            <w:t>6</w:t>
          </w:r>
          <w:r>
            <w:rPr>
              <w:noProof/>
            </w:rPr>
            <w:fldChar w:fldCharType="end"/>
          </w:r>
        </w:p>
        <w:p w14:paraId="19529561"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3.2</w:t>
          </w:r>
          <w:r>
            <w:rPr>
              <w:rFonts w:eastAsiaTheme="minorEastAsia" w:cstheme="minorBidi"/>
              <w:b w:val="0"/>
              <w:noProof/>
              <w:sz w:val="24"/>
              <w:szCs w:val="24"/>
              <w:lang w:eastAsia="ja-JP"/>
            </w:rPr>
            <w:tab/>
          </w:r>
          <w:r w:rsidRPr="00EA45A6">
            <w:rPr>
              <w:rFonts w:ascii="Arial" w:hAnsi="Arial" w:cs="Arial"/>
              <w:noProof/>
            </w:rPr>
            <w:t>Limitations of RIFT Model</w:t>
          </w:r>
          <w:r>
            <w:rPr>
              <w:noProof/>
            </w:rPr>
            <w:tab/>
          </w:r>
          <w:r>
            <w:rPr>
              <w:noProof/>
            </w:rPr>
            <w:fldChar w:fldCharType="begin"/>
          </w:r>
          <w:r>
            <w:rPr>
              <w:noProof/>
            </w:rPr>
            <w:instrText xml:space="preserve"> PAGEREF _Toc270495049 \h </w:instrText>
          </w:r>
          <w:r>
            <w:rPr>
              <w:noProof/>
            </w:rPr>
          </w:r>
          <w:r>
            <w:rPr>
              <w:noProof/>
            </w:rPr>
            <w:fldChar w:fldCharType="separate"/>
          </w:r>
          <w:r w:rsidR="003D7190">
            <w:rPr>
              <w:noProof/>
            </w:rPr>
            <w:t>7</w:t>
          </w:r>
          <w:r>
            <w:rPr>
              <w:noProof/>
            </w:rPr>
            <w:fldChar w:fldCharType="end"/>
          </w:r>
        </w:p>
        <w:p w14:paraId="10397BFD"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3.3</w:t>
          </w:r>
          <w:r>
            <w:rPr>
              <w:rFonts w:eastAsiaTheme="minorEastAsia" w:cstheme="minorBidi"/>
              <w:b w:val="0"/>
              <w:noProof/>
              <w:sz w:val="24"/>
              <w:szCs w:val="24"/>
              <w:lang w:eastAsia="ja-JP"/>
            </w:rPr>
            <w:tab/>
          </w:r>
          <w:r w:rsidRPr="00EA45A6">
            <w:rPr>
              <w:rFonts w:ascii="Arial" w:hAnsi="Arial" w:cs="Arial"/>
              <w:noProof/>
            </w:rPr>
            <w:t>Limitations Due to Source Uncertainties.</w:t>
          </w:r>
          <w:r>
            <w:rPr>
              <w:noProof/>
            </w:rPr>
            <w:tab/>
          </w:r>
          <w:r>
            <w:rPr>
              <w:noProof/>
            </w:rPr>
            <w:fldChar w:fldCharType="begin"/>
          </w:r>
          <w:r>
            <w:rPr>
              <w:noProof/>
            </w:rPr>
            <w:instrText xml:space="preserve"> PAGEREF _Toc270495050 \h </w:instrText>
          </w:r>
          <w:r>
            <w:rPr>
              <w:noProof/>
            </w:rPr>
          </w:r>
          <w:r>
            <w:rPr>
              <w:noProof/>
            </w:rPr>
            <w:fldChar w:fldCharType="separate"/>
          </w:r>
          <w:r w:rsidR="003D7190">
            <w:rPr>
              <w:noProof/>
            </w:rPr>
            <w:t>7</w:t>
          </w:r>
          <w:r>
            <w:rPr>
              <w:noProof/>
            </w:rPr>
            <w:fldChar w:fldCharType="end"/>
          </w:r>
        </w:p>
        <w:p w14:paraId="085652E9"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3.4</w:t>
          </w:r>
          <w:r>
            <w:rPr>
              <w:rFonts w:eastAsiaTheme="minorEastAsia" w:cstheme="minorBidi"/>
              <w:b w:val="0"/>
              <w:noProof/>
              <w:sz w:val="24"/>
              <w:szCs w:val="24"/>
              <w:lang w:eastAsia="ja-JP"/>
            </w:rPr>
            <w:tab/>
          </w:r>
          <w:r w:rsidRPr="00EA45A6">
            <w:rPr>
              <w:rFonts w:ascii="Arial" w:hAnsi="Arial" w:cs="Arial"/>
              <w:noProof/>
            </w:rPr>
            <w:t>Key Assumptions of Green's Law</w:t>
          </w:r>
          <w:r>
            <w:rPr>
              <w:noProof/>
            </w:rPr>
            <w:tab/>
          </w:r>
          <w:r>
            <w:rPr>
              <w:noProof/>
            </w:rPr>
            <w:fldChar w:fldCharType="begin"/>
          </w:r>
          <w:r>
            <w:rPr>
              <w:noProof/>
            </w:rPr>
            <w:instrText xml:space="preserve"> PAGEREF _Toc270495051 \h </w:instrText>
          </w:r>
          <w:r>
            <w:rPr>
              <w:noProof/>
            </w:rPr>
          </w:r>
          <w:r>
            <w:rPr>
              <w:noProof/>
            </w:rPr>
            <w:fldChar w:fldCharType="separate"/>
          </w:r>
          <w:r w:rsidR="003D7190">
            <w:rPr>
              <w:noProof/>
            </w:rPr>
            <w:t>8</w:t>
          </w:r>
          <w:r>
            <w:rPr>
              <w:noProof/>
            </w:rPr>
            <w:fldChar w:fldCharType="end"/>
          </w:r>
        </w:p>
        <w:p w14:paraId="72B75862"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3.5</w:t>
          </w:r>
          <w:r>
            <w:rPr>
              <w:rFonts w:eastAsiaTheme="minorEastAsia" w:cstheme="minorBidi"/>
              <w:b w:val="0"/>
              <w:noProof/>
              <w:sz w:val="24"/>
              <w:szCs w:val="24"/>
              <w:lang w:eastAsia="ja-JP"/>
            </w:rPr>
            <w:tab/>
          </w:r>
          <w:r w:rsidRPr="00EA45A6">
            <w:rPr>
              <w:rFonts w:ascii="Arial" w:hAnsi="Arial" w:cs="Arial"/>
              <w:noProof/>
            </w:rPr>
            <w:t>RIFT References</w:t>
          </w:r>
          <w:r>
            <w:rPr>
              <w:noProof/>
            </w:rPr>
            <w:tab/>
          </w:r>
          <w:r>
            <w:rPr>
              <w:noProof/>
            </w:rPr>
            <w:fldChar w:fldCharType="begin"/>
          </w:r>
          <w:r>
            <w:rPr>
              <w:noProof/>
            </w:rPr>
            <w:instrText xml:space="preserve"> PAGEREF _Toc270495052 \h </w:instrText>
          </w:r>
          <w:r>
            <w:rPr>
              <w:noProof/>
            </w:rPr>
          </w:r>
          <w:r>
            <w:rPr>
              <w:noProof/>
            </w:rPr>
            <w:fldChar w:fldCharType="separate"/>
          </w:r>
          <w:r w:rsidR="003D7190">
            <w:rPr>
              <w:noProof/>
            </w:rPr>
            <w:t>8</w:t>
          </w:r>
          <w:r>
            <w:rPr>
              <w:noProof/>
            </w:rPr>
            <w:fldChar w:fldCharType="end"/>
          </w:r>
        </w:p>
        <w:p w14:paraId="7EC69A17" w14:textId="77777777" w:rsidR="00ED382F" w:rsidRDefault="00ED382F" w:rsidP="009A321E">
          <w:pPr>
            <w:pStyle w:val="TM1"/>
            <w:rPr>
              <w:rFonts w:eastAsiaTheme="minorEastAsia" w:cstheme="minorBidi"/>
              <w:noProof/>
              <w:lang w:eastAsia="ja-JP"/>
            </w:rPr>
          </w:pPr>
          <w:r w:rsidRPr="00EA45A6">
            <w:rPr>
              <w:rFonts w:ascii="Arial" w:hAnsi="Arial" w:cs="Arial"/>
              <w:noProof/>
            </w:rPr>
            <w:t>4.</w:t>
          </w:r>
          <w:r>
            <w:rPr>
              <w:rFonts w:eastAsiaTheme="minorEastAsia" w:cstheme="minorBidi"/>
              <w:noProof/>
              <w:lang w:eastAsia="ja-JP"/>
            </w:rPr>
            <w:tab/>
          </w:r>
          <w:r w:rsidRPr="00EA45A6">
            <w:rPr>
              <w:rFonts w:ascii="Arial" w:hAnsi="Arial" w:cs="Arial"/>
              <w:noProof/>
            </w:rPr>
            <w:t>DESCRIPTION OF NEW PRODUCTS</w:t>
          </w:r>
          <w:r>
            <w:rPr>
              <w:noProof/>
            </w:rPr>
            <w:tab/>
          </w:r>
          <w:r>
            <w:rPr>
              <w:noProof/>
            </w:rPr>
            <w:fldChar w:fldCharType="begin"/>
          </w:r>
          <w:r>
            <w:rPr>
              <w:noProof/>
            </w:rPr>
            <w:instrText xml:space="preserve"> PAGEREF _Toc270495053 \h </w:instrText>
          </w:r>
          <w:r>
            <w:rPr>
              <w:noProof/>
            </w:rPr>
          </w:r>
          <w:r>
            <w:rPr>
              <w:noProof/>
            </w:rPr>
            <w:fldChar w:fldCharType="separate"/>
          </w:r>
          <w:r w:rsidR="003D7190">
            <w:rPr>
              <w:noProof/>
            </w:rPr>
            <w:t>9</w:t>
          </w:r>
          <w:r>
            <w:rPr>
              <w:noProof/>
            </w:rPr>
            <w:fldChar w:fldCharType="end"/>
          </w:r>
        </w:p>
        <w:p w14:paraId="2412532D"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4.1</w:t>
          </w:r>
          <w:r>
            <w:rPr>
              <w:rFonts w:eastAsiaTheme="minorEastAsia" w:cstheme="minorBidi"/>
              <w:b w:val="0"/>
              <w:noProof/>
              <w:sz w:val="24"/>
              <w:szCs w:val="24"/>
              <w:lang w:eastAsia="ja-JP"/>
            </w:rPr>
            <w:tab/>
          </w:r>
          <w:r w:rsidRPr="00EA45A6">
            <w:rPr>
              <w:rFonts w:ascii="Arial" w:hAnsi="Arial" w:cs="Arial"/>
              <w:noProof/>
            </w:rPr>
            <w:t>Threat Levels</w:t>
          </w:r>
          <w:r>
            <w:rPr>
              <w:noProof/>
            </w:rPr>
            <w:tab/>
          </w:r>
          <w:r>
            <w:rPr>
              <w:noProof/>
            </w:rPr>
            <w:fldChar w:fldCharType="begin"/>
          </w:r>
          <w:r>
            <w:rPr>
              <w:noProof/>
            </w:rPr>
            <w:instrText xml:space="preserve"> PAGEREF _Toc270495054 \h </w:instrText>
          </w:r>
          <w:r>
            <w:rPr>
              <w:noProof/>
            </w:rPr>
          </w:r>
          <w:r>
            <w:rPr>
              <w:noProof/>
            </w:rPr>
            <w:fldChar w:fldCharType="separate"/>
          </w:r>
          <w:r w:rsidR="003D7190">
            <w:rPr>
              <w:noProof/>
            </w:rPr>
            <w:t>9</w:t>
          </w:r>
          <w:r>
            <w:rPr>
              <w:noProof/>
            </w:rPr>
            <w:fldChar w:fldCharType="end"/>
          </w:r>
        </w:p>
        <w:p w14:paraId="6E0DB1B2"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4.2</w:t>
          </w:r>
          <w:r>
            <w:rPr>
              <w:rFonts w:eastAsiaTheme="minorEastAsia" w:cstheme="minorBidi"/>
              <w:b w:val="0"/>
              <w:noProof/>
              <w:sz w:val="24"/>
              <w:szCs w:val="24"/>
              <w:lang w:eastAsia="ja-JP"/>
            </w:rPr>
            <w:tab/>
          </w:r>
          <w:r w:rsidRPr="00EA45A6">
            <w:rPr>
              <w:rFonts w:ascii="Arial" w:hAnsi="Arial" w:cs="Arial"/>
              <w:noProof/>
            </w:rPr>
            <w:t>Text Products</w:t>
          </w:r>
          <w:r>
            <w:rPr>
              <w:noProof/>
            </w:rPr>
            <w:tab/>
          </w:r>
          <w:r>
            <w:rPr>
              <w:noProof/>
            </w:rPr>
            <w:fldChar w:fldCharType="begin"/>
          </w:r>
          <w:r>
            <w:rPr>
              <w:noProof/>
            </w:rPr>
            <w:instrText xml:space="preserve"> PAGEREF _Toc270495055 \h </w:instrText>
          </w:r>
          <w:r>
            <w:rPr>
              <w:noProof/>
            </w:rPr>
          </w:r>
          <w:r>
            <w:rPr>
              <w:noProof/>
            </w:rPr>
            <w:fldChar w:fldCharType="separate"/>
          </w:r>
          <w:r w:rsidR="003D7190">
            <w:rPr>
              <w:noProof/>
            </w:rPr>
            <w:t>9</w:t>
          </w:r>
          <w:r>
            <w:rPr>
              <w:noProof/>
            </w:rPr>
            <w:fldChar w:fldCharType="end"/>
          </w:r>
        </w:p>
        <w:p w14:paraId="1E66FD64"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4.3</w:t>
          </w:r>
          <w:r>
            <w:rPr>
              <w:rFonts w:eastAsiaTheme="minorEastAsia" w:cstheme="minorBidi"/>
              <w:b w:val="0"/>
              <w:noProof/>
              <w:sz w:val="24"/>
              <w:szCs w:val="24"/>
              <w:lang w:eastAsia="ja-JP"/>
            </w:rPr>
            <w:tab/>
          </w:r>
          <w:r w:rsidRPr="00EA45A6">
            <w:rPr>
              <w:rFonts w:ascii="Arial" w:hAnsi="Arial" w:cs="Arial"/>
              <w:noProof/>
            </w:rPr>
            <w:t>Coastal Tsunami Amplitude Forecast Polygons Map</w:t>
          </w:r>
          <w:r>
            <w:rPr>
              <w:noProof/>
            </w:rPr>
            <w:tab/>
          </w:r>
          <w:r>
            <w:rPr>
              <w:noProof/>
            </w:rPr>
            <w:fldChar w:fldCharType="begin"/>
          </w:r>
          <w:r>
            <w:rPr>
              <w:noProof/>
            </w:rPr>
            <w:instrText xml:space="preserve"> PAGEREF _Toc270495056 \h </w:instrText>
          </w:r>
          <w:r>
            <w:rPr>
              <w:noProof/>
            </w:rPr>
          </w:r>
          <w:r>
            <w:rPr>
              <w:noProof/>
            </w:rPr>
            <w:fldChar w:fldCharType="separate"/>
          </w:r>
          <w:r w:rsidR="003D7190">
            <w:rPr>
              <w:noProof/>
            </w:rPr>
            <w:t>10</w:t>
          </w:r>
          <w:r>
            <w:rPr>
              <w:noProof/>
            </w:rPr>
            <w:fldChar w:fldCharType="end"/>
          </w:r>
        </w:p>
        <w:p w14:paraId="7013A564"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4.4</w:t>
          </w:r>
          <w:r>
            <w:rPr>
              <w:rFonts w:eastAsiaTheme="minorEastAsia" w:cstheme="minorBidi"/>
              <w:b w:val="0"/>
              <w:noProof/>
              <w:sz w:val="24"/>
              <w:szCs w:val="24"/>
              <w:lang w:eastAsia="ja-JP"/>
            </w:rPr>
            <w:tab/>
          </w:r>
          <w:r w:rsidRPr="00EA45A6">
            <w:rPr>
              <w:rFonts w:ascii="Arial" w:hAnsi="Arial" w:cs="Arial"/>
              <w:noProof/>
            </w:rPr>
            <w:t>Table of Forecast Statistics for Regional Polygons</w:t>
          </w:r>
          <w:r>
            <w:rPr>
              <w:noProof/>
            </w:rPr>
            <w:tab/>
          </w:r>
          <w:r>
            <w:rPr>
              <w:noProof/>
            </w:rPr>
            <w:fldChar w:fldCharType="begin"/>
          </w:r>
          <w:r>
            <w:rPr>
              <w:noProof/>
            </w:rPr>
            <w:instrText xml:space="preserve"> PAGEREF _Toc270495057 \h </w:instrText>
          </w:r>
          <w:r>
            <w:rPr>
              <w:noProof/>
            </w:rPr>
          </w:r>
          <w:r>
            <w:rPr>
              <w:noProof/>
            </w:rPr>
            <w:fldChar w:fldCharType="separate"/>
          </w:r>
          <w:r w:rsidR="003D7190">
            <w:rPr>
              <w:noProof/>
            </w:rPr>
            <w:t>10</w:t>
          </w:r>
          <w:r>
            <w:rPr>
              <w:noProof/>
            </w:rPr>
            <w:fldChar w:fldCharType="end"/>
          </w:r>
        </w:p>
        <w:p w14:paraId="3CBCD2C8"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4.5</w:t>
          </w:r>
          <w:r>
            <w:rPr>
              <w:rFonts w:eastAsiaTheme="minorEastAsia" w:cstheme="minorBidi"/>
              <w:b w:val="0"/>
              <w:noProof/>
              <w:sz w:val="24"/>
              <w:szCs w:val="24"/>
              <w:lang w:eastAsia="ja-JP"/>
            </w:rPr>
            <w:tab/>
          </w:r>
          <w:r w:rsidRPr="00EA45A6">
            <w:rPr>
              <w:rFonts w:ascii="Arial" w:hAnsi="Arial" w:cs="Arial"/>
              <w:noProof/>
            </w:rPr>
            <w:t>Deep-Ocean Tsunami Amplitude Forecast Map</w:t>
          </w:r>
          <w:r>
            <w:rPr>
              <w:noProof/>
            </w:rPr>
            <w:tab/>
          </w:r>
          <w:r>
            <w:rPr>
              <w:noProof/>
            </w:rPr>
            <w:fldChar w:fldCharType="begin"/>
          </w:r>
          <w:r>
            <w:rPr>
              <w:noProof/>
            </w:rPr>
            <w:instrText xml:space="preserve"> PAGEREF _Toc270495058 \h </w:instrText>
          </w:r>
          <w:r>
            <w:rPr>
              <w:noProof/>
            </w:rPr>
          </w:r>
          <w:r>
            <w:rPr>
              <w:noProof/>
            </w:rPr>
            <w:fldChar w:fldCharType="separate"/>
          </w:r>
          <w:r w:rsidR="003D7190">
            <w:rPr>
              <w:noProof/>
            </w:rPr>
            <w:t>11</w:t>
          </w:r>
          <w:r>
            <w:rPr>
              <w:noProof/>
            </w:rPr>
            <w:fldChar w:fldCharType="end"/>
          </w:r>
        </w:p>
        <w:p w14:paraId="32EF1A66"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4.6</w:t>
          </w:r>
          <w:r>
            <w:rPr>
              <w:rFonts w:eastAsiaTheme="minorEastAsia" w:cstheme="minorBidi"/>
              <w:b w:val="0"/>
              <w:noProof/>
              <w:sz w:val="24"/>
              <w:szCs w:val="24"/>
              <w:lang w:eastAsia="ja-JP"/>
            </w:rPr>
            <w:tab/>
          </w:r>
          <w:r w:rsidRPr="00EA45A6">
            <w:rPr>
              <w:rFonts w:ascii="Arial" w:hAnsi="Arial" w:cs="Arial"/>
              <w:noProof/>
            </w:rPr>
            <w:t>Coastal Tsunami Amplitude Forecast Map</w:t>
          </w:r>
          <w:r>
            <w:rPr>
              <w:noProof/>
            </w:rPr>
            <w:tab/>
          </w:r>
          <w:r>
            <w:rPr>
              <w:noProof/>
            </w:rPr>
            <w:fldChar w:fldCharType="begin"/>
          </w:r>
          <w:r>
            <w:rPr>
              <w:noProof/>
            </w:rPr>
            <w:instrText xml:space="preserve"> PAGEREF _Toc270495059 \h </w:instrText>
          </w:r>
          <w:r>
            <w:rPr>
              <w:noProof/>
            </w:rPr>
          </w:r>
          <w:r>
            <w:rPr>
              <w:noProof/>
            </w:rPr>
            <w:fldChar w:fldCharType="separate"/>
          </w:r>
          <w:r w:rsidR="003D7190">
            <w:rPr>
              <w:noProof/>
            </w:rPr>
            <w:t>11</w:t>
          </w:r>
          <w:r>
            <w:rPr>
              <w:noProof/>
            </w:rPr>
            <w:fldChar w:fldCharType="end"/>
          </w:r>
        </w:p>
        <w:p w14:paraId="19D4896F" w14:textId="77777777" w:rsidR="00ED382F" w:rsidRDefault="00ED382F">
          <w:pPr>
            <w:pStyle w:val="TM2"/>
            <w:tabs>
              <w:tab w:val="left" w:pos="786"/>
              <w:tab w:val="right" w:leader="dot" w:pos="9017"/>
            </w:tabs>
            <w:rPr>
              <w:rFonts w:eastAsiaTheme="minorEastAsia" w:cstheme="minorBidi"/>
              <w:b w:val="0"/>
              <w:noProof/>
              <w:sz w:val="24"/>
              <w:szCs w:val="24"/>
              <w:lang w:eastAsia="ja-JP"/>
            </w:rPr>
          </w:pPr>
          <w:r w:rsidRPr="00EA45A6">
            <w:rPr>
              <w:rFonts w:ascii="Arial" w:hAnsi="Arial" w:cs="Arial"/>
              <w:noProof/>
            </w:rPr>
            <w:t>4.7</w:t>
          </w:r>
          <w:r>
            <w:rPr>
              <w:rFonts w:eastAsiaTheme="minorEastAsia" w:cstheme="minorBidi"/>
              <w:b w:val="0"/>
              <w:noProof/>
              <w:sz w:val="24"/>
              <w:szCs w:val="24"/>
              <w:lang w:eastAsia="ja-JP"/>
            </w:rPr>
            <w:tab/>
          </w:r>
          <w:r w:rsidRPr="00EA45A6">
            <w:rPr>
              <w:rFonts w:ascii="Arial" w:hAnsi="Arial" w:cs="Arial"/>
              <w:noProof/>
            </w:rPr>
            <w:t>Coastal Tsunami Amplitude Forecast KMZ File</w:t>
          </w:r>
          <w:r>
            <w:rPr>
              <w:noProof/>
            </w:rPr>
            <w:tab/>
          </w:r>
          <w:r>
            <w:rPr>
              <w:noProof/>
            </w:rPr>
            <w:fldChar w:fldCharType="begin"/>
          </w:r>
          <w:r>
            <w:rPr>
              <w:noProof/>
            </w:rPr>
            <w:instrText xml:space="preserve"> PAGEREF _Toc270495060 \h </w:instrText>
          </w:r>
          <w:r>
            <w:rPr>
              <w:noProof/>
            </w:rPr>
          </w:r>
          <w:r>
            <w:rPr>
              <w:noProof/>
            </w:rPr>
            <w:fldChar w:fldCharType="separate"/>
          </w:r>
          <w:r w:rsidR="003D7190">
            <w:rPr>
              <w:noProof/>
            </w:rPr>
            <w:t>11</w:t>
          </w:r>
          <w:r>
            <w:rPr>
              <w:noProof/>
            </w:rPr>
            <w:fldChar w:fldCharType="end"/>
          </w:r>
        </w:p>
        <w:p w14:paraId="09A91AA7" w14:textId="77777777" w:rsidR="00ED382F" w:rsidRDefault="00ED382F" w:rsidP="009A321E">
          <w:pPr>
            <w:pStyle w:val="TM1"/>
            <w:rPr>
              <w:rFonts w:eastAsiaTheme="minorEastAsia" w:cstheme="minorBidi"/>
              <w:noProof/>
              <w:lang w:eastAsia="ja-JP"/>
            </w:rPr>
          </w:pPr>
          <w:r w:rsidRPr="00EA45A6">
            <w:rPr>
              <w:noProof/>
            </w:rPr>
            <w:t>5.</w:t>
          </w:r>
          <w:r>
            <w:rPr>
              <w:rFonts w:eastAsiaTheme="minorEastAsia" w:cstheme="minorBidi"/>
              <w:noProof/>
              <w:lang w:eastAsia="ja-JP"/>
            </w:rPr>
            <w:tab/>
          </w:r>
          <w:r w:rsidRPr="00EA45A6">
            <w:rPr>
              <w:noProof/>
            </w:rPr>
            <w:t>NATIONAL TSUNAMI WARNING ALERT GUIDANCE</w:t>
          </w:r>
          <w:r>
            <w:rPr>
              <w:noProof/>
            </w:rPr>
            <w:tab/>
          </w:r>
          <w:r>
            <w:rPr>
              <w:noProof/>
            </w:rPr>
            <w:fldChar w:fldCharType="begin"/>
          </w:r>
          <w:r>
            <w:rPr>
              <w:noProof/>
            </w:rPr>
            <w:instrText xml:space="preserve"> PAGEREF _Toc270495061 \h </w:instrText>
          </w:r>
          <w:r>
            <w:rPr>
              <w:noProof/>
            </w:rPr>
          </w:r>
          <w:r>
            <w:rPr>
              <w:noProof/>
            </w:rPr>
            <w:fldChar w:fldCharType="separate"/>
          </w:r>
          <w:r w:rsidR="003D7190">
            <w:rPr>
              <w:noProof/>
            </w:rPr>
            <w:t>12</w:t>
          </w:r>
          <w:r>
            <w:rPr>
              <w:noProof/>
            </w:rPr>
            <w:fldChar w:fldCharType="end"/>
          </w:r>
        </w:p>
        <w:p w14:paraId="37703C67" w14:textId="77777777" w:rsidR="00ED382F" w:rsidRDefault="00ED382F" w:rsidP="009A321E">
          <w:pPr>
            <w:pStyle w:val="TM1"/>
            <w:rPr>
              <w:rFonts w:eastAsiaTheme="minorEastAsia" w:cstheme="minorBidi"/>
              <w:noProof/>
              <w:lang w:eastAsia="ja-JP"/>
            </w:rPr>
          </w:pPr>
          <w:r w:rsidRPr="00EA45A6">
            <w:rPr>
              <w:noProof/>
            </w:rPr>
            <w:t>6.</w:t>
          </w:r>
          <w:r>
            <w:rPr>
              <w:rFonts w:eastAsiaTheme="minorEastAsia" w:cstheme="minorBidi"/>
              <w:noProof/>
              <w:lang w:eastAsia="ja-JP"/>
            </w:rPr>
            <w:tab/>
          </w:r>
          <w:r w:rsidRPr="00EA45A6">
            <w:rPr>
              <w:noProof/>
            </w:rPr>
            <w:t>GENERAL EMERGENCY RESPONSE GUIDANCE</w:t>
          </w:r>
          <w:r>
            <w:rPr>
              <w:noProof/>
            </w:rPr>
            <w:tab/>
          </w:r>
          <w:r>
            <w:rPr>
              <w:noProof/>
            </w:rPr>
            <w:fldChar w:fldCharType="begin"/>
          </w:r>
          <w:r>
            <w:rPr>
              <w:noProof/>
            </w:rPr>
            <w:instrText xml:space="preserve"> PAGEREF _Toc270495062 \h </w:instrText>
          </w:r>
          <w:r>
            <w:rPr>
              <w:noProof/>
            </w:rPr>
          </w:r>
          <w:r>
            <w:rPr>
              <w:noProof/>
            </w:rPr>
            <w:fldChar w:fldCharType="separate"/>
          </w:r>
          <w:r w:rsidR="003D7190">
            <w:rPr>
              <w:noProof/>
            </w:rPr>
            <w:t>13</w:t>
          </w:r>
          <w:r>
            <w:rPr>
              <w:noProof/>
            </w:rPr>
            <w:fldChar w:fldCharType="end"/>
          </w:r>
        </w:p>
        <w:p w14:paraId="67CA1D0C" w14:textId="77777777" w:rsidR="00ED382F" w:rsidRDefault="00ED382F" w:rsidP="009070FC">
          <w:pPr>
            <w:pStyle w:val="TM1"/>
            <w:rPr>
              <w:rFonts w:eastAsiaTheme="minorEastAsia" w:cstheme="minorBidi"/>
              <w:noProof/>
              <w:lang w:eastAsia="ja-JP"/>
            </w:rPr>
          </w:pPr>
          <w:r w:rsidRPr="00EA45A6">
            <w:rPr>
              <w:noProof/>
            </w:rPr>
            <w:t>APPENDIX I.  BACKGROUND MOTIVATION AND IMPLEMENTATION</w:t>
          </w:r>
          <w:r>
            <w:rPr>
              <w:noProof/>
            </w:rPr>
            <w:tab/>
          </w:r>
          <w:r>
            <w:rPr>
              <w:noProof/>
            </w:rPr>
            <w:fldChar w:fldCharType="begin"/>
          </w:r>
          <w:r>
            <w:rPr>
              <w:noProof/>
            </w:rPr>
            <w:instrText xml:space="preserve"> PAGEREF _Toc270495063 \h </w:instrText>
          </w:r>
          <w:r>
            <w:rPr>
              <w:noProof/>
            </w:rPr>
          </w:r>
          <w:r>
            <w:rPr>
              <w:noProof/>
            </w:rPr>
            <w:fldChar w:fldCharType="separate"/>
          </w:r>
          <w:r w:rsidR="003D7190">
            <w:rPr>
              <w:noProof/>
            </w:rPr>
            <w:t>15</w:t>
          </w:r>
          <w:r>
            <w:rPr>
              <w:noProof/>
            </w:rPr>
            <w:fldChar w:fldCharType="end"/>
          </w:r>
        </w:p>
        <w:p w14:paraId="4FC94933" w14:textId="6DB53795" w:rsidR="00ED382F" w:rsidRDefault="00ED382F" w:rsidP="009A321E">
          <w:pPr>
            <w:pStyle w:val="TM1"/>
            <w:tabs>
              <w:tab w:val="clear" w:pos="224"/>
              <w:tab w:val="left" w:pos="1418"/>
            </w:tabs>
            <w:rPr>
              <w:rFonts w:eastAsiaTheme="minorEastAsia" w:cstheme="minorBidi"/>
              <w:noProof/>
              <w:lang w:eastAsia="ja-JP"/>
            </w:rPr>
          </w:pPr>
          <w:r w:rsidRPr="00EA45A6">
            <w:rPr>
              <w:noProof/>
            </w:rPr>
            <w:t xml:space="preserve">APPENDIX II.  EXAMPLES OF PTWC NEW ENHANCED PRODUCTS </w:t>
          </w:r>
          <w:r w:rsidR="00A65A78">
            <w:rPr>
              <w:noProof/>
            </w:rPr>
            <w:br/>
          </w:r>
          <w:r w:rsidR="00A65A78">
            <w:rPr>
              <w:noProof/>
            </w:rPr>
            <w:tab/>
          </w:r>
          <w:r w:rsidRPr="00EA45A6">
            <w:rPr>
              <w:noProof/>
            </w:rPr>
            <w:t>FOR THE PTWS</w:t>
          </w:r>
          <w:r>
            <w:rPr>
              <w:noProof/>
            </w:rPr>
            <w:tab/>
          </w:r>
          <w:r>
            <w:rPr>
              <w:noProof/>
            </w:rPr>
            <w:fldChar w:fldCharType="begin"/>
          </w:r>
          <w:r>
            <w:rPr>
              <w:noProof/>
            </w:rPr>
            <w:instrText xml:space="preserve"> PAGEREF _Toc270495064 \h </w:instrText>
          </w:r>
          <w:r>
            <w:rPr>
              <w:noProof/>
            </w:rPr>
          </w:r>
          <w:r>
            <w:rPr>
              <w:noProof/>
            </w:rPr>
            <w:fldChar w:fldCharType="separate"/>
          </w:r>
          <w:r w:rsidR="003D7190">
            <w:rPr>
              <w:noProof/>
            </w:rPr>
            <w:t>18</w:t>
          </w:r>
          <w:r>
            <w:rPr>
              <w:noProof/>
            </w:rPr>
            <w:fldChar w:fldCharType="end"/>
          </w:r>
        </w:p>
        <w:p w14:paraId="7809FC52" w14:textId="77777777" w:rsidR="00ED382F" w:rsidRDefault="00ED382F">
          <w:pPr>
            <w:pStyle w:val="TM2"/>
            <w:tabs>
              <w:tab w:val="left" w:pos="700"/>
              <w:tab w:val="right" w:leader="dot" w:pos="9017"/>
            </w:tabs>
            <w:rPr>
              <w:rFonts w:eastAsiaTheme="minorEastAsia" w:cstheme="minorBidi"/>
              <w:b w:val="0"/>
              <w:noProof/>
              <w:sz w:val="24"/>
              <w:szCs w:val="24"/>
              <w:lang w:eastAsia="ja-JP"/>
            </w:rPr>
          </w:pPr>
          <w:r w:rsidRPr="009A321E">
            <w:rPr>
              <w:noProof/>
            </w:rPr>
            <w:t>A.</w:t>
          </w:r>
          <w:r>
            <w:rPr>
              <w:rFonts w:eastAsiaTheme="minorEastAsia" w:cstheme="minorBidi"/>
              <w:b w:val="0"/>
              <w:noProof/>
              <w:sz w:val="24"/>
              <w:szCs w:val="24"/>
              <w:lang w:eastAsia="ja-JP"/>
            </w:rPr>
            <w:tab/>
          </w:r>
          <w:r w:rsidRPr="00EA45A6">
            <w:rPr>
              <w:rFonts w:ascii="Arial" w:hAnsi="Arial" w:cs="Arial"/>
              <w:noProof/>
            </w:rPr>
            <w:t>Tsunami Information Statement (no tsunami threat)</w:t>
          </w:r>
          <w:r>
            <w:rPr>
              <w:noProof/>
            </w:rPr>
            <w:tab/>
          </w:r>
          <w:r>
            <w:rPr>
              <w:noProof/>
            </w:rPr>
            <w:fldChar w:fldCharType="begin"/>
          </w:r>
          <w:r>
            <w:rPr>
              <w:noProof/>
            </w:rPr>
            <w:instrText xml:space="preserve"> PAGEREF _Toc270495065 \h </w:instrText>
          </w:r>
          <w:r>
            <w:rPr>
              <w:noProof/>
            </w:rPr>
          </w:r>
          <w:r>
            <w:rPr>
              <w:noProof/>
            </w:rPr>
            <w:fldChar w:fldCharType="separate"/>
          </w:r>
          <w:r w:rsidR="003D7190">
            <w:rPr>
              <w:noProof/>
            </w:rPr>
            <w:t>18</w:t>
          </w:r>
          <w:r>
            <w:rPr>
              <w:noProof/>
            </w:rPr>
            <w:fldChar w:fldCharType="end"/>
          </w:r>
        </w:p>
        <w:p w14:paraId="3221CAFA" w14:textId="77777777" w:rsidR="00ED382F" w:rsidRDefault="00ED382F">
          <w:pPr>
            <w:pStyle w:val="TM2"/>
            <w:tabs>
              <w:tab w:val="left" w:pos="674"/>
              <w:tab w:val="right" w:leader="dot" w:pos="9017"/>
            </w:tabs>
            <w:rPr>
              <w:rFonts w:eastAsiaTheme="minorEastAsia" w:cstheme="minorBidi"/>
              <w:b w:val="0"/>
              <w:noProof/>
              <w:sz w:val="24"/>
              <w:szCs w:val="24"/>
              <w:lang w:eastAsia="ja-JP"/>
            </w:rPr>
          </w:pPr>
          <w:r>
            <w:rPr>
              <w:noProof/>
            </w:rPr>
            <w:t>B.</w:t>
          </w:r>
          <w:r>
            <w:rPr>
              <w:rFonts w:eastAsiaTheme="minorEastAsia" w:cstheme="minorBidi"/>
              <w:b w:val="0"/>
              <w:noProof/>
              <w:sz w:val="24"/>
              <w:szCs w:val="24"/>
              <w:lang w:eastAsia="ja-JP"/>
            </w:rPr>
            <w:tab/>
          </w:r>
          <w:r>
            <w:rPr>
              <w:noProof/>
            </w:rPr>
            <w:t>Tsunami Information Statement (minor sea level changes only)</w:t>
          </w:r>
          <w:r>
            <w:rPr>
              <w:noProof/>
            </w:rPr>
            <w:tab/>
          </w:r>
          <w:r>
            <w:rPr>
              <w:noProof/>
            </w:rPr>
            <w:fldChar w:fldCharType="begin"/>
          </w:r>
          <w:r>
            <w:rPr>
              <w:noProof/>
            </w:rPr>
            <w:instrText xml:space="preserve"> PAGEREF _Toc270495066 \h </w:instrText>
          </w:r>
          <w:r>
            <w:rPr>
              <w:noProof/>
            </w:rPr>
          </w:r>
          <w:r>
            <w:rPr>
              <w:noProof/>
            </w:rPr>
            <w:fldChar w:fldCharType="separate"/>
          </w:r>
          <w:r w:rsidR="003D7190">
            <w:rPr>
              <w:noProof/>
            </w:rPr>
            <w:t>19</w:t>
          </w:r>
          <w:r>
            <w:rPr>
              <w:noProof/>
            </w:rPr>
            <w:fldChar w:fldCharType="end"/>
          </w:r>
        </w:p>
        <w:p w14:paraId="5574B5F5" w14:textId="77777777" w:rsidR="00ED382F" w:rsidRDefault="00ED382F">
          <w:pPr>
            <w:pStyle w:val="TM2"/>
            <w:tabs>
              <w:tab w:val="left" w:pos="657"/>
              <w:tab w:val="right" w:leader="dot" w:pos="9017"/>
            </w:tabs>
            <w:rPr>
              <w:rFonts w:eastAsiaTheme="minorEastAsia" w:cstheme="minorBidi"/>
              <w:b w:val="0"/>
              <w:noProof/>
              <w:sz w:val="24"/>
              <w:szCs w:val="24"/>
              <w:lang w:eastAsia="ja-JP"/>
            </w:rPr>
          </w:pPr>
          <w:r>
            <w:rPr>
              <w:noProof/>
            </w:rPr>
            <w:t>C.</w:t>
          </w:r>
          <w:r>
            <w:rPr>
              <w:rFonts w:eastAsiaTheme="minorEastAsia" w:cstheme="minorBidi"/>
              <w:b w:val="0"/>
              <w:noProof/>
              <w:sz w:val="24"/>
              <w:szCs w:val="24"/>
              <w:lang w:eastAsia="ja-JP"/>
            </w:rPr>
            <w:tab/>
          </w:r>
          <w:r>
            <w:rPr>
              <w:noProof/>
            </w:rPr>
            <w:t>Initial Tsunami Threat Message (no forecast)</w:t>
          </w:r>
          <w:r>
            <w:rPr>
              <w:noProof/>
            </w:rPr>
            <w:tab/>
          </w:r>
          <w:r>
            <w:rPr>
              <w:noProof/>
            </w:rPr>
            <w:fldChar w:fldCharType="begin"/>
          </w:r>
          <w:r>
            <w:rPr>
              <w:noProof/>
            </w:rPr>
            <w:instrText xml:space="preserve"> PAGEREF _Toc270495067 \h </w:instrText>
          </w:r>
          <w:r>
            <w:rPr>
              <w:noProof/>
            </w:rPr>
          </w:r>
          <w:r>
            <w:rPr>
              <w:noProof/>
            </w:rPr>
            <w:fldChar w:fldCharType="separate"/>
          </w:r>
          <w:r w:rsidR="003D7190">
            <w:rPr>
              <w:noProof/>
            </w:rPr>
            <w:t>20</w:t>
          </w:r>
          <w:r>
            <w:rPr>
              <w:noProof/>
            </w:rPr>
            <w:fldChar w:fldCharType="end"/>
          </w:r>
        </w:p>
        <w:p w14:paraId="7975495F" w14:textId="65B934A3" w:rsidR="00ED382F" w:rsidRDefault="00A65A78">
          <w:pPr>
            <w:pStyle w:val="TM2"/>
            <w:tabs>
              <w:tab w:val="left" w:pos="480"/>
              <w:tab w:val="right" w:leader="dot" w:pos="9017"/>
            </w:tabs>
            <w:rPr>
              <w:rFonts w:eastAsiaTheme="minorEastAsia" w:cstheme="minorBidi"/>
              <w:b w:val="0"/>
              <w:noProof/>
              <w:sz w:val="24"/>
              <w:szCs w:val="24"/>
              <w:lang w:eastAsia="ja-JP"/>
            </w:rPr>
          </w:pPr>
          <w:r>
            <w:rPr>
              <w:noProof/>
            </w:rPr>
            <w:t>D.</w:t>
          </w:r>
          <w:r w:rsidR="00ED382F">
            <w:rPr>
              <w:rFonts w:eastAsiaTheme="minorEastAsia" w:cstheme="minorBidi"/>
              <w:b w:val="0"/>
              <w:noProof/>
              <w:sz w:val="24"/>
              <w:szCs w:val="24"/>
              <w:lang w:eastAsia="ja-JP"/>
            </w:rPr>
            <w:tab/>
          </w:r>
          <w:r>
            <w:rPr>
              <w:rFonts w:eastAsiaTheme="minorEastAsia" w:cstheme="minorBidi"/>
              <w:b w:val="0"/>
              <w:noProof/>
              <w:sz w:val="24"/>
              <w:szCs w:val="24"/>
              <w:lang w:eastAsia="ja-JP"/>
            </w:rPr>
            <w:t xml:space="preserve">   </w:t>
          </w:r>
          <w:r w:rsidR="00ED382F">
            <w:rPr>
              <w:noProof/>
            </w:rPr>
            <w:t>Supplemental Tsunami Threat Message</w:t>
          </w:r>
          <w:r>
            <w:rPr>
              <w:noProof/>
            </w:rPr>
            <w:t xml:space="preserve"> (with amplitude forecast)</w:t>
          </w:r>
          <w:r w:rsidR="00ED382F">
            <w:rPr>
              <w:noProof/>
            </w:rPr>
            <w:tab/>
          </w:r>
          <w:r w:rsidR="00ED382F">
            <w:rPr>
              <w:noProof/>
            </w:rPr>
            <w:fldChar w:fldCharType="begin"/>
          </w:r>
          <w:r w:rsidR="00ED382F">
            <w:rPr>
              <w:noProof/>
            </w:rPr>
            <w:instrText xml:space="preserve"> PAGEREF _Toc270495068 \h </w:instrText>
          </w:r>
          <w:r w:rsidR="00ED382F">
            <w:rPr>
              <w:noProof/>
            </w:rPr>
          </w:r>
          <w:r w:rsidR="00ED382F">
            <w:rPr>
              <w:noProof/>
            </w:rPr>
            <w:fldChar w:fldCharType="separate"/>
          </w:r>
          <w:r w:rsidR="003D7190">
            <w:rPr>
              <w:noProof/>
            </w:rPr>
            <w:t>23</w:t>
          </w:r>
          <w:r w:rsidR="00ED382F">
            <w:rPr>
              <w:noProof/>
            </w:rPr>
            <w:fldChar w:fldCharType="end"/>
          </w:r>
        </w:p>
        <w:p w14:paraId="6B7189E5" w14:textId="77777777" w:rsidR="00ED382F" w:rsidRDefault="00ED382F" w:rsidP="009A321E">
          <w:pPr>
            <w:pStyle w:val="TM2"/>
            <w:tabs>
              <w:tab w:val="left" w:pos="686"/>
              <w:tab w:val="right" w:leader="dot" w:pos="9017"/>
            </w:tabs>
            <w:rPr>
              <w:rFonts w:eastAsiaTheme="minorEastAsia" w:cstheme="minorBidi"/>
              <w:b w:val="0"/>
              <w:noProof/>
              <w:sz w:val="24"/>
              <w:szCs w:val="24"/>
              <w:lang w:eastAsia="ja-JP"/>
            </w:rPr>
          </w:pPr>
          <w:r>
            <w:rPr>
              <w:noProof/>
            </w:rPr>
            <w:t>E.</w:t>
          </w:r>
          <w:r>
            <w:rPr>
              <w:rFonts w:eastAsiaTheme="minorEastAsia" w:cstheme="minorBidi"/>
              <w:b w:val="0"/>
              <w:noProof/>
              <w:sz w:val="24"/>
              <w:szCs w:val="24"/>
              <w:lang w:eastAsia="ja-JP"/>
            </w:rPr>
            <w:tab/>
          </w:r>
          <w:r>
            <w:rPr>
              <w:noProof/>
            </w:rPr>
            <w:t>Supplemental Threat Message (with tsunami observations)</w:t>
          </w:r>
          <w:r>
            <w:rPr>
              <w:noProof/>
            </w:rPr>
            <w:tab/>
          </w:r>
          <w:r>
            <w:rPr>
              <w:noProof/>
            </w:rPr>
            <w:fldChar w:fldCharType="begin"/>
          </w:r>
          <w:r>
            <w:rPr>
              <w:noProof/>
            </w:rPr>
            <w:instrText xml:space="preserve"> PAGEREF _Toc270495070 \h </w:instrText>
          </w:r>
          <w:r>
            <w:rPr>
              <w:noProof/>
            </w:rPr>
          </w:r>
          <w:r>
            <w:rPr>
              <w:noProof/>
            </w:rPr>
            <w:fldChar w:fldCharType="separate"/>
          </w:r>
          <w:r w:rsidR="003D7190">
            <w:rPr>
              <w:noProof/>
            </w:rPr>
            <w:t>47</w:t>
          </w:r>
          <w:r>
            <w:rPr>
              <w:noProof/>
            </w:rPr>
            <w:fldChar w:fldCharType="end"/>
          </w:r>
        </w:p>
        <w:p w14:paraId="7DC40DC6" w14:textId="77777777" w:rsidR="00ED382F" w:rsidRDefault="00ED382F">
          <w:pPr>
            <w:pStyle w:val="TM2"/>
            <w:tabs>
              <w:tab w:val="left" w:pos="652"/>
              <w:tab w:val="right" w:leader="dot" w:pos="9017"/>
            </w:tabs>
            <w:rPr>
              <w:rFonts w:eastAsiaTheme="minorEastAsia" w:cstheme="minorBidi"/>
              <w:b w:val="0"/>
              <w:noProof/>
              <w:sz w:val="24"/>
              <w:szCs w:val="24"/>
              <w:lang w:eastAsia="ja-JP"/>
            </w:rPr>
          </w:pPr>
          <w:r>
            <w:rPr>
              <w:noProof/>
            </w:rPr>
            <w:t>F.</w:t>
          </w:r>
          <w:r>
            <w:rPr>
              <w:rFonts w:eastAsiaTheme="minorEastAsia" w:cstheme="minorBidi"/>
              <w:b w:val="0"/>
              <w:noProof/>
              <w:sz w:val="24"/>
              <w:szCs w:val="24"/>
              <w:lang w:eastAsia="ja-JP"/>
            </w:rPr>
            <w:tab/>
          </w:r>
          <w:r>
            <w:rPr>
              <w:noProof/>
            </w:rPr>
            <w:t>Final Threat Product (text only)</w:t>
          </w:r>
          <w:r>
            <w:rPr>
              <w:noProof/>
            </w:rPr>
            <w:tab/>
          </w:r>
          <w:r>
            <w:rPr>
              <w:noProof/>
            </w:rPr>
            <w:fldChar w:fldCharType="begin"/>
          </w:r>
          <w:r>
            <w:rPr>
              <w:noProof/>
            </w:rPr>
            <w:instrText xml:space="preserve"> PAGEREF _Toc270495071 \h </w:instrText>
          </w:r>
          <w:r>
            <w:rPr>
              <w:noProof/>
            </w:rPr>
          </w:r>
          <w:r>
            <w:rPr>
              <w:noProof/>
            </w:rPr>
            <w:fldChar w:fldCharType="separate"/>
          </w:r>
          <w:r w:rsidR="003D7190">
            <w:rPr>
              <w:noProof/>
            </w:rPr>
            <w:t>51</w:t>
          </w:r>
          <w:r>
            <w:rPr>
              <w:noProof/>
            </w:rPr>
            <w:fldChar w:fldCharType="end"/>
          </w:r>
        </w:p>
        <w:p w14:paraId="6551613C" w14:textId="77777777" w:rsidR="00ED382F" w:rsidRDefault="00ED382F" w:rsidP="009070FC">
          <w:pPr>
            <w:pStyle w:val="TM1"/>
            <w:rPr>
              <w:rFonts w:eastAsiaTheme="minorEastAsia" w:cstheme="minorBidi"/>
              <w:noProof/>
              <w:lang w:eastAsia="ja-JP"/>
            </w:rPr>
          </w:pPr>
          <w:r w:rsidRPr="00EA45A6">
            <w:rPr>
              <w:noProof/>
            </w:rPr>
            <w:t>APPENDIX III. LIST OF COUNTRIES OR PLACES NAMED IN THE NEW PRODUCTS</w:t>
          </w:r>
          <w:r>
            <w:rPr>
              <w:noProof/>
            </w:rPr>
            <w:tab/>
          </w:r>
          <w:r>
            <w:rPr>
              <w:noProof/>
            </w:rPr>
            <w:fldChar w:fldCharType="begin"/>
          </w:r>
          <w:r>
            <w:rPr>
              <w:noProof/>
            </w:rPr>
            <w:instrText xml:space="preserve"> PAGEREF _Toc270495072 \h </w:instrText>
          </w:r>
          <w:r>
            <w:rPr>
              <w:noProof/>
            </w:rPr>
          </w:r>
          <w:r>
            <w:rPr>
              <w:noProof/>
            </w:rPr>
            <w:fldChar w:fldCharType="separate"/>
          </w:r>
          <w:r w:rsidR="003D7190">
            <w:rPr>
              <w:noProof/>
            </w:rPr>
            <w:t>54</w:t>
          </w:r>
          <w:r>
            <w:rPr>
              <w:noProof/>
            </w:rPr>
            <w:fldChar w:fldCharType="end"/>
          </w:r>
        </w:p>
        <w:p w14:paraId="7E0C21D2" w14:textId="77777777" w:rsidR="00ED382F" w:rsidRDefault="00ED382F" w:rsidP="009070FC">
          <w:pPr>
            <w:pStyle w:val="TM1"/>
            <w:rPr>
              <w:rFonts w:eastAsiaTheme="minorEastAsia" w:cstheme="minorBidi"/>
              <w:noProof/>
              <w:lang w:eastAsia="ja-JP"/>
            </w:rPr>
          </w:pPr>
          <w:r w:rsidRPr="00EA45A6">
            <w:rPr>
              <w:noProof/>
            </w:rPr>
            <w:t>APPENDIX IV.  LIST OF PTWS PTWC FORECAST POLYGONS</w:t>
          </w:r>
          <w:r>
            <w:rPr>
              <w:noProof/>
            </w:rPr>
            <w:tab/>
          </w:r>
          <w:r>
            <w:rPr>
              <w:noProof/>
            </w:rPr>
            <w:fldChar w:fldCharType="begin"/>
          </w:r>
          <w:r>
            <w:rPr>
              <w:noProof/>
            </w:rPr>
            <w:instrText xml:space="preserve"> PAGEREF _Toc270495073 \h </w:instrText>
          </w:r>
          <w:r>
            <w:rPr>
              <w:noProof/>
            </w:rPr>
          </w:r>
          <w:r>
            <w:rPr>
              <w:noProof/>
            </w:rPr>
            <w:fldChar w:fldCharType="separate"/>
          </w:r>
          <w:r w:rsidR="003D7190">
            <w:rPr>
              <w:noProof/>
            </w:rPr>
            <w:t>55</w:t>
          </w:r>
          <w:r>
            <w:rPr>
              <w:noProof/>
            </w:rPr>
            <w:fldChar w:fldCharType="end"/>
          </w:r>
        </w:p>
        <w:p w14:paraId="327A6C20" w14:textId="77777777" w:rsidR="00ED382F" w:rsidRDefault="00ED382F" w:rsidP="00457B97">
          <w:pPr>
            <w:pStyle w:val="TM1"/>
            <w:rPr>
              <w:rFonts w:eastAsiaTheme="minorEastAsia" w:cstheme="minorBidi"/>
              <w:noProof/>
              <w:lang w:eastAsia="ja-JP"/>
            </w:rPr>
          </w:pPr>
          <w:r w:rsidRPr="00EA45A6">
            <w:rPr>
              <w:noProof/>
            </w:rPr>
            <w:t>APPENDIX V.  LIST OF PTWS PTWC FORECAST POINTS FOR ETAS</w:t>
          </w:r>
          <w:r>
            <w:rPr>
              <w:noProof/>
            </w:rPr>
            <w:tab/>
          </w:r>
          <w:r>
            <w:rPr>
              <w:noProof/>
            </w:rPr>
            <w:fldChar w:fldCharType="begin"/>
          </w:r>
          <w:r>
            <w:rPr>
              <w:noProof/>
            </w:rPr>
            <w:instrText xml:space="preserve"> PAGEREF _Toc270495074 \h </w:instrText>
          </w:r>
          <w:r>
            <w:rPr>
              <w:noProof/>
            </w:rPr>
          </w:r>
          <w:r>
            <w:rPr>
              <w:noProof/>
            </w:rPr>
            <w:fldChar w:fldCharType="separate"/>
          </w:r>
          <w:r w:rsidR="003D7190">
            <w:rPr>
              <w:noProof/>
            </w:rPr>
            <w:t>57</w:t>
          </w:r>
          <w:r>
            <w:rPr>
              <w:noProof/>
            </w:rPr>
            <w:fldChar w:fldCharType="end"/>
          </w:r>
        </w:p>
        <w:p w14:paraId="1D92E4C3" w14:textId="77777777" w:rsidR="00ED382F" w:rsidRDefault="00ED382F" w:rsidP="00457B97">
          <w:pPr>
            <w:pStyle w:val="TM1"/>
            <w:rPr>
              <w:rFonts w:eastAsiaTheme="minorEastAsia" w:cstheme="minorBidi"/>
              <w:noProof/>
              <w:lang w:eastAsia="ja-JP"/>
            </w:rPr>
          </w:pPr>
          <w:r w:rsidRPr="00EA45A6">
            <w:rPr>
              <w:noProof/>
            </w:rPr>
            <w:t>APPENDIX VI. NATIONAL TSUNAMI WARNING CENTER GUIDANCE</w:t>
          </w:r>
          <w:r>
            <w:rPr>
              <w:noProof/>
            </w:rPr>
            <w:tab/>
          </w:r>
          <w:r>
            <w:rPr>
              <w:noProof/>
            </w:rPr>
            <w:fldChar w:fldCharType="begin"/>
          </w:r>
          <w:r>
            <w:rPr>
              <w:noProof/>
            </w:rPr>
            <w:instrText xml:space="preserve"> PAGEREF _Toc270495075 \h </w:instrText>
          </w:r>
          <w:r>
            <w:rPr>
              <w:noProof/>
            </w:rPr>
          </w:r>
          <w:r>
            <w:rPr>
              <w:noProof/>
            </w:rPr>
            <w:fldChar w:fldCharType="separate"/>
          </w:r>
          <w:r w:rsidR="003D7190">
            <w:rPr>
              <w:noProof/>
            </w:rPr>
            <w:t>62</w:t>
          </w:r>
          <w:r>
            <w:rPr>
              <w:noProof/>
            </w:rPr>
            <w:fldChar w:fldCharType="end"/>
          </w:r>
        </w:p>
        <w:p w14:paraId="275EDE37" w14:textId="77777777" w:rsidR="00ED382F" w:rsidRDefault="00ED382F">
          <w:pPr>
            <w:pStyle w:val="TM1"/>
            <w:rPr>
              <w:rFonts w:eastAsiaTheme="minorEastAsia" w:cstheme="minorBidi"/>
              <w:noProof/>
              <w:lang w:eastAsia="ja-JP"/>
            </w:rPr>
          </w:pPr>
          <w:r w:rsidRPr="00EA45A6">
            <w:rPr>
              <w:noProof/>
            </w:rPr>
            <w:t>APPENDIX VII. NATIONAL TSUNAMI WARNING CENTER MESSAGE PRODUCTS</w:t>
          </w:r>
          <w:r>
            <w:rPr>
              <w:noProof/>
            </w:rPr>
            <w:tab/>
          </w:r>
          <w:r>
            <w:rPr>
              <w:noProof/>
            </w:rPr>
            <w:fldChar w:fldCharType="begin"/>
          </w:r>
          <w:r>
            <w:rPr>
              <w:noProof/>
            </w:rPr>
            <w:instrText xml:space="preserve"> PAGEREF _Toc270495076 \h </w:instrText>
          </w:r>
          <w:r>
            <w:rPr>
              <w:noProof/>
            </w:rPr>
          </w:r>
          <w:r>
            <w:rPr>
              <w:noProof/>
            </w:rPr>
            <w:fldChar w:fldCharType="separate"/>
          </w:r>
          <w:r w:rsidR="003D7190">
            <w:rPr>
              <w:noProof/>
            </w:rPr>
            <w:t>68</w:t>
          </w:r>
          <w:r>
            <w:rPr>
              <w:noProof/>
            </w:rPr>
            <w:fldChar w:fldCharType="end"/>
          </w:r>
        </w:p>
        <w:p w14:paraId="7D7FA17E" w14:textId="77777777" w:rsidR="00ED382F" w:rsidRDefault="00ED382F">
          <w:pPr>
            <w:pStyle w:val="TM1"/>
            <w:rPr>
              <w:noProof/>
            </w:rPr>
          </w:pPr>
          <w:r w:rsidRPr="00EA45A6">
            <w:rPr>
              <w:noProof/>
            </w:rPr>
            <w:t>APPENDIX VIII.  EMERGENCY RESPONSE GUIDANCE</w:t>
          </w:r>
          <w:r>
            <w:rPr>
              <w:noProof/>
            </w:rPr>
            <w:tab/>
          </w:r>
          <w:r>
            <w:rPr>
              <w:noProof/>
            </w:rPr>
            <w:fldChar w:fldCharType="begin"/>
          </w:r>
          <w:r>
            <w:rPr>
              <w:noProof/>
            </w:rPr>
            <w:instrText xml:space="preserve"> PAGEREF _Toc270495077 \h </w:instrText>
          </w:r>
          <w:r>
            <w:rPr>
              <w:noProof/>
            </w:rPr>
          </w:r>
          <w:r>
            <w:rPr>
              <w:noProof/>
            </w:rPr>
            <w:fldChar w:fldCharType="separate"/>
          </w:r>
          <w:r w:rsidR="003D7190">
            <w:rPr>
              <w:noProof/>
            </w:rPr>
            <w:t>76</w:t>
          </w:r>
          <w:r>
            <w:rPr>
              <w:noProof/>
            </w:rPr>
            <w:fldChar w:fldCharType="end"/>
          </w:r>
        </w:p>
        <w:p w14:paraId="71EF3D9F" w14:textId="77777777" w:rsidR="000B715D" w:rsidRPr="009A321E" w:rsidRDefault="000B715D" w:rsidP="009A321E">
          <w:pPr>
            <w:rPr>
              <w:noProof/>
              <w:sz w:val="12"/>
            </w:rPr>
          </w:pPr>
        </w:p>
        <w:p w14:paraId="4BF437DF" w14:textId="370344A7" w:rsidR="00C9199C" w:rsidRPr="009A321E" w:rsidRDefault="00975F48" w:rsidP="009A321E">
          <w:pPr>
            <w:tabs>
              <w:tab w:val="right" w:leader="dot" w:pos="9027"/>
            </w:tabs>
            <w:rPr>
              <w:b/>
              <w:noProof/>
            </w:rPr>
          </w:pPr>
          <w:r w:rsidRPr="0074408B">
            <w:rPr>
              <w:rFonts w:ascii="Arial" w:hAnsi="Arial" w:cs="Arial"/>
              <w:sz w:val="22"/>
              <w:szCs w:val="22"/>
            </w:rPr>
            <w:fldChar w:fldCharType="end"/>
          </w:r>
          <w:r w:rsidR="000B715D" w:rsidRPr="009A321E">
            <w:rPr>
              <w:rFonts w:asciiTheme="minorHAnsi" w:hAnsiTheme="minorHAnsi"/>
              <w:b/>
              <w:noProof/>
            </w:rPr>
            <w:t>ACRONYMS</w:t>
          </w:r>
          <w:r w:rsidR="000B715D">
            <w:rPr>
              <w:rFonts w:asciiTheme="minorHAnsi" w:hAnsiTheme="minorHAnsi"/>
              <w:b/>
              <w:noProof/>
            </w:rPr>
            <w:tab/>
          </w:r>
          <w:r w:rsidR="0009084B">
            <w:rPr>
              <w:rFonts w:asciiTheme="minorHAnsi" w:hAnsiTheme="minorHAnsi"/>
              <w:b/>
              <w:noProof/>
            </w:rPr>
            <w:t>79</w:t>
          </w:r>
        </w:p>
      </w:sdtContent>
    </w:sdt>
    <w:p w14:paraId="7310507B" w14:textId="77777777" w:rsidR="0042263D" w:rsidRDefault="0042263D">
      <w:pPr>
        <w:rPr>
          <w:rFonts w:ascii="Arial" w:hAnsi="Arial" w:cs="Arial"/>
          <w:b/>
          <w:sz w:val="22"/>
          <w:szCs w:val="22"/>
        </w:rPr>
      </w:pPr>
      <w:r>
        <w:rPr>
          <w:rFonts w:ascii="Arial" w:hAnsi="Arial" w:cs="Arial"/>
          <w:sz w:val="22"/>
          <w:szCs w:val="22"/>
        </w:rPr>
        <w:br w:type="page"/>
      </w:r>
    </w:p>
    <w:p w14:paraId="53EC8328" w14:textId="77777777" w:rsidR="006951CE" w:rsidRPr="00031443" w:rsidRDefault="00031443" w:rsidP="00A5330E">
      <w:pPr>
        <w:pStyle w:val="TOCHeading1"/>
        <w:pBdr>
          <w:bottom w:val="single" w:sz="4" w:space="1" w:color="auto"/>
        </w:pBdr>
        <w:spacing w:after="480"/>
        <w:rPr>
          <w:rFonts w:ascii="Arial" w:hAnsi="Arial" w:cs="Arial"/>
          <w:sz w:val="22"/>
          <w:szCs w:val="22"/>
        </w:rPr>
      </w:pPr>
      <w:bookmarkStart w:id="1" w:name="_Toc270495038"/>
      <w:r w:rsidRPr="00031443">
        <w:rPr>
          <w:rFonts w:ascii="Arial" w:hAnsi="Arial" w:cs="Arial"/>
          <w:sz w:val="22"/>
          <w:szCs w:val="22"/>
        </w:rPr>
        <w:t>Executive Summary</w:t>
      </w:r>
      <w:bookmarkEnd w:id="1"/>
    </w:p>
    <w:p w14:paraId="337074C4" w14:textId="4101F042" w:rsidR="005B1018" w:rsidRPr="00031443" w:rsidRDefault="00B13672" w:rsidP="00A162DA">
      <w:pPr>
        <w:jc w:val="both"/>
        <w:rPr>
          <w:rFonts w:ascii="Arial" w:hAnsi="Arial" w:cs="Arial"/>
          <w:sz w:val="22"/>
          <w:szCs w:val="22"/>
        </w:rPr>
      </w:pPr>
      <w:r w:rsidRPr="00031443">
        <w:rPr>
          <w:rFonts w:ascii="Arial" w:hAnsi="Arial" w:cs="Arial"/>
          <w:sz w:val="22"/>
          <w:szCs w:val="22"/>
        </w:rPr>
        <w:t xml:space="preserve">The Pacific Tsunami Warning Center (PTWC), </w:t>
      </w:r>
      <w:r w:rsidR="00143BF6">
        <w:rPr>
          <w:rFonts w:ascii="Arial" w:hAnsi="Arial" w:cs="Arial"/>
          <w:sz w:val="22"/>
          <w:szCs w:val="22"/>
        </w:rPr>
        <w:t>of</w:t>
      </w:r>
      <w:r w:rsidRPr="00031443">
        <w:rPr>
          <w:rFonts w:ascii="Arial" w:hAnsi="Arial" w:cs="Arial"/>
          <w:sz w:val="22"/>
          <w:szCs w:val="22"/>
        </w:rPr>
        <w:t xml:space="preserve"> the IOC-coordinated </w:t>
      </w:r>
      <w:r w:rsidR="00550CA2" w:rsidRPr="00031443">
        <w:rPr>
          <w:rFonts w:ascii="Arial" w:hAnsi="Arial" w:cs="Arial"/>
          <w:sz w:val="22"/>
          <w:szCs w:val="22"/>
        </w:rPr>
        <w:t xml:space="preserve">Intergovernmental Coordination Group for the </w:t>
      </w:r>
      <w:r w:rsidRPr="00031443">
        <w:rPr>
          <w:rFonts w:ascii="Arial" w:hAnsi="Arial" w:cs="Arial"/>
          <w:sz w:val="22"/>
          <w:szCs w:val="22"/>
        </w:rPr>
        <w:t>Pacific Tsunami Warning and Mitigation System (</w:t>
      </w:r>
      <w:r w:rsidR="00550CA2" w:rsidRPr="00031443">
        <w:rPr>
          <w:rFonts w:ascii="Arial" w:hAnsi="Arial" w:cs="Arial"/>
          <w:sz w:val="22"/>
          <w:szCs w:val="22"/>
        </w:rPr>
        <w:t>ICG/</w:t>
      </w:r>
      <w:r w:rsidRPr="00031443">
        <w:rPr>
          <w:rFonts w:ascii="Arial" w:hAnsi="Arial" w:cs="Arial"/>
          <w:sz w:val="22"/>
          <w:szCs w:val="22"/>
        </w:rPr>
        <w:t>PTWS), has provided international tsunami alerts to countr</w:t>
      </w:r>
      <w:r w:rsidR="00031443">
        <w:rPr>
          <w:rFonts w:ascii="Arial" w:hAnsi="Arial" w:cs="Arial"/>
          <w:sz w:val="22"/>
          <w:szCs w:val="22"/>
        </w:rPr>
        <w:t xml:space="preserve">ies of the Pacific since 1965. </w:t>
      </w:r>
      <w:r w:rsidRPr="00031443">
        <w:rPr>
          <w:rFonts w:ascii="Arial" w:hAnsi="Arial" w:cs="Arial"/>
          <w:sz w:val="22"/>
          <w:szCs w:val="22"/>
        </w:rPr>
        <w:t xml:space="preserve"> In order to provide timely services, alerts (warnings and watches) have been based primarily on seismic data and the rapid determination of an earthquake’s hypocenter and magnitude</w:t>
      </w:r>
      <w:r w:rsidR="00C42639" w:rsidRPr="00031443">
        <w:rPr>
          <w:rFonts w:ascii="Arial" w:hAnsi="Arial" w:cs="Arial"/>
          <w:sz w:val="22"/>
          <w:szCs w:val="22"/>
        </w:rPr>
        <w:t xml:space="preserve">, followed by the monitoring of coastal sea level gauges to confirm a tsunami and </w:t>
      </w:r>
      <w:r w:rsidR="00550CA2" w:rsidRPr="00031443">
        <w:rPr>
          <w:rFonts w:ascii="Arial" w:hAnsi="Arial" w:cs="Arial"/>
          <w:sz w:val="22"/>
          <w:szCs w:val="22"/>
        </w:rPr>
        <w:t xml:space="preserve">its </w:t>
      </w:r>
      <w:r w:rsidR="00C42639" w:rsidRPr="00031443">
        <w:rPr>
          <w:rFonts w:ascii="Arial" w:hAnsi="Arial" w:cs="Arial"/>
          <w:sz w:val="22"/>
          <w:szCs w:val="22"/>
        </w:rPr>
        <w:t>severity</w:t>
      </w:r>
      <w:r w:rsidRPr="00031443">
        <w:rPr>
          <w:rFonts w:ascii="Arial" w:hAnsi="Arial" w:cs="Arial"/>
          <w:sz w:val="22"/>
          <w:szCs w:val="22"/>
        </w:rPr>
        <w:t>.</w:t>
      </w:r>
      <w:r w:rsidR="005B1018" w:rsidRPr="00031443">
        <w:rPr>
          <w:rFonts w:ascii="Arial" w:hAnsi="Arial" w:cs="Arial"/>
          <w:sz w:val="22"/>
          <w:szCs w:val="22"/>
        </w:rPr>
        <w:t xml:space="preserve">  Over the last 5-10 years, however, seismic and sea level data availability, analysis methods, computational capabilities, and communications have improved</w:t>
      </w:r>
      <w:r w:rsidR="00C42639" w:rsidRPr="00031443">
        <w:rPr>
          <w:rFonts w:ascii="Arial" w:hAnsi="Arial" w:cs="Arial"/>
          <w:sz w:val="22"/>
          <w:szCs w:val="22"/>
        </w:rPr>
        <w:t xml:space="preserve"> significantly.  Additionally, </w:t>
      </w:r>
      <w:r w:rsidR="005B1018" w:rsidRPr="00031443">
        <w:rPr>
          <w:rFonts w:ascii="Arial" w:hAnsi="Arial" w:cs="Arial"/>
          <w:sz w:val="22"/>
          <w:szCs w:val="22"/>
        </w:rPr>
        <w:t xml:space="preserve">better </w:t>
      </w:r>
      <w:r w:rsidR="00C42639" w:rsidRPr="00031443">
        <w:rPr>
          <w:rFonts w:ascii="Arial" w:hAnsi="Arial" w:cs="Arial"/>
          <w:sz w:val="22"/>
          <w:szCs w:val="22"/>
        </w:rPr>
        <w:t xml:space="preserve">and faster </w:t>
      </w:r>
      <w:r w:rsidR="005B1018" w:rsidRPr="00031443">
        <w:rPr>
          <w:rFonts w:ascii="Arial" w:hAnsi="Arial" w:cs="Arial"/>
          <w:sz w:val="22"/>
          <w:szCs w:val="22"/>
        </w:rPr>
        <w:t>numerical models</w:t>
      </w:r>
      <w:r w:rsidR="00C42639" w:rsidRPr="00031443">
        <w:rPr>
          <w:rFonts w:ascii="Arial" w:hAnsi="Arial" w:cs="Arial"/>
          <w:sz w:val="22"/>
          <w:szCs w:val="22"/>
        </w:rPr>
        <w:t xml:space="preserve">, and specifically </w:t>
      </w:r>
      <w:r w:rsidR="00550CA2" w:rsidRPr="00031443">
        <w:rPr>
          <w:rFonts w:ascii="Arial" w:hAnsi="Arial" w:cs="Arial"/>
          <w:sz w:val="22"/>
          <w:szCs w:val="22"/>
        </w:rPr>
        <w:t>models</w:t>
      </w:r>
      <w:r w:rsidR="00C42639" w:rsidRPr="00031443">
        <w:rPr>
          <w:rFonts w:ascii="Arial" w:hAnsi="Arial" w:cs="Arial"/>
          <w:sz w:val="22"/>
          <w:szCs w:val="22"/>
        </w:rPr>
        <w:t xml:space="preserve"> that can incorporate the actual earthquake source, are now able to provide</w:t>
      </w:r>
      <w:r w:rsidR="005B1018" w:rsidRPr="00031443">
        <w:rPr>
          <w:rFonts w:ascii="Arial" w:hAnsi="Arial" w:cs="Arial"/>
          <w:sz w:val="22"/>
          <w:szCs w:val="22"/>
        </w:rPr>
        <w:t xml:space="preserve"> </w:t>
      </w:r>
      <w:r w:rsidR="00C42639" w:rsidRPr="00031443">
        <w:rPr>
          <w:rFonts w:ascii="Arial" w:hAnsi="Arial" w:cs="Arial"/>
          <w:sz w:val="22"/>
          <w:szCs w:val="22"/>
        </w:rPr>
        <w:t xml:space="preserve">much more </w:t>
      </w:r>
      <w:r w:rsidR="005B1018" w:rsidRPr="00031443">
        <w:rPr>
          <w:rFonts w:ascii="Arial" w:hAnsi="Arial" w:cs="Arial"/>
          <w:sz w:val="22"/>
          <w:szCs w:val="22"/>
        </w:rPr>
        <w:t>accurate forecasts o</w:t>
      </w:r>
      <w:r w:rsidR="00C42639" w:rsidRPr="00031443">
        <w:rPr>
          <w:rFonts w:ascii="Arial" w:hAnsi="Arial" w:cs="Arial"/>
          <w:sz w:val="22"/>
          <w:szCs w:val="22"/>
        </w:rPr>
        <w:t>f tsunami impacts along different coasts.</w:t>
      </w:r>
      <w:r w:rsidR="00550CA2" w:rsidRPr="00031443">
        <w:rPr>
          <w:rFonts w:ascii="Arial" w:hAnsi="Arial" w:cs="Arial"/>
          <w:sz w:val="22"/>
          <w:szCs w:val="22"/>
        </w:rPr>
        <w:t xml:space="preserve">  Accordingly</w:t>
      </w:r>
      <w:r w:rsidR="00C42639" w:rsidRPr="00031443">
        <w:rPr>
          <w:rFonts w:ascii="Arial" w:hAnsi="Arial" w:cs="Arial"/>
          <w:sz w:val="22"/>
          <w:szCs w:val="22"/>
        </w:rPr>
        <w:t xml:space="preserve">, </w:t>
      </w:r>
      <w:r w:rsidR="004B531E" w:rsidRPr="00031443">
        <w:rPr>
          <w:rFonts w:ascii="Arial" w:hAnsi="Arial" w:cs="Arial"/>
          <w:sz w:val="22"/>
          <w:szCs w:val="22"/>
        </w:rPr>
        <w:t>and since 2007 with the guidance and approval of Member States of the ICG/PTWS, the PTWC</w:t>
      </w:r>
      <w:r w:rsidR="00550CA2" w:rsidRPr="00031443">
        <w:rPr>
          <w:rFonts w:ascii="Arial" w:hAnsi="Arial" w:cs="Arial"/>
          <w:sz w:val="22"/>
          <w:szCs w:val="22"/>
        </w:rPr>
        <w:t xml:space="preserve"> enhanc</w:t>
      </w:r>
      <w:r w:rsidR="00FA7800">
        <w:rPr>
          <w:rFonts w:ascii="Arial" w:hAnsi="Arial" w:cs="Arial"/>
          <w:sz w:val="22"/>
          <w:szCs w:val="22"/>
        </w:rPr>
        <w:t>ed</w:t>
      </w:r>
      <w:r w:rsidR="005B1018" w:rsidRPr="00031443">
        <w:rPr>
          <w:rFonts w:ascii="Arial" w:hAnsi="Arial" w:cs="Arial"/>
          <w:sz w:val="22"/>
          <w:szCs w:val="22"/>
        </w:rPr>
        <w:t xml:space="preserve"> and </w:t>
      </w:r>
      <w:r w:rsidR="00550CA2" w:rsidRPr="00031443">
        <w:rPr>
          <w:rFonts w:ascii="Arial" w:hAnsi="Arial" w:cs="Arial"/>
          <w:sz w:val="22"/>
          <w:szCs w:val="22"/>
        </w:rPr>
        <w:t>evolv</w:t>
      </w:r>
      <w:r w:rsidR="00FA7800">
        <w:rPr>
          <w:rFonts w:ascii="Arial" w:hAnsi="Arial" w:cs="Arial"/>
          <w:sz w:val="22"/>
          <w:szCs w:val="22"/>
        </w:rPr>
        <w:t>ed</w:t>
      </w:r>
      <w:r w:rsidR="005B1018" w:rsidRPr="00031443">
        <w:rPr>
          <w:rFonts w:ascii="Arial" w:hAnsi="Arial" w:cs="Arial"/>
          <w:sz w:val="22"/>
          <w:szCs w:val="22"/>
        </w:rPr>
        <w:t xml:space="preserve"> </w:t>
      </w:r>
      <w:r w:rsidR="00C42639" w:rsidRPr="00031443">
        <w:rPr>
          <w:rFonts w:ascii="Arial" w:hAnsi="Arial" w:cs="Arial"/>
          <w:sz w:val="22"/>
          <w:szCs w:val="22"/>
        </w:rPr>
        <w:t>its</w:t>
      </w:r>
      <w:r w:rsidR="005B1018" w:rsidRPr="00031443">
        <w:rPr>
          <w:rFonts w:ascii="Arial" w:hAnsi="Arial" w:cs="Arial"/>
          <w:sz w:val="22"/>
          <w:szCs w:val="22"/>
        </w:rPr>
        <w:t xml:space="preserve"> existing products </w:t>
      </w:r>
      <w:r w:rsidR="00031443">
        <w:rPr>
          <w:rFonts w:ascii="Arial" w:hAnsi="Arial" w:cs="Arial"/>
          <w:sz w:val="22"/>
          <w:szCs w:val="22"/>
        </w:rPr>
        <w:t>in 2013–</w:t>
      </w:r>
      <w:r w:rsidR="00550CA2" w:rsidRPr="00031443">
        <w:rPr>
          <w:rFonts w:ascii="Arial" w:hAnsi="Arial" w:cs="Arial"/>
          <w:sz w:val="22"/>
          <w:szCs w:val="22"/>
        </w:rPr>
        <w:t xml:space="preserve">2014 </w:t>
      </w:r>
      <w:r w:rsidR="00FA7800">
        <w:rPr>
          <w:rFonts w:ascii="Arial" w:hAnsi="Arial" w:cs="Arial"/>
          <w:sz w:val="22"/>
          <w:szCs w:val="22"/>
        </w:rPr>
        <w:t>in order</w:t>
      </w:r>
      <w:r w:rsidR="0064014F" w:rsidRPr="00031443">
        <w:rPr>
          <w:rFonts w:ascii="Arial" w:hAnsi="Arial" w:cs="Arial"/>
          <w:sz w:val="22"/>
          <w:szCs w:val="22"/>
        </w:rPr>
        <w:t xml:space="preserve"> </w:t>
      </w:r>
      <w:r w:rsidR="00C42639" w:rsidRPr="00031443">
        <w:rPr>
          <w:rFonts w:ascii="Arial" w:hAnsi="Arial" w:cs="Arial"/>
          <w:sz w:val="22"/>
          <w:szCs w:val="22"/>
        </w:rPr>
        <w:t>to</w:t>
      </w:r>
      <w:r w:rsidR="005B1018" w:rsidRPr="00031443">
        <w:rPr>
          <w:rFonts w:ascii="Arial" w:hAnsi="Arial" w:cs="Arial"/>
          <w:sz w:val="22"/>
          <w:szCs w:val="22"/>
        </w:rPr>
        <w:t xml:space="preserve"> provide countries </w:t>
      </w:r>
      <w:r w:rsidR="004B531E" w:rsidRPr="00031443">
        <w:rPr>
          <w:rFonts w:ascii="Arial" w:hAnsi="Arial" w:cs="Arial"/>
          <w:sz w:val="22"/>
          <w:szCs w:val="22"/>
        </w:rPr>
        <w:t>with</w:t>
      </w:r>
      <w:r w:rsidR="00550CA2" w:rsidRPr="00031443">
        <w:rPr>
          <w:rFonts w:ascii="Arial" w:hAnsi="Arial" w:cs="Arial"/>
          <w:sz w:val="22"/>
          <w:szCs w:val="22"/>
        </w:rPr>
        <w:t xml:space="preserve"> more useful</w:t>
      </w:r>
      <w:r w:rsidR="004B531E" w:rsidRPr="00031443">
        <w:rPr>
          <w:rFonts w:ascii="Arial" w:hAnsi="Arial" w:cs="Arial"/>
          <w:sz w:val="22"/>
          <w:szCs w:val="22"/>
        </w:rPr>
        <w:t xml:space="preserve"> tsunami forecast products </w:t>
      </w:r>
      <w:r w:rsidR="00550CA2" w:rsidRPr="00031443">
        <w:rPr>
          <w:rFonts w:ascii="Arial" w:hAnsi="Arial" w:cs="Arial"/>
          <w:sz w:val="22"/>
          <w:szCs w:val="22"/>
        </w:rPr>
        <w:t xml:space="preserve">that </w:t>
      </w:r>
      <w:r w:rsidR="0064014F" w:rsidRPr="00031443">
        <w:rPr>
          <w:rFonts w:ascii="Arial" w:hAnsi="Arial" w:cs="Arial"/>
          <w:sz w:val="22"/>
          <w:szCs w:val="22"/>
        </w:rPr>
        <w:t xml:space="preserve">will </w:t>
      </w:r>
      <w:r w:rsidR="00550CA2" w:rsidRPr="00031443">
        <w:rPr>
          <w:rFonts w:ascii="Arial" w:hAnsi="Arial" w:cs="Arial"/>
          <w:sz w:val="22"/>
          <w:szCs w:val="22"/>
        </w:rPr>
        <w:t xml:space="preserve">give </w:t>
      </w:r>
      <w:r w:rsidR="004B531E" w:rsidRPr="00031443">
        <w:rPr>
          <w:rFonts w:ascii="Arial" w:hAnsi="Arial" w:cs="Arial"/>
          <w:sz w:val="22"/>
          <w:szCs w:val="22"/>
        </w:rPr>
        <w:t xml:space="preserve">detailed </w:t>
      </w:r>
      <w:r w:rsidR="005B1018" w:rsidRPr="00031443">
        <w:rPr>
          <w:rFonts w:ascii="Arial" w:hAnsi="Arial" w:cs="Arial"/>
          <w:sz w:val="22"/>
          <w:szCs w:val="22"/>
        </w:rPr>
        <w:t xml:space="preserve">tsunami threat assessments </w:t>
      </w:r>
      <w:r w:rsidR="00FA7800">
        <w:rPr>
          <w:rFonts w:ascii="Arial" w:hAnsi="Arial" w:cs="Arial"/>
          <w:sz w:val="22"/>
          <w:szCs w:val="22"/>
        </w:rPr>
        <w:t>for</w:t>
      </w:r>
      <w:r w:rsidR="005B1018" w:rsidRPr="00031443">
        <w:rPr>
          <w:rFonts w:ascii="Arial" w:hAnsi="Arial" w:cs="Arial"/>
          <w:sz w:val="22"/>
          <w:szCs w:val="22"/>
        </w:rPr>
        <w:t xml:space="preserve"> their coasts</w:t>
      </w:r>
      <w:r w:rsidR="004B531E" w:rsidRPr="00031443">
        <w:rPr>
          <w:rFonts w:ascii="Arial" w:hAnsi="Arial" w:cs="Arial"/>
          <w:sz w:val="22"/>
          <w:szCs w:val="22"/>
        </w:rPr>
        <w:t>.</w:t>
      </w:r>
    </w:p>
    <w:p w14:paraId="7C3C57DE" w14:textId="77777777" w:rsidR="00B13672" w:rsidRPr="00031443" w:rsidRDefault="00B13672" w:rsidP="00A162DA">
      <w:pPr>
        <w:jc w:val="both"/>
        <w:rPr>
          <w:rFonts w:ascii="Arial" w:hAnsi="Arial" w:cs="Arial"/>
          <w:sz w:val="22"/>
          <w:szCs w:val="22"/>
        </w:rPr>
      </w:pPr>
    </w:p>
    <w:p w14:paraId="3203E998" w14:textId="29FD7D9F" w:rsidR="00A162DA" w:rsidRPr="00031443" w:rsidRDefault="00862B0C" w:rsidP="00A162DA">
      <w:pPr>
        <w:jc w:val="both"/>
        <w:rPr>
          <w:rFonts w:ascii="Arial" w:hAnsi="Arial" w:cs="Arial"/>
          <w:sz w:val="22"/>
          <w:szCs w:val="22"/>
        </w:rPr>
      </w:pPr>
      <w:r w:rsidRPr="00031443">
        <w:rPr>
          <w:rFonts w:ascii="Arial" w:hAnsi="Arial" w:cs="Arial"/>
          <w:sz w:val="22"/>
          <w:szCs w:val="22"/>
        </w:rPr>
        <w:t xml:space="preserve">The </w:t>
      </w:r>
      <w:r w:rsidR="00A162DA" w:rsidRPr="00031443">
        <w:rPr>
          <w:rFonts w:ascii="Arial" w:hAnsi="Arial" w:cs="Arial"/>
          <w:sz w:val="22"/>
          <w:szCs w:val="22"/>
        </w:rPr>
        <w:t xml:space="preserve">PTWC </w:t>
      </w:r>
      <w:r w:rsidR="00FA7800">
        <w:rPr>
          <w:rFonts w:ascii="Arial" w:hAnsi="Arial" w:cs="Arial"/>
          <w:sz w:val="22"/>
          <w:szCs w:val="22"/>
        </w:rPr>
        <w:t>began</w:t>
      </w:r>
      <w:r w:rsidR="00A162DA" w:rsidRPr="00031443">
        <w:rPr>
          <w:rFonts w:ascii="Arial" w:hAnsi="Arial" w:cs="Arial"/>
          <w:sz w:val="22"/>
          <w:szCs w:val="22"/>
        </w:rPr>
        <w:t xml:space="preserve"> </w:t>
      </w:r>
      <w:r w:rsidRPr="00031443">
        <w:rPr>
          <w:rFonts w:ascii="Arial" w:hAnsi="Arial" w:cs="Arial"/>
          <w:sz w:val="22"/>
          <w:szCs w:val="22"/>
        </w:rPr>
        <w:t xml:space="preserve">the issuance of its </w:t>
      </w:r>
      <w:r w:rsidR="00A162DA" w:rsidRPr="00031443">
        <w:rPr>
          <w:rFonts w:ascii="Arial" w:hAnsi="Arial" w:cs="Arial"/>
          <w:sz w:val="22"/>
          <w:szCs w:val="22"/>
        </w:rPr>
        <w:t xml:space="preserve">enhanced tsunami products </w:t>
      </w:r>
      <w:r w:rsidRPr="00031443">
        <w:rPr>
          <w:rFonts w:ascii="Arial" w:hAnsi="Arial" w:cs="Arial"/>
          <w:sz w:val="22"/>
          <w:szCs w:val="22"/>
        </w:rPr>
        <w:t xml:space="preserve">in an experimental phase </w:t>
      </w:r>
      <w:r w:rsidR="00A162DA" w:rsidRPr="00031443">
        <w:rPr>
          <w:rFonts w:ascii="Arial" w:hAnsi="Arial" w:cs="Arial"/>
          <w:sz w:val="22"/>
          <w:szCs w:val="22"/>
        </w:rPr>
        <w:t xml:space="preserve">to Member States of the </w:t>
      </w:r>
      <w:r w:rsidR="00207429" w:rsidRPr="00031443">
        <w:rPr>
          <w:rFonts w:ascii="Arial" w:hAnsi="Arial" w:cs="Arial"/>
          <w:sz w:val="22"/>
          <w:szCs w:val="22"/>
        </w:rPr>
        <w:t>ICG/PTWS</w:t>
      </w:r>
      <w:r w:rsidRPr="00031443">
        <w:rPr>
          <w:rFonts w:ascii="Arial" w:hAnsi="Arial" w:cs="Arial"/>
          <w:sz w:val="22"/>
          <w:szCs w:val="22"/>
        </w:rPr>
        <w:t xml:space="preserve"> on 15 April 2013</w:t>
      </w:r>
      <w:r w:rsidR="00A162DA" w:rsidRPr="00031443">
        <w:rPr>
          <w:rFonts w:ascii="Arial" w:hAnsi="Arial" w:cs="Arial"/>
          <w:sz w:val="22"/>
          <w:szCs w:val="22"/>
        </w:rPr>
        <w:t xml:space="preserve">. </w:t>
      </w:r>
      <w:r w:rsidRPr="00031443">
        <w:rPr>
          <w:rFonts w:ascii="Arial" w:hAnsi="Arial" w:cs="Arial"/>
          <w:sz w:val="22"/>
          <w:szCs w:val="22"/>
        </w:rPr>
        <w:t xml:space="preserve"> T</w:t>
      </w:r>
      <w:r w:rsidR="00A162DA" w:rsidRPr="00031443">
        <w:rPr>
          <w:rFonts w:ascii="Arial" w:hAnsi="Arial" w:cs="Arial"/>
          <w:sz w:val="22"/>
          <w:szCs w:val="22"/>
        </w:rPr>
        <w:t xml:space="preserve">he </w:t>
      </w:r>
      <w:r w:rsidR="00FA7800">
        <w:rPr>
          <w:rFonts w:ascii="Arial" w:hAnsi="Arial" w:cs="Arial"/>
          <w:sz w:val="22"/>
          <w:szCs w:val="22"/>
        </w:rPr>
        <w:t xml:space="preserve">experimental </w:t>
      </w:r>
      <w:r w:rsidR="00A162DA" w:rsidRPr="00031443">
        <w:rPr>
          <w:rFonts w:ascii="Arial" w:hAnsi="Arial" w:cs="Arial"/>
          <w:sz w:val="22"/>
          <w:szCs w:val="22"/>
        </w:rPr>
        <w:t xml:space="preserve">enhanced products </w:t>
      </w:r>
      <w:r w:rsidRPr="00031443">
        <w:rPr>
          <w:rFonts w:ascii="Arial" w:hAnsi="Arial" w:cs="Arial"/>
          <w:sz w:val="22"/>
          <w:szCs w:val="22"/>
        </w:rPr>
        <w:t>w</w:t>
      </w:r>
      <w:r w:rsidR="00FA7800">
        <w:rPr>
          <w:rFonts w:ascii="Arial" w:hAnsi="Arial" w:cs="Arial"/>
          <w:sz w:val="22"/>
          <w:szCs w:val="22"/>
        </w:rPr>
        <w:t>ere</w:t>
      </w:r>
      <w:r w:rsidRPr="00031443">
        <w:rPr>
          <w:rFonts w:ascii="Arial" w:hAnsi="Arial" w:cs="Arial"/>
          <w:sz w:val="22"/>
          <w:szCs w:val="22"/>
        </w:rPr>
        <w:t xml:space="preserve"> sent by email to IOC officially-designated Tsunami Warning Focal Points </w:t>
      </w:r>
      <w:r w:rsidR="00ED3FA0" w:rsidRPr="00031443">
        <w:rPr>
          <w:rFonts w:ascii="Arial" w:hAnsi="Arial" w:cs="Arial"/>
          <w:sz w:val="22"/>
          <w:szCs w:val="22"/>
        </w:rPr>
        <w:t xml:space="preserve">(TWFP) </w:t>
      </w:r>
      <w:r w:rsidR="00A162DA" w:rsidRPr="00031443">
        <w:rPr>
          <w:rFonts w:ascii="Arial" w:hAnsi="Arial" w:cs="Arial"/>
          <w:sz w:val="22"/>
          <w:szCs w:val="22"/>
        </w:rPr>
        <w:t xml:space="preserve">in parallel with </w:t>
      </w:r>
      <w:r w:rsidR="00FA7800">
        <w:rPr>
          <w:rFonts w:ascii="Arial" w:hAnsi="Arial" w:cs="Arial"/>
          <w:sz w:val="22"/>
          <w:szCs w:val="22"/>
        </w:rPr>
        <w:t>PTWC’s</w:t>
      </w:r>
      <w:r w:rsidR="00A162DA" w:rsidRPr="00031443">
        <w:rPr>
          <w:rFonts w:ascii="Arial" w:hAnsi="Arial" w:cs="Arial"/>
          <w:sz w:val="22"/>
          <w:szCs w:val="22"/>
        </w:rPr>
        <w:t xml:space="preserve"> existing products.  </w:t>
      </w:r>
      <w:r w:rsidR="00ED3FA0" w:rsidRPr="00031443">
        <w:rPr>
          <w:rFonts w:ascii="Arial" w:hAnsi="Arial" w:cs="Arial"/>
          <w:sz w:val="22"/>
          <w:szCs w:val="22"/>
        </w:rPr>
        <w:t xml:space="preserve">This introduction and familiarization period </w:t>
      </w:r>
      <w:r w:rsidR="00FA7800">
        <w:rPr>
          <w:rFonts w:ascii="Arial" w:hAnsi="Arial" w:cs="Arial"/>
          <w:sz w:val="22"/>
          <w:szCs w:val="22"/>
        </w:rPr>
        <w:t>was also used</w:t>
      </w:r>
      <w:r w:rsidR="00ED3FA0" w:rsidRPr="00031443">
        <w:rPr>
          <w:rFonts w:ascii="Arial" w:hAnsi="Arial" w:cs="Arial"/>
          <w:sz w:val="22"/>
          <w:szCs w:val="22"/>
        </w:rPr>
        <w:t xml:space="preserve"> for training on the new products and for countries to incorporate the necessary changes to their TWFP and National Tsunami Warning Center (NTWC) Standar</w:t>
      </w:r>
      <w:r w:rsidR="00207429" w:rsidRPr="00031443">
        <w:rPr>
          <w:rFonts w:ascii="Arial" w:hAnsi="Arial" w:cs="Arial"/>
          <w:sz w:val="22"/>
          <w:szCs w:val="22"/>
        </w:rPr>
        <w:t xml:space="preserve">d Operating Procedures (SOPs).  The IOC and International Tsunami Information Center </w:t>
      </w:r>
      <w:r w:rsidR="00647984">
        <w:rPr>
          <w:rFonts w:ascii="Arial" w:hAnsi="Arial" w:cs="Arial"/>
          <w:sz w:val="22"/>
          <w:szCs w:val="22"/>
        </w:rPr>
        <w:t xml:space="preserve">(ITIC) </w:t>
      </w:r>
      <w:r w:rsidR="00207429" w:rsidRPr="00031443">
        <w:rPr>
          <w:rFonts w:ascii="Arial" w:hAnsi="Arial" w:cs="Arial"/>
          <w:sz w:val="22"/>
          <w:szCs w:val="22"/>
        </w:rPr>
        <w:t>w</w:t>
      </w:r>
      <w:r w:rsidR="00FA7800">
        <w:rPr>
          <w:rFonts w:ascii="Arial" w:hAnsi="Arial" w:cs="Arial"/>
          <w:sz w:val="22"/>
          <w:szCs w:val="22"/>
        </w:rPr>
        <w:t>orked</w:t>
      </w:r>
      <w:r w:rsidR="00207429" w:rsidRPr="00031443">
        <w:rPr>
          <w:rFonts w:ascii="Arial" w:hAnsi="Arial" w:cs="Arial"/>
          <w:sz w:val="22"/>
          <w:szCs w:val="22"/>
        </w:rPr>
        <w:t xml:space="preserve"> together to meet the training requests of PTWS countries.  </w:t>
      </w:r>
      <w:r w:rsidR="00A162DA" w:rsidRPr="00031443">
        <w:rPr>
          <w:rFonts w:ascii="Arial" w:hAnsi="Arial" w:cs="Arial"/>
          <w:sz w:val="22"/>
          <w:szCs w:val="22"/>
        </w:rPr>
        <w:t xml:space="preserve">At the Twenty-fifth Session of the ICG/PTWS (September, 2013), Member States </w:t>
      </w:r>
      <w:r w:rsidR="00524F9C">
        <w:rPr>
          <w:rFonts w:ascii="Arial" w:hAnsi="Arial" w:cs="Arial"/>
          <w:sz w:val="22"/>
          <w:szCs w:val="22"/>
        </w:rPr>
        <w:t>were</w:t>
      </w:r>
      <w:r w:rsidR="00A162DA" w:rsidRPr="00031443">
        <w:rPr>
          <w:rFonts w:ascii="Arial" w:hAnsi="Arial" w:cs="Arial"/>
          <w:sz w:val="22"/>
          <w:szCs w:val="22"/>
        </w:rPr>
        <w:t xml:space="preserve"> asked to </w:t>
      </w:r>
      <w:r w:rsidRPr="00031443">
        <w:rPr>
          <w:rFonts w:ascii="Arial" w:hAnsi="Arial" w:cs="Arial"/>
          <w:sz w:val="22"/>
          <w:szCs w:val="22"/>
        </w:rPr>
        <w:t xml:space="preserve">review and discuss the new products, and </w:t>
      </w:r>
      <w:r w:rsidR="00524F9C">
        <w:rPr>
          <w:rFonts w:ascii="Arial" w:hAnsi="Arial" w:cs="Arial"/>
          <w:sz w:val="22"/>
          <w:szCs w:val="22"/>
        </w:rPr>
        <w:t xml:space="preserve">they agreed </w:t>
      </w:r>
      <w:r w:rsidR="00A162DA" w:rsidRPr="00031443">
        <w:rPr>
          <w:rFonts w:ascii="Arial" w:hAnsi="Arial" w:cs="Arial"/>
          <w:sz w:val="22"/>
          <w:szCs w:val="22"/>
        </w:rPr>
        <w:t xml:space="preserve">on a </w:t>
      </w:r>
      <w:r w:rsidR="00524F9C">
        <w:rPr>
          <w:rFonts w:ascii="Arial" w:hAnsi="Arial" w:cs="Arial"/>
          <w:sz w:val="22"/>
          <w:szCs w:val="22"/>
        </w:rPr>
        <w:t xml:space="preserve">target </w:t>
      </w:r>
      <w:r w:rsidR="00A162DA" w:rsidRPr="00031443">
        <w:rPr>
          <w:rFonts w:ascii="Arial" w:hAnsi="Arial" w:cs="Arial"/>
          <w:sz w:val="22"/>
          <w:szCs w:val="22"/>
        </w:rPr>
        <w:t>changeover date</w:t>
      </w:r>
      <w:r w:rsidRPr="00031443">
        <w:rPr>
          <w:rFonts w:ascii="Arial" w:hAnsi="Arial" w:cs="Arial"/>
          <w:sz w:val="22"/>
          <w:szCs w:val="22"/>
        </w:rPr>
        <w:t xml:space="preserve"> </w:t>
      </w:r>
      <w:r w:rsidR="00524F9C">
        <w:rPr>
          <w:rFonts w:ascii="Arial" w:hAnsi="Arial" w:cs="Arial"/>
          <w:sz w:val="22"/>
          <w:szCs w:val="22"/>
        </w:rPr>
        <w:t xml:space="preserve">of </w:t>
      </w:r>
      <w:r w:rsidR="003B4037">
        <w:rPr>
          <w:rFonts w:ascii="Arial" w:hAnsi="Arial" w:cs="Arial"/>
          <w:sz w:val="22"/>
          <w:szCs w:val="22"/>
        </w:rPr>
        <w:t xml:space="preserve">1 </w:t>
      </w:r>
      <w:r w:rsidR="00524F9C">
        <w:rPr>
          <w:rFonts w:ascii="Arial" w:hAnsi="Arial" w:cs="Arial"/>
          <w:sz w:val="22"/>
          <w:szCs w:val="22"/>
        </w:rPr>
        <w:t>October</w:t>
      </w:r>
      <w:r w:rsidRPr="00031443">
        <w:rPr>
          <w:rFonts w:ascii="Arial" w:hAnsi="Arial" w:cs="Arial"/>
          <w:sz w:val="22"/>
          <w:szCs w:val="22"/>
        </w:rPr>
        <w:t xml:space="preserve"> 2014.</w:t>
      </w:r>
      <w:r w:rsidR="003B4037">
        <w:rPr>
          <w:rFonts w:ascii="Arial" w:hAnsi="Arial" w:cs="Arial"/>
          <w:sz w:val="22"/>
          <w:szCs w:val="22"/>
        </w:rPr>
        <w:t xml:space="preserve">  </w:t>
      </w:r>
      <w:r w:rsidR="00410B7F">
        <w:rPr>
          <w:rFonts w:ascii="Arial" w:hAnsi="Arial" w:cs="Arial"/>
          <w:sz w:val="22"/>
          <w:szCs w:val="22"/>
        </w:rPr>
        <w:t xml:space="preserve">Member States further decided that the public text product will continue, and that additional forecast guidance products be only sent to country Tsunami Warning Focal Points to assist them in assessing their national threat. </w:t>
      </w:r>
      <w:r w:rsidR="003B4037">
        <w:rPr>
          <w:rFonts w:ascii="Arial" w:hAnsi="Arial" w:cs="Arial"/>
          <w:sz w:val="22"/>
          <w:szCs w:val="22"/>
        </w:rPr>
        <w:t>The PTWS Steering Committee provided the final</w:t>
      </w:r>
      <w:r w:rsidR="00410B7F">
        <w:rPr>
          <w:rFonts w:ascii="Arial" w:hAnsi="Arial" w:cs="Arial"/>
          <w:sz w:val="22"/>
          <w:szCs w:val="22"/>
        </w:rPr>
        <w:t xml:space="preserve"> approv</w:t>
      </w:r>
      <w:r w:rsidR="003B4037">
        <w:rPr>
          <w:rFonts w:ascii="Arial" w:hAnsi="Arial" w:cs="Arial"/>
          <w:sz w:val="22"/>
          <w:szCs w:val="22"/>
        </w:rPr>
        <w:t xml:space="preserve">al in July 2014.  Starting 0000Z on 1 October 2014, the PTWC will retire </w:t>
      </w:r>
      <w:r w:rsidR="00410B7F">
        <w:rPr>
          <w:rFonts w:ascii="Arial" w:hAnsi="Arial" w:cs="Arial"/>
          <w:sz w:val="22"/>
          <w:szCs w:val="22"/>
        </w:rPr>
        <w:t>its existing products and start issuance of its new enhanced products.</w:t>
      </w:r>
    </w:p>
    <w:p w14:paraId="5B252F21" w14:textId="77777777" w:rsidR="00A162DA" w:rsidRPr="00031443" w:rsidRDefault="00A162DA" w:rsidP="00A162DA">
      <w:pPr>
        <w:jc w:val="both"/>
        <w:rPr>
          <w:rFonts w:ascii="Arial" w:hAnsi="Arial" w:cs="Arial"/>
          <w:sz w:val="22"/>
          <w:szCs w:val="22"/>
        </w:rPr>
      </w:pPr>
    </w:p>
    <w:p w14:paraId="3C8DE6B2" w14:textId="7CC91912" w:rsidR="00A162DA" w:rsidRPr="00031443" w:rsidRDefault="00ED3FA0" w:rsidP="00A162DA">
      <w:pPr>
        <w:tabs>
          <w:tab w:val="right" w:leader="dot" w:pos="9360"/>
        </w:tabs>
        <w:jc w:val="both"/>
        <w:rPr>
          <w:rFonts w:ascii="Arial" w:hAnsi="Arial" w:cs="Arial"/>
          <w:sz w:val="22"/>
          <w:szCs w:val="22"/>
        </w:rPr>
      </w:pPr>
      <w:r w:rsidRPr="00031443">
        <w:rPr>
          <w:rFonts w:ascii="Arial" w:hAnsi="Arial" w:cs="Arial"/>
          <w:sz w:val="22"/>
          <w:szCs w:val="22"/>
        </w:rPr>
        <w:t>The User’s Guide provides a description and examples of t</w:t>
      </w:r>
      <w:r w:rsidR="00A162DA" w:rsidRPr="00031443">
        <w:rPr>
          <w:rFonts w:ascii="Arial" w:hAnsi="Arial" w:cs="Arial"/>
          <w:sz w:val="22"/>
          <w:szCs w:val="22"/>
        </w:rPr>
        <w:t xml:space="preserve">he PTWC new </w:t>
      </w:r>
      <w:r w:rsidRPr="00031443">
        <w:rPr>
          <w:rFonts w:ascii="Arial" w:hAnsi="Arial" w:cs="Arial"/>
          <w:sz w:val="22"/>
          <w:szCs w:val="22"/>
        </w:rPr>
        <w:t xml:space="preserve">enhanced </w:t>
      </w:r>
      <w:r w:rsidR="00A162DA" w:rsidRPr="00031443">
        <w:rPr>
          <w:rFonts w:ascii="Arial" w:hAnsi="Arial" w:cs="Arial"/>
          <w:sz w:val="22"/>
          <w:szCs w:val="22"/>
        </w:rPr>
        <w:t>products</w:t>
      </w:r>
      <w:r w:rsidR="00950763">
        <w:rPr>
          <w:rFonts w:ascii="Arial" w:hAnsi="Arial" w:cs="Arial"/>
          <w:sz w:val="22"/>
          <w:szCs w:val="22"/>
        </w:rPr>
        <w:t>, and guidance to National Tsunami Warning Centers</w:t>
      </w:r>
      <w:r w:rsidRPr="00031443">
        <w:rPr>
          <w:rFonts w:ascii="Arial" w:hAnsi="Arial" w:cs="Arial"/>
          <w:sz w:val="22"/>
          <w:szCs w:val="22"/>
        </w:rPr>
        <w:t xml:space="preserve">. </w:t>
      </w:r>
      <w:r w:rsidR="00A162DA" w:rsidRPr="00031443">
        <w:rPr>
          <w:rFonts w:ascii="Arial" w:hAnsi="Arial" w:cs="Arial"/>
          <w:sz w:val="22"/>
          <w:szCs w:val="22"/>
        </w:rPr>
        <w:t xml:space="preserve"> </w:t>
      </w:r>
      <w:r w:rsidRPr="00031443">
        <w:rPr>
          <w:rFonts w:ascii="Arial" w:hAnsi="Arial" w:cs="Arial"/>
          <w:sz w:val="22"/>
          <w:szCs w:val="22"/>
        </w:rPr>
        <w:t>Both</w:t>
      </w:r>
      <w:r w:rsidR="00A162DA" w:rsidRPr="00031443">
        <w:rPr>
          <w:rFonts w:ascii="Arial" w:hAnsi="Arial" w:cs="Arial"/>
          <w:sz w:val="22"/>
          <w:szCs w:val="22"/>
        </w:rPr>
        <w:t xml:space="preserve"> </w:t>
      </w:r>
      <w:r w:rsidRPr="00031443">
        <w:rPr>
          <w:rFonts w:ascii="Arial" w:hAnsi="Arial" w:cs="Arial"/>
          <w:sz w:val="22"/>
          <w:szCs w:val="22"/>
        </w:rPr>
        <w:t xml:space="preserve">improved </w:t>
      </w:r>
      <w:r w:rsidR="00A162DA" w:rsidRPr="00031443">
        <w:rPr>
          <w:rFonts w:ascii="Arial" w:hAnsi="Arial" w:cs="Arial"/>
          <w:sz w:val="22"/>
          <w:szCs w:val="22"/>
        </w:rPr>
        <w:t xml:space="preserve">text </w:t>
      </w:r>
      <w:r w:rsidRPr="00031443">
        <w:rPr>
          <w:rFonts w:ascii="Arial" w:hAnsi="Arial" w:cs="Arial"/>
          <w:sz w:val="22"/>
          <w:szCs w:val="22"/>
        </w:rPr>
        <w:t>and additional graphical products will be available.</w:t>
      </w:r>
      <w:r w:rsidR="00A162DA" w:rsidRPr="00031443">
        <w:rPr>
          <w:rFonts w:ascii="Arial" w:hAnsi="Arial" w:cs="Arial"/>
          <w:sz w:val="22"/>
          <w:szCs w:val="22"/>
        </w:rPr>
        <w:t xml:space="preserve">  The text products include improvements in the order and type of information provided, and in its readability.  The graphical products are expected to provide more information and at a much greater level of detail than will be possible using only text products.  These include maps that show the forecast directionality of the tsunami energy, the forecast position of the initial wave through time, as well as the expected maximum wave amplitudes offshore and at the coast.</w:t>
      </w:r>
      <w:r w:rsidR="00950763">
        <w:rPr>
          <w:rFonts w:ascii="Arial" w:hAnsi="Arial" w:cs="Arial"/>
          <w:sz w:val="22"/>
          <w:szCs w:val="22"/>
        </w:rPr>
        <w:t xml:space="preserve"> </w:t>
      </w:r>
    </w:p>
    <w:p w14:paraId="2AD80F1C" w14:textId="77777777" w:rsidR="00A162DA" w:rsidRPr="00031443" w:rsidRDefault="00A162DA" w:rsidP="00A162DA">
      <w:pPr>
        <w:jc w:val="both"/>
        <w:rPr>
          <w:rFonts w:ascii="Arial" w:hAnsi="Arial" w:cs="Arial"/>
          <w:sz w:val="22"/>
          <w:szCs w:val="22"/>
        </w:rPr>
      </w:pPr>
    </w:p>
    <w:p w14:paraId="3DC873D9" w14:textId="77777777" w:rsidR="0074408B" w:rsidRPr="00031443" w:rsidRDefault="0074408B" w:rsidP="00A162DA">
      <w:pPr>
        <w:rPr>
          <w:rFonts w:ascii="Arial" w:hAnsi="Arial" w:cs="Arial"/>
          <w:sz w:val="22"/>
          <w:szCs w:val="22"/>
        </w:rPr>
        <w:sectPr w:rsidR="0074408B" w:rsidRPr="00031443" w:rsidSect="006D74BC">
          <w:headerReference w:type="even" r:id="rId12"/>
          <w:headerReference w:type="default" r:id="rId13"/>
          <w:pgSz w:w="11907" w:h="16839" w:code="9"/>
          <w:pgMar w:top="1440" w:right="1440" w:bottom="993" w:left="1440" w:header="720" w:footer="720" w:gutter="0"/>
          <w:pgNumType w:fmt="lowerRoman" w:start="1"/>
          <w:cols w:space="720"/>
          <w:docGrid w:linePitch="360"/>
        </w:sectPr>
      </w:pPr>
    </w:p>
    <w:p w14:paraId="4E111B08" w14:textId="77777777" w:rsidR="00CC05F7" w:rsidRPr="00031443" w:rsidRDefault="002A2257" w:rsidP="00AE09F1">
      <w:pPr>
        <w:pStyle w:val="TOCHeading1"/>
        <w:numPr>
          <w:ilvl w:val="0"/>
          <w:numId w:val="17"/>
        </w:numPr>
        <w:pBdr>
          <w:bottom w:val="single" w:sz="4" w:space="1" w:color="auto"/>
        </w:pBdr>
        <w:spacing w:before="360" w:after="240"/>
        <w:ind w:hanging="720"/>
        <w:rPr>
          <w:rFonts w:ascii="Arial" w:hAnsi="Arial" w:cs="Arial"/>
          <w:sz w:val="22"/>
          <w:szCs w:val="22"/>
        </w:rPr>
      </w:pPr>
      <w:bookmarkStart w:id="2" w:name="_Toc270495039"/>
      <w:r w:rsidRPr="00031443">
        <w:rPr>
          <w:rFonts w:ascii="Arial" w:hAnsi="Arial" w:cs="Arial"/>
          <w:sz w:val="22"/>
          <w:szCs w:val="22"/>
        </w:rPr>
        <w:t>OVERVIEW</w:t>
      </w:r>
      <w:bookmarkEnd w:id="2"/>
    </w:p>
    <w:p w14:paraId="0146DB86" w14:textId="77777777" w:rsidR="00972D07" w:rsidRPr="00031443" w:rsidRDefault="00502D86" w:rsidP="00A80C09">
      <w:pPr>
        <w:pStyle w:val="TOCHeading2"/>
        <w:tabs>
          <w:tab w:val="left" w:pos="709"/>
        </w:tabs>
        <w:spacing w:after="240"/>
        <w:rPr>
          <w:rFonts w:ascii="Arial" w:hAnsi="Arial" w:cs="Arial"/>
          <w:sz w:val="22"/>
          <w:szCs w:val="22"/>
        </w:rPr>
      </w:pPr>
      <w:bookmarkStart w:id="3" w:name="_Toc270495040"/>
      <w:r w:rsidRPr="00031443">
        <w:rPr>
          <w:rFonts w:ascii="Arial" w:hAnsi="Arial" w:cs="Arial"/>
          <w:sz w:val="22"/>
          <w:szCs w:val="22"/>
        </w:rPr>
        <w:t>1.1</w:t>
      </w:r>
      <w:r w:rsidR="00031443" w:rsidRPr="00031443">
        <w:rPr>
          <w:rFonts w:ascii="Arial" w:hAnsi="Arial" w:cs="Arial"/>
          <w:sz w:val="22"/>
          <w:szCs w:val="22"/>
        </w:rPr>
        <w:tab/>
      </w:r>
      <w:r w:rsidR="00A80C09" w:rsidRPr="00031443">
        <w:rPr>
          <w:rFonts w:ascii="Arial" w:hAnsi="Arial" w:cs="Arial"/>
          <w:sz w:val="22"/>
          <w:szCs w:val="22"/>
        </w:rPr>
        <w:t>Introduction</w:t>
      </w:r>
      <w:bookmarkEnd w:id="3"/>
    </w:p>
    <w:p w14:paraId="16606073" w14:textId="77777777" w:rsidR="00972D07"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The Pacific Tsunami Warning Center (PTWC), operated by the United States National Oceanic and Atmospheric Administration’s National Weather Service (NOAA/NWS), has served since 1965 as the operational tsunami warning center for Member States of the Intergovernmental Coordination Group for the Pacific Tsunami Warning and Mitigation System (ICG/PTWS).  The ICG/PTWS is a subsidiary body of UNESCO’s Intergovernmental Oceanographic Commission (IOC), and the IOC’s Tsunami Unit oversees the coordination of the global tsunami warning and mitigation system.  The ICG/PTWS, begun as an international response after the 1960 M9.5 Chile earthquake and tsunami, is the oldest of the four regional tsunami systems.  Systems in the Indian Ocean, Caribbean and Adjacent Seas, and Northeastern Atlantic and Mediterranean were established after the 2004 Indian Ocean Tsunami.</w:t>
      </w:r>
    </w:p>
    <w:p w14:paraId="0A60DB2C" w14:textId="4727A08E" w:rsidR="0053338E"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The suite of text tsunami products issued by PTWC to countries around the Pacific in support of this mission has evolved over time as seismic and sea level data, analysis methods, computational capabilities, and communications have all improved.  With order of magnitude increases in data availabil</w:t>
      </w:r>
      <w:r w:rsidR="00242082" w:rsidRPr="00031443">
        <w:rPr>
          <w:rFonts w:ascii="Arial" w:hAnsi="Arial" w:cs="Arial"/>
          <w:sz w:val="22"/>
          <w:szCs w:val="22"/>
        </w:rPr>
        <w:t xml:space="preserve">ity and quality over the last </w:t>
      </w:r>
      <w:r w:rsidRPr="00031443">
        <w:rPr>
          <w:rFonts w:ascii="Arial" w:hAnsi="Arial" w:cs="Arial"/>
          <w:sz w:val="22"/>
          <w:szCs w:val="22"/>
        </w:rPr>
        <w:t>10 years enabling reliable real-time earthquake source characterization and more timely, detailed tsunami monitoring, and with better numerical models providing more accurate forecasts of tsunami impacts in real time, it is now time to enhance and evolve the existing PTWC products to provide countries with more informative and useful tsunami threat assessments to their coasts</w:t>
      </w:r>
      <w:r w:rsidR="00ED382F">
        <w:rPr>
          <w:rFonts w:ascii="Arial" w:hAnsi="Arial" w:cs="Arial"/>
          <w:sz w:val="22"/>
          <w:szCs w:val="22"/>
        </w:rPr>
        <w:t xml:space="preserve"> (</w:t>
      </w:r>
      <w:hyperlink w:anchor="A1" w:history="1">
        <w:r w:rsidR="00ED382F" w:rsidRPr="0063578B">
          <w:rPr>
            <w:rStyle w:val="Lienhypertexte"/>
            <w:rFonts w:ascii="Arial" w:hAnsi="Arial" w:cs="Arial"/>
            <w:sz w:val="22"/>
            <w:szCs w:val="22"/>
            <w:u w:val="none"/>
          </w:rPr>
          <w:t>Appendix I</w:t>
        </w:r>
      </w:hyperlink>
      <w:r w:rsidR="00ED382F">
        <w:rPr>
          <w:rFonts w:ascii="Arial" w:hAnsi="Arial" w:cs="Arial"/>
          <w:sz w:val="22"/>
          <w:szCs w:val="22"/>
        </w:rPr>
        <w:t>)</w:t>
      </w:r>
      <w:r w:rsidRPr="00031443">
        <w:rPr>
          <w:rFonts w:ascii="Arial" w:hAnsi="Arial" w:cs="Arial"/>
          <w:sz w:val="22"/>
          <w:szCs w:val="22"/>
        </w:rPr>
        <w:t>.</w:t>
      </w:r>
      <w:r w:rsidR="00D41B15" w:rsidRPr="00031443">
        <w:rPr>
          <w:rFonts w:ascii="Arial" w:hAnsi="Arial" w:cs="Arial"/>
          <w:sz w:val="22"/>
          <w:szCs w:val="22"/>
        </w:rPr>
        <w:t xml:space="preserve">   </w:t>
      </w:r>
    </w:p>
    <w:p w14:paraId="5ACE44AC" w14:textId="403F2295" w:rsidR="00A67516"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PTWC’s </w:t>
      </w:r>
      <w:r w:rsidR="001E763C" w:rsidRPr="00031443">
        <w:rPr>
          <w:rFonts w:ascii="Arial" w:hAnsi="Arial" w:cs="Arial"/>
          <w:sz w:val="22"/>
          <w:szCs w:val="22"/>
        </w:rPr>
        <w:t>N</w:t>
      </w:r>
      <w:r w:rsidRPr="00031443">
        <w:rPr>
          <w:rFonts w:ascii="Arial" w:hAnsi="Arial" w:cs="Arial"/>
          <w:sz w:val="22"/>
          <w:szCs w:val="22"/>
        </w:rPr>
        <w:t xml:space="preserve">ew </w:t>
      </w:r>
      <w:r w:rsidR="001E763C" w:rsidRPr="00031443">
        <w:rPr>
          <w:rFonts w:ascii="Arial" w:hAnsi="Arial" w:cs="Arial"/>
          <w:sz w:val="22"/>
          <w:szCs w:val="22"/>
        </w:rPr>
        <w:t>Enhanced P</w:t>
      </w:r>
      <w:r w:rsidRPr="00031443">
        <w:rPr>
          <w:rFonts w:ascii="Arial" w:hAnsi="Arial" w:cs="Arial"/>
          <w:sz w:val="22"/>
          <w:szCs w:val="22"/>
        </w:rPr>
        <w:t>roduct suite, as described in this Users Guide</w:t>
      </w:r>
      <w:r w:rsidR="00102797" w:rsidRPr="00031443">
        <w:rPr>
          <w:rFonts w:ascii="Arial" w:hAnsi="Arial" w:cs="Arial"/>
          <w:sz w:val="22"/>
          <w:szCs w:val="22"/>
        </w:rPr>
        <w:t xml:space="preserve"> with examples given in </w:t>
      </w:r>
      <w:hyperlink w:anchor="A2" w:history="1">
        <w:r w:rsidR="00102797" w:rsidRPr="0063578B">
          <w:rPr>
            <w:rStyle w:val="Lienhypertexte"/>
            <w:rFonts w:ascii="Arial" w:hAnsi="Arial" w:cs="Arial"/>
            <w:sz w:val="22"/>
            <w:szCs w:val="22"/>
            <w:u w:val="none"/>
          </w:rPr>
          <w:t>Appendix II</w:t>
        </w:r>
      </w:hyperlink>
      <w:r w:rsidRPr="00031443">
        <w:rPr>
          <w:rFonts w:ascii="Arial" w:hAnsi="Arial" w:cs="Arial"/>
          <w:sz w:val="22"/>
          <w:szCs w:val="22"/>
        </w:rPr>
        <w:t xml:space="preserve">, </w:t>
      </w:r>
      <w:r w:rsidR="00A67516">
        <w:rPr>
          <w:rFonts w:ascii="Arial" w:hAnsi="Arial" w:cs="Arial"/>
          <w:sz w:val="22"/>
          <w:szCs w:val="22"/>
        </w:rPr>
        <w:t>was</w:t>
      </w:r>
      <w:r w:rsidRPr="00031443">
        <w:rPr>
          <w:rFonts w:ascii="Arial" w:hAnsi="Arial" w:cs="Arial"/>
          <w:sz w:val="22"/>
          <w:szCs w:val="22"/>
        </w:rPr>
        <w:t xml:space="preserve"> first issued </w:t>
      </w:r>
      <w:r w:rsidR="00A67516">
        <w:rPr>
          <w:rFonts w:ascii="Arial" w:hAnsi="Arial" w:cs="Arial"/>
          <w:sz w:val="22"/>
          <w:szCs w:val="22"/>
        </w:rPr>
        <w:t>in an experimental phase</w:t>
      </w:r>
      <w:r w:rsidR="00410B7F">
        <w:rPr>
          <w:rFonts w:ascii="Arial" w:hAnsi="Arial" w:cs="Arial"/>
          <w:sz w:val="22"/>
          <w:szCs w:val="22"/>
        </w:rPr>
        <w:t xml:space="preserve"> starting 15 April 2013,</w:t>
      </w:r>
      <w:r w:rsidR="00A67516">
        <w:rPr>
          <w:rFonts w:ascii="Arial" w:hAnsi="Arial" w:cs="Arial"/>
          <w:sz w:val="22"/>
          <w:szCs w:val="22"/>
        </w:rPr>
        <w:t xml:space="preserve"> </w:t>
      </w:r>
      <w:r w:rsidRPr="00031443">
        <w:rPr>
          <w:rFonts w:ascii="Arial" w:hAnsi="Arial" w:cs="Arial"/>
          <w:sz w:val="22"/>
          <w:szCs w:val="22"/>
        </w:rPr>
        <w:t xml:space="preserve">in parallel with PTWC’s existing products in order to familiarize recipients – the designated national Tsunami Warning Focal Points (TWFPs) -- with the </w:t>
      </w:r>
      <w:r w:rsidR="002678BF" w:rsidRPr="00031443">
        <w:rPr>
          <w:rFonts w:ascii="Arial" w:hAnsi="Arial" w:cs="Arial"/>
          <w:sz w:val="22"/>
          <w:szCs w:val="22"/>
        </w:rPr>
        <w:t xml:space="preserve">new </w:t>
      </w:r>
      <w:r w:rsidRPr="00031443">
        <w:rPr>
          <w:rFonts w:ascii="Arial" w:hAnsi="Arial" w:cs="Arial"/>
          <w:sz w:val="22"/>
          <w:szCs w:val="22"/>
        </w:rPr>
        <w:t>products’ timing and content.  This introduction and familiarization period also provide</w:t>
      </w:r>
      <w:r w:rsidR="00FA7800">
        <w:rPr>
          <w:rFonts w:ascii="Arial" w:hAnsi="Arial" w:cs="Arial"/>
          <w:sz w:val="22"/>
          <w:szCs w:val="22"/>
        </w:rPr>
        <w:t>d</w:t>
      </w:r>
      <w:r w:rsidRPr="00031443">
        <w:rPr>
          <w:rFonts w:ascii="Arial" w:hAnsi="Arial" w:cs="Arial"/>
          <w:sz w:val="22"/>
          <w:szCs w:val="22"/>
        </w:rPr>
        <w:t xml:space="preserve"> lead time for training on the new products and for countries to incorporate the necessary changes to their TWFP and National Tsunami Warning Center (NTWC) Standard Operating Procedures (SOPs).</w:t>
      </w:r>
    </w:p>
    <w:p w14:paraId="362D5E4A" w14:textId="77777777" w:rsidR="00A67516" w:rsidRDefault="00A67516" w:rsidP="00CF0891">
      <w:pPr>
        <w:pStyle w:val="TOCHeading2"/>
        <w:tabs>
          <w:tab w:val="left" w:pos="709"/>
        </w:tabs>
        <w:spacing w:after="240"/>
        <w:rPr>
          <w:rFonts w:ascii="Arial" w:hAnsi="Arial" w:cs="Arial"/>
          <w:sz w:val="22"/>
          <w:szCs w:val="22"/>
        </w:rPr>
      </w:pPr>
      <w:bookmarkStart w:id="4" w:name="_Toc270495041"/>
      <w:r>
        <w:rPr>
          <w:rFonts w:ascii="Arial" w:hAnsi="Arial" w:cs="Arial"/>
          <w:sz w:val="22"/>
          <w:szCs w:val="22"/>
        </w:rPr>
        <w:t>1.2</w:t>
      </w:r>
      <w:r>
        <w:rPr>
          <w:rFonts w:ascii="Arial" w:hAnsi="Arial" w:cs="Arial"/>
          <w:sz w:val="22"/>
          <w:szCs w:val="22"/>
        </w:rPr>
        <w:tab/>
      </w:r>
      <w:r w:rsidR="00E81175">
        <w:rPr>
          <w:rFonts w:ascii="Arial" w:hAnsi="Arial" w:cs="Arial"/>
          <w:sz w:val="22"/>
          <w:szCs w:val="22"/>
        </w:rPr>
        <w:t xml:space="preserve">Governance and </w:t>
      </w:r>
      <w:r>
        <w:rPr>
          <w:rFonts w:ascii="Arial" w:hAnsi="Arial" w:cs="Arial"/>
          <w:sz w:val="22"/>
          <w:szCs w:val="22"/>
        </w:rPr>
        <w:t>Approval Process</w:t>
      </w:r>
      <w:bookmarkEnd w:id="4"/>
      <w:r w:rsidRPr="00A67516">
        <w:rPr>
          <w:rFonts w:ascii="Arial" w:hAnsi="Arial" w:cs="Arial"/>
          <w:sz w:val="22"/>
          <w:szCs w:val="22"/>
        </w:rPr>
        <w:t xml:space="preserve"> </w:t>
      </w:r>
    </w:p>
    <w:p w14:paraId="058714A1" w14:textId="29F6A220" w:rsidR="00E81175" w:rsidRDefault="00356F0C" w:rsidP="00E3690F">
      <w:pPr>
        <w:jc w:val="both"/>
        <w:rPr>
          <w:rFonts w:ascii="Arial" w:hAnsi="Arial" w:cs="Arial"/>
          <w:sz w:val="22"/>
          <w:szCs w:val="22"/>
        </w:rPr>
      </w:pPr>
      <w:r>
        <w:rPr>
          <w:rFonts w:ascii="Arial" w:hAnsi="Arial" w:cs="Arial"/>
          <w:sz w:val="22"/>
          <w:szCs w:val="22"/>
        </w:rPr>
        <w:t>At its</w:t>
      </w:r>
      <w:r w:rsidR="00A67516">
        <w:rPr>
          <w:rFonts w:ascii="Arial" w:hAnsi="Arial" w:cs="Arial"/>
          <w:sz w:val="22"/>
          <w:szCs w:val="22"/>
        </w:rPr>
        <w:t xml:space="preserve"> Twenty-second</w:t>
      </w:r>
      <w:r w:rsidR="00A67516" w:rsidRPr="00031443">
        <w:rPr>
          <w:rFonts w:ascii="Arial" w:hAnsi="Arial" w:cs="Arial"/>
          <w:sz w:val="22"/>
          <w:szCs w:val="22"/>
        </w:rPr>
        <w:t xml:space="preserve"> Session</w:t>
      </w:r>
      <w:r>
        <w:rPr>
          <w:rFonts w:ascii="Arial" w:hAnsi="Arial" w:cs="Arial"/>
          <w:sz w:val="22"/>
          <w:szCs w:val="22"/>
        </w:rPr>
        <w:t>,</w:t>
      </w:r>
      <w:r w:rsidR="00A67516" w:rsidRPr="00031443">
        <w:rPr>
          <w:rFonts w:ascii="Arial" w:hAnsi="Arial" w:cs="Arial"/>
          <w:sz w:val="22"/>
          <w:szCs w:val="22"/>
        </w:rPr>
        <w:t xml:space="preserve"> the ICG/PTWS (2007) started the process of improving the PTWS international alert products, starting first with the product</w:t>
      </w:r>
      <w:r w:rsidR="00A67516">
        <w:rPr>
          <w:rFonts w:ascii="Arial" w:hAnsi="Arial" w:cs="Arial"/>
          <w:sz w:val="22"/>
          <w:szCs w:val="22"/>
        </w:rPr>
        <w:t xml:space="preserve">s of the PTWC. </w:t>
      </w:r>
      <w:r>
        <w:rPr>
          <w:rFonts w:ascii="Arial" w:hAnsi="Arial" w:cs="Arial"/>
          <w:sz w:val="22"/>
          <w:szCs w:val="22"/>
        </w:rPr>
        <w:t xml:space="preserve">At its </w:t>
      </w:r>
      <w:r w:rsidR="00A67516">
        <w:rPr>
          <w:rFonts w:ascii="Arial" w:hAnsi="Arial" w:cs="Arial"/>
          <w:sz w:val="22"/>
          <w:szCs w:val="22"/>
        </w:rPr>
        <w:t>Twenty-fourth</w:t>
      </w:r>
      <w:r w:rsidR="00A67516" w:rsidRPr="00031443">
        <w:rPr>
          <w:rFonts w:ascii="Arial" w:hAnsi="Arial" w:cs="Arial"/>
          <w:sz w:val="22"/>
          <w:szCs w:val="22"/>
        </w:rPr>
        <w:t xml:space="preserve"> Session</w:t>
      </w:r>
      <w:r>
        <w:rPr>
          <w:rFonts w:ascii="Arial" w:hAnsi="Arial" w:cs="Arial"/>
          <w:sz w:val="22"/>
          <w:szCs w:val="22"/>
        </w:rPr>
        <w:t>,</w:t>
      </w:r>
      <w:r w:rsidR="00A67516" w:rsidRPr="00031443">
        <w:rPr>
          <w:rFonts w:ascii="Arial" w:hAnsi="Arial" w:cs="Arial"/>
          <w:sz w:val="22"/>
          <w:szCs w:val="22"/>
        </w:rPr>
        <w:t xml:space="preserve"> the ICG/PTWS (May 2011) approved PTWC’s Enhanced Tsunami Products proposal and asked them to proceed with their development.  Exercise Pacific Wave 2011 (November) introduced those products and the </w:t>
      </w:r>
      <w:r w:rsidR="00CF0891">
        <w:rPr>
          <w:rFonts w:ascii="Arial" w:hAnsi="Arial" w:cs="Arial"/>
          <w:sz w:val="22"/>
          <w:szCs w:val="22"/>
        </w:rPr>
        <w:t>ICG/</w:t>
      </w:r>
      <w:r w:rsidR="00A67516" w:rsidRPr="00031443">
        <w:rPr>
          <w:rFonts w:ascii="Arial" w:hAnsi="Arial" w:cs="Arial"/>
          <w:sz w:val="22"/>
          <w:szCs w:val="22"/>
        </w:rPr>
        <w:t xml:space="preserve">PTWS Steering Committee </w:t>
      </w:r>
      <w:r w:rsidR="00CF0891">
        <w:rPr>
          <w:rFonts w:ascii="Arial" w:hAnsi="Arial" w:cs="Arial"/>
          <w:sz w:val="22"/>
          <w:szCs w:val="22"/>
        </w:rPr>
        <w:t xml:space="preserve">(SC) </w:t>
      </w:r>
      <w:r w:rsidR="00A67516" w:rsidRPr="00031443">
        <w:rPr>
          <w:rFonts w:ascii="Arial" w:hAnsi="Arial" w:cs="Arial"/>
          <w:sz w:val="22"/>
          <w:szCs w:val="22"/>
        </w:rPr>
        <w:t>met in May 2012 to review the feedback and approve the final implementation timeline.  Exercise Pacific Wave 2013 (April) w</w:t>
      </w:r>
      <w:r w:rsidR="00A67516">
        <w:rPr>
          <w:rFonts w:ascii="Arial" w:hAnsi="Arial" w:cs="Arial"/>
          <w:sz w:val="22"/>
          <w:szCs w:val="22"/>
        </w:rPr>
        <w:t>as</w:t>
      </w:r>
      <w:r w:rsidR="00A67516" w:rsidRPr="00031443">
        <w:rPr>
          <w:rFonts w:ascii="Arial" w:hAnsi="Arial" w:cs="Arial"/>
          <w:sz w:val="22"/>
          <w:szCs w:val="22"/>
        </w:rPr>
        <w:t xml:space="preserve"> conducted to validate the products.  At the Twenty-fifth Session of the ICG/PTWS (</w:t>
      </w:r>
      <w:r w:rsidR="00A67516">
        <w:rPr>
          <w:rFonts w:ascii="Arial" w:hAnsi="Arial" w:cs="Arial"/>
          <w:sz w:val="22"/>
          <w:szCs w:val="22"/>
        </w:rPr>
        <w:t xml:space="preserve">September </w:t>
      </w:r>
      <w:r w:rsidR="00A67516" w:rsidRPr="00031443">
        <w:rPr>
          <w:rFonts w:ascii="Arial" w:hAnsi="Arial" w:cs="Arial"/>
          <w:sz w:val="22"/>
          <w:szCs w:val="22"/>
        </w:rPr>
        <w:t>2013), Member States approve</w:t>
      </w:r>
      <w:r w:rsidR="00A67516">
        <w:rPr>
          <w:rFonts w:ascii="Arial" w:hAnsi="Arial" w:cs="Arial"/>
          <w:sz w:val="22"/>
          <w:szCs w:val="22"/>
        </w:rPr>
        <w:t>d</w:t>
      </w:r>
      <w:r w:rsidR="00A67516" w:rsidRPr="00031443">
        <w:rPr>
          <w:rFonts w:ascii="Arial" w:hAnsi="Arial" w:cs="Arial"/>
          <w:sz w:val="22"/>
          <w:szCs w:val="22"/>
        </w:rPr>
        <w:t xml:space="preserve"> the final products and agree</w:t>
      </w:r>
      <w:r w:rsidR="00A67516">
        <w:rPr>
          <w:rFonts w:ascii="Arial" w:hAnsi="Arial" w:cs="Arial"/>
          <w:sz w:val="22"/>
          <w:szCs w:val="22"/>
        </w:rPr>
        <w:t>d</w:t>
      </w:r>
      <w:r w:rsidR="00A67516" w:rsidRPr="00031443">
        <w:rPr>
          <w:rFonts w:ascii="Arial" w:hAnsi="Arial" w:cs="Arial"/>
          <w:sz w:val="22"/>
          <w:szCs w:val="22"/>
        </w:rPr>
        <w:t xml:space="preserve"> on </w:t>
      </w:r>
      <w:r w:rsidR="00A67516">
        <w:rPr>
          <w:rFonts w:ascii="Arial" w:hAnsi="Arial" w:cs="Arial"/>
          <w:sz w:val="22"/>
          <w:szCs w:val="22"/>
        </w:rPr>
        <w:t>the</w:t>
      </w:r>
      <w:r w:rsidR="00A67516" w:rsidRPr="00031443">
        <w:rPr>
          <w:rFonts w:ascii="Arial" w:hAnsi="Arial" w:cs="Arial"/>
          <w:sz w:val="22"/>
          <w:szCs w:val="22"/>
        </w:rPr>
        <w:t xml:space="preserve"> </w:t>
      </w:r>
      <w:r w:rsidR="00A67516">
        <w:rPr>
          <w:rFonts w:ascii="Arial" w:hAnsi="Arial" w:cs="Arial"/>
          <w:sz w:val="22"/>
          <w:szCs w:val="22"/>
        </w:rPr>
        <w:t xml:space="preserve">target </w:t>
      </w:r>
      <w:r w:rsidR="00A67516" w:rsidRPr="00031443">
        <w:rPr>
          <w:rFonts w:ascii="Arial" w:hAnsi="Arial" w:cs="Arial"/>
          <w:sz w:val="22"/>
          <w:szCs w:val="22"/>
        </w:rPr>
        <w:t>changeover date</w:t>
      </w:r>
      <w:r w:rsidR="00A67516">
        <w:rPr>
          <w:rFonts w:ascii="Arial" w:hAnsi="Arial" w:cs="Arial"/>
          <w:sz w:val="22"/>
          <w:szCs w:val="22"/>
        </w:rPr>
        <w:t xml:space="preserve"> of </w:t>
      </w:r>
      <w:r w:rsidR="00CF0891">
        <w:rPr>
          <w:rFonts w:ascii="Arial" w:hAnsi="Arial" w:cs="Arial"/>
          <w:sz w:val="22"/>
          <w:szCs w:val="22"/>
        </w:rPr>
        <w:t xml:space="preserve">1 </w:t>
      </w:r>
      <w:r w:rsidR="00A67516">
        <w:rPr>
          <w:rFonts w:ascii="Arial" w:hAnsi="Arial" w:cs="Arial"/>
          <w:sz w:val="22"/>
          <w:szCs w:val="22"/>
        </w:rPr>
        <w:t xml:space="preserve">October 2014 proposed by the PTWS </w:t>
      </w:r>
      <w:r w:rsidR="00CF0891">
        <w:rPr>
          <w:rFonts w:ascii="Arial" w:hAnsi="Arial" w:cs="Arial"/>
          <w:sz w:val="22"/>
          <w:szCs w:val="22"/>
        </w:rPr>
        <w:t>SC</w:t>
      </w:r>
      <w:r w:rsidR="00A67516" w:rsidRPr="00031443">
        <w:rPr>
          <w:rFonts w:ascii="Arial" w:hAnsi="Arial" w:cs="Arial"/>
          <w:sz w:val="22"/>
          <w:szCs w:val="22"/>
        </w:rPr>
        <w:t xml:space="preserve">. </w:t>
      </w:r>
      <w:r w:rsidR="00410B7F">
        <w:rPr>
          <w:rFonts w:ascii="Arial" w:hAnsi="Arial" w:cs="Arial"/>
          <w:sz w:val="22"/>
          <w:szCs w:val="22"/>
        </w:rPr>
        <w:t xml:space="preserve">Member States further decided that the public text product will continue, and that additional forecast guidance products be only sent to country Tsunami Warning Focal Points to assist them in assessing their national threat. </w:t>
      </w:r>
      <w:r w:rsidR="00CF0891">
        <w:rPr>
          <w:rFonts w:ascii="Arial" w:hAnsi="Arial" w:cs="Arial"/>
          <w:sz w:val="22"/>
          <w:szCs w:val="22"/>
        </w:rPr>
        <w:t>In July 2014, the PTWS SC met to perform the f</w:t>
      </w:r>
      <w:r w:rsidR="00C96C85">
        <w:rPr>
          <w:rFonts w:ascii="Arial" w:hAnsi="Arial" w:cs="Arial"/>
          <w:sz w:val="22"/>
          <w:szCs w:val="22"/>
        </w:rPr>
        <w:t xml:space="preserve">inal </w:t>
      </w:r>
      <w:r w:rsidR="00410B7F">
        <w:rPr>
          <w:rFonts w:ascii="Arial" w:hAnsi="Arial" w:cs="Arial"/>
          <w:sz w:val="22"/>
          <w:szCs w:val="22"/>
        </w:rPr>
        <w:t xml:space="preserve">readiness </w:t>
      </w:r>
      <w:r w:rsidR="00C96C85">
        <w:rPr>
          <w:rFonts w:ascii="Arial" w:hAnsi="Arial" w:cs="Arial"/>
          <w:sz w:val="22"/>
          <w:szCs w:val="22"/>
        </w:rPr>
        <w:t xml:space="preserve">review </w:t>
      </w:r>
      <w:r w:rsidR="00CF0891">
        <w:rPr>
          <w:rFonts w:ascii="Arial" w:hAnsi="Arial" w:cs="Arial"/>
          <w:sz w:val="22"/>
          <w:szCs w:val="22"/>
        </w:rPr>
        <w:t xml:space="preserve">and </w:t>
      </w:r>
      <w:r w:rsidR="000D0776">
        <w:rPr>
          <w:rFonts w:ascii="Arial" w:hAnsi="Arial" w:cs="Arial"/>
          <w:sz w:val="22"/>
          <w:szCs w:val="22"/>
        </w:rPr>
        <w:t xml:space="preserve">satisfied, </w:t>
      </w:r>
      <w:r w:rsidR="00CF0891">
        <w:rPr>
          <w:rFonts w:ascii="Arial" w:hAnsi="Arial" w:cs="Arial"/>
          <w:sz w:val="22"/>
          <w:szCs w:val="22"/>
        </w:rPr>
        <w:t>approved</w:t>
      </w:r>
      <w:r w:rsidR="00C96C85">
        <w:rPr>
          <w:rFonts w:ascii="Arial" w:hAnsi="Arial" w:cs="Arial"/>
          <w:sz w:val="22"/>
          <w:szCs w:val="22"/>
        </w:rPr>
        <w:t xml:space="preserve"> </w:t>
      </w:r>
      <w:r w:rsidR="00CF0891">
        <w:rPr>
          <w:rFonts w:ascii="Arial" w:hAnsi="Arial" w:cs="Arial"/>
          <w:sz w:val="22"/>
          <w:szCs w:val="22"/>
        </w:rPr>
        <w:t>the full operation start date.</w:t>
      </w:r>
      <w:r w:rsidR="00C96C85">
        <w:rPr>
          <w:rFonts w:ascii="Arial" w:hAnsi="Arial" w:cs="Arial"/>
          <w:sz w:val="22"/>
          <w:szCs w:val="22"/>
        </w:rPr>
        <w:t xml:space="preserve"> </w:t>
      </w:r>
      <w:r w:rsidR="00410B7F">
        <w:rPr>
          <w:rFonts w:ascii="Arial" w:hAnsi="Arial" w:cs="Arial"/>
          <w:sz w:val="22"/>
          <w:szCs w:val="22"/>
        </w:rPr>
        <w:t xml:space="preserve">Starting 0000Z on 1 October 2014, the PTWC will retire its existing products and start issuance of its new enhanced products.  </w:t>
      </w:r>
      <w:r w:rsidR="00ED382F">
        <w:rPr>
          <w:rFonts w:ascii="Arial" w:hAnsi="Arial" w:cs="Arial"/>
          <w:sz w:val="22"/>
          <w:szCs w:val="22"/>
        </w:rPr>
        <w:t>A</w:t>
      </w:r>
      <w:r w:rsidR="00A67516" w:rsidRPr="00031443">
        <w:rPr>
          <w:rFonts w:ascii="Arial" w:hAnsi="Arial" w:cs="Arial"/>
          <w:sz w:val="22"/>
          <w:szCs w:val="22"/>
        </w:rPr>
        <w:t xml:space="preserve"> detailed background and summary is provided in </w:t>
      </w:r>
      <w:hyperlink w:anchor="A1" w:history="1">
        <w:r w:rsidR="00A67516" w:rsidRPr="0063578B">
          <w:rPr>
            <w:rStyle w:val="Lienhypertexte"/>
            <w:rFonts w:ascii="Arial" w:hAnsi="Arial" w:cs="Arial"/>
            <w:sz w:val="22"/>
            <w:szCs w:val="22"/>
            <w:u w:val="none"/>
          </w:rPr>
          <w:t>Appendix I</w:t>
        </w:r>
      </w:hyperlink>
      <w:r w:rsidR="00A67516" w:rsidRPr="00031443">
        <w:rPr>
          <w:rFonts w:ascii="Arial" w:hAnsi="Arial" w:cs="Arial"/>
          <w:sz w:val="22"/>
          <w:szCs w:val="22"/>
        </w:rPr>
        <w:t>.</w:t>
      </w:r>
    </w:p>
    <w:p w14:paraId="2413010B" w14:textId="77777777" w:rsidR="00410B7F" w:rsidRDefault="00410B7F" w:rsidP="00CF0891">
      <w:pPr>
        <w:pStyle w:val="Default"/>
        <w:rPr>
          <w:sz w:val="22"/>
          <w:szCs w:val="22"/>
        </w:rPr>
      </w:pPr>
    </w:p>
    <w:p w14:paraId="2A2F0C80" w14:textId="05133436" w:rsidR="00E81175" w:rsidRDefault="00E81175" w:rsidP="009A321E">
      <w:pPr>
        <w:pStyle w:val="Default"/>
        <w:spacing w:after="120"/>
        <w:jc w:val="both"/>
        <w:rPr>
          <w:sz w:val="22"/>
          <w:szCs w:val="22"/>
        </w:rPr>
      </w:pPr>
      <w:r>
        <w:rPr>
          <w:sz w:val="22"/>
          <w:szCs w:val="22"/>
        </w:rPr>
        <w:t xml:space="preserve">Further, </w:t>
      </w:r>
      <w:r w:rsidR="00C96C85">
        <w:rPr>
          <w:sz w:val="22"/>
          <w:szCs w:val="22"/>
        </w:rPr>
        <w:t>at the Forty-seventh Session of the I</w:t>
      </w:r>
      <w:r w:rsidR="00B56FDF">
        <w:rPr>
          <w:sz w:val="22"/>
          <w:szCs w:val="22"/>
        </w:rPr>
        <w:t xml:space="preserve">OC </w:t>
      </w:r>
      <w:r w:rsidR="00C96C85">
        <w:rPr>
          <w:sz w:val="22"/>
          <w:szCs w:val="22"/>
        </w:rPr>
        <w:t xml:space="preserve">Executive Council (EC-XLVII, Dec.3.2.1, </w:t>
      </w:r>
      <w:r w:rsidR="00CF0891">
        <w:rPr>
          <w:sz w:val="22"/>
          <w:szCs w:val="22"/>
        </w:rPr>
        <w:t xml:space="preserve">July </w:t>
      </w:r>
      <w:r w:rsidR="00C96C85">
        <w:rPr>
          <w:sz w:val="22"/>
          <w:szCs w:val="22"/>
        </w:rPr>
        <w:t xml:space="preserve">2014), upon the recommendation of </w:t>
      </w:r>
      <w:r w:rsidR="00C96C85" w:rsidRPr="00C96C85">
        <w:rPr>
          <w:sz w:val="22"/>
          <w:szCs w:val="22"/>
        </w:rPr>
        <w:t xml:space="preserve">the </w:t>
      </w:r>
      <w:r w:rsidR="00C96C85" w:rsidRPr="00CF0891">
        <w:rPr>
          <w:bCs/>
          <w:sz w:val="22"/>
          <w:szCs w:val="22"/>
        </w:rPr>
        <w:t xml:space="preserve">Working Group on Tsunamis and Other Hazards Related to Sea-Level Warning and Mitigation Systems (TOWS-WG), </w:t>
      </w:r>
      <w:r w:rsidR="00C96C85" w:rsidRPr="00C96C85">
        <w:rPr>
          <w:sz w:val="22"/>
          <w:szCs w:val="22"/>
        </w:rPr>
        <w:t xml:space="preserve">Member States approved </w:t>
      </w:r>
      <w:r w:rsidRPr="00C96C85">
        <w:rPr>
          <w:sz w:val="22"/>
          <w:szCs w:val="22"/>
        </w:rPr>
        <w:t xml:space="preserve">revised terminology to </w:t>
      </w:r>
      <w:r w:rsidRPr="00C96C85">
        <w:rPr>
          <w:bCs/>
          <w:sz w:val="22"/>
          <w:szCs w:val="22"/>
        </w:rPr>
        <w:t>emph</w:t>
      </w:r>
      <w:r w:rsidRPr="00E81175">
        <w:rPr>
          <w:bCs/>
          <w:sz w:val="22"/>
          <w:szCs w:val="22"/>
        </w:rPr>
        <w:t xml:space="preserve">asize the </w:t>
      </w:r>
      <w:r w:rsidRPr="00E81175">
        <w:rPr>
          <w:sz w:val="22"/>
          <w:szCs w:val="22"/>
        </w:rPr>
        <w:t xml:space="preserve">critical importance that tsunami bulletins be sent to the appropriate country points of contact. </w:t>
      </w:r>
      <w:r w:rsidR="00C96C85">
        <w:rPr>
          <w:sz w:val="22"/>
          <w:szCs w:val="22"/>
        </w:rPr>
        <w:t>The u</w:t>
      </w:r>
      <w:r w:rsidRPr="00E81175">
        <w:rPr>
          <w:sz w:val="22"/>
          <w:szCs w:val="22"/>
        </w:rPr>
        <w:t xml:space="preserve">pdated definitions for TWFP and NTWC are: </w:t>
      </w:r>
    </w:p>
    <w:p w14:paraId="05B36F8A" w14:textId="77777777" w:rsidR="00E81175" w:rsidRPr="00E81175" w:rsidRDefault="00E81175" w:rsidP="009A321E">
      <w:pPr>
        <w:numPr>
          <w:ilvl w:val="0"/>
          <w:numId w:val="24"/>
        </w:numPr>
        <w:tabs>
          <w:tab w:val="right" w:leader="dot" w:pos="9360"/>
        </w:tabs>
        <w:spacing w:after="120"/>
        <w:jc w:val="both"/>
        <w:rPr>
          <w:rFonts w:ascii="Arial" w:hAnsi="Arial" w:cs="Arial"/>
          <w:sz w:val="22"/>
          <w:szCs w:val="22"/>
        </w:rPr>
      </w:pPr>
      <w:r w:rsidRPr="00E81175">
        <w:rPr>
          <w:rFonts w:ascii="Arial" w:hAnsi="Arial" w:cs="Arial"/>
          <w:b/>
          <w:sz w:val="22"/>
          <w:szCs w:val="22"/>
        </w:rPr>
        <w:t>National Tsunami Warning Center (NTWC)</w:t>
      </w:r>
      <w:r w:rsidRPr="00E81175">
        <w:rPr>
          <w:rFonts w:ascii="Arial" w:hAnsi="Arial" w:cs="Arial"/>
          <w:sz w:val="22"/>
          <w:szCs w:val="22"/>
        </w:rPr>
        <w:t xml:space="preserve">: A center officially designated by the government to monitor and issue tsunami warnings and other related statements within their country according to established National Standard Operation Procedures. </w:t>
      </w:r>
    </w:p>
    <w:p w14:paraId="4FCABC67" w14:textId="77777777" w:rsidR="00E81175" w:rsidRPr="00E81175" w:rsidRDefault="00E81175" w:rsidP="00CF0891">
      <w:pPr>
        <w:numPr>
          <w:ilvl w:val="0"/>
          <w:numId w:val="24"/>
        </w:numPr>
        <w:tabs>
          <w:tab w:val="right" w:leader="dot" w:pos="9360"/>
        </w:tabs>
        <w:spacing w:after="240"/>
        <w:jc w:val="both"/>
        <w:rPr>
          <w:rFonts w:ascii="Arial" w:hAnsi="Arial" w:cs="Arial"/>
          <w:sz w:val="22"/>
          <w:szCs w:val="22"/>
        </w:rPr>
      </w:pPr>
      <w:r w:rsidRPr="00E81175">
        <w:rPr>
          <w:rFonts w:ascii="Arial" w:hAnsi="Arial" w:cs="Arial"/>
          <w:b/>
          <w:sz w:val="22"/>
          <w:szCs w:val="22"/>
        </w:rPr>
        <w:t>Tsunami Warning Focal Point (TWFP)</w:t>
      </w:r>
      <w:r w:rsidRPr="00E81175">
        <w:rPr>
          <w:rFonts w:ascii="Arial" w:hAnsi="Arial" w:cs="Arial"/>
          <w:sz w:val="22"/>
          <w:szCs w:val="22"/>
        </w:rPr>
        <w:t>. A 24 x 7 point of contact (office, operational unit or position, not a person) officially designated by the NTWC or the government to receive and disseminate tsunami information from an ICG Tsunami Service Provider according to established National Standard Operation Procedures. The TWFP may or not be the NTWC</w:t>
      </w:r>
      <w:r w:rsidR="00747BEB">
        <w:rPr>
          <w:rFonts w:ascii="Arial" w:hAnsi="Arial" w:cs="Arial"/>
          <w:sz w:val="22"/>
          <w:szCs w:val="22"/>
        </w:rPr>
        <w:t>.</w:t>
      </w:r>
      <w:r w:rsidRPr="00E81175">
        <w:rPr>
          <w:rFonts w:ascii="Arial" w:hAnsi="Arial" w:cs="Arial"/>
          <w:sz w:val="22"/>
          <w:szCs w:val="22"/>
        </w:rPr>
        <w:t xml:space="preserve"> </w:t>
      </w:r>
    </w:p>
    <w:p w14:paraId="2FAA88E5" w14:textId="77777777" w:rsidR="00E81175" w:rsidRPr="00E81175" w:rsidRDefault="00E81175" w:rsidP="009A321E">
      <w:pPr>
        <w:tabs>
          <w:tab w:val="right" w:leader="dot" w:pos="9360"/>
        </w:tabs>
        <w:spacing w:after="120"/>
        <w:jc w:val="both"/>
        <w:rPr>
          <w:rFonts w:ascii="Arial" w:hAnsi="Arial" w:cs="Arial"/>
          <w:sz w:val="22"/>
          <w:szCs w:val="22"/>
        </w:rPr>
      </w:pPr>
      <w:r w:rsidRPr="00E81175">
        <w:rPr>
          <w:rFonts w:ascii="Arial" w:hAnsi="Arial" w:cs="Arial"/>
          <w:sz w:val="22"/>
          <w:szCs w:val="22"/>
        </w:rPr>
        <w:t xml:space="preserve">Definitions of additional key terms used with the </w:t>
      </w:r>
      <w:r w:rsidR="00C96C85">
        <w:rPr>
          <w:rFonts w:ascii="Arial" w:hAnsi="Arial" w:cs="Arial"/>
          <w:sz w:val="22"/>
          <w:szCs w:val="22"/>
        </w:rPr>
        <w:t xml:space="preserve">PTWC </w:t>
      </w:r>
      <w:r w:rsidRPr="00E81175">
        <w:rPr>
          <w:rFonts w:ascii="Arial" w:hAnsi="Arial" w:cs="Arial"/>
          <w:sz w:val="22"/>
          <w:szCs w:val="22"/>
        </w:rPr>
        <w:t>new enhanced products are:</w:t>
      </w:r>
    </w:p>
    <w:p w14:paraId="3C528BFD" w14:textId="77777777" w:rsidR="00E81175" w:rsidRPr="00E81175" w:rsidRDefault="00E81175" w:rsidP="009A321E">
      <w:pPr>
        <w:numPr>
          <w:ilvl w:val="0"/>
          <w:numId w:val="25"/>
        </w:numPr>
        <w:tabs>
          <w:tab w:val="right" w:leader="dot" w:pos="9360"/>
        </w:tabs>
        <w:spacing w:after="120"/>
        <w:jc w:val="both"/>
        <w:rPr>
          <w:rFonts w:ascii="Arial" w:hAnsi="Arial" w:cs="Arial"/>
          <w:sz w:val="22"/>
          <w:szCs w:val="22"/>
        </w:rPr>
      </w:pPr>
      <w:r w:rsidRPr="00E81175">
        <w:rPr>
          <w:rFonts w:ascii="Arial" w:hAnsi="Arial" w:cs="Arial"/>
          <w:b/>
          <w:sz w:val="22"/>
          <w:szCs w:val="22"/>
        </w:rPr>
        <w:t>Tsunami Forecast</w:t>
      </w:r>
      <w:r w:rsidRPr="00E81175">
        <w:rPr>
          <w:rFonts w:ascii="Arial" w:hAnsi="Arial" w:cs="Arial"/>
          <w:sz w:val="22"/>
          <w:szCs w:val="22"/>
        </w:rPr>
        <w:t>:  A prediction of certain future characteristics of an ongoing tsunami based upon the study and analysis of available pertinent geophysical and oceanographic principles, observational data and models.</w:t>
      </w:r>
    </w:p>
    <w:p w14:paraId="45D137BC" w14:textId="77777777" w:rsidR="00E81175" w:rsidRPr="00E81175" w:rsidRDefault="00E81175" w:rsidP="009A321E">
      <w:pPr>
        <w:numPr>
          <w:ilvl w:val="0"/>
          <w:numId w:val="25"/>
        </w:numPr>
        <w:tabs>
          <w:tab w:val="right" w:leader="dot" w:pos="9360"/>
        </w:tabs>
        <w:spacing w:after="120"/>
        <w:jc w:val="both"/>
        <w:rPr>
          <w:rFonts w:ascii="Arial" w:hAnsi="Arial" w:cs="Arial"/>
          <w:bCs/>
          <w:sz w:val="22"/>
          <w:szCs w:val="22"/>
        </w:rPr>
      </w:pPr>
      <w:r w:rsidRPr="00E81175">
        <w:rPr>
          <w:rFonts w:ascii="Arial" w:hAnsi="Arial" w:cs="Arial"/>
          <w:b/>
          <w:sz w:val="22"/>
          <w:szCs w:val="22"/>
        </w:rPr>
        <w:t>Tsunami Alert</w:t>
      </w:r>
      <w:r w:rsidRPr="00E81175">
        <w:rPr>
          <w:rFonts w:ascii="Arial" w:hAnsi="Arial" w:cs="Arial"/>
          <w:sz w:val="22"/>
          <w:szCs w:val="22"/>
        </w:rPr>
        <w:t xml:space="preserve">:  </w:t>
      </w:r>
      <w:r w:rsidRPr="00E81175">
        <w:rPr>
          <w:rFonts w:ascii="Arial" w:hAnsi="Arial" w:cs="Arial"/>
          <w:bCs/>
          <w:sz w:val="22"/>
          <w:szCs w:val="22"/>
        </w:rPr>
        <w:t xml:space="preserve">An actionable pre-defined status level, typically a single word or phrase, which indicates the severity and/or imminence of a tsunami threat.  Examples are tsunami warnings, watches, and advisories.  </w:t>
      </w:r>
    </w:p>
    <w:p w14:paraId="06540470" w14:textId="4CC6A953" w:rsidR="00972D07" w:rsidRPr="00E81175" w:rsidRDefault="00E81175" w:rsidP="00CF0891">
      <w:pPr>
        <w:numPr>
          <w:ilvl w:val="0"/>
          <w:numId w:val="25"/>
        </w:numPr>
        <w:tabs>
          <w:tab w:val="right" w:leader="dot" w:pos="9360"/>
        </w:tabs>
        <w:spacing w:after="240"/>
        <w:jc w:val="both"/>
        <w:rPr>
          <w:rFonts w:ascii="Arial" w:hAnsi="Arial" w:cs="Arial"/>
          <w:sz w:val="22"/>
          <w:szCs w:val="22"/>
        </w:rPr>
      </w:pPr>
      <w:r w:rsidRPr="00E81175">
        <w:rPr>
          <w:rFonts w:ascii="Arial" w:hAnsi="Arial" w:cs="Arial"/>
          <w:b/>
          <w:sz w:val="22"/>
          <w:szCs w:val="22"/>
        </w:rPr>
        <w:t>Tsunami Threat</w:t>
      </w:r>
      <w:r w:rsidRPr="00E81175">
        <w:rPr>
          <w:rFonts w:ascii="Arial" w:hAnsi="Arial" w:cs="Arial"/>
          <w:sz w:val="22"/>
          <w:szCs w:val="22"/>
        </w:rPr>
        <w:t>:  A tsunami that could cause trouble, harm, or danger.</w:t>
      </w:r>
    </w:p>
    <w:p w14:paraId="603AE7B2" w14:textId="3CD2E523" w:rsidR="00972D07" w:rsidRPr="00031443" w:rsidRDefault="00502D86" w:rsidP="00A80C09">
      <w:pPr>
        <w:pStyle w:val="TOCHeading2"/>
        <w:tabs>
          <w:tab w:val="left" w:pos="709"/>
        </w:tabs>
        <w:spacing w:after="240"/>
        <w:rPr>
          <w:rFonts w:ascii="Arial" w:hAnsi="Arial" w:cs="Arial"/>
          <w:sz w:val="22"/>
          <w:szCs w:val="22"/>
        </w:rPr>
      </w:pPr>
      <w:bookmarkStart w:id="5" w:name="_Toc270495042"/>
      <w:r w:rsidRPr="00031443">
        <w:rPr>
          <w:rFonts w:ascii="Arial" w:hAnsi="Arial" w:cs="Arial"/>
          <w:sz w:val="22"/>
          <w:szCs w:val="22"/>
        </w:rPr>
        <w:t>1.</w:t>
      </w:r>
      <w:r w:rsidR="00A67516">
        <w:rPr>
          <w:rFonts w:ascii="Arial" w:hAnsi="Arial" w:cs="Arial"/>
          <w:sz w:val="22"/>
          <w:szCs w:val="22"/>
        </w:rPr>
        <w:t>3</w:t>
      </w:r>
      <w:r w:rsidRPr="00031443">
        <w:rPr>
          <w:rFonts w:ascii="Arial" w:hAnsi="Arial" w:cs="Arial"/>
          <w:sz w:val="22"/>
          <w:szCs w:val="22"/>
        </w:rPr>
        <w:t xml:space="preserve"> </w:t>
      </w:r>
      <w:r w:rsidR="00D845D5">
        <w:rPr>
          <w:rFonts w:ascii="Arial" w:hAnsi="Arial" w:cs="Arial"/>
          <w:sz w:val="22"/>
          <w:szCs w:val="22"/>
        </w:rPr>
        <w:tab/>
      </w:r>
      <w:r w:rsidR="00A80C09" w:rsidRPr="00031443">
        <w:rPr>
          <w:rFonts w:ascii="Arial" w:hAnsi="Arial" w:cs="Arial"/>
          <w:sz w:val="22"/>
          <w:szCs w:val="22"/>
        </w:rPr>
        <w:t>Implementation Timeline</w:t>
      </w:r>
      <w:bookmarkEnd w:id="5"/>
    </w:p>
    <w:p w14:paraId="4ED77B8B" w14:textId="2BB7ECB3" w:rsidR="00EA4881" w:rsidRPr="00031443" w:rsidRDefault="001E763C" w:rsidP="00A80C09">
      <w:pPr>
        <w:tabs>
          <w:tab w:val="right" w:leader="dot" w:pos="9360"/>
        </w:tabs>
        <w:spacing w:after="240"/>
        <w:jc w:val="both"/>
        <w:rPr>
          <w:rFonts w:ascii="Arial" w:hAnsi="Arial" w:cs="Arial"/>
          <w:sz w:val="22"/>
          <w:szCs w:val="22"/>
        </w:rPr>
      </w:pPr>
      <w:r w:rsidRPr="00031443">
        <w:rPr>
          <w:rFonts w:ascii="Arial" w:hAnsi="Arial" w:cs="Arial"/>
          <w:sz w:val="22"/>
          <w:szCs w:val="22"/>
        </w:rPr>
        <w:t>The PTWC New P</w:t>
      </w:r>
      <w:r w:rsidR="00972D07" w:rsidRPr="00031443">
        <w:rPr>
          <w:rFonts w:ascii="Arial" w:hAnsi="Arial" w:cs="Arial"/>
          <w:sz w:val="22"/>
          <w:szCs w:val="22"/>
        </w:rPr>
        <w:t xml:space="preserve">roducts familiarization phase </w:t>
      </w:r>
      <w:r w:rsidR="00524F9C">
        <w:rPr>
          <w:rFonts w:ascii="Arial" w:hAnsi="Arial" w:cs="Arial"/>
          <w:sz w:val="22"/>
          <w:szCs w:val="22"/>
        </w:rPr>
        <w:t>began</w:t>
      </w:r>
      <w:r w:rsidR="00972D07" w:rsidRPr="00031443">
        <w:rPr>
          <w:rFonts w:ascii="Arial" w:hAnsi="Arial" w:cs="Arial"/>
          <w:sz w:val="22"/>
          <w:szCs w:val="22"/>
        </w:rPr>
        <w:t xml:space="preserve"> on April 15, 2013, and</w:t>
      </w:r>
      <w:r w:rsidR="00524F9C">
        <w:rPr>
          <w:rFonts w:ascii="Arial" w:hAnsi="Arial" w:cs="Arial"/>
          <w:sz w:val="22"/>
          <w:szCs w:val="22"/>
        </w:rPr>
        <w:t xml:space="preserve"> continue</w:t>
      </w:r>
      <w:r w:rsidR="00FA7800">
        <w:rPr>
          <w:rFonts w:ascii="Arial" w:hAnsi="Arial" w:cs="Arial"/>
          <w:sz w:val="22"/>
          <w:szCs w:val="22"/>
        </w:rPr>
        <w:t>d until the enhanced products wer</w:t>
      </w:r>
      <w:r w:rsidR="00524F9C">
        <w:rPr>
          <w:rFonts w:ascii="Arial" w:hAnsi="Arial" w:cs="Arial"/>
          <w:sz w:val="22"/>
          <w:szCs w:val="22"/>
        </w:rPr>
        <w:t>e fully implemented</w:t>
      </w:r>
      <w:r w:rsidR="00FA7800">
        <w:rPr>
          <w:rFonts w:ascii="Arial" w:hAnsi="Arial" w:cs="Arial"/>
          <w:sz w:val="22"/>
          <w:szCs w:val="22"/>
        </w:rPr>
        <w:t xml:space="preserve"> on October 1, 2014.</w:t>
      </w:r>
      <w:r w:rsidR="00972D07" w:rsidRPr="00031443">
        <w:rPr>
          <w:rFonts w:ascii="Arial" w:hAnsi="Arial" w:cs="Arial"/>
          <w:sz w:val="22"/>
          <w:szCs w:val="22"/>
        </w:rPr>
        <w:t xml:space="preserve">  </w:t>
      </w:r>
    </w:p>
    <w:p w14:paraId="5C36FA46" w14:textId="4A006798" w:rsidR="00A65A78" w:rsidRDefault="00972D07" w:rsidP="00E3690F">
      <w:pPr>
        <w:tabs>
          <w:tab w:val="right" w:leader="dot" w:pos="9360"/>
        </w:tabs>
        <w:jc w:val="both"/>
        <w:rPr>
          <w:rFonts w:ascii="Arial" w:hAnsi="Arial" w:cs="Arial"/>
          <w:sz w:val="22"/>
          <w:szCs w:val="22"/>
        </w:rPr>
      </w:pPr>
      <w:r w:rsidRPr="00031443">
        <w:rPr>
          <w:rFonts w:ascii="Arial" w:hAnsi="Arial" w:cs="Arial"/>
          <w:sz w:val="22"/>
          <w:szCs w:val="22"/>
        </w:rPr>
        <w:t>To support the transition to the new products, the PTWS conduct</w:t>
      </w:r>
      <w:r w:rsidR="00524F9C">
        <w:rPr>
          <w:rFonts w:ascii="Arial" w:hAnsi="Arial" w:cs="Arial"/>
          <w:sz w:val="22"/>
          <w:szCs w:val="22"/>
        </w:rPr>
        <w:t>ed</w:t>
      </w:r>
      <w:r w:rsidRPr="00031443">
        <w:rPr>
          <w:rFonts w:ascii="Arial" w:hAnsi="Arial" w:cs="Arial"/>
          <w:sz w:val="22"/>
          <w:szCs w:val="22"/>
        </w:rPr>
        <w:t xml:space="preserve"> </w:t>
      </w:r>
      <w:r w:rsidR="000D0776">
        <w:rPr>
          <w:rFonts w:ascii="Arial" w:hAnsi="Arial" w:cs="Arial"/>
          <w:sz w:val="22"/>
          <w:szCs w:val="22"/>
        </w:rPr>
        <w:t>two international exercises in 2011 and 2013.  Exercise Pacific Wave 2011 (November) introduced the new products and asked for feedback on the format, staging, and contents of the proposed products.  These requests were considered in the development of the final products.</w:t>
      </w:r>
      <w:r w:rsidR="00E524FD">
        <w:rPr>
          <w:rFonts w:ascii="Arial" w:hAnsi="Arial" w:cs="Arial"/>
          <w:sz w:val="22"/>
          <w:szCs w:val="22"/>
        </w:rPr>
        <w:t xml:space="preserve">  PacWave11 information can be found at</w:t>
      </w:r>
      <w:r w:rsidR="00A65A78">
        <w:rPr>
          <w:rFonts w:ascii="Arial" w:hAnsi="Arial" w:cs="Arial"/>
          <w:sz w:val="22"/>
          <w:szCs w:val="22"/>
        </w:rPr>
        <w:t>:</w:t>
      </w:r>
    </w:p>
    <w:p w14:paraId="3BAB6235" w14:textId="0AE75690" w:rsidR="00EA4881" w:rsidRDefault="00B55BF9" w:rsidP="00E3690F">
      <w:pPr>
        <w:tabs>
          <w:tab w:val="right" w:leader="dot" w:pos="9360"/>
        </w:tabs>
        <w:jc w:val="both"/>
        <w:rPr>
          <w:rFonts w:ascii="Arial" w:hAnsi="Arial" w:cs="Arial"/>
          <w:sz w:val="22"/>
          <w:szCs w:val="22"/>
        </w:rPr>
      </w:pPr>
      <w:hyperlink r:id="rId14" w:history="1">
        <w:r w:rsidR="00A65A78" w:rsidRPr="009A321E">
          <w:rPr>
            <w:rStyle w:val="Lienhypertexte"/>
            <w:rFonts w:ascii="Arial" w:hAnsi="Arial" w:cs="Arial"/>
            <w:sz w:val="20"/>
            <w:szCs w:val="22"/>
            <w:u w:val="none"/>
          </w:rPr>
          <w:t>http://itic.ioc-unesco.org/index.php?option=com_content&amp;view=category&amp;layout=blog&amp;id=2016&amp;Itemid=2331</w:t>
        </w:r>
      </w:hyperlink>
      <w:r w:rsidR="00A65A78">
        <w:rPr>
          <w:rFonts w:ascii="Arial" w:hAnsi="Arial" w:cs="Arial"/>
          <w:sz w:val="20"/>
          <w:szCs w:val="22"/>
        </w:rPr>
        <w:t>.</w:t>
      </w:r>
      <w:r w:rsidR="00A65A78">
        <w:rPr>
          <w:rFonts w:ascii="Arial" w:hAnsi="Arial" w:cs="Arial"/>
          <w:sz w:val="22"/>
          <w:szCs w:val="22"/>
        </w:rPr>
        <w:t xml:space="preserve"> </w:t>
      </w:r>
      <w:r w:rsidR="00E524FD">
        <w:rPr>
          <w:rFonts w:ascii="Arial" w:hAnsi="Arial" w:cs="Arial"/>
          <w:sz w:val="22"/>
          <w:szCs w:val="22"/>
        </w:rPr>
        <w:t xml:space="preserve">  </w:t>
      </w:r>
      <w:r w:rsidR="00972D07" w:rsidRPr="00031443">
        <w:rPr>
          <w:rFonts w:ascii="Arial" w:hAnsi="Arial" w:cs="Arial"/>
          <w:sz w:val="22"/>
          <w:szCs w:val="22"/>
        </w:rPr>
        <w:t xml:space="preserve">Exercise Pacific Wave 2013 (PacWave13) </w:t>
      </w:r>
      <w:r w:rsidR="000D0776">
        <w:rPr>
          <w:rFonts w:ascii="Arial" w:hAnsi="Arial" w:cs="Arial"/>
          <w:sz w:val="22"/>
          <w:szCs w:val="22"/>
        </w:rPr>
        <w:t>was conducted in May</w:t>
      </w:r>
      <w:r w:rsidR="00972D07" w:rsidRPr="00031443">
        <w:rPr>
          <w:rFonts w:ascii="Arial" w:hAnsi="Arial" w:cs="Arial"/>
          <w:sz w:val="22"/>
          <w:szCs w:val="22"/>
        </w:rPr>
        <w:t xml:space="preserve"> 2013 to </w:t>
      </w:r>
      <w:r w:rsidR="000D0776">
        <w:rPr>
          <w:rFonts w:ascii="Arial" w:hAnsi="Arial" w:cs="Arial"/>
          <w:sz w:val="22"/>
          <w:szCs w:val="22"/>
        </w:rPr>
        <w:t xml:space="preserve">validate the products, provide further feedback, and assess country readiness.  </w:t>
      </w:r>
      <w:r w:rsidR="00E524FD">
        <w:rPr>
          <w:rFonts w:ascii="Arial" w:hAnsi="Arial" w:cs="Arial"/>
          <w:sz w:val="22"/>
          <w:szCs w:val="22"/>
        </w:rPr>
        <w:t xml:space="preserve">PacWave13 information can be found at </w:t>
      </w:r>
      <w:hyperlink r:id="rId15" w:history="1">
        <w:r w:rsidR="00A65A78" w:rsidRPr="0063578B">
          <w:rPr>
            <w:rStyle w:val="Lienhypertexte"/>
            <w:rFonts w:ascii="Arial" w:hAnsi="Arial" w:cs="Arial"/>
            <w:sz w:val="22"/>
            <w:szCs w:val="22"/>
            <w:u w:val="none"/>
          </w:rPr>
          <w:t>http://www.pacwave.info</w:t>
        </w:r>
      </w:hyperlink>
      <w:r w:rsidR="00A65A78">
        <w:rPr>
          <w:rFonts w:ascii="Arial" w:hAnsi="Arial" w:cs="Arial"/>
          <w:sz w:val="22"/>
          <w:szCs w:val="22"/>
        </w:rPr>
        <w:t>.</w:t>
      </w:r>
      <w:r w:rsidR="00A65A78" w:rsidRPr="009070FC">
        <w:rPr>
          <w:rFonts w:ascii="Arial" w:hAnsi="Arial" w:cs="Arial"/>
          <w:sz w:val="22"/>
          <w:szCs w:val="22"/>
        </w:rPr>
        <w:t xml:space="preserve"> </w:t>
      </w:r>
      <w:r w:rsidR="00972D07" w:rsidRPr="00031443">
        <w:rPr>
          <w:rFonts w:ascii="Arial" w:hAnsi="Arial" w:cs="Arial"/>
          <w:sz w:val="22"/>
          <w:szCs w:val="22"/>
        </w:rPr>
        <w:t xml:space="preserve"> </w:t>
      </w:r>
    </w:p>
    <w:p w14:paraId="72DE2EA7" w14:textId="77777777" w:rsidR="00E524FD" w:rsidRPr="00031443" w:rsidRDefault="00E524FD" w:rsidP="009A321E">
      <w:pPr>
        <w:tabs>
          <w:tab w:val="right" w:leader="dot" w:pos="9360"/>
        </w:tabs>
        <w:jc w:val="both"/>
        <w:rPr>
          <w:rFonts w:ascii="Arial" w:hAnsi="Arial" w:cs="Arial"/>
          <w:sz w:val="22"/>
          <w:szCs w:val="22"/>
        </w:rPr>
      </w:pPr>
    </w:p>
    <w:p w14:paraId="38E35582" w14:textId="5ADB63CF" w:rsidR="00972D07" w:rsidRPr="009A321E" w:rsidRDefault="00972D07" w:rsidP="00A80C09">
      <w:pPr>
        <w:tabs>
          <w:tab w:val="right" w:leader="dot" w:pos="9360"/>
        </w:tabs>
        <w:spacing w:after="240"/>
        <w:jc w:val="both"/>
        <w:rPr>
          <w:rFonts w:ascii="Arial" w:hAnsi="Arial" w:cs="Arial"/>
          <w:sz w:val="20"/>
          <w:szCs w:val="22"/>
        </w:rPr>
      </w:pPr>
      <w:r w:rsidRPr="00031443">
        <w:rPr>
          <w:rFonts w:ascii="Arial" w:hAnsi="Arial" w:cs="Arial"/>
          <w:sz w:val="22"/>
          <w:szCs w:val="22"/>
        </w:rPr>
        <w:t>The PTWS PacWav</w:t>
      </w:r>
      <w:r w:rsidR="00E524FD">
        <w:rPr>
          <w:rFonts w:ascii="Arial" w:hAnsi="Arial" w:cs="Arial"/>
          <w:sz w:val="22"/>
          <w:szCs w:val="22"/>
        </w:rPr>
        <w:t>e11 and PacWave13</w:t>
      </w:r>
      <w:r w:rsidRPr="00031443">
        <w:rPr>
          <w:rFonts w:ascii="Arial" w:hAnsi="Arial" w:cs="Arial"/>
          <w:sz w:val="22"/>
          <w:szCs w:val="22"/>
        </w:rPr>
        <w:t xml:space="preserve"> Task Team</w:t>
      </w:r>
      <w:r w:rsidR="00E524FD">
        <w:rPr>
          <w:rFonts w:ascii="Arial" w:hAnsi="Arial" w:cs="Arial"/>
          <w:sz w:val="22"/>
          <w:szCs w:val="22"/>
        </w:rPr>
        <w:t>s</w:t>
      </w:r>
      <w:r w:rsidRPr="00031443">
        <w:rPr>
          <w:rFonts w:ascii="Arial" w:hAnsi="Arial" w:cs="Arial"/>
          <w:sz w:val="22"/>
          <w:szCs w:val="22"/>
        </w:rPr>
        <w:t xml:space="preserve"> overs</w:t>
      </w:r>
      <w:r w:rsidR="00CD08E4">
        <w:rPr>
          <w:rFonts w:ascii="Arial" w:hAnsi="Arial" w:cs="Arial"/>
          <w:sz w:val="22"/>
          <w:szCs w:val="22"/>
        </w:rPr>
        <w:t>aw</w:t>
      </w:r>
      <w:r w:rsidRPr="00031443">
        <w:rPr>
          <w:rFonts w:ascii="Arial" w:hAnsi="Arial" w:cs="Arial"/>
          <w:sz w:val="22"/>
          <w:szCs w:val="22"/>
        </w:rPr>
        <w:t xml:space="preserve"> the planning, conduct, and post-exercise evaluation of the new products, and work</w:t>
      </w:r>
      <w:r w:rsidR="00CD08E4">
        <w:rPr>
          <w:rFonts w:ascii="Arial" w:hAnsi="Arial" w:cs="Arial"/>
          <w:sz w:val="22"/>
          <w:szCs w:val="22"/>
        </w:rPr>
        <w:t>ed</w:t>
      </w:r>
      <w:r w:rsidRPr="00031443">
        <w:rPr>
          <w:rFonts w:ascii="Arial" w:hAnsi="Arial" w:cs="Arial"/>
          <w:sz w:val="22"/>
          <w:szCs w:val="22"/>
        </w:rPr>
        <w:t xml:space="preserve"> with the PTWS Enhancing Tsunami Products </w:t>
      </w:r>
      <w:r w:rsidR="00CD08E4">
        <w:rPr>
          <w:rFonts w:ascii="Arial" w:hAnsi="Arial" w:cs="Arial"/>
          <w:sz w:val="22"/>
          <w:szCs w:val="22"/>
        </w:rPr>
        <w:t xml:space="preserve">Task Team </w:t>
      </w:r>
      <w:r w:rsidRPr="00031443">
        <w:rPr>
          <w:rFonts w:ascii="Arial" w:hAnsi="Arial" w:cs="Arial"/>
          <w:sz w:val="22"/>
          <w:szCs w:val="22"/>
        </w:rPr>
        <w:t>for the successful implementation</w:t>
      </w:r>
      <w:r w:rsidR="00944554">
        <w:rPr>
          <w:rFonts w:ascii="Arial" w:hAnsi="Arial" w:cs="Arial"/>
          <w:sz w:val="22"/>
          <w:szCs w:val="22"/>
        </w:rPr>
        <w:t xml:space="preserve">.  </w:t>
      </w:r>
      <w:r w:rsidRPr="00031443">
        <w:rPr>
          <w:rFonts w:ascii="Arial" w:hAnsi="Arial" w:cs="Arial"/>
          <w:sz w:val="22"/>
          <w:szCs w:val="22"/>
        </w:rPr>
        <w:t xml:space="preserve">ITIC and the IOC </w:t>
      </w:r>
      <w:r w:rsidR="003B090D">
        <w:rPr>
          <w:rFonts w:ascii="Arial" w:hAnsi="Arial" w:cs="Arial"/>
          <w:sz w:val="22"/>
          <w:szCs w:val="22"/>
        </w:rPr>
        <w:t>worked</w:t>
      </w:r>
      <w:r w:rsidRPr="00031443">
        <w:rPr>
          <w:rFonts w:ascii="Arial" w:hAnsi="Arial" w:cs="Arial"/>
          <w:sz w:val="22"/>
          <w:szCs w:val="22"/>
        </w:rPr>
        <w:t xml:space="preserve"> with the PTWC to provide the necessary training in 2013 and 2014 for the successful transition and changeover.</w:t>
      </w:r>
      <w:r w:rsidR="00E524FD">
        <w:rPr>
          <w:rFonts w:ascii="Arial" w:hAnsi="Arial" w:cs="Arial"/>
          <w:sz w:val="22"/>
          <w:szCs w:val="22"/>
        </w:rPr>
        <w:t xml:space="preserve"> A list of trainings conducted can be found at </w:t>
      </w:r>
      <w:hyperlink r:id="rId16" w:history="1">
        <w:r w:rsidR="007537E9" w:rsidRPr="009A321E">
          <w:rPr>
            <w:rStyle w:val="Lienhypertexte"/>
            <w:rFonts w:ascii="Arial" w:hAnsi="Arial" w:cs="Arial"/>
            <w:sz w:val="20"/>
            <w:szCs w:val="22"/>
            <w:u w:val="none"/>
          </w:rPr>
          <w:t>http://itic.ioc-unesco.org/index.php?option=com_content&amp;view=category&amp;layout=blog&amp;id=1117&amp;Itemid=2257</w:t>
        </w:r>
      </w:hyperlink>
      <w:r w:rsidR="007537E9" w:rsidRPr="009A321E">
        <w:rPr>
          <w:rFonts w:ascii="Arial" w:hAnsi="Arial" w:cs="Arial"/>
          <w:sz w:val="20"/>
          <w:szCs w:val="22"/>
        </w:rPr>
        <w:t xml:space="preserve">. </w:t>
      </w:r>
    </w:p>
    <w:p w14:paraId="0454364B" w14:textId="6638C4B5" w:rsidR="00972D07"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At the Twenty-Fifth Session of the Intergovernmental Coordination Group (ICG) of the Pacific Tsunami Warning and Mitigation System, held 11-13 September 2013, Member States approve</w:t>
      </w:r>
      <w:r w:rsidR="00944554">
        <w:rPr>
          <w:rFonts w:ascii="Arial" w:hAnsi="Arial" w:cs="Arial"/>
          <w:sz w:val="22"/>
          <w:szCs w:val="22"/>
        </w:rPr>
        <w:t>d</w:t>
      </w:r>
      <w:r w:rsidR="00EA4881" w:rsidRPr="00031443">
        <w:rPr>
          <w:rFonts w:ascii="Arial" w:hAnsi="Arial" w:cs="Arial"/>
          <w:sz w:val="22"/>
          <w:szCs w:val="22"/>
        </w:rPr>
        <w:t xml:space="preserve"> use</w:t>
      </w:r>
      <w:r w:rsidR="003B090D">
        <w:rPr>
          <w:rFonts w:ascii="Arial" w:hAnsi="Arial" w:cs="Arial"/>
          <w:sz w:val="22"/>
          <w:szCs w:val="22"/>
        </w:rPr>
        <w:t xml:space="preserve"> of</w:t>
      </w:r>
      <w:r w:rsidRPr="00031443">
        <w:rPr>
          <w:rFonts w:ascii="Arial" w:hAnsi="Arial" w:cs="Arial"/>
          <w:sz w:val="22"/>
          <w:szCs w:val="22"/>
        </w:rPr>
        <w:t xml:space="preserve"> and </w:t>
      </w:r>
      <w:r w:rsidR="007013D9" w:rsidRPr="00031443">
        <w:rPr>
          <w:rFonts w:ascii="Arial" w:hAnsi="Arial" w:cs="Arial"/>
          <w:sz w:val="22"/>
          <w:szCs w:val="22"/>
        </w:rPr>
        <w:t>agree</w:t>
      </w:r>
      <w:r w:rsidR="003B090D">
        <w:rPr>
          <w:rFonts w:ascii="Arial" w:hAnsi="Arial" w:cs="Arial"/>
          <w:sz w:val="22"/>
          <w:szCs w:val="22"/>
        </w:rPr>
        <w:t>d</w:t>
      </w:r>
      <w:r w:rsidR="007013D9" w:rsidRPr="00031443">
        <w:rPr>
          <w:rFonts w:ascii="Arial" w:hAnsi="Arial" w:cs="Arial"/>
          <w:sz w:val="22"/>
          <w:szCs w:val="22"/>
        </w:rPr>
        <w:t xml:space="preserve"> on a </w:t>
      </w:r>
      <w:r w:rsidRPr="00031443">
        <w:rPr>
          <w:rFonts w:ascii="Arial" w:hAnsi="Arial" w:cs="Arial"/>
          <w:sz w:val="22"/>
          <w:szCs w:val="22"/>
        </w:rPr>
        <w:t xml:space="preserve">timeline for full implementation of the PTWC New Products suite.  </w:t>
      </w:r>
      <w:r w:rsidR="00944554">
        <w:rPr>
          <w:rFonts w:ascii="Arial" w:hAnsi="Arial" w:cs="Arial"/>
          <w:sz w:val="22"/>
          <w:szCs w:val="22"/>
        </w:rPr>
        <w:t>A target date of October 1,</w:t>
      </w:r>
      <w:r w:rsidRPr="00031443">
        <w:rPr>
          <w:rFonts w:ascii="Arial" w:hAnsi="Arial" w:cs="Arial"/>
          <w:sz w:val="22"/>
          <w:szCs w:val="22"/>
        </w:rPr>
        <w:t xml:space="preserve"> 2014 </w:t>
      </w:r>
      <w:r w:rsidR="00944554">
        <w:rPr>
          <w:rFonts w:ascii="Arial" w:hAnsi="Arial" w:cs="Arial"/>
          <w:sz w:val="22"/>
          <w:szCs w:val="22"/>
        </w:rPr>
        <w:t xml:space="preserve">was set </w:t>
      </w:r>
      <w:r w:rsidRPr="00031443">
        <w:rPr>
          <w:rFonts w:ascii="Arial" w:hAnsi="Arial" w:cs="Arial"/>
          <w:sz w:val="22"/>
          <w:szCs w:val="22"/>
        </w:rPr>
        <w:t>to officially retire the existing products and changeover fully to the new products.</w:t>
      </w:r>
      <w:r w:rsidR="00CF0891">
        <w:rPr>
          <w:rFonts w:ascii="Arial" w:hAnsi="Arial" w:cs="Arial"/>
          <w:sz w:val="22"/>
          <w:szCs w:val="22"/>
        </w:rPr>
        <w:t xml:space="preserve">  The date was officially confirmed by the PTWS SC in July 2014.</w:t>
      </w:r>
    </w:p>
    <w:p w14:paraId="2DB39B76" w14:textId="2ADF49EB" w:rsidR="00972D07" w:rsidRPr="00031443" w:rsidRDefault="00A80C09" w:rsidP="00A80C09">
      <w:pPr>
        <w:pStyle w:val="TOCHeading2"/>
        <w:tabs>
          <w:tab w:val="left" w:pos="709"/>
        </w:tabs>
        <w:spacing w:after="240"/>
        <w:rPr>
          <w:rFonts w:ascii="Arial" w:hAnsi="Arial" w:cs="Arial"/>
          <w:sz w:val="22"/>
          <w:szCs w:val="22"/>
        </w:rPr>
      </w:pPr>
      <w:bookmarkStart w:id="6" w:name="_Toc270495043"/>
      <w:r>
        <w:rPr>
          <w:rFonts w:ascii="Arial" w:hAnsi="Arial" w:cs="Arial"/>
          <w:sz w:val="22"/>
          <w:szCs w:val="22"/>
        </w:rPr>
        <w:t>1.</w:t>
      </w:r>
      <w:r w:rsidR="00747BEB">
        <w:rPr>
          <w:rFonts w:ascii="Arial" w:hAnsi="Arial" w:cs="Arial"/>
          <w:sz w:val="22"/>
          <w:szCs w:val="22"/>
        </w:rPr>
        <w:t>4</w:t>
      </w:r>
      <w:r>
        <w:rPr>
          <w:rFonts w:ascii="Arial" w:hAnsi="Arial" w:cs="Arial"/>
          <w:sz w:val="22"/>
          <w:szCs w:val="22"/>
        </w:rPr>
        <w:tab/>
      </w:r>
      <w:r w:rsidRPr="00031443">
        <w:rPr>
          <w:rFonts w:ascii="Arial" w:hAnsi="Arial" w:cs="Arial"/>
          <w:sz w:val="22"/>
          <w:szCs w:val="22"/>
        </w:rPr>
        <w:t>New Enhanced Products</w:t>
      </w:r>
      <w:bookmarkEnd w:id="6"/>
    </w:p>
    <w:p w14:paraId="5E5FCAE4" w14:textId="53238101" w:rsidR="00102797"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There are important differences between PTWC’s </w:t>
      </w:r>
      <w:r w:rsidR="003B090D">
        <w:rPr>
          <w:rFonts w:ascii="Arial" w:hAnsi="Arial" w:cs="Arial"/>
          <w:sz w:val="22"/>
          <w:szCs w:val="22"/>
        </w:rPr>
        <w:t>former</w:t>
      </w:r>
      <w:r w:rsidR="003B090D" w:rsidRPr="00031443">
        <w:rPr>
          <w:rFonts w:ascii="Arial" w:hAnsi="Arial" w:cs="Arial"/>
          <w:sz w:val="22"/>
          <w:szCs w:val="22"/>
        </w:rPr>
        <w:t xml:space="preserve"> </w:t>
      </w:r>
      <w:r w:rsidRPr="00031443">
        <w:rPr>
          <w:rFonts w:ascii="Arial" w:hAnsi="Arial" w:cs="Arial"/>
          <w:sz w:val="22"/>
          <w:szCs w:val="22"/>
        </w:rPr>
        <w:t xml:space="preserve">and </w:t>
      </w:r>
      <w:r w:rsidR="00830A41" w:rsidRPr="00031443">
        <w:rPr>
          <w:rFonts w:ascii="Arial" w:hAnsi="Arial" w:cs="Arial"/>
          <w:sz w:val="22"/>
          <w:szCs w:val="22"/>
        </w:rPr>
        <w:t xml:space="preserve">its </w:t>
      </w:r>
      <w:r w:rsidRPr="00031443">
        <w:rPr>
          <w:rFonts w:ascii="Arial" w:hAnsi="Arial" w:cs="Arial"/>
          <w:sz w:val="22"/>
          <w:szCs w:val="22"/>
        </w:rPr>
        <w:t xml:space="preserve">new </w:t>
      </w:r>
      <w:r w:rsidR="00830A41" w:rsidRPr="00031443">
        <w:rPr>
          <w:rFonts w:ascii="Arial" w:hAnsi="Arial" w:cs="Arial"/>
          <w:sz w:val="22"/>
          <w:szCs w:val="22"/>
        </w:rPr>
        <w:t xml:space="preserve">enhanced </w:t>
      </w:r>
      <w:r w:rsidRPr="00031443">
        <w:rPr>
          <w:rFonts w:ascii="Arial" w:hAnsi="Arial" w:cs="Arial"/>
          <w:sz w:val="22"/>
          <w:szCs w:val="22"/>
        </w:rPr>
        <w:t xml:space="preserve">products. Existing products use terminology that describes a level of alert for each country.  Specifically, a country is currently designated by PTWC as being in a Tsunami Watch or a Tsunami Warning depending upon the tsunami threat presented by the event, as well as the time remaining until tsunami impact.  Over the last several years, however, use of the Warning and Watch terms have caused confusion when the PTWC-designated levels of alert conflict with a country’s independently-derived levels of alert.  As each country is sovereign and thus responsible for the safety of its own population, the PTWC new products will </w:t>
      </w:r>
      <w:r w:rsidR="00D52D2B">
        <w:rPr>
          <w:rFonts w:ascii="Arial" w:hAnsi="Arial" w:cs="Arial"/>
          <w:sz w:val="22"/>
          <w:szCs w:val="22"/>
        </w:rPr>
        <w:t xml:space="preserve">now </w:t>
      </w:r>
      <w:r w:rsidRPr="00031443">
        <w:rPr>
          <w:rFonts w:ascii="Arial" w:hAnsi="Arial" w:cs="Arial"/>
          <w:sz w:val="22"/>
          <w:szCs w:val="22"/>
        </w:rPr>
        <w:t xml:space="preserve">change to avoid using the Warning and Watch terms, and instead provide forecast levels of impact along coasts.  </w:t>
      </w:r>
    </w:p>
    <w:p w14:paraId="0157CFB0" w14:textId="5081F731" w:rsidR="0042263D" w:rsidRDefault="007013D9"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The levels of expected impact will be provided as expected </w:t>
      </w:r>
      <w:r w:rsidR="003B090D">
        <w:rPr>
          <w:rFonts w:ascii="Arial" w:hAnsi="Arial" w:cs="Arial"/>
          <w:sz w:val="22"/>
          <w:szCs w:val="22"/>
        </w:rPr>
        <w:t xml:space="preserve">maximum tsunami </w:t>
      </w:r>
      <w:r w:rsidRPr="00031443">
        <w:rPr>
          <w:rFonts w:ascii="Arial" w:hAnsi="Arial" w:cs="Arial"/>
          <w:sz w:val="22"/>
          <w:szCs w:val="22"/>
        </w:rPr>
        <w:t xml:space="preserve">wave amplitudes </w:t>
      </w:r>
      <w:r w:rsidR="003B090D">
        <w:rPr>
          <w:rFonts w:ascii="Arial" w:hAnsi="Arial" w:cs="Arial"/>
          <w:sz w:val="22"/>
          <w:szCs w:val="22"/>
        </w:rPr>
        <w:t xml:space="preserve">relative to the tide </w:t>
      </w:r>
      <w:r w:rsidRPr="00031443">
        <w:rPr>
          <w:rFonts w:ascii="Arial" w:hAnsi="Arial" w:cs="Arial"/>
          <w:sz w:val="22"/>
          <w:szCs w:val="22"/>
        </w:rPr>
        <w:t>within four categories which are</w:t>
      </w:r>
      <w:r w:rsidR="003B090D">
        <w:rPr>
          <w:rFonts w:ascii="Arial" w:hAnsi="Arial" w:cs="Arial"/>
          <w:sz w:val="22"/>
          <w:szCs w:val="22"/>
        </w:rPr>
        <w:t>:</w:t>
      </w:r>
      <w:r w:rsidRPr="00031443">
        <w:rPr>
          <w:rFonts w:ascii="Arial" w:hAnsi="Arial" w:cs="Arial"/>
          <w:sz w:val="22"/>
          <w:szCs w:val="22"/>
        </w:rPr>
        <w:t xml:space="preserve"> </w:t>
      </w:r>
      <w:proofErr w:type="spellStart"/>
      <w:r w:rsidR="001C430F">
        <w:rPr>
          <w:rFonts w:ascii="Arial" w:hAnsi="Arial" w:cs="Arial"/>
          <w:sz w:val="22"/>
          <w:szCs w:val="22"/>
        </w:rPr>
        <w:t>i</w:t>
      </w:r>
      <w:proofErr w:type="spellEnd"/>
      <w:r w:rsidR="003B090D">
        <w:rPr>
          <w:rFonts w:ascii="Arial" w:hAnsi="Arial" w:cs="Arial"/>
          <w:sz w:val="22"/>
          <w:szCs w:val="22"/>
        </w:rPr>
        <w:t>) less than</w:t>
      </w:r>
      <w:r w:rsidRPr="00031443">
        <w:rPr>
          <w:rFonts w:ascii="Arial" w:hAnsi="Arial" w:cs="Arial"/>
          <w:sz w:val="22"/>
          <w:szCs w:val="22"/>
        </w:rPr>
        <w:t xml:space="preserve"> 0.3</w:t>
      </w:r>
      <w:r w:rsidR="001C430F">
        <w:rPr>
          <w:rFonts w:ascii="Arial" w:hAnsi="Arial" w:cs="Arial"/>
          <w:sz w:val="22"/>
          <w:szCs w:val="22"/>
        </w:rPr>
        <w:t> </w:t>
      </w:r>
      <w:r w:rsidRPr="00031443">
        <w:rPr>
          <w:rFonts w:ascii="Arial" w:hAnsi="Arial" w:cs="Arial"/>
          <w:sz w:val="22"/>
          <w:szCs w:val="22"/>
        </w:rPr>
        <w:t xml:space="preserve">m, </w:t>
      </w:r>
      <w:r w:rsidR="001C430F">
        <w:rPr>
          <w:rFonts w:ascii="Arial" w:hAnsi="Arial" w:cs="Arial"/>
          <w:sz w:val="22"/>
          <w:szCs w:val="22"/>
        </w:rPr>
        <w:t>ii</w:t>
      </w:r>
      <w:r w:rsidR="003B090D">
        <w:rPr>
          <w:rFonts w:ascii="Arial" w:hAnsi="Arial" w:cs="Arial"/>
          <w:sz w:val="22"/>
          <w:szCs w:val="22"/>
        </w:rPr>
        <w:t xml:space="preserve">) </w:t>
      </w:r>
      <w:r w:rsidRPr="00031443">
        <w:rPr>
          <w:rFonts w:ascii="Arial" w:hAnsi="Arial" w:cs="Arial"/>
          <w:sz w:val="22"/>
          <w:szCs w:val="22"/>
        </w:rPr>
        <w:t>0.3 to less than 1</w:t>
      </w:r>
      <w:r w:rsidR="001C430F">
        <w:rPr>
          <w:rFonts w:ascii="Arial" w:hAnsi="Arial" w:cs="Arial"/>
          <w:sz w:val="22"/>
          <w:szCs w:val="22"/>
        </w:rPr>
        <w:t> </w:t>
      </w:r>
      <w:r w:rsidRPr="00031443">
        <w:rPr>
          <w:rFonts w:ascii="Arial" w:hAnsi="Arial" w:cs="Arial"/>
          <w:sz w:val="22"/>
          <w:szCs w:val="22"/>
        </w:rPr>
        <w:t xml:space="preserve">m, </w:t>
      </w:r>
      <w:r w:rsidR="001C430F">
        <w:rPr>
          <w:rFonts w:ascii="Arial" w:hAnsi="Arial" w:cs="Arial"/>
          <w:sz w:val="22"/>
          <w:szCs w:val="22"/>
        </w:rPr>
        <w:t>iii</w:t>
      </w:r>
      <w:r w:rsidR="003B090D">
        <w:rPr>
          <w:rFonts w:ascii="Arial" w:hAnsi="Arial" w:cs="Arial"/>
          <w:sz w:val="22"/>
          <w:szCs w:val="22"/>
        </w:rPr>
        <w:t xml:space="preserve">) </w:t>
      </w:r>
      <w:r w:rsidRPr="00031443">
        <w:rPr>
          <w:rFonts w:ascii="Arial" w:hAnsi="Arial" w:cs="Arial"/>
          <w:sz w:val="22"/>
          <w:szCs w:val="22"/>
        </w:rPr>
        <w:t>1 m to 3</w:t>
      </w:r>
      <w:r w:rsidR="001C430F">
        <w:rPr>
          <w:rFonts w:ascii="Arial" w:hAnsi="Arial" w:cs="Arial"/>
          <w:sz w:val="22"/>
          <w:szCs w:val="22"/>
        </w:rPr>
        <w:t> </w:t>
      </w:r>
      <w:r w:rsidRPr="00031443">
        <w:rPr>
          <w:rFonts w:ascii="Arial" w:hAnsi="Arial" w:cs="Arial"/>
          <w:sz w:val="22"/>
          <w:szCs w:val="22"/>
        </w:rPr>
        <w:t xml:space="preserve">m, and </w:t>
      </w:r>
      <w:r w:rsidR="001C430F">
        <w:rPr>
          <w:rFonts w:ascii="Arial" w:hAnsi="Arial" w:cs="Arial"/>
          <w:sz w:val="22"/>
          <w:szCs w:val="22"/>
        </w:rPr>
        <w:t>iv</w:t>
      </w:r>
      <w:r w:rsidR="003B090D">
        <w:rPr>
          <w:rFonts w:ascii="Arial" w:hAnsi="Arial" w:cs="Arial"/>
          <w:sz w:val="22"/>
          <w:szCs w:val="22"/>
        </w:rPr>
        <w:t xml:space="preserve">) </w:t>
      </w:r>
      <w:r w:rsidR="00647984">
        <w:rPr>
          <w:rFonts w:ascii="Arial" w:hAnsi="Arial" w:cs="Arial"/>
          <w:sz w:val="22"/>
          <w:szCs w:val="22"/>
        </w:rPr>
        <w:t xml:space="preserve">greater than </w:t>
      </w:r>
      <w:r w:rsidRPr="00031443">
        <w:rPr>
          <w:rFonts w:ascii="Arial" w:hAnsi="Arial" w:cs="Arial"/>
          <w:sz w:val="22"/>
          <w:szCs w:val="22"/>
        </w:rPr>
        <w:t>3</w:t>
      </w:r>
      <w:r w:rsidR="001C430F">
        <w:rPr>
          <w:rFonts w:ascii="Arial" w:hAnsi="Arial" w:cs="Arial"/>
          <w:sz w:val="22"/>
          <w:szCs w:val="22"/>
        </w:rPr>
        <w:t> </w:t>
      </w:r>
      <w:r w:rsidRPr="00031443">
        <w:rPr>
          <w:rFonts w:ascii="Arial" w:hAnsi="Arial" w:cs="Arial"/>
          <w:sz w:val="22"/>
          <w:szCs w:val="22"/>
        </w:rPr>
        <w:t>m</w:t>
      </w:r>
      <w:r w:rsidR="003B090D">
        <w:rPr>
          <w:rFonts w:ascii="Arial" w:hAnsi="Arial" w:cs="Arial"/>
          <w:sz w:val="22"/>
          <w:szCs w:val="22"/>
        </w:rPr>
        <w:t>.</w:t>
      </w:r>
      <w:r w:rsidRPr="00031443">
        <w:rPr>
          <w:rFonts w:ascii="Arial" w:hAnsi="Arial" w:cs="Arial"/>
          <w:sz w:val="22"/>
          <w:szCs w:val="22"/>
        </w:rPr>
        <w:t xml:space="preserve"> </w:t>
      </w:r>
      <w:r w:rsidR="003B090D">
        <w:rPr>
          <w:rFonts w:ascii="Arial" w:hAnsi="Arial" w:cs="Arial"/>
          <w:sz w:val="22"/>
          <w:szCs w:val="22"/>
        </w:rPr>
        <w:t xml:space="preserve"> A</w:t>
      </w:r>
      <w:r w:rsidRPr="00031443">
        <w:rPr>
          <w:rFonts w:ascii="Arial" w:hAnsi="Arial" w:cs="Arial"/>
          <w:sz w:val="22"/>
          <w:szCs w:val="22"/>
        </w:rPr>
        <w:t xml:space="preserve"> </w:t>
      </w:r>
      <w:r w:rsidR="00D52D2B">
        <w:rPr>
          <w:rFonts w:ascii="Arial" w:hAnsi="Arial" w:cs="Arial"/>
          <w:sz w:val="22"/>
          <w:szCs w:val="22"/>
        </w:rPr>
        <w:t>fifth</w:t>
      </w:r>
      <w:r w:rsidR="00D52D2B" w:rsidRPr="00031443">
        <w:rPr>
          <w:rFonts w:ascii="Arial" w:hAnsi="Arial" w:cs="Arial"/>
          <w:sz w:val="22"/>
          <w:szCs w:val="22"/>
        </w:rPr>
        <w:t xml:space="preserve"> </w:t>
      </w:r>
      <w:r w:rsidRPr="00031443">
        <w:rPr>
          <w:rFonts w:ascii="Arial" w:hAnsi="Arial" w:cs="Arial"/>
          <w:sz w:val="22"/>
          <w:szCs w:val="22"/>
        </w:rPr>
        <w:t xml:space="preserve">category will be ‘no threat computed’ to reflect locations where a forecast has not been made.  </w:t>
      </w:r>
      <w:r w:rsidR="0042263D">
        <w:rPr>
          <w:rFonts w:ascii="Arial" w:hAnsi="Arial" w:cs="Arial"/>
          <w:sz w:val="22"/>
          <w:szCs w:val="22"/>
        </w:rPr>
        <w:t xml:space="preserve">Examples of the new products are provided in </w:t>
      </w:r>
      <w:hyperlink w:anchor="A2" w:history="1">
        <w:r w:rsidR="0042263D" w:rsidRPr="00C525AA">
          <w:rPr>
            <w:rStyle w:val="Lienhypertexte"/>
            <w:rFonts w:ascii="Arial" w:hAnsi="Arial" w:cs="Arial"/>
            <w:sz w:val="22"/>
            <w:szCs w:val="22"/>
            <w:u w:val="none"/>
          </w:rPr>
          <w:t>Appendix II</w:t>
        </w:r>
      </w:hyperlink>
      <w:r w:rsidR="0042263D" w:rsidRPr="009070FC">
        <w:rPr>
          <w:rFonts w:ascii="Arial" w:hAnsi="Arial" w:cs="Arial"/>
          <w:sz w:val="22"/>
          <w:szCs w:val="22"/>
        </w:rPr>
        <w:t>.</w:t>
      </w:r>
      <w:r w:rsidR="0042263D">
        <w:rPr>
          <w:rFonts w:ascii="Arial" w:hAnsi="Arial" w:cs="Arial"/>
          <w:sz w:val="22"/>
          <w:szCs w:val="22"/>
        </w:rPr>
        <w:t xml:space="preserve">  </w:t>
      </w:r>
      <w:r w:rsidRPr="00031443">
        <w:rPr>
          <w:rFonts w:ascii="Arial" w:hAnsi="Arial" w:cs="Arial"/>
          <w:sz w:val="22"/>
          <w:szCs w:val="22"/>
        </w:rPr>
        <w:t>With this</w:t>
      </w:r>
      <w:r w:rsidR="00D52D2B">
        <w:rPr>
          <w:rFonts w:ascii="Arial" w:hAnsi="Arial" w:cs="Arial"/>
          <w:sz w:val="22"/>
          <w:szCs w:val="22"/>
        </w:rPr>
        <w:t xml:space="preserve"> change</w:t>
      </w:r>
      <w:r w:rsidRPr="00031443">
        <w:rPr>
          <w:rFonts w:ascii="Arial" w:hAnsi="Arial" w:cs="Arial"/>
          <w:sz w:val="22"/>
          <w:szCs w:val="22"/>
        </w:rPr>
        <w:t>, t</w:t>
      </w:r>
      <w:r w:rsidR="00972D07" w:rsidRPr="00031443">
        <w:rPr>
          <w:rFonts w:ascii="Arial" w:hAnsi="Arial" w:cs="Arial"/>
          <w:sz w:val="22"/>
          <w:szCs w:val="22"/>
        </w:rPr>
        <w:t xml:space="preserve">he designation of </w:t>
      </w:r>
      <w:r w:rsidR="00D52D2B">
        <w:rPr>
          <w:rFonts w:ascii="Arial" w:hAnsi="Arial" w:cs="Arial"/>
          <w:sz w:val="22"/>
          <w:szCs w:val="22"/>
        </w:rPr>
        <w:t>a</w:t>
      </w:r>
      <w:r w:rsidR="00972D07" w:rsidRPr="00031443">
        <w:rPr>
          <w:rFonts w:ascii="Arial" w:hAnsi="Arial" w:cs="Arial"/>
          <w:sz w:val="22"/>
          <w:szCs w:val="22"/>
        </w:rPr>
        <w:t>lert levels, such as a Tsunami Warning, will then become the sole responsibility of the NTWCs</w:t>
      </w:r>
      <w:r w:rsidR="00333A7D">
        <w:rPr>
          <w:rFonts w:ascii="Arial" w:hAnsi="Arial" w:cs="Arial"/>
          <w:sz w:val="22"/>
          <w:szCs w:val="22"/>
        </w:rPr>
        <w:t xml:space="preserve">. </w:t>
      </w:r>
    </w:p>
    <w:p w14:paraId="20C74777" w14:textId="1A230D02" w:rsidR="00102797" w:rsidRPr="00031443" w:rsidRDefault="00102797"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A list of countries and country sub-jurisdictions for which PTWC will provide forecasts is given in </w:t>
      </w:r>
      <w:hyperlink w:anchor="A3" w:history="1">
        <w:r w:rsidRPr="00C525AA">
          <w:rPr>
            <w:rStyle w:val="Lienhypertexte"/>
            <w:rFonts w:ascii="Arial" w:hAnsi="Arial" w:cs="Arial"/>
            <w:sz w:val="22"/>
            <w:szCs w:val="22"/>
            <w:u w:val="none"/>
          </w:rPr>
          <w:t>Appendix III</w:t>
        </w:r>
      </w:hyperlink>
      <w:r w:rsidRPr="00031443">
        <w:rPr>
          <w:rFonts w:ascii="Arial" w:hAnsi="Arial" w:cs="Arial"/>
          <w:sz w:val="22"/>
          <w:szCs w:val="22"/>
        </w:rPr>
        <w:t xml:space="preserve">, and the list of PTWC forecast polygons that divide extended coasts into segments or that surround particular island groups is given in </w:t>
      </w:r>
      <w:hyperlink w:anchor="A4" w:history="1">
        <w:r w:rsidRPr="00C525AA">
          <w:rPr>
            <w:rStyle w:val="Lienhypertexte"/>
            <w:rFonts w:ascii="Arial" w:hAnsi="Arial" w:cs="Arial"/>
            <w:sz w:val="22"/>
            <w:szCs w:val="22"/>
            <w:u w:val="none"/>
          </w:rPr>
          <w:t>Appendix IV</w:t>
        </w:r>
      </w:hyperlink>
      <w:r w:rsidRPr="00031443">
        <w:rPr>
          <w:rFonts w:ascii="Arial" w:hAnsi="Arial" w:cs="Arial"/>
          <w:sz w:val="22"/>
          <w:szCs w:val="22"/>
        </w:rPr>
        <w:t xml:space="preserve">.  </w:t>
      </w:r>
      <w:r w:rsidR="00E83EDC">
        <w:rPr>
          <w:rFonts w:ascii="Arial" w:hAnsi="Arial" w:cs="Arial"/>
          <w:sz w:val="22"/>
          <w:szCs w:val="22"/>
        </w:rPr>
        <w:t xml:space="preserve">The </w:t>
      </w:r>
      <w:proofErr w:type="gramStart"/>
      <w:r w:rsidR="00E83EDC">
        <w:rPr>
          <w:rFonts w:ascii="Arial" w:hAnsi="Arial" w:cs="Arial"/>
          <w:sz w:val="22"/>
          <w:szCs w:val="22"/>
        </w:rPr>
        <w:t>list</w:t>
      </w:r>
      <w:proofErr w:type="gramEnd"/>
      <w:r w:rsidR="00E83EDC">
        <w:rPr>
          <w:rFonts w:ascii="Arial" w:hAnsi="Arial" w:cs="Arial"/>
          <w:sz w:val="22"/>
          <w:szCs w:val="22"/>
        </w:rPr>
        <w:t xml:space="preserve"> of points where estimated initial tsunami wave arrival times are given, when the point is in a threatened area, are in </w:t>
      </w:r>
      <w:hyperlink w:anchor="A5" w:history="1">
        <w:r w:rsidR="00E83EDC" w:rsidRPr="00C525AA">
          <w:rPr>
            <w:rStyle w:val="Lienhypertexte"/>
            <w:rFonts w:ascii="Arial" w:hAnsi="Arial" w:cs="Arial"/>
            <w:sz w:val="22"/>
            <w:szCs w:val="22"/>
            <w:u w:val="none"/>
          </w:rPr>
          <w:t>Appendix V</w:t>
        </w:r>
      </w:hyperlink>
      <w:r w:rsidR="00E83EDC" w:rsidRPr="009070FC">
        <w:rPr>
          <w:rFonts w:ascii="Arial" w:hAnsi="Arial" w:cs="Arial"/>
          <w:sz w:val="22"/>
          <w:szCs w:val="22"/>
        </w:rPr>
        <w:t>.</w:t>
      </w:r>
      <w:r w:rsidR="00E83EDC">
        <w:rPr>
          <w:rFonts w:ascii="Arial" w:hAnsi="Arial" w:cs="Arial"/>
          <w:sz w:val="22"/>
          <w:szCs w:val="22"/>
        </w:rPr>
        <w:t xml:space="preserve"> </w:t>
      </w:r>
      <w:r w:rsidR="003B090D">
        <w:rPr>
          <w:rFonts w:ascii="Arial" w:hAnsi="Arial" w:cs="Arial"/>
          <w:sz w:val="22"/>
          <w:szCs w:val="22"/>
        </w:rPr>
        <w:t>C</w:t>
      </w:r>
      <w:r w:rsidRPr="00031443">
        <w:rPr>
          <w:rFonts w:ascii="Arial" w:hAnsi="Arial" w:cs="Arial"/>
          <w:sz w:val="22"/>
          <w:szCs w:val="22"/>
        </w:rPr>
        <w:t xml:space="preserve">ountries </w:t>
      </w:r>
      <w:r w:rsidR="003B090D">
        <w:rPr>
          <w:rFonts w:ascii="Arial" w:hAnsi="Arial" w:cs="Arial"/>
          <w:sz w:val="22"/>
          <w:szCs w:val="22"/>
        </w:rPr>
        <w:t>are</w:t>
      </w:r>
      <w:r w:rsidRPr="00031443">
        <w:rPr>
          <w:rFonts w:ascii="Arial" w:hAnsi="Arial" w:cs="Arial"/>
          <w:sz w:val="22"/>
          <w:szCs w:val="22"/>
        </w:rPr>
        <w:t xml:space="preserve"> asked to review the</w:t>
      </w:r>
      <w:r w:rsidR="00E83EDC">
        <w:rPr>
          <w:rFonts w:ascii="Arial" w:hAnsi="Arial" w:cs="Arial"/>
          <w:sz w:val="22"/>
          <w:szCs w:val="22"/>
        </w:rPr>
        <w:t>se</w:t>
      </w:r>
      <w:r w:rsidRPr="00031443">
        <w:rPr>
          <w:rFonts w:ascii="Arial" w:hAnsi="Arial" w:cs="Arial"/>
          <w:sz w:val="22"/>
          <w:szCs w:val="22"/>
        </w:rPr>
        <w:t xml:space="preserve"> list</w:t>
      </w:r>
      <w:r w:rsidR="00E83EDC">
        <w:rPr>
          <w:rFonts w:ascii="Arial" w:hAnsi="Arial" w:cs="Arial"/>
          <w:sz w:val="22"/>
          <w:szCs w:val="22"/>
        </w:rPr>
        <w:t>s</w:t>
      </w:r>
      <w:r w:rsidRPr="00031443">
        <w:rPr>
          <w:rFonts w:ascii="Arial" w:hAnsi="Arial" w:cs="Arial"/>
          <w:sz w:val="22"/>
          <w:szCs w:val="22"/>
        </w:rPr>
        <w:t xml:space="preserve"> and recommend changes if needed.</w:t>
      </w:r>
      <w:r w:rsidR="003B090D">
        <w:rPr>
          <w:rFonts w:ascii="Arial" w:hAnsi="Arial" w:cs="Arial"/>
          <w:sz w:val="22"/>
          <w:szCs w:val="22"/>
        </w:rPr>
        <w:t xml:space="preserve">  </w:t>
      </w:r>
      <w:r w:rsidR="0042263D">
        <w:rPr>
          <w:rFonts w:ascii="Arial" w:hAnsi="Arial" w:cs="Arial"/>
          <w:sz w:val="22"/>
          <w:szCs w:val="22"/>
        </w:rPr>
        <w:t>NTWC guidance for using the new products for national threat assessment and warn</w:t>
      </w:r>
      <w:r w:rsidR="00776BA6">
        <w:rPr>
          <w:rFonts w:ascii="Arial" w:hAnsi="Arial" w:cs="Arial"/>
          <w:sz w:val="22"/>
          <w:szCs w:val="22"/>
        </w:rPr>
        <w:t xml:space="preserve">ing is described in </w:t>
      </w:r>
      <w:hyperlink w:anchor="A6" w:history="1">
        <w:r w:rsidR="00776BA6" w:rsidRPr="00C525AA">
          <w:rPr>
            <w:rStyle w:val="Lienhypertexte"/>
            <w:rFonts w:ascii="Arial" w:hAnsi="Arial" w:cs="Arial"/>
            <w:sz w:val="22"/>
            <w:szCs w:val="22"/>
            <w:u w:val="none"/>
          </w:rPr>
          <w:t>Appendices</w:t>
        </w:r>
        <w:r w:rsidR="0042263D" w:rsidRPr="009A321E">
          <w:rPr>
            <w:rStyle w:val="Lienhypertexte"/>
            <w:rFonts w:ascii="Arial" w:hAnsi="Arial" w:cs="Arial"/>
            <w:sz w:val="22"/>
            <w:szCs w:val="22"/>
            <w:u w:val="none"/>
          </w:rPr>
          <w:t xml:space="preserve"> VI</w:t>
        </w:r>
      </w:hyperlink>
      <w:r w:rsidR="00776BA6">
        <w:rPr>
          <w:rFonts w:ascii="Arial" w:hAnsi="Arial" w:cs="Arial"/>
          <w:sz w:val="22"/>
          <w:szCs w:val="22"/>
        </w:rPr>
        <w:t xml:space="preserve">.  Example NTWC message templates are provided in </w:t>
      </w:r>
      <w:hyperlink w:anchor="A7" w:history="1">
        <w:r w:rsidR="0084067F" w:rsidRPr="00C525AA">
          <w:rPr>
            <w:rStyle w:val="Lienhypertexte"/>
            <w:rFonts w:ascii="Arial" w:hAnsi="Arial" w:cs="Arial"/>
            <w:sz w:val="22"/>
            <w:szCs w:val="22"/>
            <w:u w:val="none"/>
          </w:rPr>
          <w:t xml:space="preserve">Appendix </w:t>
        </w:r>
        <w:r w:rsidR="00776BA6" w:rsidRPr="009A321E">
          <w:rPr>
            <w:rStyle w:val="Lienhypertexte"/>
            <w:rFonts w:ascii="Arial" w:hAnsi="Arial" w:cs="Arial"/>
            <w:sz w:val="22"/>
            <w:szCs w:val="22"/>
            <w:u w:val="none"/>
          </w:rPr>
          <w:t>VII</w:t>
        </w:r>
      </w:hyperlink>
      <w:r w:rsidR="00776BA6">
        <w:rPr>
          <w:rFonts w:ascii="Arial" w:hAnsi="Arial" w:cs="Arial"/>
          <w:sz w:val="22"/>
          <w:szCs w:val="22"/>
        </w:rPr>
        <w:t>.</w:t>
      </w:r>
      <w:r w:rsidR="0042263D" w:rsidRPr="00031443">
        <w:rPr>
          <w:rFonts w:ascii="Arial" w:hAnsi="Arial" w:cs="Arial"/>
          <w:sz w:val="22"/>
          <w:szCs w:val="22"/>
        </w:rPr>
        <w:t xml:space="preserve">  </w:t>
      </w:r>
      <w:r w:rsidR="00ED382F">
        <w:rPr>
          <w:rFonts w:ascii="Arial" w:hAnsi="Arial" w:cs="Arial"/>
          <w:sz w:val="22"/>
          <w:szCs w:val="22"/>
        </w:rPr>
        <w:t xml:space="preserve">Tsunami Emergency Response guidance is provided in </w:t>
      </w:r>
      <w:hyperlink w:anchor="A8" w:history="1">
        <w:r w:rsidR="00ED382F" w:rsidRPr="00C525AA">
          <w:rPr>
            <w:rStyle w:val="Lienhypertexte"/>
            <w:rFonts w:ascii="Arial" w:hAnsi="Arial" w:cs="Arial"/>
            <w:sz w:val="22"/>
            <w:szCs w:val="22"/>
            <w:u w:val="none"/>
          </w:rPr>
          <w:t>Appendix VIII</w:t>
        </w:r>
      </w:hyperlink>
      <w:r w:rsidR="00ED382F">
        <w:rPr>
          <w:rFonts w:ascii="Arial" w:hAnsi="Arial" w:cs="Arial"/>
          <w:sz w:val="22"/>
          <w:szCs w:val="22"/>
        </w:rPr>
        <w:t>.</w:t>
      </w:r>
    </w:p>
    <w:p w14:paraId="180D605F" w14:textId="6EFEC44E" w:rsidR="00972D07"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Further, </w:t>
      </w:r>
      <w:r w:rsidR="003B090D">
        <w:rPr>
          <w:rFonts w:ascii="Arial" w:hAnsi="Arial" w:cs="Arial"/>
          <w:sz w:val="22"/>
          <w:szCs w:val="22"/>
        </w:rPr>
        <w:t>the</w:t>
      </w:r>
      <w:r w:rsidR="003B090D" w:rsidRPr="00031443">
        <w:rPr>
          <w:rFonts w:ascii="Arial" w:hAnsi="Arial" w:cs="Arial"/>
          <w:sz w:val="22"/>
          <w:szCs w:val="22"/>
        </w:rPr>
        <w:t xml:space="preserve"> </w:t>
      </w:r>
      <w:r w:rsidRPr="00031443">
        <w:rPr>
          <w:rFonts w:ascii="Arial" w:hAnsi="Arial" w:cs="Arial"/>
          <w:sz w:val="22"/>
          <w:szCs w:val="22"/>
        </w:rPr>
        <w:t xml:space="preserve">PTWC procedures for designating levels of alert in the </w:t>
      </w:r>
      <w:r w:rsidR="003B090D">
        <w:rPr>
          <w:rFonts w:ascii="Arial" w:hAnsi="Arial" w:cs="Arial"/>
          <w:sz w:val="22"/>
          <w:szCs w:val="22"/>
        </w:rPr>
        <w:t>former</w:t>
      </w:r>
      <w:r w:rsidR="003B090D" w:rsidRPr="00031443">
        <w:rPr>
          <w:rFonts w:ascii="Arial" w:hAnsi="Arial" w:cs="Arial"/>
          <w:sz w:val="22"/>
          <w:szCs w:val="22"/>
        </w:rPr>
        <w:t xml:space="preserve"> </w:t>
      </w:r>
      <w:r w:rsidRPr="00031443">
        <w:rPr>
          <w:rFonts w:ascii="Arial" w:hAnsi="Arial" w:cs="Arial"/>
          <w:sz w:val="22"/>
          <w:szCs w:val="22"/>
        </w:rPr>
        <w:t>products are extremely conservative and most places that come under a warning alert usually do not finally experience a destructive tsunami.  This was in large part due to PTWC’s reliance on limited historical dat</w:t>
      </w:r>
      <w:r w:rsidR="003B090D">
        <w:rPr>
          <w:rFonts w:ascii="Arial" w:hAnsi="Arial" w:cs="Arial"/>
          <w:sz w:val="22"/>
          <w:szCs w:val="22"/>
        </w:rPr>
        <w:t xml:space="preserve">a </w:t>
      </w:r>
      <w:r w:rsidRPr="00031443">
        <w:rPr>
          <w:rFonts w:ascii="Arial" w:hAnsi="Arial" w:cs="Arial"/>
          <w:sz w:val="22"/>
          <w:szCs w:val="22"/>
        </w:rPr>
        <w:t>and</w:t>
      </w:r>
      <w:r w:rsidR="003B090D">
        <w:rPr>
          <w:rFonts w:ascii="Arial" w:hAnsi="Arial" w:cs="Arial"/>
          <w:sz w:val="22"/>
          <w:szCs w:val="22"/>
        </w:rPr>
        <w:t>,</w:t>
      </w:r>
      <w:r w:rsidRPr="00031443">
        <w:rPr>
          <w:rFonts w:ascii="Arial" w:hAnsi="Arial" w:cs="Arial"/>
          <w:sz w:val="22"/>
          <w:szCs w:val="22"/>
        </w:rPr>
        <w:t xml:space="preserve"> at the time the criteria were conceived and approved by the ICG/PTWS, the lack of numerical model forecasting for </w:t>
      </w:r>
      <w:r w:rsidR="0032374B">
        <w:rPr>
          <w:rFonts w:ascii="Arial" w:hAnsi="Arial" w:cs="Arial"/>
          <w:sz w:val="22"/>
          <w:szCs w:val="22"/>
        </w:rPr>
        <w:t>tsunamis</w:t>
      </w:r>
      <w:r w:rsidRPr="00031443">
        <w:rPr>
          <w:rFonts w:ascii="Arial" w:hAnsi="Arial" w:cs="Arial"/>
          <w:sz w:val="22"/>
          <w:szCs w:val="22"/>
        </w:rPr>
        <w:t xml:space="preserve"> in real time.  </w:t>
      </w:r>
    </w:p>
    <w:p w14:paraId="5436EE12" w14:textId="69D08FD5" w:rsidR="00972D07" w:rsidRPr="00031443" w:rsidRDefault="00972D07"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While numerical forecasts provided in the new product suite continue to be conservative, the provision of forecast information should nonetheless significantly reduce over-warning.  In addition, by providing an expected level of impact, it is expected that national and local authorities will now be able to determine and enable more appropriate levels of response.  For example, the distribution of forecast values along a coast may provide justification for national or local authorities to evacuate only a part of the </w:t>
      </w:r>
      <w:proofErr w:type="gramStart"/>
      <w:r w:rsidRPr="00031443">
        <w:rPr>
          <w:rFonts w:ascii="Arial" w:hAnsi="Arial" w:cs="Arial"/>
          <w:sz w:val="22"/>
          <w:szCs w:val="22"/>
        </w:rPr>
        <w:t>coast,</w:t>
      </w:r>
      <w:proofErr w:type="gramEnd"/>
      <w:r w:rsidRPr="00031443">
        <w:rPr>
          <w:rFonts w:ascii="Arial" w:hAnsi="Arial" w:cs="Arial"/>
          <w:sz w:val="22"/>
          <w:szCs w:val="22"/>
        </w:rPr>
        <w:t xml:space="preserve"> or to only clear beaches and harbors because </w:t>
      </w:r>
      <w:r w:rsidR="0032374B">
        <w:rPr>
          <w:rFonts w:ascii="Arial" w:hAnsi="Arial" w:cs="Arial"/>
          <w:sz w:val="22"/>
          <w:szCs w:val="22"/>
        </w:rPr>
        <w:t xml:space="preserve">only </w:t>
      </w:r>
      <w:r w:rsidRPr="00031443">
        <w:rPr>
          <w:rFonts w:ascii="Arial" w:hAnsi="Arial" w:cs="Arial"/>
          <w:sz w:val="22"/>
          <w:szCs w:val="22"/>
        </w:rPr>
        <w:t xml:space="preserve">a </w:t>
      </w:r>
      <w:r w:rsidR="00E81175">
        <w:rPr>
          <w:rFonts w:ascii="Arial" w:hAnsi="Arial" w:cs="Arial"/>
          <w:sz w:val="22"/>
          <w:szCs w:val="22"/>
        </w:rPr>
        <w:t xml:space="preserve">relatively </w:t>
      </w:r>
      <w:r w:rsidRPr="00031443">
        <w:rPr>
          <w:rFonts w:ascii="Arial" w:hAnsi="Arial" w:cs="Arial"/>
          <w:sz w:val="22"/>
          <w:szCs w:val="22"/>
        </w:rPr>
        <w:t>smal</w:t>
      </w:r>
      <w:r w:rsidR="0032374B">
        <w:rPr>
          <w:rFonts w:ascii="Arial" w:hAnsi="Arial" w:cs="Arial"/>
          <w:sz w:val="22"/>
          <w:szCs w:val="22"/>
        </w:rPr>
        <w:t>l</w:t>
      </w:r>
      <w:r w:rsidRPr="00031443">
        <w:rPr>
          <w:rFonts w:ascii="Arial" w:hAnsi="Arial" w:cs="Arial"/>
          <w:sz w:val="22"/>
          <w:szCs w:val="22"/>
        </w:rPr>
        <w:t xml:space="preserve"> tsunami is expected.</w:t>
      </w:r>
      <w:r w:rsidR="00E83EDC">
        <w:rPr>
          <w:rFonts w:ascii="Arial" w:hAnsi="Arial" w:cs="Arial"/>
          <w:sz w:val="22"/>
          <w:szCs w:val="22"/>
        </w:rPr>
        <w:t xml:space="preserve"> (</w:t>
      </w:r>
      <w:proofErr w:type="gramStart"/>
      <w:r w:rsidR="00E83EDC">
        <w:rPr>
          <w:rFonts w:ascii="Arial" w:hAnsi="Arial" w:cs="Arial"/>
          <w:sz w:val="22"/>
          <w:szCs w:val="22"/>
        </w:rPr>
        <w:t>see</w:t>
      </w:r>
      <w:proofErr w:type="gramEnd"/>
      <w:r w:rsidR="00E83EDC">
        <w:rPr>
          <w:rFonts w:ascii="Arial" w:hAnsi="Arial" w:cs="Arial"/>
          <w:sz w:val="22"/>
          <w:szCs w:val="22"/>
        </w:rPr>
        <w:t xml:space="preserve"> </w:t>
      </w:r>
      <w:hyperlink w:anchor="A6" w:history="1">
        <w:r w:rsidR="00E83EDC" w:rsidRPr="00C525AA">
          <w:rPr>
            <w:rStyle w:val="Lienhypertexte"/>
            <w:rFonts w:ascii="Arial" w:hAnsi="Arial" w:cs="Arial"/>
            <w:sz w:val="22"/>
            <w:szCs w:val="22"/>
            <w:u w:val="none"/>
          </w:rPr>
          <w:t>Appendix</w:t>
        </w:r>
        <w:r w:rsidR="00E83EDC" w:rsidRPr="009A321E">
          <w:rPr>
            <w:rStyle w:val="Lienhypertexte"/>
            <w:rFonts w:ascii="Arial" w:hAnsi="Arial" w:cs="Arial"/>
            <w:sz w:val="22"/>
            <w:szCs w:val="22"/>
            <w:u w:val="none"/>
          </w:rPr>
          <w:t xml:space="preserve"> VI</w:t>
        </w:r>
      </w:hyperlink>
      <w:r w:rsidR="009070FC">
        <w:rPr>
          <w:rFonts w:ascii="Arial" w:hAnsi="Arial" w:cs="Arial"/>
          <w:sz w:val="22"/>
          <w:szCs w:val="22"/>
        </w:rPr>
        <w:t>.</w:t>
      </w:r>
      <w:r w:rsidR="00E83EDC">
        <w:rPr>
          <w:rFonts w:ascii="Arial" w:hAnsi="Arial" w:cs="Arial"/>
          <w:sz w:val="22"/>
          <w:szCs w:val="22"/>
        </w:rPr>
        <w:t>)</w:t>
      </w:r>
    </w:p>
    <w:p w14:paraId="5A580AA8" w14:textId="3A3976F6" w:rsidR="00972D07" w:rsidRPr="00031443" w:rsidRDefault="00EA4881" w:rsidP="00A80C09">
      <w:pPr>
        <w:tabs>
          <w:tab w:val="right" w:leader="dot" w:pos="9360"/>
        </w:tabs>
        <w:spacing w:after="240"/>
        <w:jc w:val="both"/>
        <w:rPr>
          <w:rFonts w:ascii="Arial" w:hAnsi="Arial" w:cs="Arial"/>
          <w:sz w:val="22"/>
          <w:szCs w:val="22"/>
        </w:rPr>
      </w:pPr>
      <w:r w:rsidRPr="00031443">
        <w:rPr>
          <w:rFonts w:ascii="Arial" w:hAnsi="Arial" w:cs="Arial"/>
          <w:sz w:val="22"/>
          <w:szCs w:val="22"/>
        </w:rPr>
        <w:t xml:space="preserve">The PTWC new products will consist of both improved text products, and </w:t>
      </w:r>
      <w:r w:rsidR="00972D07" w:rsidRPr="00031443">
        <w:rPr>
          <w:rFonts w:ascii="Arial" w:hAnsi="Arial" w:cs="Arial"/>
          <w:sz w:val="22"/>
          <w:szCs w:val="22"/>
        </w:rPr>
        <w:t>graphical products</w:t>
      </w:r>
      <w:r w:rsidR="00102797" w:rsidRPr="00031443">
        <w:rPr>
          <w:rFonts w:ascii="Arial" w:hAnsi="Arial" w:cs="Arial"/>
          <w:sz w:val="22"/>
          <w:szCs w:val="22"/>
        </w:rPr>
        <w:t xml:space="preserve"> (examples in </w:t>
      </w:r>
      <w:hyperlink w:anchor="A2" w:history="1">
        <w:r w:rsidR="00102797" w:rsidRPr="00C525AA">
          <w:rPr>
            <w:rStyle w:val="Lienhypertexte"/>
            <w:rFonts w:ascii="Arial" w:hAnsi="Arial" w:cs="Arial"/>
            <w:sz w:val="22"/>
            <w:szCs w:val="22"/>
            <w:u w:val="none"/>
          </w:rPr>
          <w:t>Appendix II</w:t>
        </w:r>
      </w:hyperlink>
      <w:r w:rsidR="00102797" w:rsidRPr="001C430F">
        <w:rPr>
          <w:rFonts w:ascii="Arial" w:hAnsi="Arial" w:cs="Arial"/>
          <w:sz w:val="22"/>
          <w:szCs w:val="22"/>
        </w:rPr>
        <w:t>)</w:t>
      </w:r>
      <w:r w:rsidRPr="00031443">
        <w:rPr>
          <w:rFonts w:ascii="Arial" w:hAnsi="Arial" w:cs="Arial"/>
          <w:sz w:val="22"/>
          <w:szCs w:val="22"/>
        </w:rPr>
        <w:t xml:space="preserve">.  The text products include improvements in the order and type of information provided, and in its readability.  The graphical products provide more information at a much greater level of detail than </w:t>
      </w:r>
      <w:r w:rsidR="0032374B">
        <w:rPr>
          <w:rFonts w:ascii="Arial" w:hAnsi="Arial" w:cs="Arial"/>
          <w:sz w:val="22"/>
          <w:szCs w:val="22"/>
        </w:rPr>
        <w:t>is</w:t>
      </w:r>
      <w:r w:rsidRPr="00031443">
        <w:rPr>
          <w:rFonts w:ascii="Arial" w:hAnsi="Arial" w:cs="Arial"/>
          <w:sz w:val="22"/>
          <w:szCs w:val="22"/>
        </w:rPr>
        <w:t xml:space="preserve"> possible using only text products.  </w:t>
      </w:r>
      <w:r w:rsidR="0032374B">
        <w:rPr>
          <w:rFonts w:ascii="Arial" w:hAnsi="Arial" w:cs="Arial"/>
          <w:sz w:val="22"/>
          <w:szCs w:val="22"/>
        </w:rPr>
        <w:t>They</w:t>
      </w:r>
      <w:r w:rsidRPr="00031443">
        <w:rPr>
          <w:rFonts w:ascii="Arial" w:hAnsi="Arial" w:cs="Arial"/>
          <w:sz w:val="22"/>
          <w:szCs w:val="22"/>
        </w:rPr>
        <w:t xml:space="preserve"> include </w:t>
      </w:r>
      <w:r w:rsidR="00972D07" w:rsidRPr="00031443">
        <w:rPr>
          <w:rFonts w:ascii="Arial" w:hAnsi="Arial" w:cs="Arial"/>
          <w:sz w:val="22"/>
          <w:szCs w:val="22"/>
        </w:rPr>
        <w:t xml:space="preserve">maps that show the forecast directionality of the tsunami energy, the forecast position of the initial wave through time, as well as the expected maximum wave amplitudes offshore and at the coast.  The </w:t>
      </w:r>
      <w:r w:rsidRPr="00031443">
        <w:rPr>
          <w:rFonts w:ascii="Arial" w:hAnsi="Arial" w:cs="Arial"/>
          <w:sz w:val="22"/>
          <w:szCs w:val="22"/>
        </w:rPr>
        <w:t>graphical products may</w:t>
      </w:r>
      <w:r w:rsidR="00972D07" w:rsidRPr="00031443">
        <w:rPr>
          <w:rFonts w:ascii="Arial" w:hAnsi="Arial" w:cs="Arial"/>
          <w:sz w:val="22"/>
          <w:szCs w:val="22"/>
        </w:rPr>
        <w:t xml:space="preserve"> also be helpful for communicating the threat quickly and clearly when time is of the essence.</w:t>
      </w:r>
      <w:r w:rsidR="00E83EDC">
        <w:rPr>
          <w:rFonts w:ascii="Arial" w:hAnsi="Arial" w:cs="Arial"/>
          <w:sz w:val="22"/>
          <w:szCs w:val="22"/>
        </w:rPr>
        <w:t xml:space="preserve">  Further </w:t>
      </w:r>
      <w:r w:rsidR="00ED382F">
        <w:rPr>
          <w:rFonts w:ascii="Arial" w:hAnsi="Arial" w:cs="Arial"/>
          <w:sz w:val="22"/>
          <w:szCs w:val="22"/>
        </w:rPr>
        <w:t xml:space="preserve">NTWC </w:t>
      </w:r>
      <w:r w:rsidR="00E83EDC">
        <w:rPr>
          <w:rFonts w:ascii="Arial" w:hAnsi="Arial" w:cs="Arial"/>
          <w:sz w:val="22"/>
          <w:szCs w:val="22"/>
        </w:rPr>
        <w:t xml:space="preserve">guidance on the use of these products is given in section 5 and in </w:t>
      </w:r>
      <w:hyperlink w:anchor="A6" w:history="1">
        <w:r w:rsidR="00E83EDC" w:rsidRPr="00C525AA">
          <w:rPr>
            <w:rStyle w:val="Lienhypertexte"/>
            <w:rFonts w:ascii="Arial" w:hAnsi="Arial" w:cs="Arial"/>
            <w:sz w:val="22"/>
            <w:szCs w:val="22"/>
            <w:u w:val="none"/>
          </w:rPr>
          <w:t>Appendix VI</w:t>
        </w:r>
      </w:hyperlink>
      <w:r w:rsidR="00E83EDC">
        <w:rPr>
          <w:rFonts w:ascii="Arial" w:hAnsi="Arial" w:cs="Arial"/>
          <w:sz w:val="22"/>
          <w:szCs w:val="22"/>
        </w:rPr>
        <w:t>.</w:t>
      </w:r>
    </w:p>
    <w:p w14:paraId="37CF5605" w14:textId="77777777" w:rsidR="009A321E" w:rsidRDefault="009A321E">
      <w:pPr>
        <w:rPr>
          <w:rFonts w:ascii="Arial" w:hAnsi="Arial" w:cs="Arial"/>
          <w:b/>
          <w:sz w:val="22"/>
          <w:szCs w:val="22"/>
        </w:rPr>
      </w:pPr>
      <w:bookmarkStart w:id="7" w:name="_Toc270495044"/>
      <w:r>
        <w:rPr>
          <w:rFonts w:ascii="Arial" w:hAnsi="Arial" w:cs="Arial"/>
          <w:sz w:val="22"/>
          <w:szCs w:val="22"/>
        </w:rPr>
        <w:br w:type="page"/>
      </w:r>
    </w:p>
    <w:p w14:paraId="7E9DB694" w14:textId="37970609" w:rsidR="00830A41" w:rsidRPr="00031443" w:rsidRDefault="00A80C09" w:rsidP="00A80C09">
      <w:pPr>
        <w:pStyle w:val="TOCHeading2"/>
        <w:tabs>
          <w:tab w:val="left" w:pos="709"/>
        </w:tabs>
        <w:spacing w:after="240"/>
        <w:rPr>
          <w:rFonts w:ascii="Arial" w:hAnsi="Arial" w:cs="Arial"/>
          <w:sz w:val="22"/>
          <w:szCs w:val="22"/>
        </w:rPr>
      </w:pPr>
      <w:r>
        <w:rPr>
          <w:rFonts w:ascii="Arial" w:hAnsi="Arial" w:cs="Arial"/>
          <w:sz w:val="22"/>
          <w:szCs w:val="22"/>
        </w:rPr>
        <w:t>1.</w:t>
      </w:r>
      <w:r w:rsidR="00747BEB">
        <w:rPr>
          <w:rFonts w:ascii="Arial" w:hAnsi="Arial" w:cs="Arial"/>
          <w:sz w:val="22"/>
          <w:szCs w:val="22"/>
        </w:rPr>
        <w:t>5</w:t>
      </w:r>
      <w:r>
        <w:rPr>
          <w:rFonts w:ascii="Arial" w:hAnsi="Arial" w:cs="Arial"/>
          <w:sz w:val="22"/>
          <w:szCs w:val="22"/>
        </w:rPr>
        <w:tab/>
      </w:r>
      <w:r w:rsidRPr="00031443">
        <w:rPr>
          <w:rFonts w:ascii="Arial" w:hAnsi="Arial" w:cs="Arial"/>
          <w:sz w:val="22"/>
          <w:szCs w:val="22"/>
        </w:rPr>
        <w:t>New Enhanced Products Limitations</w:t>
      </w:r>
      <w:bookmarkEnd w:id="7"/>
    </w:p>
    <w:p w14:paraId="2CFD18AD" w14:textId="44A6EB57" w:rsidR="002675E5" w:rsidRDefault="00972D07" w:rsidP="00A80C09">
      <w:pPr>
        <w:tabs>
          <w:tab w:val="right" w:leader="dot" w:pos="9360"/>
        </w:tabs>
        <w:spacing w:before="120" w:after="240"/>
        <w:jc w:val="both"/>
        <w:rPr>
          <w:rFonts w:ascii="Arial" w:hAnsi="Arial" w:cs="Arial"/>
          <w:sz w:val="22"/>
          <w:szCs w:val="22"/>
        </w:rPr>
      </w:pPr>
      <w:r w:rsidRPr="00031443">
        <w:rPr>
          <w:rFonts w:ascii="Arial" w:hAnsi="Arial" w:cs="Arial"/>
          <w:sz w:val="22"/>
          <w:szCs w:val="22"/>
        </w:rPr>
        <w:t xml:space="preserve">It is important to note that while the new products and the procedures behind them represent a significant improvement over the current ones, there will still be limitations that need to be recognized and understood by every country, and especially by their National Tsunami Warning Centers.  The science of accurately forecasting tsunamis is still in its infancy.  </w:t>
      </w:r>
    </w:p>
    <w:p w14:paraId="1E7FAE2D" w14:textId="77777777" w:rsidR="00C03CB7" w:rsidRDefault="00972D07" w:rsidP="00C71C9D">
      <w:pPr>
        <w:tabs>
          <w:tab w:val="right" w:leader="dot" w:pos="9360"/>
        </w:tabs>
        <w:spacing w:before="120" w:after="240"/>
        <w:jc w:val="both"/>
        <w:rPr>
          <w:rFonts w:ascii="Arial" w:hAnsi="Arial" w:cs="Arial"/>
          <w:sz w:val="22"/>
          <w:szCs w:val="22"/>
        </w:rPr>
      </w:pPr>
      <w:r w:rsidRPr="00031443">
        <w:rPr>
          <w:rFonts w:ascii="Arial" w:hAnsi="Arial" w:cs="Arial"/>
          <w:sz w:val="22"/>
          <w:szCs w:val="22"/>
        </w:rPr>
        <w:t>The greatest unknown about the tsunami in real-time (and even later) is its source.  Specifically, as most tsunamis are generated by earthquakes, how did the seafloor deform when the earthquake occurred?  How much was the seafloor displaced up or down</w:t>
      </w:r>
      <w:r w:rsidR="00915B10" w:rsidRPr="00031443">
        <w:rPr>
          <w:rFonts w:ascii="Arial" w:hAnsi="Arial" w:cs="Arial"/>
          <w:sz w:val="22"/>
          <w:szCs w:val="22"/>
        </w:rPr>
        <w:t>,</w:t>
      </w:r>
      <w:r w:rsidRPr="00031443">
        <w:rPr>
          <w:rFonts w:ascii="Arial" w:hAnsi="Arial" w:cs="Arial"/>
          <w:sz w:val="22"/>
          <w:szCs w:val="22"/>
        </w:rPr>
        <w:t xml:space="preserve"> over what areas, and over what time period?  The tsunami forecast models that PTWC uses must make assumptions about the source based upon the best available seismic analysis</w:t>
      </w:r>
      <w:r w:rsidR="00915B10" w:rsidRPr="00031443">
        <w:rPr>
          <w:rFonts w:ascii="Arial" w:hAnsi="Arial" w:cs="Arial"/>
          <w:sz w:val="22"/>
          <w:szCs w:val="22"/>
        </w:rPr>
        <w:t>,</w:t>
      </w:r>
      <w:r w:rsidRPr="00031443">
        <w:rPr>
          <w:rFonts w:ascii="Arial" w:hAnsi="Arial" w:cs="Arial"/>
          <w:sz w:val="22"/>
          <w:szCs w:val="22"/>
        </w:rPr>
        <w:t xml:space="preserve"> or later, based upon the available nearby sea level gauge readings.  But th</w:t>
      </w:r>
      <w:r w:rsidR="003469CD" w:rsidRPr="00031443">
        <w:rPr>
          <w:rFonts w:ascii="Arial" w:hAnsi="Arial" w:cs="Arial"/>
          <w:sz w:val="22"/>
          <w:szCs w:val="22"/>
        </w:rPr>
        <w:t>is</w:t>
      </w:r>
      <w:r w:rsidRPr="00031443">
        <w:rPr>
          <w:rFonts w:ascii="Arial" w:hAnsi="Arial" w:cs="Arial"/>
          <w:sz w:val="22"/>
          <w:szCs w:val="22"/>
        </w:rPr>
        <w:t xml:space="preserve"> only </w:t>
      </w:r>
      <w:r w:rsidR="003469CD" w:rsidRPr="00031443">
        <w:rPr>
          <w:rFonts w:ascii="Arial" w:hAnsi="Arial" w:cs="Arial"/>
          <w:sz w:val="22"/>
          <w:szCs w:val="22"/>
        </w:rPr>
        <w:t xml:space="preserve">permits an </w:t>
      </w:r>
      <w:r w:rsidRPr="00031443">
        <w:rPr>
          <w:rFonts w:ascii="Arial" w:hAnsi="Arial" w:cs="Arial"/>
          <w:sz w:val="22"/>
          <w:szCs w:val="22"/>
        </w:rPr>
        <w:t>approximat</w:t>
      </w:r>
      <w:r w:rsidR="003469CD" w:rsidRPr="00031443">
        <w:rPr>
          <w:rFonts w:ascii="Arial" w:hAnsi="Arial" w:cs="Arial"/>
          <w:sz w:val="22"/>
          <w:szCs w:val="22"/>
        </w:rPr>
        <w:t>ion of</w:t>
      </w:r>
      <w:r w:rsidRPr="00031443">
        <w:rPr>
          <w:rFonts w:ascii="Arial" w:hAnsi="Arial" w:cs="Arial"/>
          <w:sz w:val="22"/>
          <w:szCs w:val="22"/>
        </w:rPr>
        <w:t xml:space="preserve"> the real source, and th</w:t>
      </w:r>
      <w:r w:rsidR="003469CD" w:rsidRPr="00031443">
        <w:rPr>
          <w:rFonts w:ascii="Arial" w:hAnsi="Arial" w:cs="Arial"/>
          <w:sz w:val="22"/>
          <w:szCs w:val="22"/>
        </w:rPr>
        <w:t>at approximation</w:t>
      </w:r>
      <w:r w:rsidRPr="00031443">
        <w:rPr>
          <w:rFonts w:ascii="Arial" w:hAnsi="Arial" w:cs="Arial"/>
          <w:sz w:val="22"/>
          <w:szCs w:val="22"/>
        </w:rPr>
        <w:t xml:space="preserve"> </w:t>
      </w:r>
      <w:r w:rsidR="003469CD" w:rsidRPr="00031443">
        <w:rPr>
          <w:rFonts w:ascii="Arial" w:hAnsi="Arial" w:cs="Arial"/>
          <w:sz w:val="22"/>
          <w:szCs w:val="22"/>
        </w:rPr>
        <w:t>can evolve from the</w:t>
      </w:r>
      <w:r w:rsidRPr="00031443">
        <w:rPr>
          <w:rFonts w:ascii="Arial" w:hAnsi="Arial" w:cs="Arial"/>
          <w:sz w:val="22"/>
          <w:szCs w:val="22"/>
        </w:rPr>
        <w:t xml:space="preserve"> </w:t>
      </w:r>
      <w:r w:rsidR="003469CD" w:rsidRPr="00031443">
        <w:rPr>
          <w:rFonts w:ascii="Arial" w:hAnsi="Arial" w:cs="Arial"/>
          <w:sz w:val="22"/>
          <w:szCs w:val="22"/>
        </w:rPr>
        <w:t>first few</w:t>
      </w:r>
      <w:r w:rsidRPr="00031443">
        <w:rPr>
          <w:rFonts w:ascii="Arial" w:hAnsi="Arial" w:cs="Arial"/>
          <w:sz w:val="22"/>
          <w:szCs w:val="22"/>
        </w:rPr>
        <w:t xml:space="preserve"> minutes after an earthquake </w:t>
      </w:r>
      <w:r w:rsidR="003469CD" w:rsidRPr="00031443">
        <w:rPr>
          <w:rFonts w:ascii="Arial" w:hAnsi="Arial" w:cs="Arial"/>
          <w:sz w:val="22"/>
          <w:szCs w:val="22"/>
        </w:rPr>
        <w:t>to</w:t>
      </w:r>
      <w:r w:rsidRPr="00031443">
        <w:rPr>
          <w:rFonts w:ascii="Arial" w:hAnsi="Arial" w:cs="Arial"/>
          <w:sz w:val="22"/>
          <w:szCs w:val="22"/>
        </w:rPr>
        <w:t xml:space="preserve"> several hours after the earthquake</w:t>
      </w:r>
      <w:r w:rsidR="003469CD" w:rsidRPr="00031443">
        <w:rPr>
          <w:rFonts w:ascii="Arial" w:hAnsi="Arial" w:cs="Arial"/>
          <w:sz w:val="22"/>
          <w:szCs w:val="22"/>
        </w:rPr>
        <w:t xml:space="preserve"> when more data and analysis results become available</w:t>
      </w:r>
      <w:r w:rsidRPr="00031443">
        <w:rPr>
          <w:rFonts w:ascii="Arial" w:hAnsi="Arial" w:cs="Arial"/>
          <w:sz w:val="22"/>
          <w:szCs w:val="22"/>
        </w:rPr>
        <w:t xml:space="preserve">. </w:t>
      </w:r>
    </w:p>
    <w:p w14:paraId="09B812C9" w14:textId="09DD6BB0" w:rsidR="00C71C9D" w:rsidRDefault="00972D07" w:rsidP="00C71C9D">
      <w:pPr>
        <w:tabs>
          <w:tab w:val="right" w:leader="dot" w:pos="9360"/>
        </w:tabs>
        <w:spacing w:before="120" w:after="240"/>
        <w:jc w:val="both"/>
        <w:rPr>
          <w:rFonts w:ascii="Arial" w:hAnsi="Arial" w:cs="Arial"/>
          <w:sz w:val="22"/>
          <w:szCs w:val="22"/>
        </w:rPr>
      </w:pPr>
      <w:r w:rsidRPr="00031443">
        <w:rPr>
          <w:rFonts w:ascii="Arial" w:hAnsi="Arial" w:cs="Arial"/>
          <w:sz w:val="22"/>
          <w:szCs w:val="22"/>
        </w:rPr>
        <w:t>The second greatest unknown is how the tsunami will interact with the coast.  In most situations, a general approximation (Green’s Law) must be used.  Unfortunately, even when detailed</w:t>
      </w:r>
      <w:r w:rsidR="00C71C9D">
        <w:rPr>
          <w:rFonts w:ascii="Arial" w:hAnsi="Arial" w:cs="Arial"/>
          <w:sz w:val="22"/>
          <w:szCs w:val="22"/>
        </w:rPr>
        <w:t xml:space="preserve"> </w:t>
      </w:r>
      <w:r w:rsidRPr="00031443">
        <w:rPr>
          <w:rFonts w:ascii="Arial" w:hAnsi="Arial" w:cs="Arial"/>
          <w:sz w:val="22"/>
          <w:szCs w:val="22"/>
        </w:rPr>
        <w:t>bathymetry and coastal inundation models are available, properly and accurately capturing coastal resonances, trapped wave energy, and multiple wave interactions after even a few wave cycles, and in real-time as the tsunami is approaching, is not currently possible.  For these reasons, the forecast model information provided in the PTWC New Products should be viewed and interpreted with care</w:t>
      </w:r>
      <w:r w:rsidR="00E83EDC">
        <w:rPr>
          <w:rFonts w:ascii="Arial" w:hAnsi="Arial" w:cs="Arial"/>
          <w:sz w:val="22"/>
          <w:szCs w:val="22"/>
        </w:rPr>
        <w:t xml:space="preserve"> by persons trained in their meaning</w:t>
      </w:r>
      <w:r w:rsidRPr="00031443">
        <w:rPr>
          <w:rFonts w:ascii="Arial" w:hAnsi="Arial" w:cs="Arial"/>
          <w:sz w:val="22"/>
          <w:szCs w:val="22"/>
        </w:rPr>
        <w:t xml:space="preserve">, </w:t>
      </w:r>
      <w:r w:rsidR="00EE7A2E">
        <w:rPr>
          <w:rFonts w:ascii="Arial" w:hAnsi="Arial" w:cs="Arial"/>
          <w:sz w:val="22"/>
          <w:szCs w:val="22"/>
        </w:rPr>
        <w:t xml:space="preserve">and </w:t>
      </w:r>
      <w:r w:rsidRPr="00031443">
        <w:rPr>
          <w:rFonts w:ascii="Arial" w:hAnsi="Arial" w:cs="Arial"/>
          <w:sz w:val="22"/>
          <w:szCs w:val="22"/>
        </w:rPr>
        <w:t>taking into consideration the limitations that are explained later in this document.</w:t>
      </w:r>
    </w:p>
    <w:p w14:paraId="3E7EE028" w14:textId="5FFA8366" w:rsidR="00C71C9D" w:rsidRPr="00031443" w:rsidRDefault="00C71C9D" w:rsidP="00C71C9D">
      <w:pPr>
        <w:pStyle w:val="TOCHeading2"/>
        <w:tabs>
          <w:tab w:val="left" w:pos="709"/>
        </w:tabs>
        <w:spacing w:after="240"/>
        <w:rPr>
          <w:rFonts w:ascii="Arial" w:hAnsi="Arial" w:cs="Arial"/>
          <w:sz w:val="22"/>
          <w:szCs w:val="22"/>
        </w:rPr>
      </w:pPr>
      <w:bookmarkStart w:id="8" w:name="_Toc270495045"/>
      <w:bookmarkStart w:id="9" w:name="_Toc270420023"/>
      <w:r>
        <w:rPr>
          <w:rFonts w:ascii="Arial" w:hAnsi="Arial" w:cs="Arial"/>
          <w:sz w:val="22"/>
          <w:szCs w:val="22"/>
        </w:rPr>
        <w:t>1.6</w:t>
      </w:r>
      <w:r>
        <w:rPr>
          <w:rFonts w:ascii="Arial" w:hAnsi="Arial" w:cs="Arial"/>
          <w:sz w:val="22"/>
          <w:szCs w:val="22"/>
        </w:rPr>
        <w:tab/>
        <w:t>Dissemination of Products</w:t>
      </w:r>
      <w:bookmarkEnd w:id="8"/>
    </w:p>
    <w:p w14:paraId="746E3725" w14:textId="77777777" w:rsidR="001C510C" w:rsidRDefault="00066780" w:rsidP="001C510C">
      <w:pPr>
        <w:spacing w:before="120" w:after="240"/>
        <w:jc w:val="both"/>
        <w:rPr>
          <w:rFonts w:ascii="Arial" w:hAnsi="Arial" w:cs="Arial"/>
          <w:sz w:val="22"/>
          <w:szCs w:val="22"/>
        </w:rPr>
      </w:pPr>
      <w:r w:rsidRPr="001C510C">
        <w:rPr>
          <w:rFonts w:ascii="Arial" w:hAnsi="Arial" w:cs="Arial"/>
          <w:sz w:val="22"/>
          <w:szCs w:val="22"/>
        </w:rPr>
        <w:t xml:space="preserve">Per Recommendation ICG/PTWS-XXV.2, PTWC Enhanced Products for the PTWS, Member States decided that the text bulletins will be made available to the public, and the scientifically more complex graphical products should only be disseminated via secure channels to Tsunami Warning Focal Points (TWFPs) for use by National Tsunami Warning </w:t>
      </w:r>
      <w:proofErr w:type="spellStart"/>
      <w:r w:rsidRPr="001C510C">
        <w:rPr>
          <w:rFonts w:ascii="Arial" w:hAnsi="Arial" w:cs="Arial"/>
          <w:sz w:val="22"/>
          <w:szCs w:val="22"/>
        </w:rPr>
        <w:t>Centres</w:t>
      </w:r>
      <w:proofErr w:type="spellEnd"/>
      <w:r w:rsidRPr="001C510C">
        <w:rPr>
          <w:rFonts w:ascii="Arial" w:hAnsi="Arial" w:cs="Arial"/>
          <w:sz w:val="22"/>
          <w:szCs w:val="22"/>
        </w:rPr>
        <w:t xml:space="preserve"> (NTWCs) in order to </w:t>
      </w:r>
      <w:r w:rsidR="00503E38" w:rsidRPr="001C510C">
        <w:rPr>
          <w:rFonts w:ascii="Arial" w:hAnsi="Arial" w:cs="Arial"/>
          <w:sz w:val="22"/>
          <w:szCs w:val="22"/>
        </w:rPr>
        <w:t>minimize</w:t>
      </w:r>
      <w:r w:rsidRPr="001C510C">
        <w:rPr>
          <w:rFonts w:ascii="Arial" w:hAnsi="Arial" w:cs="Arial"/>
          <w:sz w:val="22"/>
          <w:szCs w:val="22"/>
        </w:rPr>
        <w:t xml:space="preserve"> potential </w:t>
      </w:r>
      <w:r w:rsidR="00503E38" w:rsidRPr="001C510C">
        <w:rPr>
          <w:rFonts w:ascii="Arial" w:hAnsi="Arial" w:cs="Arial"/>
          <w:sz w:val="22"/>
          <w:szCs w:val="22"/>
        </w:rPr>
        <w:t xml:space="preserve">confusion and </w:t>
      </w:r>
      <w:r w:rsidRPr="001C510C">
        <w:rPr>
          <w:rFonts w:ascii="Arial" w:hAnsi="Arial" w:cs="Arial"/>
          <w:sz w:val="22"/>
          <w:szCs w:val="22"/>
        </w:rPr>
        <w:t>misinterpretation by the</w:t>
      </w:r>
      <w:r w:rsidR="001C510C">
        <w:rPr>
          <w:rFonts w:ascii="Arial" w:hAnsi="Arial" w:cs="Arial"/>
          <w:sz w:val="22"/>
          <w:szCs w:val="22"/>
        </w:rPr>
        <w:t xml:space="preserve"> public.</w:t>
      </w:r>
    </w:p>
    <w:p w14:paraId="7CBE9D8E" w14:textId="02DF3088" w:rsidR="00ED382F" w:rsidRDefault="001C510C" w:rsidP="00E3690F">
      <w:pPr>
        <w:spacing w:before="120" w:after="240"/>
        <w:jc w:val="both"/>
        <w:rPr>
          <w:rFonts w:ascii="Arial" w:hAnsi="Arial" w:cs="Arial"/>
          <w:sz w:val="22"/>
          <w:szCs w:val="22"/>
        </w:rPr>
      </w:pPr>
      <w:bookmarkStart w:id="10" w:name="_Toc270420024"/>
      <w:r w:rsidRPr="00AF53FB">
        <w:rPr>
          <w:rFonts w:ascii="Arial" w:hAnsi="Arial" w:cs="Arial"/>
          <w:sz w:val="22"/>
          <w:szCs w:val="22"/>
        </w:rPr>
        <w:t>Accordingly, the Text Product (Section 4.2) will be a public product disseminated through the existing PTWC message communication channels, and the Coastal Tsunami Amplitude Forecast Polygons Map (4.3), Table of Forecast Statistics for Regional Polygons (4.4), Deep-Ocean Tsunami Amplitude Forecast Map (4.5), Coastal Tsunami Amplitude Forecast Map (4.6), Coastal Tsunami Amplitude Forecast KMZ File (4.7) will only be sent by email to designated IOC Tsunami Warning Focal Points</w:t>
      </w:r>
      <w:bookmarkEnd w:id="9"/>
      <w:bookmarkEnd w:id="10"/>
      <w:r>
        <w:rPr>
          <w:rFonts w:ascii="Arial" w:hAnsi="Arial" w:cs="Arial"/>
          <w:sz w:val="22"/>
          <w:szCs w:val="22"/>
        </w:rPr>
        <w:t>.</w:t>
      </w:r>
      <w:r w:rsidR="00066780" w:rsidRPr="001C510C">
        <w:rPr>
          <w:rFonts w:ascii="Arial" w:hAnsi="Arial" w:cs="Arial"/>
          <w:sz w:val="22"/>
          <w:szCs w:val="22"/>
        </w:rPr>
        <w:t xml:space="preserve">  </w:t>
      </w:r>
    </w:p>
    <w:p w14:paraId="525D6F7D" w14:textId="77777777" w:rsidR="00ED382F" w:rsidRPr="001C510C" w:rsidRDefault="00ED382F" w:rsidP="009A321E">
      <w:pPr>
        <w:spacing w:before="120" w:after="120"/>
        <w:jc w:val="both"/>
        <w:rPr>
          <w:rFonts w:ascii="Arial" w:hAnsi="Arial" w:cs="Arial"/>
          <w:sz w:val="22"/>
          <w:szCs w:val="22"/>
        </w:rPr>
      </w:pPr>
    </w:p>
    <w:p w14:paraId="7A8CF4EE" w14:textId="77777777" w:rsidR="002A7296" w:rsidRPr="00031443" w:rsidRDefault="001D34D8" w:rsidP="00AE09F1">
      <w:pPr>
        <w:pStyle w:val="TOCHeading1"/>
        <w:numPr>
          <w:ilvl w:val="0"/>
          <w:numId w:val="17"/>
        </w:numPr>
        <w:pBdr>
          <w:bottom w:val="single" w:sz="4" w:space="1" w:color="auto"/>
        </w:pBdr>
        <w:spacing w:before="360" w:after="240"/>
        <w:ind w:hanging="720"/>
        <w:rPr>
          <w:rFonts w:ascii="Arial" w:hAnsi="Arial" w:cs="Arial"/>
          <w:sz w:val="22"/>
          <w:szCs w:val="22"/>
        </w:rPr>
      </w:pPr>
      <w:bookmarkStart w:id="11" w:name="_Toc270495046"/>
      <w:r w:rsidRPr="00031443">
        <w:rPr>
          <w:rFonts w:ascii="Arial" w:hAnsi="Arial" w:cs="Arial"/>
          <w:sz w:val="22"/>
          <w:szCs w:val="22"/>
        </w:rPr>
        <w:t xml:space="preserve">PTWC </w:t>
      </w:r>
      <w:r w:rsidR="002A7296" w:rsidRPr="00031443">
        <w:rPr>
          <w:rFonts w:ascii="Arial" w:hAnsi="Arial" w:cs="Arial"/>
          <w:sz w:val="22"/>
          <w:szCs w:val="22"/>
        </w:rPr>
        <w:t xml:space="preserve">CAPABILITIES AND PROCEDURES </w:t>
      </w:r>
      <w:r w:rsidR="00A80C09">
        <w:rPr>
          <w:rFonts w:ascii="Arial" w:hAnsi="Arial" w:cs="Arial"/>
          <w:sz w:val="22"/>
          <w:szCs w:val="22"/>
        </w:rPr>
        <w:br/>
      </w:r>
      <w:r w:rsidR="002A7296" w:rsidRPr="00031443">
        <w:rPr>
          <w:rFonts w:ascii="Arial" w:hAnsi="Arial" w:cs="Arial"/>
          <w:sz w:val="22"/>
          <w:szCs w:val="22"/>
        </w:rPr>
        <w:t>– TIMELINE FOR PRODUCT ISSUANCE</w:t>
      </w:r>
      <w:bookmarkEnd w:id="11"/>
    </w:p>
    <w:p w14:paraId="0C9D442D" w14:textId="3B8920D0" w:rsidR="002A7296" w:rsidRDefault="001D34D8" w:rsidP="00233E08">
      <w:pPr>
        <w:tabs>
          <w:tab w:val="right" w:leader="dot" w:pos="9360"/>
        </w:tabs>
        <w:spacing w:before="120"/>
        <w:jc w:val="both"/>
        <w:rPr>
          <w:rFonts w:ascii="Arial" w:hAnsi="Arial" w:cs="Arial"/>
          <w:sz w:val="22"/>
          <w:szCs w:val="22"/>
        </w:rPr>
      </w:pPr>
      <w:r w:rsidRPr="00031443">
        <w:rPr>
          <w:rFonts w:ascii="Arial" w:hAnsi="Arial" w:cs="Arial"/>
          <w:sz w:val="22"/>
          <w:szCs w:val="22"/>
        </w:rPr>
        <w:t>The new product suite is tied closely to PTWC</w:t>
      </w:r>
      <w:r w:rsidR="0032374B">
        <w:rPr>
          <w:rFonts w:ascii="Arial" w:hAnsi="Arial" w:cs="Arial"/>
          <w:sz w:val="22"/>
          <w:szCs w:val="22"/>
        </w:rPr>
        <w:t>’s</w:t>
      </w:r>
      <w:r w:rsidRPr="00031443">
        <w:rPr>
          <w:rFonts w:ascii="Arial" w:hAnsi="Arial" w:cs="Arial"/>
          <w:sz w:val="22"/>
          <w:szCs w:val="22"/>
        </w:rPr>
        <w:t xml:space="preserve"> </w:t>
      </w:r>
      <w:r w:rsidR="002A7296" w:rsidRPr="00031443">
        <w:rPr>
          <w:rFonts w:ascii="Arial" w:hAnsi="Arial" w:cs="Arial"/>
          <w:sz w:val="22"/>
          <w:szCs w:val="22"/>
        </w:rPr>
        <w:t xml:space="preserve">new </w:t>
      </w:r>
      <w:r w:rsidRPr="00031443">
        <w:rPr>
          <w:rFonts w:ascii="Arial" w:hAnsi="Arial" w:cs="Arial"/>
          <w:sz w:val="22"/>
          <w:szCs w:val="22"/>
        </w:rPr>
        <w:t>capabilities and procedures.  This section of the User’s Guide provides an overview of those capabilities and procedures and how they will drive the new products.</w:t>
      </w:r>
      <w:r w:rsidR="00172F96" w:rsidRPr="00031443">
        <w:rPr>
          <w:rFonts w:ascii="Arial" w:hAnsi="Arial" w:cs="Arial"/>
          <w:sz w:val="22"/>
          <w:szCs w:val="22"/>
        </w:rPr>
        <w:t xml:space="preserve">  The overview is presented in terms of a timeline of events</w:t>
      </w:r>
      <w:r w:rsidR="00A16675" w:rsidRPr="00031443">
        <w:rPr>
          <w:rFonts w:ascii="Arial" w:hAnsi="Arial" w:cs="Arial"/>
          <w:sz w:val="22"/>
          <w:szCs w:val="22"/>
        </w:rPr>
        <w:t xml:space="preserve"> that occur as an event unfolds</w:t>
      </w:r>
      <w:r w:rsidR="00172F96" w:rsidRPr="00031443">
        <w:rPr>
          <w:rFonts w:ascii="Arial" w:hAnsi="Arial" w:cs="Arial"/>
          <w:sz w:val="22"/>
          <w:szCs w:val="22"/>
        </w:rPr>
        <w:t xml:space="preserve">. Times indicated are </w:t>
      </w:r>
      <w:r w:rsidR="00AF7F4F" w:rsidRPr="00031443">
        <w:rPr>
          <w:rFonts w:ascii="Arial" w:hAnsi="Arial" w:cs="Arial"/>
          <w:sz w:val="22"/>
          <w:szCs w:val="22"/>
        </w:rPr>
        <w:t xml:space="preserve">only </w:t>
      </w:r>
      <w:r w:rsidR="00172F96" w:rsidRPr="00031443">
        <w:rPr>
          <w:rFonts w:ascii="Arial" w:hAnsi="Arial" w:cs="Arial"/>
          <w:sz w:val="22"/>
          <w:szCs w:val="22"/>
        </w:rPr>
        <w:t>approximate</w:t>
      </w:r>
      <w:r w:rsidR="002675E5">
        <w:rPr>
          <w:rFonts w:ascii="Arial" w:hAnsi="Arial" w:cs="Arial"/>
          <w:sz w:val="22"/>
          <w:szCs w:val="22"/>
        </w:rPr>
        <w:t xml:space="preserve"> and conservative</w:t>
      </w:r>
      <w:r w:rsidR="00AF7F4F" w:rsidRPr="00031443">
        <w:rPr>
          <w:rFonts w:ascii="Arial" w:hAnsi="Arial" w:cs="Arial"/>
          <w:sz w:val="22"/>
          <w:szCs w:val="22"/>
        </w:rPr>
        <w:t>,</w:t>
      </w:r>
      <w:r w:rsidR="00172F96" w:rsidRPr="00031443">
        <w:rPr>
          <w:rFonts w:ascii="Arial" w:hAnsi="Arial" w:cs="Arial"/>
          <w:sz w:val="22"/>
          <w:szCs w:val="22"/>
        </w:rPr>
        <w:t xml:space="preserve"> but </w:t>
      </w:r>
      <w:r w:rsidR="00A16675" w:rsidRPr="00031443">
        <w:rPr>
          <w:rFonts w:ascii="Arial" w:hAnsi="Arial" w:cs="Arial"/>
          <w:sz w:val="22"/>
          <w:szCs w:val="22"/>
        </w:rPr>
        <w:t xml:space="preserve">are </w:t>
      </w:r>
      <w:r w:rsidR="00172F96" w:rsidRPr="00031443">
        <w:rPr>
          <w:rFonts w:ascii="Arial" w:hAnsi="Arial" w:cs="Arial"/>
          <w:sz w:val="22"/>
          <w:szCs w:val="22"/>
        </w:rPr>
        <w:t>typical.</w:t>
      </w:r>
      <w:r w:rsidR="00CC7596" w:rsidRPr="00031443">
        <w:rPr>
          <w:rFonts w:ascii="Arial" w:hAnsi="Arial" w:cs="Arial"/>
          <w:sz w:val="22"/>
          <w:szCs w:val="22"/>
        </w:rPr>
        <w:t xml:space="preserve">  </w:t>
      </w:r>
    </w:p>
    <w:p w14:paraId="59A20DE9" w14:textId="77777777" w:rsidR="0084067F" w:rsidRPr="00031443" w:rsidRDefault="0084067F" w:rsidP="00233E08">
      <w:pPr>
        <w:tabs>
          <w:tab w:val="right" w:leader="dot" w:pos="9360"/>
        </w:tabs>
        <w:spacing w:before="120"/>
        <w:jc w:val="both"/>
        <w:rPr>
          <w:rFonts w:ascii="Arial" w:hAnsi="Arial" w:cs="Arial"/>
          <w:sz w:val="22"/>
          <w:szCs w:val="22"/>
        </w:rPr>
      </w:pPr>
    </w:p>
    <w:p w14:paraId="14C1C988" w14:textId="77777777" w:rsidR="001D34D8" w:rsidRPr="00031443" w:rsidRDefault="001D34D8" w:rsidP="002E423A">
      <w:pPr>
        <w:tabs>
          <w:tab w:val="right" w:leader="dot" w:pos="9360"/>
        </w:tabs>
        <w:spacing w:before="120"/>
        <w:ind w:firstLine="720"/>
        <w:jc w:val="both"/>
        <w:rPr>
          <w:rFonts w:ascii="Arial" w:hAnsi="Arial" w:cs="Arial"/>
          <w:sz w:val="22"/>
          <w:szCs w:val="22"/>
        </w:rPr>
      </w:pPr>
    </w:p>
    <w:tbl>
      <w:tblPr>
        <w:tblStyle w:val="Grilledutableau"/>
        <w:tblW w:w="9360" w:type="dxa"/>
        <w:jc w:val="center"/>
        <w:tblLook w:val="04A0" w:firstRow="1" w:lastRow="0" w:firstColumn="1" w:lastColumn="0" w:noHBand="0" w:noVBand="1"/>
      </w:tblPr>
      <w:tblGrid>
        <w:gridCol w:w="1026"/>
        <w:gridCol w:w="8334"/>
      </w:tblGrid>
      <w:tr w:rsidR="0068464A" w:rsidRPr="00031443" w14:paraId="2102E0DB" w14:textId="77777777" w:rsidTr="009A321E">
        <w:trPr>
          <w:cantSplit/>
          <w:jc w:val="center"/>
        </w:trPr>
        <w:tc>
          <w:tcPr>
            <w:tcW w:w="0" w:type="auto"/>
            <w:tcMar>
              <w:top w:w="72" w:type="dxa"/>
              <w:left w:w="115" w:type="dxa"/>
              <w:bottom w:w="72" w:type="dxa"/>
              <w:right w:w="115" w:type="dxa"/>
            </w:tcMar>
          </w:tcPr>
          <w:p w14:paraId="695D226C"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00h00m</w:t>
            </w:r>
          </w:p>
        </w:tc>
        <w:tc>
          <w:tcPr>
            <w:tcW w:w="0" w:type="auto"/>
            <w:tcMar>
              <w:top w:w="72" w:type="dxa"/>
              <w:left w:w="115" w:type="dxa"/>
              <w:bottom w:w="72" w:type="dxa"/>
              <w:right w:w="115" w:type="dxa"/>
            </w:tcMar>
            <w:vAlign w:val="center"/>
          </w:tcPr>
          <w:p w14:paraId="34FE7608" w14:textId="77777777" w:rsidR="0068464A" w:rsidRPr="00031443" w:rsidRDefault="0068464A" w:rsidP="0068464A">
            <w:pPr>
              <w:rPr>
                <w:rFonts w:ascii="Arial" w:hAnsi="Arial" w:cs="Arial"/>
                <w:sz w:val="22"/>
                <w:szCs w:val="22"/>
              </w:rPr>
            </w:pPr>
            <w:r w:rsidRPr="00031443">
              <w:rPr>
                <w:rFonts w:ascii="Arial" w:hAnsi="Arial" w:cs="Arial"/>
                <w:sz w:val="22"/>
                <w:szCs w:val="22"/>
              </w:rPr>
              <w:t>A large earthquake occurs in the Pacific region.</w:t>
            </w:r>
          </w:p>
        </w:tc>
      </w:tr>
      <w:tr w:rsidR="0068464A" w:rsidRPr="00031443" w14:paraId="7EB4AE90" w14:textId="77777777" w:rsidTr="009A321E">
        <w:trPr>
          <w:cantSplit/>
          <w:jc w:val="center"/>
        </w:trPr>
        <w:tc>
          <w:tcPr>
            <w:tcW w:w="0" w:type="auto"/>
            <w:tcMar>
              <w:top w:w="72" w:type="dxa"/>
              <w:left w:w="115" w:type="dxa"/>
              <w:bottom w:w="72" w:type="dxa"/>
              <w:right w:w="115" w:type="dxa"/>
            </w:tcMar>
          </w:tcPr>
          <w:p w14:paraId="06790422"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00h02m</w:t>
            </w:r>
          </w:p>
        </w:tc>
        <w:tc>
          <w:tcPr>
            <w:tcW w:w="0" w:type="auto"/>
            <w:tcMar>
              <w:top w:w="72" w:type="dxa"/>
              <w:left w:w="115" w:type="dxa"/>
              <w:bottom w:w="72" w:type="dxa"/>
              <w:right w:w="115" w:type="dxa"/>
            </w:tcMar>
            <w:vAlign w:val="center"/>
          </w:tcPr>
          <w:p w14:paraId="6BA04645" w14:textId="22666971" w:rsidR="0068464A" w:rsidRPr="00031443" w:rsidRDefault="0068464A" w:rsidP="00624190">
            <w:pPr>
              <w:rPr>
                <w:rFonts w:ascii="Arial" w:hAnsi="Arial" w:cs="Arial"/>
                <w:sz w:val="22"/>
                <w:szCs w:val="22"/>
              </w:rPr>
            </w:pPr>
            <w:r w:rsidRPr="00031443">
              <w:rPr>
                <w:rFonts w:ascii="Arial" w:hAnsi="Arial" w:cs="Arial"/>
                <w:sz w:val="22"/>
                <w:szCs w:val="22"/>
              </w:rPr>
              <w:t>Vibrations from the earthquake reach seismic stations near the earthquake epicenter, triggering event alarms at PTWC.  PTWC duty analysts respond to the operations center and begin to analyze the event.  [</w:t>
            </w:r>
            <w:r w:rsidRPr="00031443">
              <w:rPr>
                <w:rFonts w:ascii="Arial" w:hAnsi="Arial" w:cs="Arial"/>
                <w:i/>
                <w:sz w:val="22"/>
                <w:szCs w:val="22"/>
              </w:rPr>
              <w:t xml:space="preserve">PTWC currently monitors </w:t>
            </w:r>
            <w:r w:rsidR="002675E5">
              <w:rPr>
                <w:rFonts w:ascii="Arial" w:hAnsi="Arial" w:cs="Arial"/>
                <w:i/>
                <w:sz w:val="22"/>
                <w:szCs w:val="22"/>
              </w:rPr>
              <w:t>close to 5</w:t>
            </w:r>
            <w:r w:rsidRPr="00031443">
              <w:rPr>
                <w:rFonts w:ascii="Arial" w:hAnsi="Arial" w:cs="Arial"/>
                <w:i/>
                <w:sz w:val="22"/>
                <w:szCs w:val="22"/>
              </w:rPr>
              <w:t>00 seismic stations from around the world, with data collected at most of those stations reaching PTWC within a minute of when it is collected.</w:t>
            </w:r>
            <w:r w:rsidRPr="00031443">
              <w:rPr>
                <w:rFonts w:ascii="Arial" w:hAnsi="Arial" w:cs="Arial"/>
                <w:sz w:val="22"/>
                <w:szCs w:val="22"/>
              </w:rPr>
              <w:t>]</w:t>
            </w:r>
          </w:p>
        </w:tc>
      </w:tr>
      <w:tr w:rsidR="0068464A" w:rsidRPr="00031443" w14:paraId="7661F074" w14:textId="77777777" w:rsidTr="009A321E">
        <w:trPr>
          <w:cantSplit/>
          <w:jc w:val="center"/>
        </w:trPr>
        <w:tc>
          <w:tcPr>
            <w:tcW w:w="0" w:type="auto"/>
            <w:tcMar>
              <w:top w:w="72" w:type="dxa"/>
              <w:left w:w="115" w:type="dxa"/>
              <w:bottom w:w="72" w:type="dxa"/>
              <w:right w:w="115" w:type="dxa"/>
            </w:tcMar>
          </w:tcPr>
          <w:p w14:paraId="7499C0EC"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00h08m</w:t>
            </w:r>
          </w:p>
        </w:tc>
        <w:tc>
          <w:tcPr>
            <w:tcW w:w="0" w:type="auto"/>
            <w:tcMar>
              <w:top w:w="72" w:type="dxa"/>
              <w:left w:w="115" w:type="dxa"/>
              <w:bottom w:w="72" w:type="dxa"/>
              <w:right w:w="115" w:type="dxa"/>
            </w:tcMar>
            <w:vAlign w:val="center"/>
          </w:tcPr>
          <w:p w14:paraId="498B0C41" w14:textId="17BA5550" w:rsidR="0068464A" w:rsidRPr="00031443" w:rsidRDefault="0068464A">
            <w:pPr>
              <w:rPr>
                <w:rFonts w:ascii="Arial" w:hAnsi="Arial" w:cs="Arial"/>
                <w:sz w:val="22"/>
                <w:szCs w:val="22"/>
              </w:rPr>
            </w:pPr>
            <w:r w:rsidRPr="00031443">
              <w:rPr>
                <w:rFonts w:ascii="Arial" w:hAnsi="Arial" w:cs="Arial"/>
                <w:sz w:val="22"/>
                <w:szCs w:val="22"/>
              </w:rPr>
              <w:t xml:space="preserve">Using a combination of automatic and interactive analyses, duty analysts complete their preliminary determination of the earthquake epicenter, depth, and magnitude.  </w:t>
            </w:r>
          </w:p>
        </w:tc>
      </w:tr>
      <w:tr w:rsidR="0068464A" w:rsidRPr="00031443" w14:paraId="43F7FD2B" w14:textId="77777777" w:rsidTr="009A321E">
        <w:trPr>
          <w:cantSplit/>
          <w:jc w:val="center"/>
        </w:trPr>
        <w:tc>
          <w:tcPr>
            <w:tcW w:w="0" w:type="auto"/>
            <w:tcMar>
              <w:top w:w="72" w:type="dxa"/>
              <w:left w:w="115" w:type="dxa"/>
              <w:bottom w:w="72" w:type="dxa"/>
              <w:right w:w="115" w:type="dxa"/>
            </w:tcMar>
          </w:tcPr>
          <w:p w14:paraId="0B2AE96D"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00h10m</w:t>
            </w:r>
          </w:p>
        </w:tc>
        <w:tc>
          <w:tcPr>
            <w:tcW w:w="0" w:type="auto"/>
            <w:tcMar>
              <w:top w:w="72" w:type="dxa"/>
              <w:left w:w="115" w:type="dxa"/>
              <w:bottom w:w="72" w:type="dxa"/>
              <w:right w:w="115" w:type="dxa"/>
            </w:tcMar>
            <w:vAlign w:val="center"/>
          </w:tcPr>
          <w:p w14:paraId="0849B38C" w14:textId="019355AF" w:rsidR="0068464A" w:rsidRPr="00031443" w:rsidRDefault="0068464A" w:rsidP="009A321E">
            <w:pPr>
              <w:rPr>
                <w:rFonts w:ascii="Arial" w:eastAsiaTheme="majorEastAsia" w:hAnsi="Arial" w:cs="Arial"/>
                <w:color w:val="243F60" w:themeColor="accent1" w:themeShade="7F"/>
                <w:sz w:val="22"/>
                <w:szCs w:val="22"/>
              </w:rPr>
            </w:pPr>
            <w:r w:rsidRPr="00031443">
              <w:rPr>
                <w:rFonts w:ascii="Arial" w:hAnsi="Arial" w:cs="Arial"/>
                <w:sz w:val="22"/>
                <w:szCs w:val="22"/>
              </w:rPr>
              <w:t xml:space="preserve">Based on the </w:t>
            </w:r>
            <w:r w:rsidR="004827C2">
              <w:rPr>
                <w:rFonts w:ascii="Arial" w:hAnsi="Arial" w:cs="Arial"/>
                <w:sz w:val="22"/>
                <w:szCs w:val="22"/>
              </w:rPr>
              <w:t>preliminary earthquake parameters</w:t>
            </w:r>
            <w:r w:rsidRPr="00031443">
              <w:rPr>
                <w:rFonts w:ascii="Arial" w:hAnsi="Arial" w:cs="Arial"/>
                <w:sz w:val="22"/>
                <w:szCs w:val="22"/>
              </w:rPr>
              <w:t xml:space="preserve">, </w:t>
            </w:r>
            <w:r w:rsidR="00023BCC">
              <w:rPr>
                <w:rFonts w:ascii="Arial" w:hAnsi="Arial" w:cs="Arial"/>
                <w:sz w:val="22"/>
                <w:szCs w:val="22"/>
              </w:rPr>
              <w:t>for any Pacific-region earthquake with a magnitude of 6.5 or above</w:t>
            </w:r>
            <w:r w:rsidR="0032374B">
              <w:rPr>
                <w:rFonts w:ascii="Arial" w:hAnsi="Arial" w:cs="Arial"/>
                <w:sz w:val="22"/>
                <w:szCs w:val="22"/>
              </w:rPr>
              <w:t>,</w:t>
            </w:r>
            <w:r w:rsidR="00023BCC">
              <w:rPr>
                <w:rFonts w:ascii="Arial" w:hAnsi="Arial" w:cs="Arial"/>
                <w:sz w:val="22"/>
                <w:szCs w:val="22"/>
              </w:rPr>
              <w:t xml:space="preserve"> </w:t>
            </w:r>
            <w:r w:rsidRPr="00031443">
              <w:rPr>
                <w:rFonts w:ascii="Arial" w:hAnsi="Arial" w:cs="Arial"/>
                <w:sz w:val="22"/>
                <w:szCs w:val="22"/>
              </w:rPr>
              <w:t xml:space="preserve">initial </w:t>
            </w:r>
            <w:r w:rsidR="004827C2">
              <w:rPr>
                <w:rFonts w:ascii="Arial" w:hAnsi="Arial" w:cs="Arial"/>
                <w:sz w:val="22"/>
                <w:szCs w:val="22"/>
              </w:rPr>
              <w:t xml:space="preserve">text </w:t>
            </w:r>
            <w:r w:rsidRPr="00031443">
              <w:rPr>
                <w:rFonts w:ascii="Arial" w:hAnsi="Arial" w:cs="Arial"/>
                <w:sz w:val="22"/>
                <w:szCs w:val="22"/>
              </w:rPr>
              <w:t xml:space="preserve">products are </w:t>
            </w:r>
            <w:r w:rsidR="004827C2">
              <w:rPr>
                <w:rFonts w:ascii="Arial" w:hAnsi="Arial" w:cs="Arial"/>
                <w:sz w:val="22"/>
                <w:szCs w:val="22"/>
              </w:rPr>
              <w:t xml:space="preserve">generated and </w:t>
            </w:r>
            <w:r w:rsidRPr="00031443">
              <w:rPr>
                <w:rFonts w:ascii="Arial" w:hAnsi="Arial" w:cs="Arial"/>
                <w:sz w:val="22"/>
                <w:szCs w:val="22"/>
              </w:rPr>
              <w:t>issued</w:t>
            </w:r>
            <w:r w:rsidR="004827C2">
              <w:rPr>
                <w:rFonts w:ascii="Arial" w:hAnsi="Arial" w:cs="Arial"/>
                <w:sz w:val="22"/>
                <w:szCs w:val="22"/>
              </w:rPr>
              <w:t xml:space="preserve"> according to the following </w:t>
            </w:r>
            <w:r w:rsidR="00066A95">
              <w:rPr>
                <w:rFonts w:ascii="Arial" w:hAnsi="Arial" w:cs="Arial"/>
                <w:sz w:val="22"/>
                <w:szCs w:val="22"/>
              </w:rPr>
              <w:t xml:space="preserve">general </w:t>
            </w:r>
            <w:r w:rsidR="004827C2">
              <w:rPr>
                <w:rFonts w:ascii="Arial" w:hAnsi="Arial" w:cs="Arial"/>
                <w:sz w:val="22"/>
                <w:szCs w:val="22"/>
              </w:rPr>
              <w:t>procedures</w:t>
            </w:r>
            <w:r w:rsidR="00BD091E">
              <w:rPr>
                <w:rFonts w:ascii="Arial" w:hAnsi="Arial" w:cs="Arial"/>
                <w:sz w:val="22"/>
                <w:szCs w:val="22"/>
              </w:rPr>
              <w:t xml:space="preserve"> that are similar to procedures used prior to the enhanced products</w:t>
            </w:r>
            <w:r w:rsidRPr="00031443">
              <w:rPr>
                <w:rFonts w:ascii="Arial" w:hAnsi="Arial" w:cs="Arial"/>
                <w:sz w:val="22"/>
                <w:szCs w:val="22"/>
              </w:rPr>
              <w:t>.</w:t>
            </w:r>
            <w:r w:rsidR="00066A95">
              <w:rPr>
                <w:rFonts w:ascii="Arial" w:hAnsi="Arial" w:cs="Arial"/>
                <w:sz w:val="22"/>
                <w:szCs w:val="22"/>
              </w:rPr>
              <w:t xml:space="preserve">  Some deviation from these procedures may occur based upon the scientific judgments of the duty staff. </w:t>
            </w:r>
            <w:r w:rsidR="00EE7A2E">
              <w:rPr>
                <w:rFonts w:ascii="Arial" w:hAnsi="Arial" w:cs="Arial"/>
                <w:sz w:val="22"/>
                <w:szCs w:val="22"/>
              </w:rPr>
              <w:t xml:space="preserve">A quantitative forecast is not issued </w:t>
            </w:r>
            <w:r w:rsidR="002675E5">
              <w:rPr>
                <w:rFonts w:ascii="Arial" w:hAnsi="Arial" w:cs="Arial"/>
                <w:sz w:val="22"/>
                <w:szCs w:val="22"/>
              </w:rPr>
              <w:t>at this early time</w:t>
            </w:r>
            <w:r w:rsidR="00EE7A2E">
              <w:rPr>
                <w:rFonts w:ascii="Arial" w:hAnsi="Arial" w:cs="Arial"/>
                <w:sz w:val="22"/>
                <w:szCs w:val="22"/>
              </w:rPr>
              <w:t xml:space="preserve"> due to having too little</w:t>
            </w:r>
            <w:r w:rsidR="002675E5">
              <w:rPr>
                <w:rFonts w:ascii="Arial" w:hAnsi="Arial" w:cs="Arial"/>
                <w:sz w:val="22"/>
                <w:szCs w:val="22"/>
              </w:rPr>
              <w:t xml:space="preserve"> </w:t>
            </w:r>
            <w:r w:rsidR="00EE7A2E">
              <w:rPr>
                <w:rFonts w:ascii="Arial" w:hAnsi="Arial" w:cs="Arial"/>
                <w:sz w:val="22"/>
                <w:szCs w:val="22"/>
              </w:rPr>
              <w:t xml:space="preserve">information to </w:t>
            </w:r>
            <w:r w:rsidR="002675E5">
              <w:rPr>
                <w:rFonts w:ascii="Arial" w:hAnsi="Arial" w:cs="Arial"/>
                <w:sz w:val="22"/>
                <w:szCs w:val="22"/>
              </w:rPr>
              <w:t xml:space="preserve">be able </w:t>
            </w:r>
            <w:r w:rsidR="00EE7A2E">
              <w:rPr>
                <w:rFonts w:ascii="Arial" w:hAnsi="Arial" w:cs="Arial"/>
                <w:sz w:val="22"/>
                <w:szCs w:val="22"/>
              </w:rPr>
              <w:t>properly constrain such a forecast.</w:t>
            </w:r>
          </w:p>
          <w:p w14:paraId="0E79B723" w14:textId="51A8B051" w:rsidR="00066A95" w:rsidRDefault="0068464A" w:rsidP="00A80C09">
            <w:pPr>
              <w:pStyle w:val="Paragraphedeliste"/>
              <w:numPr>
                <w:ilvl w:val="0"/>
                <w:numId w:val="3"/>
              </w:numPr>
              <w:spacing w:before="60"/>
              <w:rPr>
                <w:rFonts w:ascii="Arial" w:hAnsi="Arial" w:cs="Arial"/>
                <w:sz w:val="22"/>
                <w:szCs w:val="22"/>
              </w:rPr>
            </w:pPr>
            <w:r w:rsidRPr="00031443">
              <w:rPr>
                <w:rFonts w:ascii="Arial" w:hAnsi="Arial" w:cs="Arial"/>
                <w:sz w:val="22"/>
                <w:szCs w:val="22"/>
              </w:rPr>
              <w:t xml:space="preserve">If </w:t>
            </w:r>
            <w:r w:rsidR="004827C2">
              <w:rPr>
                <w:rFonts w:ascii="Arial" w:hAnsi="Arial" w:cs="Arial"/>
                <w:sz w:val="22"/>
                <w:szCs w:val="22"/>
              </w:rPr>
              <w:t xml:space="preserve">the earthquake </w:t>
            </w:r>
            <w:r w:rsidR="00B72753">
              <w:rPr>
                <w:rFonts w:ascii="Arial" w:hAnsi="Arial" w:cs="Arial"/>
                <w:sz w:val="22"/>
                <w:szCs w:val="22"/>
              </w:rPr>
              <w:t xml:space="preserve">is </w:t>
            </w:r>
            <w:r w:rsidR="00066A95">
              <w:rPr>
                <w:rFonts w:ascii="Arial" w:hAnsi="Arial" w:cs="Arial"/>
                <w:sz w:val="22"/>
                <w:szCs w:val="22"/>
              </w:rPr>
              <w:t>too deep within the earth (≥100</w:t>
            </w:r>
            <w:r w:rsidR="001C430F">
              <w:rPr>
                <w:rFonts w:ascii="Arial" w:hAnsi="Arial" w:cs="Arial"/>
                <w:sz w:val="22"/>
                <w:szCs w:val="22"/>
              </w:rPr>
              <w:t> </w:t>
            </w:r>
            <w:r w:rsidR="00066A95">
              <w:rPr>
                <w:rFonts w:ascii="Arial" w:hAnsi="Arial" w:cs="Arial"/>
                <w:sz w:val="22"/>
                <w:szCs w:val="22"/>
              </w:rPr>
              <w:t>km depth) or is located too far inland to significantly displace the seafloor, then a Tsunami Information Statement will be issued indicating no tsunami threat.</w:t>
            </w:r>
          </w:p>
          <w:p w14:paraId="6E7372CF" w14:textId="3245872A" w:rsidR="00066A95" w:rsidRPr="00031443" w:rsidRDefault="00066A95" w:rsidP="00066A95">
            <w:pPr>
              <w:pStyle w:val="Paragraphedeliste"/>
              <w:numPr>
                <w:ilvl w:val="0"/>
                <w:numId w:val="3"/>
              </w:numPr>
              <w:spacing w:before="60"/>
              <w:rPr>
                <w:rFonts w:ascii="Arial" w:hAnsi="Arial" w:cs="Arial"/>
                <w:sz w:val="22"/>
                <w:szCs w:val="22"/>
              </w:rPr>
            </w:pPr>
            <w:r>
              <w:rPr>
                <w:rFonts w:ascii="Arial" w:hAnsi="Arial" w:cs="Arial"/>
                <w:sz w:val="22"/>
                <w:szCs w:val="22"/>
              </w:rPr>
              <w:t>If the earthquake is shallow (&lt;100</w:t>
            </w:r>
            <w:r w:rsidR="001C430F">
              <w:rPr>
                <w:rFonts w:ascii="Arial" w:hAnsi="Arial" w:cs="Arial"/>
                <w:sz w:val="22"/>
                <w:szCs w:val="22"/>
              </w:rPr>
              <w:t> </w:t>
            </w:r>
            <w:r>
              <w:rPr>
                <w:rFonts w:ascii="Arial" w:hAnsi="Arial" w:cs="Arial"/>
                <w:sz w:val="22"/>
                <w:szCs w:val="22"/>
              </w:rPr>
              <w:t>km depth) and undersea and has a magnitude of 6.5 to 7.0, then a Tsunami Information Statement will be issued indicating no tsunami threat but with minor sea level fluctuations possible.</w:t>
            </w:r>
          </w:p>
          <w:p w14:paraId="01427B3A" w14:textId="4ED63FFA" w:rsidR="00066A95" w:rsidRPr="00031443" w:rsidRDefault="00066A95" w:rsidP="00066A95">
            <w:pPr>
              <w:pStyle w:val="Paragraphedeliste"/>
              <w:numPr>
                <w:ilvl w:val="0"/>
                <w:numId w:val="3"/>
              </w:numPr>
              <w:spacing w:before="60"/>
              <w:rPr>
                <w:rFonts w:ascii="Arial" w:hAnsi="Arial" w:cs="Arial"/>
                <w:sz w:val="22"/>
                <w:szCs w:val="22"/>
              </w:rPr>
            </w:pPr>
            <w:r>
              <w:rPr>
                <w:rFonts w:ascii="Arial" w:hAnsi="Arial" w:cs="Arial"/>
                <w:sz w:val="22"/>
                <w:szCs w:val="22"/>
              </w:rPr>
              <w:t>If the earthquake is shallow (&lt;100</w:t>
            </w:r>
            <w:r w:rsidR="001C430F">
              <w:rPr>
                <w:rFonts w:ascii="Arial" w:hAnsi="Arial" w:cs="Arial"/>
                <w:sz w:val="22"/>
                <w:szCs w:val="22"/>
              </w:rPr>
              <w:t> </w:t>
            </w:r>
            <w:r>
              <w:rPr>
                <w:rFonts w:ascii="Arial" w:hAnsi="Arial" w:cs="Arial"/>
                <w:sz w:val="22"/>
                <w:szCs w:val="22"/>
              </w:rPr>
              <w:t>km depth) and undersea and has a magnitude of 7.1 to 7.5, then a Tsunami Threat Message will be issued indicating a possible tsunami threat to coasts located within 300</w:t>
            </w:r>
            <w:r w:rsidR="001C430F">
              <w:rPr>
                <w:rFonts w:ascii="Arial" w:hAnsi="Arial" w:cs="Arial"/>
                <w:sz w:val="22"/>
                <w:szCs w:val="22"/>
              </w:rPr>
              <w:t> </w:t>
            </w:r>
            <w:r>
              <w:rPr>
                <w:rFonts w:ascii="Arial" w:hAnsi="Arial" w:cs="Arial"/>
                <w:sz w:val="22"/>
                <w:szCs w:val="22"/>
              </w:rPr>
              <w:t>km of the epicenter.</w:t>
            </w:r>
          </w:p>
          <w:p w14:paraId="6E7E04A2" w14:textId="0A01954F" w:rsidR="00066A95" w:rsidRPr="00031443" w:rsidRDefault="00066A95" w:rsidP="00066A95">
            <w:pPr>
              <w:pStyle w:val="Paragraphedeliste"/>
              <w:numPr>
                <w:ilvl w:val="0"/>
                <w:numId w:val="3"/>
              </w:numPr>
              <w:spacing w:before="60"/>
              <w:rPr>
                <w:rFonts w:ascii="Arial" w:hAnsi="Arial" w:cs="Arial"/>
                <w:sz w:val="22"/>
                <w:szCs w:val="22"/>
              </w:rPr>
            </w:pPr>
            <w:r>
              <w:rPr>
                <w:rFonts w:ascii="Arial" w:hAnsi="Arial" w:cs="Arial"/>
                <w:sz w:val="22"/>
                <w:szCs w:val="22"/>
              </w:rPr>
              <w:t>If the earthquake is shallow (&lt;100</w:t>
            </w:r>
            <w:r w:rsidR="001C430F">
              <w:rPr>
                <w:rFonts w:ascii="Arial" w:hAnsi="Arial" w:cs="Arial"/>
                <w:sz w:val="22"/>
                <w:szCs w:val="22"/>
              </w:rPr>
              <w:t> </w:t>
            </w:r>
            <w:r>
              <w:rPr>
                <w:rFonts w:ascii="Arial" w:hAnsi="Arial" w:cs="Arial"/>
                <w:sz w:val="22"/>
                <w:szCs w:val="22"/>
              </w:rPr>
              <w:t>km depth) and undersea and has a magnitude of 7.6 to 7.8, then a Tsunami Threat Message will be issued indicating a possible tsunami threat to coasts located within 1000</w:t>
            </w:r>
            <w:r w:rsidR="001C430F">
              <w:rPr>
                <w:rFonts w:ascii="Arial" w:hAnsi="Arial" w:cs="Arial"/>
                <w:sz w:val="22"/>
                <w:szCs w:val="22"/>
              </w:rPr>
              <w:t> </w:t>
            </w:r>
            <w:r>
              <w:rPr>
                <w:rFonts w:ascii="Arial" w:hAnsi="Arial" w:cs="Arial"/>
                <w:sz w:val="22"/>
                <w:szCs w:val="22"/>
              </w:rPr>
              <w:t>km of the epicenter.</w:t>
            </w:r>
          </w:p>
          <w:p w14:paraId="7384AD44" w14:textId="02FDD8C2" w:rsidR="0068464A" w:rsidRPr="00031443" w:rsidRDefault="00066A95" w:rsidP="009A321E">
            <w:pPr>
              <w:pStyle w:val="Paragraphedeliste"/>
              <w:numPr>
                <w:ilvl w:val="0"/>
                <w:numId w:val="3"/>
              </w:numPr>
              <w:spacing w:before="60"/>
              <w:rPr>
                <w:rFonts w:ascii="Arial" w:hAnsi="Arial" w:cs="Arial"/>
                <w:sz w:val="22"/>
                <w:szCs w:val="22"/>
              </w:rPr>
            </w:pPr>
            <w:r>
              <w:rPr>
                <w:rFonts w:ascii="Arial" w:hAnsi="Arial" w:cs="Arial"/>
                <w:sz w:val="22"/>
                <w:szCs w:val="22"/>
              </w:rPr>
              <w:t>If the earthquake is shallow (&lt;100</w:t>
            </w:r>
            <w:r w:rsidR="001C430F">
              <w:rPr>
                <w:rFonts w:ascii="Arial" w:hAnsi="Arial" w:cs="Arial"/>
                <w:sz w:val="22"/>
                <w:szCs w:val="22"/>
              </w:rPr>
              <w:t> </w:t>
            </w:r>
            <w:r>
              <w:rPr>
                <w:rFonts w:ascii="Arial" w:hAnsi="Arial" w:cs="Arial"/>
                <w:sz w:val="22"/>
                <w:szCs w:val="22"/>
              </w:rPr>
              <w:t xml:space="preserve">km depth) and undersea and has a magnitude </w:t>
            </w:r>
            <w:r w:rsidR="00BD091E">
              <w:rPr>
                <w:rFonts w:ascii="Arial" w:hAnsi="Arial" w:cs="Arial"/>
                <w:sz w:val="22"/>
                <w:szCs w:val="22"/>
              </w:rPr>
              <w:t>of 7.9 or greater</w:t>
            </w:r>
            <w:r>
              <w:rPr>
                <w:rFonts w:ascii="Arial" w:hAnsi="Arial" w:cs="Arial"/>
                <w:sz w:val="22"/>
                <w:szCs w:val="22"/>
              </w:rPr>
              <w:t xml:space="preserve">, then a Tsunami Threat Message will be issued indicating a possible tsunami threat to coasts located within </w:t>
            </w:r>
            <w:r w:rsidR="00BD091E">
              <w:rPr>
                <w:rFonts w:ascii="Arial" w:hAnsi="Arial" w:cs="Arial"/>
                <w:sz w:val="22"/>
                <w:szCs w:val="22"/>
              </w:rPr>
              <w:t>3 hours tsunami travel time</w:t>
            </w:r>
            <w:r>
              <w:rPr>
                <w:rFonts w:ascii="Arial" w:hAnsi="Arial" w:cs="Arial"/>
                <w:sz w:val="22"/>
                <w:szCs w:val="22"/>
              </w:rPr>
              <w:t>.</w:t>
            </w:r>
          </w:p>
        </w:tc>
      </w:tr>
      <w:tr w:rsidR="0068464A" w:rsidRPr="00031443" w14:paraId="3993D48D" w14:textId="77777777" w:rsidTr="009A321E">
        <w:trPr>
          <w:cantSplit/>
          <w:jc w:val="center"/>
        </w:trPr>
        <w:tc>
          <w:tcPr>
            <w:tcW w:w="0" w:type="auto"/>
            <w:tcMar>
              <w:top w:w="72" w:type="dxa"/>
              <w:left w:w="115" w:type="dxa"/>
              <w:bottom w:w="72" w:type="dxa"/>
              <w:right w:w="115" w:type="dxa"/>
            </w:tcMar>
          </w:tcPr>
          <w:p w14:paraId="1BB83104"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00h20m</w:t>
            </w:r>
          </w:p>
        </w:tc>
        <w:tc>
          <w:tcPr>
            <w:tcW w:w="0" w:type="auto"/>
            <w:tcMar>
              <w:top w:w="72" w:type="dxa"/>
              <w:left w:w="115" w:type="dxa"/>
              <w:bottom w:w="72" w:type="dxa"/>
              <w:right w:w="115" w:type="dxa"/>
            </w:tcMar>
            <w:vAlign w:val="center"/>
          </w:tcPr>
          <w:p w14:paraId="043D2A7E" w14:textId="0048D1DB" w:rsidR="0068464A" w:rsidRPr="00031443" w:rsidRDefault="00241F89">
            <w:pPr>
              <w:rPr>
                <w:rFonts w:ascii="Arial" w:hAnsi="Arial" w:cs="Arial"/>
                <w:sz w:val="22"/>
                <w:szCs w:val="22"/>
              </w:rPr>
            </w:pPr>
            <w:r>
              <w:rPr>
                <w:rFonts w:ascii="Arial" w:hAnsi="Arial" w:cs="Arial"/>
                <w:sz w:val="22"/>
                <w:szCs w:val="22"/>
              </w:rPr>
              <w:t>S</w:t>
            </w:r>
            <w:r w:rsidR="0068464A" w:rsidRPr="00031443">
              <w:rPr>
                <w:rFonts w:ascii="Arial" w:hAnsi="Arial" w:cs="Arial"/>
                <w:sz w:val="22"/>
                <w:szCs w:val="22"/>
              </w:rPr>
              <w:t>eismic analyses continue as data from additional seismic stations arrive and are processed.  If the earthquake parameters change significantly</w:t>
            </w:r>
            <w:r>
              <w:rPr>
                <w:rFonts w:ascii="Arial" w:hAnsi="Arial" w:cs="Arial"/>
                <w:sz w:val="22"/>
                <w:szCs w:val="22"/>
              </w:rPr>
              <w:t xml:space="preserve"> based on these analyses</w:t>
            </w:r>
            <w:r w:rsidR="0068464A" w:rsidRPr="00031443">
              <w:rPr>
                <w:rFonts w:ascii="Arial" w:hAnsi="Arial" w:cs="Arial"/>
                <w:sz w:val="22"/>
                <w:szCs w:val="22"/>
              </w:rPr>
              <w:t xml:space="preserve"> then </w:t>
            </w:r>
            <w:r w:rsidR="00B72753">
              <w:rPr>
                <w:rFonts w:ascii="Arial" w:hAnsi="Arial" w:cs="Arial"/>
                <w:sz w:val="22"/>
                <w:szCs w:val="22"/>
              </w:rPr>
              <w:t>the</w:t>
            </w:r>
            <w:r w:rsidR="0068464A" w:rsidRPr="00031443">
              <w:rPr>
                <w:rFonts w:ascii="Arial" w:hAnsi="Arial" w:cs="Arial"/>
                <w:sz w:val="22"/>
                <w:szCs w:val="22"/>
              </w:rPr>
              <w:t xml:space="preserve"> appropriate </w:t>
            </w:r>
            <w:r w:rsidR="00B72753">
              <w:rPr>
                <w:rFonts w:ascii="Arial" w:hAnsi="Arial" w:cs="Arial"/>
                <w:sz w:val="22"/>
                <w:szCs w:val="22"/>
              </w:rPr>
              <w:t xml:space="preserve">supplemental text </w:t>
            </w:r>
            <w:r w:rsidR="0068464A" w:rsidRPr="00031443">
              <w:rPr>
                <w:rFonts w:ascii="Arial" w:hAnsi="Arial" w:cs="Arial"/>
                <w:sz w:val="22"/>
                <w:szCs w:val="22"/>
              </w:rPr>
              <w:t>product</w:t>
            </w:r>
            <w:r w:rsidR="00B72753">
              <w:rPr>
                <w:rFonts w:ascii="Arial" w:hAnsi="Arial" w:cs="Arial"/>
                <w:sz w:val="22"/>
                <w:szCs w:val="22"/>
              </w:rPr>
              <w:t xml:space="preserve"> will be issued</w:t>
            </w:r>
            <w:r w:rsidR="0068464A" w:rsidRPr="00031443">
              <w:rPr>
                <w:rFonts w:ascii="Arial" w:hAnsi="Arial" w:cs="Arial"/>
                <w:sz w:val="22"/>
                <w:szCs w:val="22"/>
              </w:rPr>
              <w:t xml:space="preserve">, </w:t>
            </w:r>
            <w:r w:rsidR="00B72753">
              <w:rPr>
                <w:rFonts w:ascii="Arial" w:hAnsi="Arial" w:cs="Arial"/>
                <w:sz w:val="22"/>
                <w:szCs w:val="22"/>
              </w:rPr>
              <w:t xml:space="preserve">using the procedures </w:t>
            </w:r>
            <w:r w:rsidR="0068464A" w:rsidRPr="00031443">
              <w:rPr>
                <w:rFonts w:ascii="Arial" w:hAnsi="Arial" w:cs="Arial"/>
                <w:sz w:val="22"/>
                <w:szCs w:val="22"/>
              </w:rPr>
              <w:t>described above.</w:t>
            </w:r>
          </w:p>
        </w:tc>
      </w:tr>
      <w:tr w:rsidR="0068464A" w:rsidRPr="00031443" w14:paraId="693F28A0" w14:textId="77777777" w:rsidTr="009A321E">
        <w:trPr>
          <w:cantSplit/>
          <w:jc w:val="center"/>
        </w:trPr>
        <w:tc>
          <w:tcPr>
            <w:tcW w:w="0" w:type="auto"/>
            <w:tcMar>
              <w:top w:w="72" w:type="dxa"/>
              <w:left w:w="115" w:type="dxa"/>
              <w:bottom w:w="72" w:type="dxa"/>
              <w:right w:w="115" w:type="dxa"/>
            </w:tcMar>
          </w:tcPr>
          <w:p w14:paraId="774E0893" w14:textId="77777777" w:rsidR="0068464A" w:rsidRPr="00031443" w:rsidRDefault="0068464A" w:rsidP="0068464A">
            <w:pPr>
              <w:jc w:val="center"/>
              <w:rPr>
                <w:rFonts w:ascii="Arial" w:hAnsi="Arial" w:cs="Arial"/>
                <w:sz w:val="22"/>
                <w:szCs w:val="22"/>
              </w:rPr>
            </w:pPr>
            <w:r w:rsidRPr="00031443">
              <w:rPr>
                <w:rFonts w:ascii="Arial" w:hAnsi="Arial" w:cs="Arial"/>
                <w:sz w:val="22"/>
                <w:szCs w:val="22"/>
              </w:rPr>
              <w:t>00h25m</w:t>
            </w:r>
          </w:p>
        </w:tc>
        <w:tc>
          <w:tcPr>
            <w:tcW w:w="0" w:type="auto"/>
            <w:tcMar>
              <w:top w:w="72" w:type="dxa"/>
              <w:left w:w="115" w:type="dxa"/>
              <w:bottom w:w="72" w:type="dxa"/>
              <w:right w:w="115" w:type="dxa"/>
            </w:tcMar>
            <w:vAlign w:val="center"/>
          </w:tcPr>
          <w:p w14:paraId="07ABEA10" w14:textId="687426F5" w:rsidR="0068464A" w:rsidRPr="00031443" w:rsidRDefault="0068464A">
            <w:pPr>
              <w:rPr>
                <w:rFonts w:ascii="Arial" w:hAnsi="Arial" w:cs="Arial"/>
                <w:sz w:val="22"/>
                <w:szCs w:val="22"/>
              </w:rPr>
            </w:pPr>
            <w:r w:rsidRPr="00031443">
              <w:rPr>
                <w:rFonts w:ascii="Arial" w:hAnsi="Arial" w:cs="Arial"/>
                <w:sz w:val="22"/>
                <w:szCs w:val="22"/>
              </w:rPr>
              <w:t xml:space="preserve">For earthquakes </w:t>
            </w:r>
            <w:r w:rsidR="00241F89">
              <w:rPr>
                <w:rFonts w:ascii="Arial" w:hAnsi="Arial" w:cs="Arial"/>
                <w:sz w:val="22"/>
                <w:szCs w:val="22"/>
              </w:rPr>
              <w:t xml:space="preserve">with a </w:t>
            </w:r>
            <w:r w:rsidR="0032374B">
              <w:rPr>
                <w:rFonts w:ascii="Arial" w:hAnsi="Arial" w:cs="Arial"/>
                <w:sz w:val="22"/>
                <w:szCs w:val="22"/>
              </w:rPr>
              <w:t>tsunami threat</w:t>
            </w:r>
            <w:r w:rsidRPr="00031443">
              <w:rPr>
                <w:rFonts w:ascii="Arial" w:hAnsi="Arial" w:cs="Arial"/>
                <w:sz w:val="22"/>
                <w:szCs w:val="22"/>
              </w:rPr>
              <w:t xml:space="preserve">, the W-phase Centroid Moment Tensor (WCMT) analysis </w:t>
            </w:r>
            <w:r w:rsidR="00241F89">
              <w:rPr>
                <w:rFonts w:ascii="Arial" w:hAnsi="Arial" w:cs="Arial"/>
                <w:sz w:val="22"/>
                <w:szCs w:val="22"/>
              </w:rPr>
              <w:t xml:space="preserve">is </w:t>
            </w:r>
            <w:r w:rsidR="0032374B">
              <w:rPr>
                <w:rFonts w:ascii="Arial" w:hAnsi="Arial" w:cs="Arial"/>
                <w:sz w:val="22"/>
                <w:szCs w:val="22"/>
              </w:rPr>
              <w:t>triggered</w:t>
            </w:r>
            <w:r w:rsidR="003C1ADB">
              <w:rPr>
                <w:rFonts w:ascii="Arial" w:hAnsi="Arial" w:cs="Arial"/>
                <w:sz w:val="22"/>
                <w:szCs w:val="22"/>
              </w:rPr>
              <w:t xml:space="preserve"> with</w:t>
            </w:r>
            <w:r w:rsidR="00241F89">
              <w:rPr>
                <w:rFonts w:ascii="Arial" w:hAnsi="Arial" w:cs="Arial"/>
                <w:sz w:val="22"/>
                <w:szCs w:val="22"/>
              </w:rPr>
              <w:t xml:space="preserve"> results </w:t>
            </w:r>
            <w:r w:rsidR="0032374B">
              <w:rPr>
                <w:rFonts w:ascii="Arial" w:hAnsi="Arial" w:cs="Arial"/>
                <w:sz w:val="22"/>
                <w:szCs w:val="22"/>
              </w:rPr>
              <w:t xml:space="preserve">typically </w:t>
            </w:r>
            <w:r w:rsidR="00241F89">
              <w:rPr>
                <w:rFonts w:ascii="Arial" w:hAnsi="Arial" w:cs="Arial"/>
                <w:sz w:val="22"/>
                <w:szCs w:val="22"/>
              </w:rPr>
              <w:t xml:space="preserve">available </w:t>
            </w:r>
            <w:r w:rsidR="0032374B">
              <w:rPr>
                <w:rFonts w:ascii="Arial" w:hAnsi="Arial" w:cs="Arial"/>
                <w:sz w:val="22"/>
                <w:szCs w:val="22"/>
              </w:rPr>
              <w:t>about 25 minutes after the earthquake</w:t>
            </w:r>
            <w:r w:rsidR="00241F89">
              <w:rPr>
                <w:rFonts w:ascii="Arial" w:hAnsi="Arial" w:cs="Arial"/>
                <w:sz w:val="22"/>
                <w:szCs w:val="22"/>
              </w:rPr>
              <w:t xml:space="preserve">. </w:t>
            </w:r>
            <w:r w:rsidRPr="00031443">
              <w:rPr>
                <w:rFonts w:ascii="Arial" w:hAnsi="Arial" w:cs="Arial"/>
                <w:sz w:val="22"/>
                <w:szCs w:val="22"/>
              </w:rPr>
              <w:t xml:space="preserve">The WCMT analysis not only gives a more </w:t>
            </w:r>
            <w:r w:rsidR="00624190" w:rsidRPr="00031443">
              <w:rPr>
                <w:rFonts w:ascii="Arial" w:hAnsi="Arial" w:cs="Arial"/>
                <w:sz w:val="22"/>
                <w:szCs w:val="22"/>
              </w:rPr>
              <w:t>accurate</w:t>
            </w:r>
            <w:r w:rsidRPr="00031443">
              <w:rPr>
                <w:rFonts w:ascii="Arial" w:hAnsi="Arial" w:cs="Arial"/>
                <w:sz w:val="22"/>
                <w:szCs w:val="22"/>
              </w:rPr>
              <w:t xml:space="preserve"> estimate of the earthquake</w:t>
            </w:r>
            <w:r w:rsidR="00241F89">
              <w:rPr>
                <w:rFonts w:ascii="Arial" w:hAnsi="Arial" w:cs="Arial"/>
                <w:sz w:val="22"/>
                <w:szCs w:val="22"/>
              </w:rPr>
              <w:t>’s</w:t>
            </w:r>
            <w:r w:rsidRPr="00031443">
              <w:rPr>
                <w:rFonts w:ascii="Arial" w:hAnsi="Arial" w:cs="Arial"/>
                <w:sz w:val="22"/>
                <w:szCs w:val="22"/>
              </w:rPr>
              <w:t xml:space="preserve"> location, depth and magnitude, but also an estimate of the earthquake’s </w:t>
            </w:r>
            <w:r w:rsidR="00241F89">
              <w:rPr>
                <w:rFonts w:ascii="Arial" w:hAnsi="Arial" w:cs="Arial"/>
                <w:sz w:val="22"/>
                <w:szCs w:val="22"/>
              </w:rPr>
              <w:t xml:space="preserve">faulting </w:t>
            </w:r>
            <w:r w:rsidRPr="00031443">
              <w:rPr>
                <w:rFonts w:ascii="Arial" w:hAnsi="Arial" w:cs="Arial"/>
                <w:sz w:val="22"/>
                <w:szCs w:val="22"/>
              </w:rPr>
              <w:t xml:space="preserve">mechanism – the strike angle of the fault, the dip angle of the fault, and the direction </w:t>
            </w:r>
            <w:r w:rsidR="00241F89">
              <w:rPr>
                <w:rFonts w:ascii="Arial" w:hAnsi="Arial" w:cs="Arial"/>
                <w:sz w:val="22"/>
                <w:szCs w:val="22"/>
              </w:rPr>
              <w:t xml:space="preserve">and amount </w:t>
            </w:r>
            <w:r w:rsidRPr="00031443">
              <w:rPr>
                <w:rFonts w:ascii="Arial" w:hAnsi="Arial" w:cs="Arial"/>
                <w:sz w:val="22"/>
                <w:szCs w:val="22"/>
              </w:rPr>
              <w:t xml:space="preserve">of slip along the fault.  These parameters </w:t>
            </w:r>
            <w:r w:rsidR="00241F89">
              <w:rPr>
                <w:rFonts w:ascii="Arial" w:hAnsi="Arial" w:cs="Arial"/>
                <w:sz w:val="22"/>
                <w:szCs w:val="22"/>
              </w:rPr>
              <w:t>are critical to</w:t>
            </w:r>
            <w:r w:rsidR="00241F89" w:rsidRPr="00031443">
              <w:rPr>
                <w:rFonts w:ascii="Arial" w:hAnsi="Arial" w:cs="Arial"/>
                <w:sz w:val="22"/>
                <w:szCs w:val="22"/>
              </w:rPr>
              <w:t xml:space="preserve"> </w:t>
            </w:r>
            <w:r w:rsidRPr="00031443">
              <w:rPr>
                <w:rFonts w:ascii="Arial" w:hAnsi="Arial" w:cs="Arial"/>
                <w:sz w:val="22"/>
                <w:szCs w:val="22"/>
              </w:rPr>
              <w:t>constrain the estimate of seafloor deformation that is the tsunami source</w:t>
            </w:r>
            <w:r w:rsidR="003C1ADB">
              <w:rPr>
                <w:rFonts w:ascii="Arial" w:hAnsi="Arial" w:cs="Arial"/>
                <w:sz w:val="22"/>
                <w:szCs w:val="22"/>
              </w:rPr>
              <w:t>.</w:t>
            </w:r>
            <w:r w:rsidRPr="00031443">
              <w:rPr>
                <w:rFonts w:ascii="Arial" w:hAnsi="Arial" w:cs="Arial"/>
                <w:sz w:val="22"/>
                <w:szCs w:val="22"/>
              </w:rPr>
              <w:t xml:space="preserve"> </w:t>
            </w:r>
            <w:r w:rsidR="003C1ADB">
              <w:rPr>
                <w:rFonts w:ascii="Arial" w:hAnsi="Arial" w:cs="Arial"/>
                <w:sz w:val="22"/>
                <w:szCs w:val="22"/>
              </w:rPr>
              <w:t>T</w:t>
            </w:r>
            <w:r w:rsidRPr="00031443">
              <w:rPr>
                <w:rFonts w:ascii="Arial" w:hAnsi="Arial" w:cs="Arial"/>
                <w:sz w:val="22"/>
                <w:szCs w:val="22"/>
              </w:rPr>
              <w:t xml:space="preserve">hey are used to drive a run of </w:t>
            </w:r>
            <w:r w:rsidR="00241F89">
              <w:rPr>
                <w:rFonts w:ascii="Arial" w:hAnsi="Arial" w:cs="Arial"/>
                <w:sz w:val="22"/>
                <w:szCs w:val="22"/>
              </w:rPr>
              <w:t xml:space="preserve">the </w:t>
            </w:r>
            <w:r w:rsidR="003C1ADB">
              <w:rPr>
                <w:rFonts w:ascii="Arial" w:hAnsi="Arial" w:cs="Arial"/>
                <w:sz w:val="22"/>
                <w:szCs w:val="22"/>
              </w:rPr>
              <w:t xml:space="preserve">tsunami </w:t>
            </w:r>
            <w:r w:rsidR="00241F89">
              <w:rPr>
                <w:rFonts w:ascii="Arial" w:hAnsi="Arial" w:cs="Arial"/>
                <w:sz w:val="22"/>
                <w:szCs w:val="22"/>
              </w:rPr>
              <w:t xml:space="preserve">forecast model </w:t>
            </w:r>
            <w:r w:rsidRPr="00031443">
              <w:rPr>
                <w:rFonts w:ascii="Arial" w:hAnsi="Arial" w:cs="Arial"/>
                <w:sz w:val="22"/>
                <w:szCs w:val="22"/>
              </w:rPr>
              <w:t>cover</w:t>
            </w:r>
            <w:r w:rsidR="00241F89">
              <w:rPr>
                <w:rFonts w:ascii="Arial" w:hAnsi="Arial" w:cs="Arial"/>
                <w:sz w:val="22"/>
                <w:szCs w:val="22"/>
              </w:rPr>
              <w:t>ing</w:t>
            </w:r>
            <w:r w:rsidRPr="00031443">
              <w:rPr>
                <w:rFonts w:ascii="Arial" w:hAnsi="Arial" w:cs="Arial"/>
                <w:sz w:val="22"/>
                <w:szCs w:val="22"/>
              </w:rPr>
              <w:t xml:space="preserve"> </w:t>
            </w:r>
            <w:r w:rsidR="003C1ADB">
              <w:rPr>
                <w:rFonts w:ascii="Arial" w:hAnsi="Arial" w:cs="Arial"/>
                <w:sz w:val="22"/>
                <w:szCs w:val="22"/>
              </w:rPr>
              <w:t xml:space="preserve">part or </w:t>
            </w:r>
            <w:proofErr w:type="gramStart"/>
            <w:r w:rsidR="003C1ADB">
              <w:rPr>
                <w:rFonts w:ascii="Arial" w:hAnsi="Arial" w:cs="Arial"/>
                <w:sz w:val="22"/>
                <w:szCs w:val="22"/>
              </w:rPr>
              <w:t xml:space="preserve">all of </w:t>
            </w:r>
            <w:r w:rsidRPr="00031443">
              <w:rPr>
                <w:rFonts w:ascii="Arial" w:hAnsi="Arial" w:cs="Arial"/>
                <w:sz w:val="22"/>
                <w:szCs w:val="22"/>
              </w:rPr>
              <w:t>the</w:t>
            </w:r>
            <w:proofErr w:type="gramEnd"/>
            <w:r w:rsidRPr="00031443">
              <w:rPr>
                <w:rFonts w:ascii="Arial" w:hAnsi="Arial" w:cs="Arial"/>
                <w:sz w:val="22"/>
                <w:szCs w:val="22"/>
              </w:rPr>
              <w:t xml:space="preserve"> entire Pacific.</w:t>
            </w:r>
          </w:p>
        </w:tc>
      </w:tr>
      <w:tr w:rsidR="00241F89" w:rsidRPr="00031443" w14:paraId="72C85823" w14:textId="77777777" w:rsidTr="009A321E">
        <w:trPr>
          <w:cantSplit/>
          <w:jc w:val="center"/>
        </w:trPr>
        <w:tc>
          <w:tcPr>
            <w:tcW w:w="0" w:type="auto"/>
            <w:tcMar>
              <w:top w:w="72" w:type="dxa"/>
              <w:left w:w="115" w:type="dxa"/>
              <w:bottom w:w="72" w:type="dxa"/>
              <w:right w:w="115" w:type="dxa"/>
            </w:tcMar>
          </w:tcPr>
          <w:p w14:paraId="37066089" w14:textId="77777777" w:rsidR="00241F89" w:rsidRPr="00031443" w:rsidRDefault="003C1ADB" w:rsidP="0068464A">
            <w:pPr>
              <w:jc w:val="center"/>
              <w:rPr>
                <w:rFonts w:ascii="Arial" w:hAnsi="Arial" w:cs="Arial"/>
                <w:sz w:val="22"/>
                <w:szCs w:val="22"/>
              </w:rPr>
            </w:pPr>
            <w:r>
              <w:rPr>
                <w:rFonts w:ascii="Arial" w:hAnsi="Arial" w:cs="Arial"/>
                <w:sz w:val="22"/>
                <w:szCs w:val="22"/>
              </w:rPr>
              <w:t>00h35</w:t>
            </w:r>
            <w:r w:rsidR="00241F89">
              <w:rPr>
                <w:rFonts w:ascii="Arial" w:hAnsi="Arial" w:cs="Arial"/>
                <w:sz w:val="22"/>
                <w:szCs w:val="22"/>
              </w:rPr>
              <w:t>m</w:t>
            </w:r>
          </w:p>
        </w:tc>
        <w:tc>
          <w:tcPr>
            <w:tcW w:w="0" w:type="auto"/>
            <w:tcMar>
              <w:top w:w="72" w:type="dxa"/>
              <w:left w:w="115" w:type="dxa"/>
              <w:bottom w:w="72" w:type="dxa"/>
              <w:right w:w="115" w:type="dxa"/>
            </w:tcMar>
            <w:vAlign w:val="center"/>
          </w:tcPr>
          <w:p w14:paraId="0AB23C84" w14:textId="78B1D39F" w:rsidR="00241F89" w:rsidRPr="00031443" w:rsidRDefault="00DB7152">
            <w:pPr>
              <w:rPr>
                <w:rFonts w:ascii="Arial" w:hAnsi="Arial" w:cs="Arial"/>
                <w:sz w:val="22"/>
                <w:szCs w:val="22"/>
              </w:rPr>
            </w:pPr>
            <w:r>
              <w:rPr>
                <w:rFonts w:ascii="Arial" w:hAnsi="Arial" w:cs="Arial"/>
                <w:sz w:val="22"/>
                <w:szCs w:val="22"/>
              </w:rPr>
              <w:t xml:space="preserve">The </w:t>
            </w:r>
            <w:r w:rsidR="003C1ADB">
              <w:rPr>
                <w:rFonts w:ascii="Arial" w:hAnsi="Arial" w:cs="Arial"/>
                <w:sz w:val="22"/>
                <w:szCs w:val="22"/>
              </w:rPr>
              <w:t>forecast</w:t>
            </w:r>
            <w:r w:rsidR="00241F89">
              <w:rPr>
                <w:rFonts w:ascii="Arial" w:hAnsi="Arial" w:cs="Arial"/>
                <w:sz w:val="22"/>
                <w:szCs w:val="22"/>
              </w:rPr>
              <w:t xml:space="preserve"> model </w:t>
            </w:r>
            <w:r w:rsidR="003C1ADB">
              <w:rPr>
                <w:rFonts w:ascii="Arial" w:hAnsi="Arial" w:cs="Arial"/>
                <w:sz w:val="22"/>
                <w:szCs w:val="22"/>
              </w:rPr>
              <w:t>run completes providing a</w:t>
            </w:r>
            <w:r w:rsidR="00241F89">
              <w:rPr>
                <w:rFonts w:ascii="Arial" w:hAnsi="Arial" w:cs="Arial"/>
                <w:sz w:val="22"/>
                <w:szCs w:val="22"/>
              </w:rPr>
              <w:t xml:space="preserve"> </w:t>
            </w:r>
            <w:r>
              <w:rPr>
                <w:rFonts w:ascii="Arial" w:hAnsi="Arial" w:cs="Arial"/>
                <w:sz w:val="22"/>
                <w:szCs w:val="22"/>
              </w:rPr>
              <w:t xml:space="preserve">tsunami </w:t>
            </w:r>
            <w:r w:rsidR="00241F89">
              <w:rPr>
                <w:rFonts w:ascii="Arial" w:hAnsi="Arial" w:cs="Arial"/>
                <w:sz w:val="22"/>
                <w:szCs w:val="22"/>
              </w:rPr>
              <w:t>forecast</w:t>
            </w:r>
            <w:r>
              <w:rPr>
                <w:rFonts w:ascii="Arial" w:hAnsi="Arial" w:cs="Arial"/>
                <w:sz w:val="22"/>
                <w:szCs w:val="22"/>
              </w:rPr>
              <w:t>.</w:t>
            </w:r>
            <w:r w:rsidR="00BD091E">
              <w:rPr>
                <w:rFonts w:ascii="Arial" w:hAnsi="Arial" w:cs="Arial"/>
                <w:sz w:val="22"/>
                <w:szCs w:val="22"/>
              </w:rPr>
              <w:t xml:space="preserve"> The model will be run for the entire Pacific region unless it is necessary or appropriate to run it over a smaller domain, possibly with </w:t>
            </w:r>
            <w:proofErr w:type="gramStart"/>
            <w:r w:rsidR="00BD091E">
              <w:rPr>
                <w:rFonts w:ascii="Arial" w:hAnsi="Arial" w:cs="Arial"/>
                <w:sz w:val="22"/>
                <w:szCs w:val="22"/>
              </w:rPr>
              <w:t>a smaller</w:t>
            </w:r>
            <w:proofErr w:type="gramEnd"/>
            <w:r w:rsidR="00BD091E">
              <w:rPr>
                <w:rFonts w:ascii="Arial" w:hAnsi="Arial" w:cs="Arial"/>
                <w:sz w:val="22"/>
                <w:szCs w:val="22"/>
              </w:rPr>
              <w:t xml:space="preserve"> grid spacing</w:t>
            </w:r>
            <w:r w:rsidR="005F76EB">
              <w:rPr>
                <w:rFonts w:ascii="Arial" w:hAnsi="Arial" w:cs="Arial"/>
                <w:sz w:val="22"/>
                <w:szCs w:val="22"/>
              </w:rPr>
              <w:t>.</w:t>
            </w:r>
            <w:r w:rsidR="003B4037">
              <w:rPr>
                <w:rFonts w:ascii="Arial" w:hAnsi="Arial" w:cs="Arial"/>
                <w:sz w:val="22"/>
                <w:szCs w:val="22"/>
              </w:rPr>
              <w:t xml:space="preserve">  This would be the case for enclosed or semi-enclosed shallow basins or seas.</w:t>
            </w:r>
          </w:p>
        </w:tc>
      </w:tr>
      <w:tr w:rsidR="0068464A" w:rsidRPr="00031443" w14:paraId="730B4DD5" w14:textId="77777777" w:rsidTr="009A321E">
        <w:trPr>
          <w:cantSplit/>
          <w:jc w:val="center"/>
        </w:trPr>
        <w:tc>
          <w:tcPr>
            <w:tcW w:w="0" w:type="auto"/>
            <w:tcMar>
              <w:top w:w="72" w:type="dxa"/>
              <w:left w:w="115" w:type="dxa"/>
              <w:bottom w:w="72" w:type="dxa"/>
              <w:right w:w="115" w:type="dxa"/>
            </w:tcMar>
          </w:tcPr>
          <w:p w14:paraId="0AEA1BCC" w14:textId="5910841B" w:rsidR="0068464A" w:rsidRPr="00031443" w:rsidRDefault="0068464A" w:rsidP="0068464A">
            <w:pPr>
              <w:jc w:val="center"/>
              <w:rPr>
                <w:rFonts w:ascii="Arial" w:hAnsi="Arial" w:cs="Arial"/>
                <w:sz w:val="22"/>
                <w:szCs w:val="22"/>
              </w:rPr>
            </w:pPr>
            <w:r w:rsidRPr="00031443">
              <w:rPr>
                <w:rFonts w:ascii="Arial" w:hAnsi="Arial" w:cs="Arial"/>
                <w:sz w:val="22"/>
                <w:szCs w:val="22"/>
              </w:rPr>
              <w:t>00h</w:t>
            </w:r>
            <w:r w:rsidR="003C1ADB">
              <w:rPr>
                <w:rFonts w:ascii="Arial" w:hAnsi="Arial" w:cs="Arial"/>
                <w:sz w:val="22"/>
                <w:szCs w:val="22"/>
              </w:rPr>
              <w:t>40</w:t>
            </w:r>
            <w:r w:rsidRPr="00031443">
              <w:rPr>
                <w:rFonts w:ascii="Arial" w:hAnsi="Arial" w:cs="Arial"/>
                <w:sz w:val="22"/>
                <w:szCs w:val="22"/>
              </w:rPr>
              <w:t>m</w:t>
            </w:r>
          </w:p>
        </w:tc>
        <w:tc>
          <w:tcPr>
            <w:tcW w:w="0" w:type="auto"/>
            <w:tcMar>
              <w:top w:w="72" w:type="dxa"/>
              <w:left w:w="115" w:type="dxa"/>
              <w:bottom w:w="72" w:type="dxa"/>
              <w:right w:w="115" w:type="dxa"/>
            </w:tcMar>
            <w:vAlign w:val="center"/>
          </w:tcPr>
          <w:p w14:paraId="523915EF" w14:textId="24265F15" w:rsidR="003E5B06" w:rsidRPr="00031443" w:rsidRDefault="0068464A" w:rsidP="00647984">
            <w:pPr>
              <w:rPr>
                <w:rFonts w:ascii="Arial" w:hAnsi="Arial" w:cs="Arial"/>
                <w:sz w:val="22"/>
                <w:szCs w:val="22"/>
              </w:rPr>
            </w:pPr>
            <w:r w:rsidRPr="00031443">
              <w:rPr>
                <w:rFonts w:ascii="Arial" w:hAnsi="Arial" w:cs="Arial"/>
                <w:sz w:val="22"/>
                <w:szCs w:val="22"/>
              </w:rPr>
              <w:t>For events with forec</w:t>
            </w:r>
            <w:r w:rsidR="00F679F0" w:rsidRPr="00031443">
              <w:rPr>
                <w:rFonts w:ascii="Arial" w:hAnsi="Arial" w:cs="Arial"/>
                <w:sz w:val="22"/>
                <w:szCs w:val="22"/>
              </w:rPr>
              <w:t xml:space="preserve">ast coastal amplitudes </w:t>
            </w:r>
            <w:r w:rsidR="00647984">
              <w:rPr>
                <w:rFonts w:ascii="Arial" w:hAnsi="Arial" w:cs="Arial"/>
                <w:sz w:val="22"/>
                <w:szCs w:val="22"/>
              </w:rPr>
              <w:t>greater</w:t>
            </w:r>
            <w:r w:rsidR="00647984" w:rsidRPr="00031443">
              <w:rPr>
                <w:rFonts w:ascii="Arial" w:hAnsi="Arial" w:cs="Arial"/>
                <w:sz w:val="22"/>
                <w:szCs w:val="22"/>
              </w:rPr>
              <w:t xml:space="preserve"> </w:t>
            </w:r>
            <w:r w:rsidR="00647984">
              <w:rPr>
                <w:rFonts w:ascii="Arial" w:hAnsi="Arial" w:cs="Arial"/>
                <w:sz w:val="22"/>
                <w:szCs w:val="22"/>
              </w:rPr>
              <w:t xml:space="preserve">than </w:t>
            </w:r>
            <w:r w:rsidR="00F679F0" w:rsidRPr="00031443">
              <w:rPr>
                <w:rFonts w:ascii="Arial" w:hAnsi="Arial" w:cs="Arial"/>
                <w:sz w:val="22"/>
                <w:szCs w:val="22"/>
              </w:rPr>
              <w:t>0.3</w:t>
            </w:r>
            <w:r w:rsidR="00A80C09">
              <w:rPr>
                <w:rFonts w:ascii="Arial" w:hAnsi="Arial" w:cs="Arial"/>
                <w:sz w:val="22"/>
                <w:szCs w:val="22"/>
              </w:rPr>
              <w:t> </w:t>
            </w:r>
            <w:r w:rsidRPr="00031443">
              <w:rPr>
                <w:rFonts w:ascii="Arial" w:hAnsi="Arial" w:cs="Arial"/>
                <w:sz w:val="22"/>
                <w:szCs w:val="22"/>
              </w:rPr>
              <w:t>m</w:t>
            </w:r>
            <w:r w:rsidR="003B4037">
              <w:rPr>
                <w:rFonts w:ascii="Arial" w:hAnsi="Arial" w:cs="Arial"/>
                <w:sz w:val="22"/>
                <w:szCs w:val="22"/>
              </w:rPr>
              <w:t xml:space="preserve"> </w:t>
            </w:r>
            <w:r w:rsidR="00DB7152">
              <w:rPr>
                <w:rFonts w:ascii="Arial" w:hAnsi="Arial" w:cs="Arial"/>
                <w:sz w:val="22"/>
                <w:szCs w:val="22"/>
              </w:rPr>
              <w:t>anywhere within the PTWC area of responsibility</w:t>
            </w:r>
            <w:r w:rsidRPr="00031443">
              <w:rPr>
                <w:rFonts w:ascii="Arial" w:hAnsi="Arial" w:cs="Arial"/>
                <w:sz w:val="22"/>
                <w:szCs w:val="22"/>
              </w:rPr>
              <w:t xml:space="preserve">, </w:t>
            </w:r>
            <w:r w:rsidR="00DB7152">
              <w:rPr>
                <w:rFonts w:ascii="Arial" w:hAnsi="Arial" w:cs="Arial"/>
                <w:sz w:val="22"/>
                <w:szCs w:val="22"/>
              </w:rPr>
              <w:t>a</w:t>
            </w:r>
            <w:r w:rsidRPr="00031443">
              <w:rPr>
                <w:rFonts w:ascii="Arial" w:hAnsi="Arial" w:cs="Arial"/>
                <w:sz w:val="22"/>
                <w:szCs w:val="22"/>
              </w:rPr>
              <w:t xml:space="preserve"> Tsunami </w:t>
            </w:r>
            <w:r w:rsidR="00F679F0" w:rsidRPr="00031443">
              <w:rPr>
                <w:rFonts w:ascii="Arial" w:hAnsi="Arial" w:cs="Arial"/>
                <w:sz w:val="22"/>
                <w:szCs w:val="22"/>
              </w:rPr>
              <w:t>Threat</w:t>
            </w:r>
            <w:r w:rsidRPr="00031443">
              <w:rPr>
                <w:rFonts w:ascii="Arial" w:hAnsi="Arial" w:cs="Arial"/>
                <w:sz w:val="22"/>
                <w:szCs w:val="22"/>
              </w:rPr>
              <w:t xml:space="preserve"> Message is issued along with accompanying maps</w:t>
            </w:r>
            <w:r w:rsidR="00624190" w:rsidRPr="00031443">
              <w:rPr>
                <w:rFonts w:ascii="Arial" w:hAnsi="Arial" w:cs="Arial"/>
                <w:sz w:val="22"/>
                <w:szCs w:val="22"/>
              </w:rPr>
              <w:t xml:space="preserve">, </w:t>
            </w:r>
            <w:r w:rsidR="00DB7152">
              <w:rPr>
                <w:rFonts w:ascii="Arial" w:hAnsi="Arial" w:cs="Arial"/>
                <w:sz w:val="22"/>
                <w:szCs w:val="22"/>
              </w:rPr>
              <w:t xml:space="preserve">statistics </w:t>
            </w:r>
            <w:r w:rsidR="00624190" w:rsidRPr="00031443">
              <w:rPr>
                <w:rFonts w:ascii="Arial" w:hAnsi="Arial" w:cs="Arial"/>
                <w:sz w:val="22"/>
                <w:szCs w:val="22"/>
              </w:rPr>
              <w:t xml:space="preserve">table, and </w:t>
            </w:r>
            <w:r w:rsidR="00A80C09" w:rsidRPr="00031443">
              <w:rPr>
                <w:rFonts w:ascii="Arial" w:hAnsi="Arial" w:cs="Arial"/>
                <w:sz w:val="22"/>
                <w:szCs w:val="22"/>
              </w:rPr>
              <w:t xml:space="preserve">KMZ </w:t>
            </w:r>
            <w:r w:rsidR="00624190" w:rsidRPr="00031443">
              <w:rPr>
                <w:rFonts w:ascii="Arial" w:hAnsi="Arial" w:cs="Arial"/>
                <w:sz w:val="22"/>
                <w:szCs w:val="22"/>
              </w:rPr>
              <w:t>file that cover</w:t>
            </w:r>
            <w:r w:rsidR="003C1ADB">
              <w:rPr>
                <w:rFonts w:ascii="Arial" w:hAnsi="Arial" w:cs="Arial"/>
                <w:sz w:val="22"/>
                <w:szCs w:val="22"/>
              </w:rPr>
              <w:t>s</w:t>
            </w:r>
            <w:r w:rsidR="00624190" w:rsidRPr="00031443">
              <w:rPr>
                <w:rFonts w:ascii="Arial" w:hAnsi="Arial" w:cs="Arial"/>
                <w:sz w:val="22"/>
                <w:szCs w:val="22"/>
              </w:rPr>
              <w:t xml:space="preserve"> the </w:t>
            </w:r>
            <w:r w:rsidR="003C1ADB">
              <w:rPr>
                <w:rFonts w:ascii="Arial" w:hAnsi="Arial" w:cs="Arial"/>
                <w:sz w:val="22"/>
                <w:szCs w:val="22"/>
              </w:rPr>
              <w:t>affected region</w:t>
            </w:r>
            <w:r w:rsidR="00624190" w:rsidRPr="00031443">
              <w:rPr>
                <w:rFonts w:ascii="Arial" w:hAnsi="Arial" w:cs="Arial"/>
                <w:sz w:val="22"/>
                <w:szCs w:val="22"/>
              </w:rPr>
              <w:t>.</w:t>
            </w:r>
          </w:p>
        </w:tc>
      </w:tr>
      <w:tr w:rsidR="00624190" w:rsidRPr="00031443" w14:paraId="78CFBDE0" w14:textId="77777777" w:rsidTr="009A321E">
        <w:trPr>
          <w:cantSplit/>
          <w:jc w:val="center"/>
        </w:trPr>
        <w:tc>
          <w:tcPr>
            <w:tcW w:w="0" w:type="auto"/>
            <w:tcMar>
              <w:top w:w="72" w:type="dxa"/>
              <w:left w:w="115" w:type="dxa"/>
              <w:bottom w:w="72" w:type="dxa"/>
              <w:right w:w="115" w:type="dxa"/>
            </w:tcMar>
          </w:tcPr>
          <w:p w14:paraId="13B5E6AF" w14:textId="6F1A665E" w:rsidR="00624190" w:rsidRPr="00031443" w:rsidRDefault="00624190" w:rsidP="0068464A">
            <w:pPr>
              <w:jc w:val="center"/>
              <w:rPr>
                <w:rFonts w:ascii="Arial" w:hAnsi="Arial" w:cs="Arial"/>
                <w:sz w:val="22"/>
                <w:szCs w:val="22"/>
              </w:rPr>
            </w:pPr>
            <w:r w:rsidRPr="00031443">
              <w:rPr>
                <w:rFonts w:ascii="Arial" w:hAnsi="Arial" w:cs="Arial"/>
                <w:sz w:val="22"/>
                <w:szCs w:val="22"/>
              </w:rPr>
              <w:t>00h</w:t>
            </w:r>
            <w:r w:rsidR="00DB7152">
              <w:rPr>
                <w:rFonts w:ascii="Arial" w:hAnsi="Arial" w:cs="Arial"/>
                <w:sz w:val="22"/>
                <w:szCs w:val="22"/>
              </w:rPr>
              <w:t>15</w:t>
            </w:r>
            <w:r w:rsidRPr="00031443">
              <w:rPr>
                <w:rFonts w:ascii="Arial" w:hAnsi="Arial" w:cs="Arial"/>
                <w:sz w:val="22"/>
                <w:szCs w:val="22"/>
              </w:rPr>
              <w:t>m</w:t>
            </w:r>
          </w:p>
          <w:p w14:paraId="445F7641" w14:textId="77777777" w:rsidR="00624190" w:rsidRPr="00031443" w:rsidRDefault="00624190" w:rsidP="0068464A">
            <w:pPr>
              <w:jc w:val="center"/>
              <w:rPr>
                <w:rFonts w:ascii="Arial" w:hAnsi="Arial" w:cs="Arial"/>
                <w:sz w:val="22"/>
                <w:szCs w:val="22"/>
              </w:rPr>
            </w:pPr>
            <w:r w:rsidRPr="00031443">
              <w:rPr>
                <w:rFonts w:ascii="Arial" w:hAnsi="Arial" w:cs="Arial"/>
                <w:sz w:val="22"/>
                <w:szCs w:val="22"/>
              </w:rPr>
              <w:t>to</w:t>
            </w:r>
          </w:p>
          <w:p w14:paraId="1D487BAC" w14:textId="77777777" w:rsidR="00624190" w:rsidRPr="00031443" w:rsidRDefault="00F679F0" w:rsidP="0068464A">
            <w:pPr>
              <w:jc w:val="center"/>
              <w:rPr>
                <w:rFonts w:ascii="Arial" w:hAnsi="Arial" w:cs="Arial"/>
                <w:sz w:val="22"/>
                <w:szCs w:val="22"/>
              </w:rPr>
            </w:pPr>
            <w:r w:rsidRPr="00031443">
              <w:rPr>
                <w:rFonts w:ascii="Arial" w:hAnsi="Arial" w:cs="Arial"/>
                <w:sz w:val="22"/>
                <w:szCs w:val="22"/>
              </w:rPr>
              <w:t>02</w:t>
            </w:r>
            <w:r w:rsidR="00624190" w:rsidRPr="00031443">
              <w:rPr>
                <w:rFonts w:ascii="Arial" w:hAnsi="Arial" w:cs="Arial"/>
                <w:sz w:val="22"/>
                <w:szCs w:val="22"/>
              </w:rPr>
              <w:t>h00m</w:t>
            </w:r>
          </w:p>
        </w:tc>
        <w:tc>
          <w:tcPr>
            <w:tcW w:w="0" w:type="auto"/>
            <w:tcMar>
              <w:top w:w="72" w:type="dxa"/>
              <w:left w:w="115" w:type="dxa"/>
              <w:bottom w:w="72" w:type="dxa"/>
              <w:right w:w="115" w:type="dxa"/>
            </w:tcMar>
            <w:vAlign w:val="center"/>
          </w:tcPr>
          <w:p w14:paraId="00BD4A15" w14:textId="4A5A782B" w:rsidR="003E5B06" w:rsidRPr="00031443" w:rsidRDefault="00624190" w:rsidP="002675E5">
            <w:pPr>
              <w:rPr>
                <w:rFonts w:ascii="Arial" w:hAnsi="Arial" w:cs="Arial"/>
                <w:sz w:val="22"/>
                <w:szCs w:val="22"/>
              </w:rPr>
            </w:pPr>
            <w:r w:rsidRPr="00031443">
              <w:rPr>
                <w:rFonts w:ascii="Arial" w:hAnsi="Arial" w:cs="Arial"/>
                <w:sz w:val="22"/>
                <w:szCs w:val="22"/>
              </w:rPr>
              <w:t>Sea level gauges are monitored for tsunami signals.  Within the first 30 minutes to an hour the tsunami may arrive on the nearest one or two coastal gauges and one or two deep-ocean gauges</w:t>
            </w:r>
            <w:r w:rsidR="003E5B06" w:rsidRPr="00031443">
              <w:rPr>
                <w:rFonts w:ascii="Arial" w:hAnsi="Arial" w:cs="Arial"/>
                <w:sz w:val="22"/>
                <w:szCs w:val="22"/>
              </w:rPr>
              <w:t>.  T</w:t>
            </w:r>
            <w:r w:rsidR="004B305F" w:rsidRPr="00031443">
              <w:rPr>
                <w:rFonts w:ascii="Arial" w:hAnsi="Arial" w:cs="Arial"/>
                <w:sz w:val="22"/>
                <w:szCs w:val="22"/>
              </w:rPr>
              <w:t>sunami</w:t>
            </w:r>
            <w:r w:rsidRPr="00031443">
              <w:rPr>
                <w:rFonts w:ascii="Arial" w:hAnsi="Arial" w:cs="Arial"/>
                <w:sz w:val="22"/>
                <w:szCs w:val="22"/>
              </w:rPr>
              <w:t xml:space="preserve"> amplitudes are measured and compared, when possible, with forecast amplitudes produced by </w:t>
            </w:r>
            <w:r w:rsidR="004B305F" w:rsidRPr="00031443">
              <w:rPr>
                <w:rFonts w:ascii="Arial" w:hAnsi="Arial" w:cs="Arial"/>
                <w:sz w:val="22"/>
                <w:szCs w:val="22"/>
              </w:rPr>
              <w:t xml:space="preserve">the models.  </w:t>
            </w:r>
            <w:r w:rsidR="003C1ADB">
              <w:rPr>
                <w:rFonts w:ascii="Arial" w:hAnsi="Arial" w:cs="Arial"/>
                <w:sz w:val="22"/>
                <w:szCs w:val="22"/>
              </w:rPr>
              <w:t>The m</w:t>
            </w:r>
            <w:r w:rsidR="004B305F" w:rsidRPr="00031443">
              <w:rPr>
                <w:rFonts w:ascii="Arial" w:hAnsi="Arial" w:cs="Arial"/>
                <w:sz w:val="22"/>
                <w:szCs w:val="22"/>
              </w:rPr>
              <w:t xml:space="preserve">odel forecast may be adjusted to be </w:t>
            </w:r>
            <w:r w:rsidR="003E5B06" w:rsidRPr="00031443">
              <w:rPr>
                <w:rFonts w:ascii="Arial" w:hAnsi="Arial" w:cs="Arial"/>
                <w:sz w:val="22"/>
                <w:szCs w:val="22"/>
              </w:rPr>
              <w:t xml:space="preserve">more </w:t>
            </w:r>
            <w:r w:rsidR="004B305F" w:rsidRPr="00031443">
              <w:rPr>
                <w:rFonts w:ascii="Arial" w:hAnsi="Arial" w:cs="Arial"/>
                <w:sz w:val="22"/>
                <w:szCs w:val="22"/>
              </w:rPr>
              <w:t>consistent with observations.</w:t>
            </w:r>
            <w:r w:rsidR="002675E5">
              <w:rPr>
                <w:rFonts w:ascii="Arial" w:hAnsi="Arial" w:cs="Arial"/>
                <w:sz w:val="22"/>
                <w:szCs w:val="22"/>
              </w:rPr>
              <w:t xml:space="preserve">  </w:t>
            </w:r>
            <w:r w:rsidR="002675E5" w:rsidRPr="00031443">
              <w:rPr>
                <w:rFonts w:ascii="Arial" w:hAnsi="Arial" w:cs="Arial"/>
                <w:sz w:val="22"/>
                <w:szCs w:val="22"/>
              </w:rPr>
              <w:t>[</w:t>
            </w:r>
            <w:r w:rsidR="002675E5" w:rsidRPr="00031443">
              <w:rPr>
                <w:rFonts w:ascii="Arial" w:hAnsi="Arial" w:cs="Arial"/>
                <w:i/>
                <w:sz w:val="22"/>
                <w:szCs w:val="22"/>
              </w:rPr>
              <w:t xml:space="preserve">PTWC currently monitors </w:t>
            </w:r>
            <w:r w:rsidR="002675E5">
              <w:rPr>
                <w:rFonts w:ascii="Arial" w:hAnsi="Arial" w:cs="Arial"/>
                <w:i/>
                <w:sz w:val="22"/>
                <w:szCs w:val="22"/>
              </w:rPr>
              <w:t>more than 6</w:t>
            </w:r>
            <w:r w:rsidR="002675E5" w:rsidRPr="00031443">
              <w:rPr>
                <w:rFonts w:ascii="Arial" w:hAnsi="Arial" w:cs="Arial"/>
                <w:i/>
                <w:sz w:val="22"/>
                <w:szCs w:val="22"/>
              </w:rPr>
              <w:t xml:space="preserve">00 </w:t>
            </w:r>
            <w:r w:rsidR="002675E5">
              <w:rPr>
                <w:rFonts w:ascii="Arial" w:hAnsi="Arial" w:cs="Arial"/>
                <w:i/>
                <w:sz w:val="22"/>
                <w:szCs w:val="22"/>
              </w:rPr>
              <w:t>sea level</w:t>
            </w:r>
            <w:r w:rsidR="002675E5" w:rsidRPr="00031443">
              <w:rPr>
                <w:rFonts w:ascii="Arial" w:hAnsi="Arial" w:cs="Arial"/>
                <w:i/>
                <w:sz w:val="22"/>
                <w:szCs w:val="22"/>
              </w:rPr>
              <w:t xml:space="preserve"> stations from around the world, with data collected </w:t>
            </w:r>
            <w:r w:rsidR="002675E5">
              <w:rPr>
                <w:rFonts w:ascii="Arial" w:hAnsi="Arial" w:cs="Arial"/>
                <w:i/>
                <w:sz w:val="22"/>
                <w:szCs w:val="22"/>
              </w:rPr>
              <w:t xml:space="preserve">reaching PTWC within a few </w:t>
            </w:r>
            <w:r w:rsidR="002675E5" w:rsidRPr="00031443">
              <w:rPr>
                <w:rFonts w:ascii="Arial" w:hAnsi="Arial" w:cs="Arial"/>
                <w:i/>
                <w:sz w:val="22"/>
                <w:szCs w:val="22"/>
              </w:rPr>
              <w:t>minute</w:t>
            </w:r>
            <w:r w:rsidR="002675E5">
              <w:rPr>
                <w:rFonts w:ascii="Arial" w:hAnsi="Arial" w:cs="Arial"/>
                <w:i/>
                <w:sz w:val="22"/>
                <w:szCs w:val="22"/>
              </w:rPr>
              <w:t>s</w:t>
            </w:r>
            <w:r w:rsidR="002675E5" w:rsidRPr="00031443">
              <w:rPr>
                <w:rFonts w:ascii="Arial" w:hAnsi="Arial" w:cs="Arial"/>
                <w:i/>
                <w:sz w:val="22"/>
                <w:szCs w:val="22"/>
              </w:rPr>
              <w:t xml:space="preserve"> of when it is </w:t>
            </w:r>
            <w:r w:rsidR="002675E5">
              <w:rPr>
                <w:rFonts w:ascii="Arial" w:hAnsi="Arial" w:cs="Arial"/>
                <w:i/>
                <w:sz w:val="22"/>
                <w:szCs w:val="22"/>
              </w:rPr>
              <w:t>transmitted</w:t>
            </w:r>
            <w:r w:rsidR="002675E5" w:rsidRPr="00031443">
              <w:rPr>
                <w:rFonts w:ascii="Arial" w:hAnsi="Arial" w:cs="Arial"/>
                <w:i/>
                <w:sz w:val="22"/>
                <w:szCs w:val="22"/>
              </w:rPr>
              <w:t>.</w:t>
            </w:r>
            <w:r w:rsidR="002675E5" w:rsidRPr="00031443">
              <w:rPr>
                <w:rFonts w:ascii="Arial" w:hAnsi="Arial" w:cs="Arial"/>
                <w:sz w:val="22"/>
                <w:szCs w:val="22"/>
              </w:rPr>
              <w:t>]</w:t>
            </w:r>
          </w:p>
        </w:tc>
      </w:tr>
      <w:tr w:rsidR="003E5B06" w:rsidRPr="00031443" w14:paraId="08F52A73" w14:textId="77777777" w:rsidTr="009A321E">
        <w:trPr>
          <w:cantSplit/>
          <w:jc w:val="center"/>
        </w:trPr>
        <w:tc>
          <w:tcPr>
            <w:tcW w:w="0" w:type="auto"/>
            <w:tcMar>
              <w:top w:w="72" w:type="dxa"/>
              <w:left w:w="115" w:type="dxa"/>
              <w:bottom w:w="72" w:type="dxa"/>
              <w:right w:w="115" w:type="dxa"/>
            </w:tcMar>
          </w:tcPr>
          <w:p w14:paraId="54B427B2" w14:textId="77777777" w:rsidR="003E5B06" w:rsidRPr="00031443" w:rsidRDefault="00F679F0" w:rsidP="0068464A">
            <w:pPr>
              <w:jc w:val="center"/>
              <w:rPr>
                <w:rFonts w:ascii="Arial" w:hAnsi="Arial" w:cs="Arial"/>
                <w:sz w:val="22"/>
                <w:szCs w:val="22"/>
              </w:rPr>
            </w:pPr>
            <w:r w:rsidRPr="00031443">
              <w:rPr>
                <w:rFonts w:ascii="Arial" w:hAnsi="Arial" w:cs="Arial"/>
                <w:sz w:val="22"/>
                <w:szCs w:val="22"/>
              </w:rPr>
              <w:t>Beyond</w:t>
            </w:r>
          </w:p>
          <w:p w14:paraId="1E63BDA5" w14:textId="77777777" w:rsidR="00F679F0" w:rsidRPr="00031443" w:rsidRDefault="00F679F0" w:rsidP="0068464A">
            <w:pPr>
              <w:jc w:val="center"/>
              <w:rPr>
                <w:rFonts w:ascii="Arial" w:hAnsi="Arial" w:cs="Arial"/>
                <w:sz w:val="22"/>
                <w:szCs w:val="22"/>
              </w:rPr>
            </w:pPr>
            <w:r w:rsidRPr="00031443">
              <w:rPr>
                <w:rFonts w:ascii="Arial" w:hAnsi="Arial" w:cs="Arial"/>
                <w:sz w:val="22"/>
                <w:szCs w:val="22"/>
              </w:rPr>
              <w:t>2h</w:t>
            </w:r>
          </w:p>
        </w:tc>
        <w:tc>
          <w:tcPr>
            <w:tcW w:w="0" w:type="auto"/>
            <w:tcMar>
              <w:top w:w="72" w:type="dxa"/>
              <w:left w:w="115" w:type="dxa"/>
              <w:bottom w:w="72" w:type="dxa"/>
              <w:right w:w="115" w:type="dxa"/>
            </w:tcMar>
            <w:vAlign w:val="center"/>
          </w:tcPr>
          <w:p w14:paraId="736F1E95" w14:textId="77777777" w:rsidR="003E5B06" w:rsidRPr="00031443" w:rsidRDefault="00F679F0" w:rsidP="00F679F0">
            <w:pPr>
              <w:rPr>
                <w:rFonts w:ascii="Arial" w:hAnsi="Arial" w:cs="Arial"/>
                <w:sz w:val="22"/>
                <w:szCs w:val="22"/>
              </w:rPr>
            </w:pPr>
            <w:r w:rsidRPr="00031443">
              <w:rPr>
                <w:rFonts w:ascii="Arial" w:hAnsi="Arial" w:cs="Arial"/>
                <w:sz w:val="22"/>
                <w:szCs w:val="22"/>
              </w:rPr>
              <w:t>The process of refining the earthquake parameters and collecting additional sea level observations continues, with that information used to constrain the forecast</w:t>
            </w:r>
            <w:r w:rsidR="00DB7152">
              <w:rPr>
                <w:rFonts w:ascii="Arial" w:hAnsi="Arial" w:cs="Arial"/>
                <w:sz w:val="22"/>
                <w:szCs w:val="22"/>
              </w:rPr>
              <w:t xml:space="preserve"> if necessary</w:t>
            </w:r>
            <w:r w:rsidRPr="00031443">
              <w:rPr>
                <w:rFonts w:ascii="Arial" w:hAnsi="Arial" w:cs="Arial"/>
                <w:sz w:val="22"/>
                <w:szCs w:val="22"/>
              </w:rPr>
              <w:t xml:space="preserve">.  The tsunami is monitored as it advances.  When it is likely that there is no longer a significant </w:t>
            </w:r>
            <w:r w:rsidR="00DB7152">
              <w:rPr>
                <w:rFonts w:ascii="Arial" w:hAnsi="Arial" w:cs="Arial"/>
                <w:sz w:val="22"/>
                <w:szCs w:val="22"/>
              </w:rPr>
              <w:t xml:space="preserve">continuing </w:t>
            </w:r>
            <w:r w:rsidRPr="00031443">
              <w:rPr>
                <w:rFonts w:ascii="Arial" w:hAnsi="Arial" w:cs="Arial"/>
                <w:sz w:val="22"/>
                <w:szCs w:val="22"/>
              </w:rPr>
              <w:t xml:space="preserve">tsunami threat </w:t>
            </w:r>
            <w:r w:rsidR="00DB7152">
              <w:rPr>
                <w:rFonts w:ascii="Arial" w:hAnsi="Arial" w:cs="Arial"/>
                <w:sz w:val="22"/>
                <w:szCs w:val="22"/>
              </w:rPr>
              <w:t xml:space="preserve">for most areas </w:t>
            </w:r>
            <w:r w:rsidRPr="00031443">
              <w:rPr>
                <w:rFonts w:ascii="Arial" w:hAnsi="Arial" w:cs="Arial"/>
                <w:sz w:val="22"/>
                <w:szCs w:val="22"/>
              </w:rPr>
              <w:t>then a final product is issued.</w:t>
            </w:r>
            <w:r w:rsidR="00DB7152">
              <w:rPr>
                <w:rFonts w:ascii="Arial" w:hAnsi="Arial" w:cs="Arial"/>
                <w:sz w:val="22"/>
                <w:szCs w:val="22"/>
              </w:rPr>
              <w:t xml:space="preserve"> Due to resonances</w:t>
            </w:r>
            <w:r w:rsidR="00EE7A2E">
              <w:rPr>
                <w:rFonts w:ascii="Arial" w:hAnsi="Arial" w:cs="Arial"/>
                <w:sz w:val="22"/>
                <w:szCs w:val="22"/>
              </w:rPr>
              <w:t xml:space="preserve"> in enclosed bays,</w:t>
            </w:r>
            <w:r w:rsidR="00DB7152">
              <w:rPr>
                <w:rFonts w:ascii="Arial" w:hAnsi="Arial" w:cs="Arial"/>
                <w:sz w:val="22"/>
                <w:szCs w:val="22"/>
              </w:rPr>
              <w:t xml:space="preserve"> and </w:t>
            </w:r>
            <w:r w:rsidR="00EE7A2E">
              <w:rPr>
                <w:rFonts w:ascii="Arial" w:hAnsi="Arial" w:cs="Arial"/>
                <w:sz w:val="22"/>
                <w:szCs w:val="22"/>
              </w:rPr>
              <w:t xml:space="preserve">to </w:t>
            </w:r>
            <w:r w:rsidR="00DB7152">
              <w:rPr>
                <w:rFonts w:ascii="Arial" w:hAnsi="Arial" w:cs="Arial"/>
                <w:sz w:val="22"/>
                <w:szCs w:val="22"/>
              </w:rPr>
              <w:t>tsunami energy that gets trapped around islands and along continental shelves</w:t>
            </w:r>
            <w:r w:rsidR="007A5DEA">
              <w:rPr>
                <w:rFonts w:ascii="Arial" w:hAnsi="Arial" w:cs="Arial"/>
                <w:sz w:val="22"/>
                <w:szCs w:val="22"/>
              </w:rPr>
              <w:t xml:space="preserve"> or is re-energized by reflections</w:t>
            </w:r>
            <w:r w:rsidR="00DB7152">
              <w:rPr>
                <w:rFonts w:ascii="Arial" w:hAnsi="Arial" w:cs="Arial"/>
                <w:sz w:val="22"/>
                <w:szCs w:val="22"/>
              </w:rPr>
              <w:t>, some areas may continue to experience hazardous sea level oscillations</w:t>
            </w:r>
            <w:r w:rsidR="007A5DEA">
              <w:rPr>
                <w:rFonts w:ascii="Arial" w:hAnsi="Arial" w:cs="Arial"/>
                <w:sz w:val="22"/>
                <w:szCs w:val="22"/>
              </w:rPr>
              <w:t>.</w:t>
            </w:r>
            <w:r w:rsidR="00DB7152">
              <w:rPr>
                <w:rFonts w:ascii="Arial" w:hAnsi="Arial" w:cs="Arial"/>
                <w:sz w:val="22"/>
                <w:szCs w:val="22"/>
              </w:rPr>
              <w:t xml:space="preserve"> </w:t>
            </w:r>
            <w:r w:rsidR="007A5DEA">
              <w:rPr>
                <w:rFonts w:ascii="Arial" w:hAnsi="Arial" w:cs="Arial"/>
                <w:sz w:val="22"/>
                <w:szCs w:val="22"/>
              </w:rPr>
              <w:t>I</w:t>
            </w:r>
            <w:r w:rsidR="00DB7152">
              <w:rPr>
                <w:rFonts w:ascii="Arial" w:hAnsi="Arial" w:cs="Arial"/>
                <w:sz w:val="22"/>
                <w:szCs w:val="22"/>
              </w:rPr>
              <w:t xml:space="preserve">t is up to local officials to determine </w:t>
            </w:r>
            <w:r w:rsidR="007A5DEA">
              <w:rPr>
                <w:rFonts w:ascii="Arial" w:hAnsi="Arial" w:cs="Arial"/>
                <w:sz w:val="22"/>
                <w:szCs w:val="22"/>
              </w:rPr>
              <w:t>when coasts are safe</w:t>
            </w:r>
            <w:r w:rsidR="00EE7A2E">
              <w:rPr>
                <w:rFonts w:ascii="Arial" w:hAnsi="Arial" w:cs="Arial"/>
                <w:sz w:val="22"/>
                <w:szCs w:val="22"/>
              </w:rPr>
              <w:t>, persons can return to evacuated areas,</w:t>
            </w:r>
            <w:r w:rsidR="007A5DEA">
              <w:rPr>
                <w:rFonts w:ascii="Arial" w:hAnsi="Arial" w:cs="Arial"/>
                <w:sz w:val="22"/>
                <w:szCs w:val="22"/>
              </w:rPr>
              <w:t xml:space="preserve"> and normal activities may resume.</w:t>
            </w:r>
          </w:p>
        </w:tc>
      </w:tr>
    </w:tbl>
    <w:p w14:paraId="468E49AA" w14:textId="77777777" w:rsidR="003C1ADB" w:rsidRPr="009A321E" w:rsidRDefault="003C1ADB" w:rsidP="009A321E">
      <w:pPr>
        <w:pStyle w:val="TOCHeading1"/>
        <w:spacing w:before="360" w:after="240"/>
        <w:rPr>
          <w:rFonts w:ascii="Arial" w:hAnsi="Arial" w:cs="Arial"/>
          <w:b w:val="0"/>
          <w:sz w:val="22"/>
          <w:szCs w:val="22"/>
        </w:rPr>
      </w:pPr>
    </w:p>
    <w:p w14:paraId="5BACC62A" w14:textId="77777777" w:rsidR="00565E9D" w:rsidRPr="00031443" w:rsidRDefault="00565E9D" w:rsidP="00AE09F1">
      <w:pPr>
        <w:pStyle w:val="TOCHeading1"/>
        <w:numPr>
          <w:ilvl w:val="0"/>
          <w:numId w:val="17"/>
        </w:numPr>
        <w:pBdr>
          <w:bottom w:val="single" w:sz="4" w:space="1" w:color="auto"/>
        </w:pBdr>
        <w:spacing w:before="360" w:after="240"/>
        <w:ind w:hanging="720"/>
        <w:rPr>
          <w:rFonts w:ascii="Arial" w:hAnsi="Arial" w:cs="Arial"/>
          <w:sz w:val="22"/>
          <w:szCs w:val="22"/>
        </w:rPr>
      </w:pPr>
      <w:bookmarkStart w:id="12" w:name="_Toc270495047"/>
      <w:r w:rsidRPr="00031443">
        <w:rPr>
          <w:rFonts w:ascii="Arial" w:hAnsi="Arial" w:cs="Arial"/>
          <w:sz w:val="22"/>
          <w:szCs w:val="22"/>
        </w:rPr>
        <w:t xml:space="preserve">RIFT FORECAST MODEL </w:t>
      </w:r>
      <w:r w:rsidR="0060079A" w:rsidRPr="00031443">
        <w:rPr>
          <w:rFonts w:ascii="Arial" w:hAnsi="Arial" w:cs="Arial"/>
          <w:sz w:val="22"/>
          <w:szCs w:val="22"/>
        </w:rPr>
        <w:t>DESCRIPTION</w:t>
      </w:r>
      <w:r w:rsidRPr="00031443">
        <w:rPr>
          <w:rFonts w:ascii="Arial" w:hAnsi="Arial" w:cs="Arial"/>
          <w:sz w:val="22"/>
          <w:szCs w:val="22"/>
        </w:rPr>
        <w:t xml:space="preserve"> AND LIMITATIONS</w:t>
      </w:r>
      <w:bookmarkEnd w:id="12"/>
    </w:p>
    <w:p w14:paraId="0E3B1712" w14:textId="1780A5F5" w:rsidR="00431782" w:rsidRPr="00031443" w:rsidRDefault="00830A41" w:rsidP="00AE09F1">
      <w:pPr>
        <w:spacing w:after="240"/>
        <w:jc w:val="both"/>
        <w:rPr>
          <w:rFonts w:ascii="Arial" w:hAnsi="Arial" w:cs="Arial"/>
          <w:sz w:val="22"/>
          <w:szCs w:val="22"/>
        </w:rPr>
      </w:pPr>
      <w:r w:rsidRPr="00031443">
        <w:rPr>
          <w:rFonts w:ascii="Arial" w:hAnsi="Arial" w:cs="Arial"/>
          <w:sz w:val="22"/>
          <w:szCs w:val="22"/>
        </w:rPr>
        <w:t xml:space="preserve">The PTWC will use the Real-time </w:t>
      </w:r>
      <w:r w:rsidR="003C1ADB">
        <w:rPr>
          <w:rFonts w:ascii="Arial" w:hAnsi="Arial" w:cs="Arial"/>
          <w:sz w:val="22"/>
          <w:szCs w:val="22"/>
        </w:rPr>
        <w:t xml:space="preserve">Inundation </w:t>
      </w:r>
      <w:r w:rsidRPr="00031443">
        <w:rPr>
          <w:rFonts w:ascii="Arial" w:hAnsi="Arial" w:cs="Arial"/>
          <w:sz w:val="22"/>
          <w:szCs w:val="22"/>
        </w:rPr>
        <w:t>Forecast of Tsunamis (</w:t>
      </w:r>
      <w:r w:rsidR="00565E9D" w:rsidRPr="00031443">
        <w:rPr>
          <w:rFonts w:ascii="Arial" w:hAnsi="Arial" w:cs="Arial"/>
          <w:sz w:val="22"/>
          <w:szCs w:val="22"/>
        </w:rPr>
        <w:t>RIFT</w:t>
      </w:r>
      <w:r w:rsidR="00853F6F" w:rsidRPr="00031443">
        <w:rPr>
          <w:rFonts w:ascii="Arial" w:hAnsi="Arial" w:cs="Arial"/>
          <w:sz w:val="22"/>
          <w:szCs w:val="22"/>
        </w:rPr>
        <w:t>)</w:t>
      </w:r>
      <w:r w:rsidRPr="00031443">
        <w:rPr>
          <w:rFonts w:ascii="Arial" w:hAnsi="Arial" w:cs="Arial"/>
          <w:sz w:val="22"/>
          <w:szCs w:val="22"/>
        </w:rPr>
        <w:t xml:space="preserve"> model as the basis for its international forecast products</w:t>
      </w:r>
      <w:r w:rsidR="00431782" w:rsidRPr="00031443">
        <w:rPr>
          <w:rFonts w:ascii="Arial" w:hAnsi="Arial" w:cs="Arial"/>
          <w:sz w:val="22"/>
          <w:szCs w:val="22"/>
        </w:rPr>
        <w:t xml:space="preserve"> for the PTWS</w:t>
      </w:r>
      <w:r w:rsidRPr="00031443">
        <w:rPr>
          <w:rFonts w:ascii="Arial" w:hAnsi="Arial" w:cs="Arial"/>
          <w:sz w:val="22"/>
          <w:szCs w:val="22"/>
        </w:rPr>
        <w:t>.  Developed by PTWC, RIFT</w:t>
      </w:r>
      <w:r w:rsidR="00853F6F" w:rsidRPr="00031443">
        <w:rPr>
          <w:rFonts w:ascii="Arial" w:hAnsi="Arial" w:cs="Arial"/>
          <w:sz w:val="22"/>
          <w:szCs w:val="22"/>
        </w:rPr>
        <w:t xml:space="preserve"> </w:t>
      </w:r>
      <w:r w:rsidR="00565E9D" w:rsidRPr="00031443">
        <w:rPr>
          <w:rFonts w:ascii="Arial" w:hAnsi="Arial" w:cs="Arial"/>
          <w:sz w:val="22"/>
          <w:szCs w:val="22"/>
        </w:rPr>
        <w:t xml:space="preserve">is </w:t>
      </w:r>
      <w:r w:rsidR="00431782" w:rsidRPr="00031443">
        <w:rPr>
          <w:rFonts w:ascii="Arial" w:hAnsi="Arial" w:cs="Arial"/>
          <w:sz w:val="22"/>
          <w:szCs w:val="22"/>
        </w:rPr>
        <w:t xml:space="preserve">currently </w:t>
      </w:r>
      <w:r w:rsidR="00565E9D" w:rsidRPr="00031443">
        <w:rPr>
          <w:rFonts w:ascii="Arial" w:hAnsi="Arial" w:cs="Arial"/>
          <w:sz w:val="22"/>
          <w:szCs w:val="22"/>
        </w:rPr>
        <w:t xml:space="preserve">a tsunami forecast model </w:t>
      </w:r>
      <w:r w:rsidR="00431782" w:rsidRPr="00031443">
        <w:rPr>
          <w:rFonts w:ascii="Arial" w:hAnsi="Arial" w:cs="Arial"/>
          <w:sz w:val="22"/>
          <w:szCs w:val="22"/>
        </w:rPr>
        <w:t xml:space="preserve">of NOAA that is </w:t>
      </w:r>
      <w:r w:rsidR="00565E9D" w:rsidRPr="00031443">
        <w:rPr>
          <w:rFonts w:ascii="Arial" w:hAnsi="Arial" w:cs="Arial"/>
          <w:sz w:val="22"/>
          <w:szCs w:val="22"/>
        </w:rPr>
        <w:t xml:space="preserve">based on the linear shallow water equations. </w:t>
      </w:r>
      <w:r w:rsidRPr="00031443">
        <w:rPr>
          <w:rFonts w:ascii="Arial" w:hAnsi="Arial" w:cs="Arial"/>
          <w:sz w:val="22"/>
          <w:szCs w:val="22"/>
        </w:rPr>
        <w:t xml:space="preserve"> </w:t>
      </w:r>
      <w:r w:rsidR="00565E9D" w:rsidRPr="00031443">
        <w:rPr>
          <w:rFonts w:ascii="Arial" w:hAnsi="Arial" w:cs="Arial"/>
          <w:sz w:val="22"/>
          <w:szCs w:val="22"/>
        </w:rPr>
        <w:t xml:space="preserve">Studies of its accuracy for a wide variety of sources and coasts are </w:t>
      </w:r>
      <w:r w:rsidR="00431782" w:rsidRPr="00031443">
        <w:rPr>
          <w:rFonts w:ascii="Arial" w:hAnsi="Arial" w:cs="Arial"/>
          <w:sz w:val="22"/>
          <w:szCs w:val="22"/>
        </w:rPr>
        <w:t>continuing</w:t>
      </w:r>
      <w:r w:rsidR="00565E9D" w:rsidRPr="00031443">
        <w:rPr>
          <w:rFonts w:ascii="Arial" w:hAnsi="Arial" w:cs="Arial"/>
          <w:sz w:val="22"/>
          <w:szCs w:val="22"/>
        </w:rPr>
        <w:t xml:space="preserve">.  </w:t>
      </w:r>
      <w:r w:rsidR="006048C5">
        <w:rPr>
          <w:rFonts w:ascii="Arial" w:hAnsi="Arial" w:cs="Arial"/>
          <w:sz w:val="22"/>
          <w:szCs w:val="22"/>
        </w:rPr>
        <w:t>I</w:t>
      </w:r>
      <w:r w:rsidR="00565E9D" w:rsidRPr="00031443">
        <w:rPr>
          <w:rFonts w:ascii="Arial" w:hAnsi="Arial" w:cs="Arial"/>
          <w:sz w:val="22"/>
          <w:szCs w:val="22"/>
        </w:rPr>
        <w:t xml:space="preserve">ts </w:t>
      </w:r>
      <w:r w:rsidR="005C2F40" w:rsidRPr="00031443">
        <w:rPr>
          <w:rFonts w:ascii="Arial" w:hAnsi="Arial" w:cs="Arial"/>
          <w:sz w:val="22"/>
          <w:szCs w:val="22"/>
        </w:rPr>
        <w:t>general</w:t>
      </w:r>
      <w:r w:rsidR="00565E9D" w:rsidRPr="00031443">
        <w:rPr>
          <w:rFonts w:ascii="Arial" w:hAnsi="Arial" w:cs="Arial"/>
          <w:sz w:val="22"/>
          <w:szCs w:val="22"/>
        </w:rPr>
        <w:t xml:space="preserve"> </w:t>
      </w:r>
      <w:r w:rsidR="005C2F40" w:rsidRPr="00031443">
        <w:rPr>
          <w:rFonts w:ascii="Arial" w:hAnsi="Arial" w:cs="Arial"/>
          <w:sz w:val="22"/>
          <w:szCs w:val="22"/>
        </w:rPr>
        <w:t>success in</w:t>
      </w:r>
      <w:r w:rsidR="00565E9D" w:rsidRPr="00031443">
        <w:rPr>
          <w:rFonts w:ascii="Arial" w:hAnsi="Arial" w:cs="Arial"/>
          <w:sz w:val="22"/>
          <w:szCs w:val="22"/>
        </w:rPr>
        <w:t xml:space="preserve"> forecasting impacts from several recent tsunamis, including the February 2010 Chile tsunami and the March 2011 Japan tsunami,</w:t>
      </w:r>
      <w:r w:rsidR="00877E55">
        <w:rPr>
          <w:rFonts w:ascii="Arial" w:hAnsi="Arial" w:cs="Arial"/>
          <w:sz w:val="22"/>
          <w:szCs w:val="22"/>
        </w:rPr>
        <w:t xml:space="preserve"> </w:t>
      </w:r>
      <w:r w:rsidR="00565E9D" w:rsidRPr="00031443">
        <w:rPr>
          <w:rFonts w:ascii="Arial" w:hAnsi="Arial" w:cs="Arial"/>
          <w:sz w:val="22"/>
          <w:szCs w:val="22"/>
        </w:rPr>
        <w:t xml:space="preserve">its unique capability to </w:t>
      </w:r>
      <w:r w:rsidR="005C2F40" w:rsidRPr="00031443">
        <w:rPr>
          <w:rFonts w:ascii="Arial" w:hAnsi="Arial" w:cs="Arial"/>
          <w:sz w:val="22"/>
          <w:szCs w:val="22"/>
        </w:rPr>
        <w:t>use</w:t>
      </w:r>
      <w:r w:rsidR="00565E9D" w:rsidRPr="00031443">
        <w:rPr>
          <w:rFonts w:ascii="Arial" w:hAnsi="Arial" w:cs="Arial"/>
          <w:sz w:val="22"/>
          <w:szCs w:val="22"/>
        </w:rPr>
        <w:t xml:space="preserve"> </w:t>
      </w:r>
      <w:r w:rsidR="00431782" w:rsidRPr="00031443">
        <w:rPr>
          <w:rFonts w:ascii="Arial" w:hAnsi="Arial" w:cs="Arial"/>
          <w:sz w:val="22"/>
          <w:szCs w:val="22"/>
        </w:rPr>
        <w:t xml:space="preserve">real-time </w:t>
      </w:r>
      <w:r w:rsidR="00565E9D" w:rsidRPr="00031443">
        <w:rPr>
          <w:rFonts w:ascii="Arial" w:hAnsi="Arial" w:cs="Arial"/>
          <w:sz w:val="22"/>
          <w:szCs w:val="22"/>
        </w:rPr>
        <w:t xml:space="preserve">estimates of the </w:t>
      </w:r>
      <w:r w:rsidR="00431782" w:rsidRPr="00031443">
        <w:rPr>
          <w:rFonts w:ascii="Arial" w:hAnsi="Arial" w:cs="Arial"/>
          <w:sz w:val="22"/>
          <w:szCs w:val="22"/>
        </w:rPr>
        <w:t xml:space="preserve">actual </w:t>
      </w:r>
      <w:r w:rsidR="00565E9D" w:rsidRPr="00031443">
        <w:rPr>
          <w:rFonts w:ascii="Arial" w:hAnsi="Arial" w:cs="Arial"/>
          <w:sz w:val="22"/>
          <w:szCs w:val="22"/>
        </w:rPr>
        <w:t>earthquake fault geometry as the primary source constraint</w:t>
      </w:r>
      <w:r w:rsidR="00877E55">
        <w:rPr>
          <w:rFonts w:ascii="Arial" w:hAnsi="Arial" w:cs="Arial"/>
          <w:sz w:val="22"/>
          <w:szCs w:val="22"/>
        </w:rPr>
        <w:t>,</w:t>
      </w:r>
      <w:r w:rsidR="00565E9D" w:rsidRPr="00031443">
        <w:rPr>
          <w:rFonts w:ascii="Arial" w:hAnsi="Arial" w:cs="Arial"/>
          <w:sz w:val="22"/>
          <w:szCs w:val="22"/>
        </w:rPr>
        <w:t xml:space="preserve"> and </w:t>
      </w:r>
      <w:r w:rsidR="00431782" w:rsidRPr="00031443">
        <w:rPr>
          <w:rFonts w:ascii="Arial" w:hAnsi="Arial" w:cs="Arial"/>
          <w:sz w:val="22"/>
          <w:szCs w:val="22"/>
        </w:rPr>
        <w:t xml:space="preserve">its capability </w:t>
      </w:r>
      <w:r w:rsidR="00565E9D" w:rsidRPr="00031443">
        <w:rPr>
          <w:rFonts w:ascii="Arial" w:hAnsi="Arial" w:cs="Arial"/>
          <w:sz w:val="22"/>
          <w:szCs w:val="22"/>
        </w:rPr>
        <w:t>to produce comprehensive forecast for all coasts</w:t>
      </w:r>
      <w:r w:rsidR="00431782" w:rsidRPr="00031443">
        <w:rPr>
          <w:rFonts w:ascii="Arial" w:hAnsi="Arial" w:cs="Arial"/>
          <w:sz w:val="22"/>
          <w:szCs w:val="22"/>
        </w:rPr>
        <w:t xml:space="preserve"> around the world</w:t>
      </w:r>
      <w:r w:rsidR="00565E9D" w:rsidRPr="00031443">
        <w:rPr>
          <w:rFonts w:ascii="Arial" w:hAnsi="Arial" w:cs="Arial"/>
          <w:sz w:val="22"/>
          <w:szCs w:val="22"/>
        </w:rPr>
        <w:t xml:space="preserve"> in real time</w:t>
      </w:r>
      <w:r w:rsidR="006048C5">
        <w:rPr>
          <w:rFonts w:ascii="Arial" w:hAnsi="Arial" w:cs="Arial"/>
          <w:sz w:val="22"/>
          <w:szCs w:val="22"/>
        </w:rPr>
        <w:t xml:space="preserve"> have made</w:t>
      </w:r>
      <w:r w:rsidR="00565E9D" w:rsidRPr="00031443">
        <w:rPr>
          <w:rFonts w:ascii="Arial" w:hAnsi="Arial" w:cs="Arial"/>
          <w:sz w:val="22"/>
          <w:szCs w:val="22"/>
        </w:rPr>
        <w:t xml:space="preserve"> RIFT</w:t>
      </w:r>
      <w:r w:rsidR="00431782" w:rsidRPr="00031443">
        <w:rPr>
          <w:rFonts w:ascii="Arial" w:hAnsi="Arial" w:cs="Arial"/>
          <w:sz w:val="22"/>
          <w:szCs w:val="22"/>
        </w:rPr>
        <w:t xml:space="preserve"> the foundation of PTWC’s international tsunami forecast operations.  It should be noted PTWC also uses several other forecast models during an event, including NOAA’s SIFT (Short-term Inundation Forecasting for Tsunamis) and ATFM (Alaska Tsunami Forecast Model)</w:t>
      </w:r>
      <w:r w:rsidR="009E0F29" w:rsidRPr="00031443">
        <w:rPr>
          <w:rFonts w:ascii="Arial" w:hAnsi="Arial" w:cs="Arial"/>
          <w:sz w:val="22"/>
          <w:szCs w:val="22"/>
        </w:rPr>
        <w:t xml:space="preserve">, but these </w:t>
      </w:r>
      <w:r w:rsidR="00877E55">
        <w:rPr>
          <w:rFonts w:ascii="Arial" w:hAnsi="Arial" w:cs="Arial"/>
          <w:sz w:val="22"/>
          <w:szCs w:val="22"/>
        </w:rPr>
        <w:t>models a</w:t>
      </w:r>
      <w:r w:rsidR="006048C5">
        <w:rPr>
          <w:rFonts w:ascii="Arial" w:hAnsi="Arial" w:cs="Arial"/>
          <w:sz w:val="22"/>
          <w:szCs w:val="22"/>
        </w:rPr>
        <w:t>re primarily for U.S. coasts --</w:t>
      </w:r>
      <w:r w:rsidR="00877E55">
        <w:rPr>
          <w:rFonts w:ascii="Arial" w:hAnsi="Arial" w:cs="Arial"/>
          <w:sz w:val="22"/>
          <w:szCs w:val="22"/>
        </w:rPr>
        <w:t xml:space="preserve"> they do not cover</w:t>
      </w:r>
      <w:r w:rsidR="009E0F29" w:rsidRPr="00031443">
        <w:rPr>
          <w:rFonts w:ascii="Arial" w:hAnsi="Arial" w:cs="Arial"/>
          <w:sz w:val="22"/>
          <w:szCs w:val="22"/>
        </w:rPr>
        <w:t xml:space="preserve"> all coasts and countries around the Pacific.   </w:t>
      </w:r>
    </w:p>
    <w:p w14:paraId="0BF0D0E7" w14:textId="77777777" w:rsidR="009E0F29" w:rsidRPr="00031443" w:rsidRDefault="00A80C09" w:rsidP="00A80C09">
      <w:pPr>
        <w:pStyle w:val="TOCHeading2"/>
        <w:tabs>
          <w:tab w:val="left" w:pos="709"/>
        </w:tabs>
        <w:spacing w:after="240"/>
        <w:rPr>
          <w:rFonts w:ascii="Arial" w:hAnsi="Arial" w:cs="Arial"/>
          <w:sz w:val="22"/>
          <w:szCs w:val="22"/>
        </w:rPr>
      </w:pPr>
      <w:bookmarkStart w:id="13" w:name="_Toc270495048"/>
      <w:r>
        <w:rPr>
          <w:rFonts w:ascii="Arial" w:hAnsi="Arial" w:cs="Arial"/>
          <w:sz w:val="22"/>
          <w:szCs w:val="22"/>
        </w:rPr>
        <w:t>3.1</w:t>
      </w:r>
      <w:r>
        <w:rPr>
          <w:rFonts w:ascii="Arial" w:hAnsi="Arial" w:cs="Arial"/>
          <w:sz w:val="22"/>
          <w:szCs w:val="22"/>
        </w:rPr>
        <w:tab/>
      </w:r>
      <w:r w:rsidR="00431782" w:rsidRPr="00031443">
        <w:rPr>
          <w:rFonts w:ascii="Arial" w:hAnsi="Arial" w:cs="Arial"/>
          <w:sz w:val="22"/>
          <w:szCs w:val="22"/>
        </w:rPr>
        <w:t>RIFT Description</w:t>
      </w:r>
      <w:bookmarkEnd w:id="13"/>
      <w:r w:rsidR="00431782" w:rsidRPr="00031443" w:rsidDel="00431782">
        <w:rPr>
          <w:rFonts w:ascii="Arial" w:hAnsi="Arial" w:cs="Arial"/>
          <w:sz w:val="22"/>
          <w:szCs w:val="22"/>
        </w:rPr>
        <w:t xml:space="preserve"> </w:t>
      </w:r>
    </w:p>
    <w:p w14:paraId="40E92E55" w14:textId="1384C3BD" w:rsidR="001C510C" w:rsidRDefault="001C510C" w:rsidP="009A321E">
      <w:pPr>
        <w:jc w:val="both"/>
        <w:rPr>
          <w:rFonts w:ascii="Arial" w:hAnsi="Arial" w:cs="Arial"/>
          <w:sz w:val="22"/>
          <w:szCs w:val="22"/>
        </w:rPr>
      </w:pPr>
      <w:r>
        <w:rPr>
          <w:rFonts w:ascii="Arial" w:hAnsi="Arial" w:cs="Arial"/>
          <w:sz w:val="22"/>
          <w:szCs w:val="22"/>
        </w:rPr>
        <w:t xml:space="preserve">The primary outputs of the RIFT model are wave amplitudes at grid points in the ocean.   Deep-ocean and coastal maximum tsunami wave amplitudes </w:t>
      </w:r>
      <w:r w:rsidR="007171B2">
        <w:rPr>
          <w:rFonts w:ascii="Arial" w:hAnsi="Arial" w:cs="Arial"/>
          <w:sz w:val="22"/>
          <w:szCs w:val="22"/>
        </w:rPr>
        <w:t>shown</w:t>
      </w:r>
      <w:r>
        <w:rPr>
          <w:rFonts w:ascii="Arial" w:hAnsi="Arial" w:cs="Arial"/>
          <w:sz w:val="22"/>
          <w:szCs w:val="22"/>
        </w:rPr>
        <w:t xml:space="preserve"> in the Enhanced Products are calculated using the following definitions and formulas.</w:t>
      </w:r>
    </w:p>
    <w:p w14:paraId="36BCB0A7" w14:textId="77777777" w:rsidR="001C510C" w:rsidRDefault="001C510C" w:rsidP="00565E9D">
      <w:pPr>
        <w:rPr>
          <w:rFonts w:ascii="Arial" w:hAnsi="Arial" w:cs="Arial"/>
          <w:sz w:val="22"/>
          <w:szCs w:val="22"/>
        </w:rPr>
      </w:pPr>
    </w:p>
    <w:p w14:paraId="308AECB6" w14:textId="4CA347FF" w:rsidR="00565E9D" w:rsidRPr="00031443" w:rsidRDefault="00565E9D" w:rsidP="00565E9D">
      <w:pPr>
        <w:rPr>
          <w:rFonts w:ascii="Arial" w:hAnsi="Arial" w:cs="Arial"/>
          <w:sz w:val="22"/>
          <w:szCs w:val="22"/>
        </w:rPr>
      </w:pPr>
      <w:r w:rsidRPr="00031443">
        <w:rPr>
          <w:rFonts w:ascii="Arial" w:hAnsi="Arial" w:cs="Arial"/>
          <w:sz w:val="22"/>
          <w:szCs w:val="22"/>
        </w:rPr>
        <w:t>Definitions:</w:t>
      </w:r>
      <w:r w:rsidRPr="00031443">
        <w:rPr>
          <w:rFonts w:ascii="Arial" w:hAnsi="Arial" w:cs="Arial"/>
          <w:sz w:val="22"/>
          <w:szCs w:val="22"/>
        </w:rPr>
        <w:tab/>
        <w:t xml:space="preserve">z2p=maximum absolute value of </w:t>
      </w:r>
      <w:r w:rsidR="00160143" w:rsidRPr="00031443">
        <w:rPr>
          <w:rFonts w:ascii="Arial" w:hAnsi="Arial" w:cs="Arial"/>
          <w:sz w:val="22"/>
          <w:szCs w:val="22"/>
        </w:rPr>
        <w:t xml:space="preserve">RIFT </w:t>
      </w:r>
      <w:r w:rsidRPr="00031443">
        <w:rPr>
          <w:rFonts w:ascii="Arial" w:hAnsi="Arial" w:cs="Arial"/>
          <w:sz w:val="22"/>
          <w:szCs w:val="22"/>
        </w:rPr>
        <w:t>zero to peak wave amplitude</w:t>
      </w:r>
    </w:p>
    <w:p w14:paraId="5CA7BDD5" w14:textId="77777777" w:rsidR="00565E9D" w:rsidRPr="00031443" w:rsidRDefault="00565E9D" w:rsidP="00565E9D">
      <w:pPr>
        <w:ind w:left="720" w:firstLine="720"/>
        <w:rPr>
          <w:rFonts w:ascii="Arial" w:hAnsi="Arial" w:cs="Arial"/>
          <w:sz w:val="22"/>
          <w:szCs w:val="22"/>
        </w:rPr>
      </w:pPr>
      <w:r w:rsidRPr="00031443">
        <w:rPr>
          <w:rFonts w:ascii="Arial" w:hAnsi="Arial" w:cs="Arial"/>
          <w:sz w:val="22"/>
          <w:szCs w:val="22"/>
        </w:rPr>
        <w:t xml:space="preserve">z2t=maximum absolute value of </w:t>
      </w:r>
      <w:r w:rsidR="00160143" w:rsidRPr="00031443">
        <w:rPr>
          <w:rFonts w:ascii="Arial" w:hAnsi="Arial" w:cs="Arial"/>
          <w:sz w:val="22"/>
          <w:szCs w:val="22"/>
        </w:rPr>
        <w:t xml:space="preserve">RIFT </w:t>
      </w:r>
      <w:r w:rsidRPr="00031443">
        <w:rPr>
          <w:rFonts w:ascii="Arial" w:hAnsi="Arial" w:cs="Arial"/>
          <w:sz w:val="22"/>
          <w:szCs w:val="22"/>
        </w:rPr>
        <w:t>zero to trough wave amplitude</w:t>
      </w:r>
    </w:p>
    <w:p w14:paraId="2A2A8BAB" w14:textId="77777777" w:rsidR="00565E9D" w:rsidRPr="00031443" w:rsidRDefault="00565E9D" w:rsidP="00565E9D">
      <w:pPr>
        <w:rPr>
          <w:rFonts w:ascii="Arial" w:hAnsi="Arial" w:cs="Arial"/>
          <w:sz w:val="22"/>
          <w:szCs w:val="22"/>
        </w:rPr>
      </w:pPr>
    </w:p>
    <w:p w14:paraId="3D3CD931" w14:textId="3D6B61A0" w:rsidR="00565E9D" w:rsidRPr="00031443" w:rsidRDefault="00853F6F" w:rsidP="00565E9D">
      <w:pPr>
        <w:rPr>
          <w:rFonts w:ascii="Arial" w:hAnsi="Arial" w:cs="Arial"/>
          <w:sz w:val="22"/>
          <w:szCs w:val="22"/>
          <w:u w:val="single"/>
        </w:rPr>
      </w:pPr>
      <w:r w:rsidRPr="00031443">
        <w:rPr>
          <w:rFonts w:ascii="Arial" w:hAnsi="Arial" w:cs="Arial"/>
          <w:sz w:val="22"/>
          <w:szCs w:val="22"/>
          <w:u w:val="single"/>
        </w:rPr>
        <w:t xml:space="preserve">RIFT </w:t>
      </w:r>
      <w:r w:rsidR="00565E9D" w:rsidRPr="00031443">
        <w:rPr>
          <w:rFonts w:ascii="Arial" w:hAnsi="Arial" w:cs="Arial"/>
          <w:sz w:val="22"/>
          <w:szCs w:val="22"/>
          <w:u w:val="single"/>
        </w:rPr>
        <w:t>Deep-Ocean</w:t>
      </w:r>
      <w:r w:rsidRPr="00031443">
        <w:rPr>
          <w:rFonts w:ascii="Arial" w:hAnsi="Arial" w:cs="Arial"/>
          <w:sz w:val="22"/>
          <w:szCs w:val="22"/>
          <w:u w:val="single"/>
        </w:rPr>
        <w:t xml:space="preserve"> Maximum </w:t>
      </w:r>
      <w:r w:rsidR="00565E9D" w:rsidRPr="00031443">
        <w:rPr>
          <w:rFonts w:ascii="Arial" w:hAnsi="Arial" w:cs="Arial"/>
          <w:sz w:val="22"/>
          <w:szCs w:val="22"/>
          <w:u w:val="single"/>
        </w:rPr>
        <w:t>Tsunami Wave Amplitude</w:t>
      </w:r>
      <w:r w:rsidR="003B3FB4">
        <w:rPr>
          <w:rFonts w:ascii="Arial" w:hAnsi="Arial" w:cs="Arial"/>
          <w:sz w:val="22"/>
          <w:szCs w:val="22"/>
          <w:u w:val="single"/>
        </w:rPr>
        <w:t>s</w:t>
      </w:r>
    </w:p>
    <w:p w14:paraId="6264FDDF" w14:textId="77777777" w:rsidR="00565E9D" w:rsidRPr="00031443" w:rsidRDefault="00565E9D" w:rsidP="009A321E">
      <w:pPr>
        <w:jc w:val="both"/>
        <w:rPr>
          <w:rFonts w:ascii="Arial" w:hAnsi="Arial" w:cs="Arial"/>
          <w:sz w:val="22"/>
          <w:szCs w:val="22"/>
        </w:rPr>
      </w:pPr>
      <w:r w:rsidRPr="00031443">
        <w:rPr>
          <w:rFonts w:ascii="Arial" w:hAnsi="Arial" w:cs="Arial"/>
          <w:sz w:val="22"/>
          <w:szCs w:val="22"/>
        </w:rPr>
        <w:t xml:space="preserve">At each </w:t>
      </w:r>
      <w:r w:rsidR="00160143" w:rsidRPr="00031443">
        <w:rPr>
          <w:rFonts w:ascii="Arial" w:hAnsi="Arial" w:cs="Arial"/>
          <w:sz w:val="22"/>
          <w:szCs w:val="22"/>
        </w:rPr>
        <w:t xml:space="preserve">model </w:t>
      </w:r>
      <w:r w:rsidRPr="00031443">
        <w:rPr>
          <w:rFonts w:ascii="Arial" w:hAnsi="Arial" w:cs="Arial"/>
          <w:sz w:val="22"/>
          <w:szCs w:val="22"/>
        </w:rPr>
        <w:t>grid point in the ocean</w:t>
      </w:r>
      <w:r w:rsidR="00853F6F" w:rsidRPr="00031443">
        <w:rPr>
          <w:rFonts w:ascii="Arial" w:hAnsi="Arial" w:cs="Arial"/>
          <w:sz w:val="22"/>
          <w:szCs w:val="22"/>
        </w:rPr>
        <w:t>,</w:t>
      </w:r>
      <w:r w:rsidRPr="00031443">
        <w:rPr>
          <w:rFonts w:ascii="Arial" w:hAnsi="Arial" w:cs="Arial"/>
          <w:sz w:val="22"/>
          <w:szCs w:val="22"/>
        </w:rPr>
        <w:t xml:space="preserve"> RIFT produces a time series of the sea level fluctuations </w:t>
      </w:r>
      <w:r w:rsidR="00853F6F" w:rsidRPr="00031443">
        <w:rPr>
          <w:rFonts w:ascii="Arial" w:hAnsi="Arial" w:cs="Arial"/>
          <w:sz w:val="22"/>
          <w:szCs w:val="22"/>
        </w:rPr>
        <w:t>caused</w:t>
      </w:r>
      <w:r w:rsidRPr="00031443">
        <w:rPr>
          <w:rFonts w:ascii="Arial" w:hAnsi="Arial" w:cs="Arial"/>
          <w:sz w:val="22"/>
          <w:szCs w:val="22"/>
        </w:rPr>
        <w:t xml:space="preserve"> by the passing tsunami waves.  Shown on the </w:t>
      </w:r>
      <w:r w:rsidR="00841645">
        <w:rPr>
          <w:rFonts w:ascii="Arial" w:hAnsi="Arial" w:cs="Arial"/>
          <w:sz w:val="22"/>
          <w:szCs w:val="22"/>
        </w:rPr>
        <w:t xml:space="preserve">deep-ocean tsunami amplitude forecast </w:t>
      </w:r>
      <w:r w:rsidRPr="00031443">
        <w:rPr>
          <w:rFonts w:ascii="Arial" w:hAnsi="Arial" w:cs="Arial"/>
          <w:sz w:val="22"/>
          <w:szCs w:val="22"/>
        </w:rPr>
        <w:t xml:space="preserve">map is the maximum amplitude of those fluctuations, </w:t>
      </w:r>
      <w:r w:rsidR="00160143" w:rsidRPr="00031443">
        <w:rPr>
          <w:rFonts w:ascii="Arial" w:hAnsi="Arial" w:cs="Arial"/>
          <w:sz w:val="22"/>
          <w:szCs w:val="22"/>
        </w:rPr>
        <w:t>A</w:t>
      </w:r>
      <w:r w:rsidR="00160143" w:rsidRPr="00031443">
        <w:rPr>
          <w:rFonts w:ascii="Arial" w:hAnsi="Arial" w:cs="Arial"/>
          <w:sz w:val="22"/>
          <w:szCs w:val="22"/>
          <w:vertAlign w:val="subscript"/>
        </w:rPr>
        <w:t>max</w:t>
      </w:r>
      <w:r w:rsidR="00160143" w:rsidRPr="00031443">
        <w:rPr>
          <w:rFonts w:ascii="Arial" w:hAnsi="Arial" w:cs="Arial"/>
          <w:sz w:val="22"/>
          <w:szCs w:val="22"/>
        </w:rPr>
        <w:t xml:space="preserve">, </w:t>
      </w:r>
      <w:r w:rsidRPr="00031443">
        <w:rPr>
          <w:rFonts w:ascii="Arial" w:hAnsi="Arial" w:cs="Arial"/>
          <w:sz w:val="22"/>
          <w:szCs w:val="22"/>
        </w:rPr>
        <w:t>defined by:</w:t>
      </w:r>
    </w:p>
    <w:p w14:paraId="6F3B726E" w14:textId="77777777" w:rsidR="00565E9D" w:rsidRPr="00031443" w:rsidRDefault="00160143" w:rsidP="00853F6F">
      <w:pPr>
        <w:ind w:left="720"/>
        <w:rPr>
          <w:rFonts w:ascii="Arial" w:hAnsi="Arial" w:cs="Arial"/>
          <w:sz w:val="22"/>
          <w:szCs w:val="22"/>
        </w:rPr>
      </w:pPr>
      <w:r w:rsidRPr="00031443">
        <w:rPr>
          <w:rFonts w:ascii="Arial" w:hAnsi="Arial" w:cs="Arial"/>
          <w:sz w:val="22"/>
          <w:szCs w:val="22"/>
        </w:rPr>
        <w:t>A</w:t>
      </w:r>
      <w:r w:rsidRPr="00031443">
        <w:rPr>
          <w:rFonts w:ascii="Arial" w:hAnsi="Arial" w:cs="Arial"/>
          <w:sz w:val="22"/>
          <w:szCs w:val="22"/>
          <w:vertAlign w:val="subscript"/>
        </w:rPr>
        <w:t>max</w:t>
      </w:r>
      <w:r w:rsidR="00853F6F" w:rsidRPr="00031443">
        <w:rPr>
          <w:rFonts w:ascii="Arial" w:hAnsi="Arial" w:cs="Arial"/>
          <w:sz w:val="22"/>
          <w:szCs w:val="22"/>
        </w:rPr>
        <w:t xml:space="preserve"> </w:t>
      </w:r>
      <w:r w:rsidR="00565E9D" w:rsidRPr="00031443">
        <w:rPr>
          <w:rFonts w:ascii="Arial" w:hAnsi="Arial" w:cs="Arial"/>
          <w:sz w:val="22"/>
          <w:szCs w:val="22"/>
        </w:rPr>
        <w:t>=</w:t>
      </w:r>
      <w:r w:rsidR="00853F6F" w:rsidRPr="00031443">
        <w:rPr>
          <w:rFonts w:ascii="Arial" w:hAnsi="Arial" w:cs="Arial"/>
          <w:sz w:val="22"/>
          <w:szCs w:val="22"/>
        </w:rPr>
        <w:t xml:space="preserve"> </w:t>
      </w:r>
      <w:r w:rsidR="00565E9D" w:rsidRPr="00031443">
        <w:rPr>
          <w:rFonts w:ascii="Arial" w:hAnsi="Arial" w:cs="Arial"/>
          <w:sz w:val="22"/>
          <w:szCs w:val="22"/>
        </w:rPr>
        <w:t>0.5</w:t>
      </w:r>
      <w:r w:rsidR="00853F6F" w:rsidRPr="00031443">
        <w:rPr>
          <w:rFonts w:ascii="Arial" w:hAnsi="Arial" w:cs="Arial"/>
          <w:sz w:val="22"/>
          <w:szCs w:val="22"/>
        </w:rPr>
        <w:t xml:space="preserve"> </w:t>
      </w:r>
      <w:r w:rsidR="00565E9D" w:rsidRPr="00031443">
        <w:rPr>
          <w:rFonts w:ascii="Arial" w:hAnsi="Arial" w:cs="Arial"/>
          <w:sz w:val="22"/>
          <w:szCs w:val="22"/>
        </w:rPr>
        <w:t>*</w:t>
      </w:r>
      <w:r w:rsidR="00853F6F" w:rsidRPr="00031443">
        <w:rPr>
          <w:rFonts w:ascii="Arial" w:hAnsi="Arial" w:cs="Arial"/>
          <w:sz w:val="22"/>
          <w:szCs w:val="22"/>
        </w:rPr>
        <w:t xml:space="preserve"> </w:t>
      </w:r>
      <w:r w:rsidR="00565E9D" w:rsidRPr="00031443">
        <w:rPr>
          <w:rFonts w:ascii="Arial" w:hAnsi="Arial" w:cs="Arial"/>
          <w:sz w:val="22"/>
          <w:szCs w:val="22"/>
        </w:rPr>
        <w:t>(z2p + z2t) in meters</w:t>
      </w:r>
    </w:p>
    <w:p w14:paraId="56A1D514" w14:textId="77777777" w:rsidR="00853F6F" w:rsidRPr="00031443" w:rsidRDefault="00853F6F" w:rsidP="00853F6F">
      <w:pPr>
        <w:ind w:left="720"/>
        <w:rPr>
          <w:rFonts w:ascii="Arial" w:hAnsi="Arial" w:cs="Arial"/>
          <w:sz w:val="22"/>
          <w:szCs w:val="22"/>
        </w:rPr>
      </w:pPr>
    </w:p>
    <w:p w14:paraId="1978487E" w14:textId="77777777" w:rsidR="00565E9D" w:rsidRPr="00031443" w:rsidRDefault="00841645" w:rsidP="00565E9D">
      <w:pPr>
        <w:rPr>
          <w:rFonts w:ascii="Arial" w:hAnsi="Arial" w:cs="Arial"/>
          <w:sz w:val="22"/>
          <w:szCs w:val="22"/>
        </w:rPr>
      </w:pPr>
      <w:proofErr w:type="gramStart"/>
      <w:r>
        <w:rPr>
          <w:rFonts w:ascii="Arial" w:hAnsi="Arial" w:cs="Arial"/>
          <w:sz w:val="22"/>
          <w:szCs w:val="22"/>
        </w:rPr>
        <w:t>at</w:t>
      </w:r>
      <w:proofErr w:type="gramEnd"/>
      <w:r>
        <w:rPr>
          <w:rFonts w:ascii="Arial" w:hAnsi="Arial" w:cs="Arial"/>
          <w:sz w:val="22"/>
          <w:szCs w:val="22"/>
        </w:rPr>
        <w:t xml:space="preserve"> every point in the deep ocean.  </w:t>
      </w:r>
      <w:r w:rsidR="00853F6F" w:rsidRPr="00031443">
        <w:rPr>
          <w:rFonts w:ascii="Arial" w:hAnsi="Arial" w:cs="Arial"/>
          <w:sz w:val="22"/>
          <w:szCs w:val="22"/>
        </w:rPr>
        <w:t xml:space="preserve">These are </w:t>
      </w:r>
      <w:r w:rsidR="00160143" w:rsidRPr="00031443">
        <w:rPr>
          <w:rFonts w:ascii="Arial" w:hAnsi="Arial" w:cs="Arial"/>
          <w:sz w:val="22"/>
          <w:szCs w:val="22"/>
        </w:rPr>
        <w:t xml:space="preserve">the </w:t>
      </w:r>
      <w:r w:rsidR="00853F6F" w:rsidRPr="00031443">
        <w:rPr>
          <w:rFonts w:ascii="Arial" w:hAnsi="Arial" w:cs="Arial"/>
          <w:sz w:val="22"/>
          <w:szCs w:val="22"/>
        </w:rPr>
        <w:t>maximum deep-ocean tsunami amplitudes.  Maximum coastal</w:t>
      </w:r>
      <w:r w:rsidR="00565E9D" w:rsidRPr="00031443">
        <w:rPr>
          <w:rFonts w:ascii="Arial" w:hAnsi="Arial" w:cs="Arial"/>
          <w:sz w:val="22"/>
          <w:szCs w:val="22"/>
        </w:rPr>
        <w:t xml:space="preserve"> amplitude</w:t>
      </w:r>
      <w:r w:rsidR="00853F6F" w:rsidRPr="00031443">
        <w:rPr>
          <w:rFonts w:ascii="Arial" w:hAnsi="Arial" w:cs="Arial"/>
          <w:sz w:val="22"/>
          <w:szCs w:val="22"/>
        </w:rPr>
        <w:t>s</w:t>
      </w:r>
      <w:r w:rsidR="00565E9D" w:rsidRPr="00031443">
        <w:rPr>
          <w:rFonts w:ascii="Arial" w:hAnsi="Arial" w:cs="Arial"/>
          <w:sz w:val="22"/>
          <w:szCs w:val="22"/>
        </w:rPr>
        <w:t xml:space="preserve"> can be much lar</w:t>
      </w:r>
      <w:r w:rsidR="00853F6F" w:rsidRPr="00031443">
        <w:rPr>
          <w:rFonts w:ascii="Arial" w:hAnsi="Arial" w:cs="Arial"/>
          <w:sz w:val="22"/>
          <w:szCs w:val="22"/>
        </w:rPr>
        <w:t>ger</w:t>
      </w:r>
      <w:r w:rsidR="00565E9D" w:rsidRPr="00031443">
        <w:rPr>
          <w:rFonts w:ascii="Arial" w:hAnsi="Arial" w:cs="Arial"/>
          <w:sz w:val="22"/>
          <w:szCs w:val="22"/>
        </w:rPr>
        <w:t>.</w:t>
      </w:r>
    </w:p>
    <w:p w14:paraId="3681D6A7" w14:textId="77777777" w:rsidR="00565E9D" w:rsidRPr="00031443" w:rsidRDefault="00565E9D" w:rsidP="00565E9D">
      <w:pPr>
        <w:rPr>
          <w:rFonts w:ascii="Arial" w:hAnsi="Arial" w:cs="Arial"/>
          <w:sz w:val="22"/>
          <w:szCs w:val="22"/>
        </w:rPr>
      </w:pPr>
    </w:p>
    <w:p w14:paraId="2E148615" w14:textId="5B8D04C0" w:rsidR="00160143" w:rsidRPr="00031443" w:rsidRDefault="00160143" w:rsidP="00565E9D">
      <w:pPr>
        <w:rPr>
          <w:rFonts w:ascii="Arial" w:hAnsi="Arial" w:cs="Arial"/>
          <w:sz w:val="22"/>
          <w:szCs w:val="22"/>
          <w:u w:val="single"/>
        </w:rPr>
      </w:pPr>
      <w:r w:rsidRPr="00031443">
        <w:rPr>
          <w:rFonts w:ascii="Arial" w:hAnsi="Arial" w:cs="Arial"/>
          <w:sz w:val="22"/>
          <w:szCs w:val="22"/>
          <w:u w:val="single"/>
        </w:rPr>
        <w:t xml:space="preserve">RIFT Coastal </w:t>
      </w:r>
      <w:r w:rsidR="00565E9D" w:rsidRPr="00031443">
        <w:rPr>
          <w:rFonts w:ascii="Arial" w:hAnsi="Arial" w:cs="Arial"/>
          <w:sz w:val="22"/>
          <w:szCs w:val="22"/>
          <w:u w:val="single"/>
        </w:rPr>
        <w:t xml:space="preserve">Maximum </w:t>
      </w:r>
      <w:r w:rsidRPr="00031443">
        <w:rPr>
          <w:rFonts w:ascii="Arial" w:hAnsi="Arial" w:cs="Arial"/>
          <w:sz w:val="22"/>
          <w:szCs w:val="22"/>
          <w:u w:val="single"/>
        </w:rPr>
        <w:t>Tsunami Wave Amplitud</w:t>
      </w:r>
      <w:r w:rsidR="003B3FB4">
        <w:rPr>
          <w:rFonts w:ascii="Arial" w:hAnsi="Arial" w:cs="Arial"/>
          <w:sz w:val="22"/>
          <w:szCs w:val="22"/>
          <w:u w:val="single"/>
        </w:rPr>
        <w:t>es</w:t>
      </w:r>
    </w:p>
    <w:p w14:paraId="64689D0F" w14:textId="77777777" w:rsidR="00565E9D" w:rsidRPr="00031443" w:rsidRDefault="00160143" w:rsidP="00565E9D">
      <w:pPr>
        <w:rPr>
          <w:rFonts w:ascii="Arial" w:hAnsi="Arial" w:cs="Arial"/>
          <w:sz w:val="22"/>
          <w:szCs w:val="22"/>
        </w:rPr>
      </w:pPr>
      <w:r w:rsidRPr="00031443">
        <w:rPr>
          <w:rFonts w:ascii="Arial" w:hAnsi="Arial" w:cs="Arial"/>
          <w:sz w:val="22"/>
          <w:szCs w:val="22"/>
        </w:rPr>
        <w:t xml:space="preserve">For each model grid point near the coast, </w:t>
      </w:r>
      <w:r w:rsidR="00B91B36" w:rsidRPr="00031443">
        <w:rPr>
          <w:rFonts w:ascii="Arial" w:hAnsi="Arial" w:cs="Arial"/>
          <w:sz w:val="22"/>
          <w:szCs w:val="22"/>
        </w:rPr>
        <w:t>the</w:t>
      </w:r>
      <w:r w:rsidRPr="00031443">
        <w:rPr>
          <w:rFonts w:ascii="Arial" w:hAnsi="Arial" w:cs="Arial"/>
          <w:sz w:val="22"/>
          <w:szCs w:val="22"/>
        </w:rPr>
        <w:t xml:space="preserve"> tsunami amplitude </w:t>
      </w:r>
      <w:r w:rsidR="00B91B36" w:rsidRPr="00031443">
        <w:rPr>
          <w:rFonts w:ascii="Arial" w:hAnsi="Arial" w:cs="Arial"/>
          <w:sz w:val="22"/>
          <w:szCs w:val="22"/>
        </w:rPr>
        <w:t xml:space="preserve">at the coast </w:t>
      </w:r>
      <w:r w:rsidRPr="00031443">
        <w:rPr>
          <w:rFonts w:ascii="Arial" w:hAnsi="Arial" w:cs="Arial"/>
          <w:sz w:val="22"/>
          <w:szCs w:val="22"/>
        </w:rPr>
        <w:t xml:space="preserve">can be estimated </w:t>
      </w:r>
      <w:r w:rsidR="00565E9D" w:rsidRPr="00031443">
        <w:rPr>
          <w:rFonts w:ascii="Arial" w:hAnsi="Arial" w:cs="Arial"/>
          <w:sz w:val="22"/>
          <w:szCs w:val="22"/>
        </w:rPr>
        <w:t xml:space="preserve">based </w:t>
      </w:r>
      <w:r w:rsidRPr="00031443">
        <w:rPr>
          <w:rFonts w:ascii="Arial" w:hAnsi="Arial" w:cs="Arial"/>
          <w:sz w:val="22"/>
          <w:szCs w:val="22"/>
        </w:rPr>
        <w:t>upon Green's L</w:t>
      </w:r>
      <w:r w:rsidR="00565E9D" w:rsidRPr="00031443">
        <w:rPr>
          <w:rFonts w:ascii="Arial" w:hAnsi="Arial" w:cs="Arial"/>
          <w:sz w:val="22"/>
          <w:szCs w:val="22"/>
        </w:rPr>
        <w:t>aw.</w:t>
      </w:r>
    </w:p>
    <w:p w14:paraId="1C5E2297" w14:textId="77777777" w:rsidR="00160143" w:rsidRPr="00031443" w:rsidRDefault="00160143" w:rsidP="00565E9D">
      <w:pPr>
        <w:rPr>
          <w:rFonts w:ascii="Arial" w:hAnsi="Arial" w:cs="Arial"/>
          <w:sz w:val="22"/>
          <w:szCs w:val="22"/>
        </w:rPr>
      </w:pPr>
    </w:p>
    <w:p w14:paraId="6261C209" w14:textId="77777777" w:rsidR="00565E9D" w:rsidRPr="00031443" w:rsidRDefault="00160143" w:rsidP="00160143">
      <w:pPr>
        <w:ind w:left="720"/>
        <w:rPr>
          <w:rFonts w:ascii="Arial" w:hAnsi="Arial" w:cs="Arial"/>
          <w:sz w:val="22"/>
          <w:szCs w:val="22"/>
        </w:rPr>
      </w:pPr>
      <w:r w:rsidRPr="00031443">
        <w:rPr>
          <w:rFonts w:ascii="Arial" w:hAnsi="Arial" w:cs="Arial"/>
          <w:sz w:val="22"/>
          <w:szCs w:val="22"/>
        </w:rPr>
        <w:t xml:space="preserve">Green's Law:  </w:t>
      </w:r>
      <w:proofErr w:type="spellStart"/>
      <w:r w:rsidRPr="00031443">
        <w:rPr>
          <w:rFonts w:ascii="Arial" w:hAnsi="Arial" w:cs="Arial"/>
          <w:sz w:val="22"/>
          <w:szCs w:val="22"/>
        </w:rPr>
        <w:t>A</w:t>
      </w:r>
      <w:r w:rsidRPr="00031443">
        <w:rPr>
          <w:rFonts w:ascii="Arial" w:hAnsi="Arial" w:cs="Arial"/>
          <w:sz w:val="22"/>
          <w:szCs w:val="22"/>
          <w:vertAlign w:val="subscript"/>
        </w:rPr>
        <w:t>coast</w:t>
      </w:r>
      <w:proofErr w:type="spellEnd"/>
      <w:r w:rsidRPr="00031443">
        <w:rPr>
          <w:rFonts w:ascii="Arial" w:hAnsi="Arial" w:cs="Arial"/>
          <w:sz w:val="22"/>
          <w:szCs w:val="22"/>
        </w:rPr>
        <w:t>=</w:t>
      </w:r>
      <w:proofErr w:type="spellStart"/>
      <w:r w:rsidRPr="00031443">
        <w:rPr>
          <w:rFonts w:ascii="Arial" w:hAnsi="Arial" w:cs="Arial"/>
          <w:sz w:val="22"/>
          <w:szCs w:val="22"/>
        </w:rPr>
        <w:t>A</w:t>
      </w:r>
      <w:r w:rsidRPr="00031443">
        <w:rPr>
          <w:rFonts w:ascii="Arial" w:hAnsi="Arial" w:cs="Arial"/>
          <w:sz w:val="22"/>
          <w:szCs w:val="22"/>
          <w:vertAlign w:val="subscript"/>
        </w:rPr>
        <w:t>offshore</w:t>
      </w:r>
      <w:proofErr w:type="spellEnd"/>
      <w:r w:rsidRPr="00031443">
        <w:rPr>
          <w:rFonts w:ascii="Arial" w:hAnsi="Arial" w:cs="Arial"/>
          <w:sz w:val="22"/>
          <w:szCs w:val="22"/>
          <w:vertAlign w:val="subscript"/>
        </w:rPr>
        <w:t xml:space="preserve"> </w:t>
      </w:r>
      <w:r w:rsidRPr="00031443">
        <w:rPr>
          <w:rFonts w:ascii="Arial" w:hAnsi="Arial" w:cs="Arial"/>
          <w:sz w:val="22"/>
          <w:szCs w:val="22"/>
        </w:rPr>
        <w:t xml:space="preserve">* </w:t>
      </w:r>
      <w:proofErr w:type="gramStart"/>
      <w:r w:rsidRPr="00031443">
        <w:rPr>
          <w:rFonts w:ascii="Arial" w:hAnsi="Arial" w:cs="Arial"/>
          <w:sz w:val="22"/>
          <w:szCs w:val="22"/>
        </w:rPr>
        <w:t xml:space="preserve">( </w:t>
      </w:r>
      <w:proofErr w:type="spellStart"/>
      <w:r w:rsidRPr="00031443">
        <w:rPr>
          <w:rFonts w:ascii="Arial" w:hAnsi="Arial" w:cs="Arial"/>
          <w:sz w:val="22"/>
          <w:szCs w:val="22"/>
        </w:rPr>
        <w:t>D</w:t>
      </w:r>
      <w:r w:rsidRPr="00031443">
        <w:rPr>
          <w:rFonts w:ascii="Arial" w:hAnsi="Arial" w:cs="Arial"/>
          <w:sz w:val="22"/>
          <w:szCs w:val="22"/>
          <w:vertAlign w:val="subscript"/>
        </w:rPr>
        <w:t>offshore</w:t>
      </w:r>
      <w:proofErr w:type="spellEnd"/>
      <w:proofErr w:type="gramEnd"/>
      <w:r w:rsidRPr="00031443">
        <w:rPr>
          <w:rFonts w:ascii="Arial" w:hAnsi="Arial" w:cs="Arial"/>
          <w:sz w:val="22"/>
          <w:szCs w:val="22"/>
          <w:vertAlign w:val="subscript"/>
        </w:rPr>
        <w:t xml:space="preserve"> </w:t>
      </w:r>
      <w:r w:rsidRPr="00031443">
        <w:rPr>
          <w:rFonts w:ascii="Arial" w:hAnsi="Arial" w:cs="Arial"/>
          <w:sz w:val="22"/>
          <w:szCs w:val="22"/>
        </w:rPr>
        <w:t xml:space="preserve">/ </w:t>
      </w:r>
      <w:proofErr w:type="spellStart"/>
      <w:r w:rsidRPr="00031443">
        <w:rPr>
          <w:rFonts w:ascii="Arial" w:hAnsi="Arial" w:cs="Arial"/>
          <w:sz w:val="22"/>
          <w:szCs w:val="22"/>
        </w:rPr>
        <w:t>D</w:t>
      </w:r>
      <w:r w:rsidRPr="00031443">
        <w:rPr>
          <w:rFonts w:ascii="Arial" w:hAnsi="Arial" w:cs="Arial"/>
          <w:sz w:val="22"/>
          <w:szCs w:val="22"/>
          <w:vertAlign w:val="subscript"/>
        </w:rPr>
        <w:t>coast</w:t>
      </w:r>
      <w:proofErr w:type="spellEnd"/>
      <w:r w:rsidRPr="00031443">
        <w:rPr>
          <w:rFonts w:ascii="Arial" w:hAnsi="Arial" w:cs="Arial"/>
          <w:sz w:val="22"/>
          <w:szCs w:val="22"/>
          <w:vertAlign w:val="subscript"/>
        </w:rPr>
        <w:t xml:space="preserve"> </w:t>
      </w:r>
      <w:r w:rsidRPr="00031443">
        <w:rPr>
          <w:rFonts w:ascii="Arial" w:hAnsi="Arial" w:cs="Arial"/>
          <w:sz w:val="22"/>
          <w:szCs w:val="22"/>
        </w:rPr>
        <w:t>)</w:t>
      </w:r>
      <w:r w:rsidRPr="00031443">
        <w:rPr>
          <w:rFonts w:ascii="Arial" w:hAnsi="Arial" w:cs="Arial"/>
          <w:sz w:val="22"/>
          <w:szCs w:val="22"/>
          <w:vertAlign w:val="superscript"/>
        </w:rPr>
        <w:t>¼</w:t>
      </w:r>
      <w:r w:rsidRPr="00031443">
        <w:rPr>
          <w:rFonts w:ascii="Arial" w:hAnsi="Arial" w:cs="Arial"/>
          <w:sz w:val="22"/>
          <w:szCs w:val="22"/>
        </w:rPr>
        <w:t xml:space="preserve"> </w:t>
      </w:r>
    </w:p>
    <w:p w14:paraId="5B5DC289" w14:textId="77777777" w:rsidR="00160143" w:rsidRPr="00031443" w:rsidRDefault="00160143" w:rsidP="00160143">
      <w:pPr>
        <w:ind w:left="720"/>
        <w:rPr>
          <w:rFonts w:ascii="Arial" w:hAnsi="Arial" w:cs="Arial"/>
          <w:sz w:val="22"/>
          <w:szCs w:val="22"/>
        </w:rPr>
      </w:pPr>
    </w:p>
    <w:p w14:paraId="36FCF7DB" w14:textId="77777777" w:rsidR="00160143" w:rsidRPr="00031443" w:rsidRDefault="00160143" w:rsidP="00160143">
      <w:pPr>
        <w:ind w:left="720"/>
        <w:rPr>
          <w:rFonts w:ascii="Arial" w:hAnsi="Arial" w:cs="Arial"/>
          <w:sz w:val="22"/>
          <w:szCs w:val="22"/>
        </w:rPr>
      </w:pPr>
      <w:proofErr w:type="gramStart"/>
      <w:r w:rsidRPr="00031443">
        <w:rPr>
          <w:rFonts w:ascii="Arial" w:hAnsi="Arial" w:cs="Arial"/>
          <w:sz w:val="22"/>
          <w:szCs w:val="22"/>
        </w:rPr>
        <w:t>where</w:t>
      </w:r>
      <w:proofErr w:type="gramEnd"/>
      <w:r w:rsidRPr="00031443">
        <w:rPr>
          <w:rFonts w:ascii="Arial" w:hAnsi="Arial" w:cs="Arial"/>
          <w:sz w:val="22"/>
          <w:szCs w:val="22"/>
        </w:rPr>
        <w:tab/>
      </w:r>
      <w:proofErr w:type="spellStart"/>
      <w:r w:rsidRPr="00031443">
        <w:rPr>
          <w:rFonts w:ascii="Arial" w:hAnsi="Arial" w:cs="Arial"/>
          <w:sz w:val="22"/>
          <w:szCs w:val="22"/>
        </w:rPr>
        <w:t>A</w:t>
      </w:r>
      <w:r w:rsidRPr="00031443">
        <w:rPr>
          <w:rFonts w:ascii="Arial" w:hAnsi="Arial" w:cs="Arial"/>
          <w:sz w:val="22"/>
          <w:szCs w:val="22"/>
          <w:vertAlign w:val="subscript"/>
        </w:rPr>
        <w:t>coast</w:t>
      </w:r>
      <w:proofErr w:type="spellEnd"/>
      <w:r w:rsidRPr="00031443">
        <w:rPr>
          <w:rFonts w:ascii="Arial" w:hAnsi="Arial" w:cs="Arial"/>
          <w:sz w:val="22"/>
          <w:szCs w:val="22"/>
        </w:rPr>
        <w:t xml:space="preserve"> is the tsunami amplitude at the coast</w:t>
      </w:r>
    </w:p>
    <w:p w14:paraId="21BD7097" w14:textId="77777777" w:rsidR="00160143" w:rsidRPr="00031443" w:rsidRDefault="00160143" w:rsidP="00160143">
      <w:pPr>
        <w:ind w:left="720"/>
        <w:rPr>
          <w:rFonts w:ascii="Arial" w:hAnsi="Arial" w:cs="Arial"/>
          <w:sz w:val="22"/>
          <w:szCs w:val="22"/>
        </w:rPr>
      </w:pPr>
      <w:r w:rsidRPr="00031443">
        <w:rPr>
          <w:rFonts w:ascii="Arial" w:hAnsi="Arial" w:cs="Arial"/>
          <w:sz w:val="22"/>
          <w:szCs w:val="22"/>
        </w:rPr>
        <w:tab/>
      </w:r>
      <w:proofErr w:type="spellStart"/>
      <w:r w:rsidRPr="00031443">
        <w:rPr>
          <w:rFonts w:ascii="Arial" w:hAnsi="Arial" w:cs="Arial"/>
          <w:sz w:val="22"/>
          <w:szCs w:val="22"/>
        </w:rPr>
        <w:t>A</w:t>
      </w:r>
      <w:r w:rsidRPr="00031443">
        <w:rPr>
          <w:rFonts w:ascii="Arial" w:hAnsi="Arial" w:cs="Arial"/>
          <w:sz w:val="22"/>
          <w:szCs w:val="22"/>
          <w:vertAlign w:val="subscript"/>
        </w:rPr>
        <w:t>offshore</w:t>
      </w:r>
      <w:proofErr w:type="spellEnd"/>
      <w:r w:rsidRPr="00031443">
        <w:rPr>
          <w:rFonts w:ascii="Arial" w:hAnsi="Arial" w:cs="Arial"/>
          <w:sz w:val="22"/>
          <w:szCs w:val="22"/>
        </w:rPr>
        <w:t xml:space="preserve"> is the tsunami amplitude at the offshore grid point</w:t>
      </w:r>
    </w:p>
    <w:p w14:paraId="0899B976" w14:textId="77777777" w:rsidR="00647984" w:rsidRPr="00031443" w:rsidRDefault="00647984" w:rsidP="00647984">
      <w:pPr>
        <w:ind w:left="720" w:firstLine="720"/>
        <w:rPr>
          <w:rFonts w:ascii="Arial" w:hAnsi="Arial" w:cs="Arial"/>
          <w:sz w:val="22"/>
          <w:szCs w:val="22"/>
        </w:rPr>
      </w:pPr>
      <w:proofErr w:type="spellStart"/>
      <w:r w:rsidRPr="00031443">
        <w:rPr>
          <w:rFonts w:ascii="Arial" w:hAnsi="Arial" w:cs="Arial"/>
          <w:sz w:val="22"/>
          <w:szCs w:val="22"/>
        </w:rPr>
        <w:t>D</w:t>
      </w:r>
      <w:r w:rsidRPr="00031443">
        <w:rPr>
          <w:rFonts w:ascii="Arial" w:hAnsi="Arial" w:cs="Arial"/>
          <w:sz w:val="22"/>
          <w:szCs w:val="22"/>
          <w:vertAlign w:val="subscript"/>
        </w:rPr>
        <w:t>offshore</w:t>
      </w:r>
      <w:proofErr w:type="spellEnd"/>
      <w:r w:rsidRPr="00031443">
        <w:rPr>
          <w:rFonts w:ascii="Arial" w:hAnsi="Arial" w:cs="Arial"/>
          <w:sz w:val="22"/>
          <w:szCs w:val="22"/>
        </w:rPr>
        <w:t xml:space="preserve"> is the depth of the ocean at the offshore grid point, and</w:t>
      </w:r>
    </w:p>
    <w:p w14:paraId="7B951723" w14:textId="77777777" w:rsidR="00B91B36" w:rsidRPr="00031443" w:rsidRDefault="00160143" w:rsidP="00B91B36">
      <w:pPr>
        <w:ind w:left="720"/>
        <w:rPr>
          <w:rFonts w:ascii="Arial" w:hAnsi="Arial" w:cs="Arial"/>
          <w:sz w:val="22"/>
          <w:szCs w:val="22"/>
        </w:rPr>
      </w:pPr>
      <w:r w:rsidRPr="00031443">
        <w:rPr>
          <w:rFonts w:ascii="Arial" w:hAnsi="Arial" w:cs="Arial"/>
          <w:sz w:val="22"/>
          <w:szCs w:val="22"/>
        </w:rPr>
        <w:tab/>
      </w:r>
      <w:proofErr w:type="spellStart"/>
      <w:r w:rsidR="00B91B36" w:rsidRPr="00031443">
        <w:rPr>
          <w:rFonts w:ascii="Arial" w:hAnsi="Arial" w:cs="Arial"/>
          <w:sz w:val="22"/>
          <w:szCs w:val="22"/>
        </w:rPr>
        <w:t>D</w:t>
      </w:r>
      <w:r w:rsidR="00B91B36" w:rsidRPr="00031443">
        <w:rPr>
          <w:rFonts w:ascii="Arial" w:hAnsi="Arial" w:cs="Arial"/>
          <w:sz w:val="22"/>
          <w:szCs w:val="22"/>
          <w:vertAlign w:val="subscript"/>
        </w:rPr>
        <w:t>coast</w:t>
      </w:r>
      <w:proofErr w:type="spellEnd"/>
      <w:r w:rsidR="00B91B36" w:rsidRPr="00031443">
        <w:rPr>
          <w:rFonts w:ascii="Arial" w:hAnsi="Arial" w:cs="Arial"/>
          <w:sz w:val="22"/>
          <w:szCs w:val="22"/>
        </w:rPr>
        <w:t xml:space="preserve"> is the depth of the ocean at the coast</w:t>
      </w:r>
    </w:p>
    <w:p w14:paraId="657C873E" w14:textId="77777777" w:rsidR="00160143" w:rsidRPr="00031443" w:rsidRDefault="00160143" w:rsidP="00565E9D">
      <w:pPr>
        <w:rPr>
          <w:rFonts w:ascii="Arial" w:hAnsi="Arial" w:cs="Arial"/>
          <w:sz w:val="22"/>
          <w:szCs w:val="22"/>
        </w:rPr>
      </w:pPr>
    </w:p>
    <w:p w14:paraId="755D3C06" w14:textId="2190CDA2" w:rsidR="0060079A" w:rsidRPr="00031443" w:rsidRDefault="00160143" w:rsidP="0064014F">
      <w:pPr>
        <w:jc w:val="both"/>
        <w:rPr>
          <w:rFonts w:ascii="Arial" w:hAnsi="Arial" w:cs="Arial"/>
          <w:sz w:val="22"/>
          <w:szCs w:val="22"/>
        </w:rPr>
      </w:pPr>
      <w:r w:rsidRPr="00031443">
        <w:rPr>
          <w:rFonts w:ascii="Arial" w:hAnsi="Arial" w:cs="Arial"/>
          <w:sz w:val="22"/>
          <w:szCs w:val="22"/>
        </w:rPr>
        <w:t xml:space="preserve">The offshore ocean </w:t>
      </w:r>
      <w:r w:rsidR="00565E9D" w:rsidRPr="00031443">
        <w:rPr>
          <w:rFonts w:ascii="Arial" w:hAnsi="Arial" w:cs="Arial"/>
          <w:sz w:val="22"/>
          <w:szCs w:val="22"/>
        </w:rPr>
        <w:t xml:space="preserve">depth </w:t>
      </w:r>
      <w:r w:rsidR="00B91B36" w:rsidRPr="00031443">
        <w:rPr>
          <w:rFonts w:ascii="Arial" w:hAnsi="Arial" w:cs="Arial"/>
          <w:sz w:val="22"/>
          <w:szCs w:val="22"/>
        </w:rPr>
        <w:t>can</w:t>
      </w:r>
      <w:r w:rsidRPr="00031443">
        <w:rPr>
          <w:rFonts w:ascii="Arial" w:hAnsi="Arial" w:cs="Arial"/>
          <w:sz w:val="22"/>
          <w:szCs w:val="22"/>
        </w:rPr>
        <w:t xml:space="preserve"> vary</w:t>
      </w:r>
      <w:r w:rsidR="00565E9D" w:rsidRPr="00031443">
        <w:rPr>
          <w:rFonts w:ascii="Arial" w:hAnsi="Arial" w:cs="Arial"/>
          <w:sz w:val="22"/>
          <w:szCs w:val="22"/>
        </w:rPr>
        <w:t xml:space="preserve"> from </w:t>
      </w:r>
      <w:r w:rsidR="00B91B36" w:rsidRPr="00031443">
        <w:rPr>
          <w:rFonts w:ascii="Arial" w:hAnsi="Arial" w:cs="Arial"/>
          <w:sz w:val="22"/>
          <w:szCs w:val="22"/>
        </w:rPr>
        <w:t>about 15</w:t>
      </w:r>
      <w:r w:rsidR="007619BC">
        <w:rPr>
          <w:rFonts w:ascii="Arial" w:hAnsi="Arial" w:cs="Arial"/>
          <w:sz w:val="22"/>
          <w:szCs w:val="22"/>
        </w:rPr>
        <w:t> </w:t>
      </w:r>
      <w:r w:rsidR="00B91B36" w:rsidRPr="00031443">
        <w:rPr>
          <w:rFonts w:ascii="Arial" w:hAnsi="Arial" w:cs="Arial"/>
          <w:sz w:val="22"/>
          <w:szCs w:val="22"/>
        </w:rPr>
        <w:t>m to 1000</w:t>
      </w:r>
      <w:r w:rsidR="007619BC">
        <w:rPr>
          <w:rFonts w:ascii="Arial" w:hAnsi="Arial" w:cs="Arial"/>
          <w:sz w:val="22"/>
          <w:szCs w:val="22"/>
        </w:rPr>
        <w:t> </w:t>
      </w:r>
      <w:r w:rsidR="00B91B36" w:rsidRPr="00031443">
        <w:rPr>
          <w:rFonts w:ascii="Arial" w:hAnsi="Arial" w:cs="Arial"/>
          <w:sz w:val="22"/>
          <w:szCs w:val="22"/>
        </w:rPr>
        <w:t>m,</w:t>
      </w:r>
      <w:r w:rsidR="00565E9D" w:rsidRPr="00031443">
        <w:rPr>
          <w:rFonts w:ascii="Arial" w:hAnsi="Arial" w:cs="Arial"/>
          <w:sz w:val="22"/>
          <w:szCs w:val="22"/>
        </w:rPr>
        <w:t xml:space="preserve"> depending</w:t>
      </w:r>
      <w:r w:rsidRPr="00031443">
        <w:rPr>
          <w:rFonts w:ascii="Arial" w:hAnsi="Arial" w:cs="Arial"/>
          <w:sz w:val="22"/>
          <w:szCs w:val="22"/>
        </w:rPr>
        <w:t xml:space="preserve"> up</w:t>
      </w:r>
      <w:r w:rsidR="00565E9D" w:rsidRPr="00031443">
        <w:rPr>
          <w:rFonts w:ascii="Arial" w:hAnsi="Arial" w:cs="Arial"/>
          <w:sz w:val="22"/>
          <w:szCs w:val="22"/>
        </w:rPr>
        <w:t xml:space="preserve">on </w:t>
      </w:r>
      <w:r w:rsidRPr="00031443">
        <w:rPr>
          <w:rFonts w:ascii="Arial" w:hAnsi="Arial" w:cs="Arial"/>
          <w:sz w:val="22"/>
          <w:szCs w:val="22"/>
        </w:rPr>
        <w:t xml:space="preserve">the </w:t>
      </w:r>
      <w:r w:rsidR="00565E9D" w:rsidRPr="00031443">
        <w:rPr>
          <w:rFonts w:ascii="Arial" w:hAnsi="Arial" w:cs="Arial"/>
          <w:sz w:val="22"/>
          <w:szCs w:val="22"/>
        </w:rPr>
        <w:t xml:space="preserve">resolution </w:t>
      </w:r>
      <w:r w:rsidRPr="00031443">
        <w:rPr>
          <w:rFonts w:ascii="Arial" w:hAnsi="Arial" w:cs="Arial"/>
          <w:sz w:val="22"/>
          <w:szCs w:val="22"/>
        </w:rPr>
        <w:t xml:space="preserve">at which RIFT is </w:t>
      </w:r>
      <w:r w:rsidR="00107483" w:rsidRPr="00031443">
        <w:rPr>
          <w:rFonts w:ascii="Arial" w:hAnsi="Arial" w:cs="Arial"/>
          <w:sz w:val="22"/>
          <w:szCs w:val="22"/>
        </w:rPr>
        <w:t>run</w:t>
      </w:r>
      <w:r w:rsidR="0060079A" w:rsidRPr="00031443">
        <w:rPr>
          <w:rFonts w:ascii="Arial" w:hAnsi="Arial" w:cs="Arial"/>
          <w:sz w:val="22"/>
          <w:szCs w:val="22"/>
        </w:rPr>
        <w:t xml:space="preserve"> -</w:t>
      </w:r>
      <w:r w:rsidR="00B91B36" w:rsidRPr="00031443">
        <w:rPr>
          <w:rFonts w:ascii="Arial" w:hAnsi="Arial" w:cs="Arial"/>
          <w:sz w:val="22"/>
          <w:szCs w:val="22"/>
        </w:rPr>
        <w:t xml:space="preserve"> 30 </w:t>
      </w:r>
      <w:proofErr w:type="gramStart"/>
      <w:r w:rsidRPr="00031443">
        <w:rPr>
          <w:rFonts w:ascii="Arial" w:hAnsi="Arial" w:cs="Arial"/>
          <w:sz w:val="22"/>
          <w:szCs w:val="22"/>
        </w:rPr>
        <w:t>arc-sec</w:t>
      </w:r>
      <w:proofErr w:type="gramEnd"/>
      <w:r w:rsidR="0060079A" w:rsidRPr="00031443">
        <w:rPr>
          <w:rFonts w:ascii="Arial" w:hAnsi="Arial" w:cs="Arial"/>
          <w:sz w:val="22"/>
          <w:szCs w:val="22"/>
        </w:rPr>
        <w:t>, 1 arc-min, 2 arc-min or</w:t>
      </w:r>
      <w:r w:rsidR="00B91B36" w:rsidRPr="00031443">
        <w:rPr>
          <w:rFonts w:ascii="Arial" w:hAnsi="Arial" w:cs="Arial"/>
          <w:sz w:val="22"/>
          <w:szCs w:val="22"/>
        </w:rPr>
        <w:t xml:space="preserve"> 4 arc-min</w:t>
      </w:r>
      <w:r w:rsidRPr="00031443">
        <w:rPr>
          <w:rFonts w:ascii="Arial" w:hAnsi="Arial" w:cs="Arial"/>
          <w:sz w:val="22"/>
          <w:szCs w:val="22"/>
        </w:rPr>
        <w:t>.  The coastal ocean depth is set</w:t>
      </w:r>
      <w:r w:rsidR="00B91B36" w:rsidRPr="00031443">
        <w:rPr>
          <w:rFonts w:ascii="Arial" w:hAnsi="Arial" w:cs="Arial"/>
          <w:sz w:val="22"/>
          <w:szCs w:val="22"/>
        </w:rPr>
        <w:t xml:space="preserve"> to be</w:t>
      </w:r>
      <w:r w:rsidR="00565E9D" w:rsidRPr="00031443">
        <w:rPr>
          <w:rFonts w:ascii="Arial" w:hAnsi="Arial" w:cs="Arial"/>
          <w:sz w:val="22"/>
          <w:szCs w:val="22"/>
        </w:rPr>
        <w:t xml:space="preserve"> 1</w:t>
      </w:r>
      <w:r w:rsidR="007619BC">
        <w:rPr>
          <w:rFonts w:ascii="Arial" w:hAnsi="Arial" w:cs="Arial"/>
          <w:sz w:val="22"/>
          <w:szCs w:val="22"/>
        </w:rPr>
        <w:t> </w:t>
      </w:r>
      <w:r w:rsidR="00565E9D" w:rsidRPr="00031443">
        <w:rPr>
          <w:rFonts w:ascii="Arial" w:hAnsi="Arial" w:cs="Arial"/>
          <w:sz w:val="22"/>
          <w:szCs w:val="22"/>
        </w:rPr>
        <w:t>m.</w:t>
      </w:r>
      <w:r w:rsidRPr="00031443">
        <w:rPr>
          <w:rFonts w:ascii="Arial" w:hAnsi="Arial" w:cs="Arial"/>
          <w:sz w:val="22"/>
          <w:szCs w:val="22"/>
        </w:rPr>
        <w:t xml:space="preserve"> </w:t>
      </w:r>
    </w:p>
    <w:p w14:paraId="14D49E9B" w14:textId="77777777" w:rsidR="0060079A" w:rsidRPr="00031443" w:rsidRDefault="0060079A" w:rsidP="0064014F">
      <w:pPr>
        <w:jc w:val="both"/>
        <w:rPr>
          <w:rFonts w:ascii="Arial" w:hAnsi="Arial" w:cs="Arial"/>
          <w:sz w:val="22"/>
          <w:szCs w:val="22"/>
        </w:rPr>
      </w:pPr>
    </w:p>
    <w:p w14:paraId="3BD54D7E" w14:textId="2443B034" w:rsidR="00565E9D" w:rsidRPr="00031443" w:rsidRDefault="00565E9D" w:rsidP="0064014F">
      <w:pPr>
        <w:jc w:val="both"/>
        <w:rPr>
          <w:rFonts w:ascii="Arial" w:hAnsi="Arial" w:cs="Arial"/>
          <w:sz w:val="22"/>
          <w:szCs w:val="22"/>
        </w:rPr>
      </w:pPr>
      <w:r w:rsidRPr="00031443">
        <w:rPr>
          <w:rFonts w:ascii="Arial" w:hAnsi="Arial" w:cs="Arial"/>
          <w:sz w:val="22"/>
          <w:szCs w:val="22"/>
        </w:rPr>
        <w:t xml:space="preserve">The offshore </w:t>
      </w:r>
      <w:r w:rsidR="007171B2">
        <w:rPr>
          <w:rFonts w:ascii="Arial" w:hAnsi="Arial" w:cs="Arial"/>
          <w:sz w:val="22"/>
          <w:szCs w:val="22"/>
        </w:rPr>
        <w:t xml:space="preserve">grid </w:t>
      </w:r>
      <w:r w:rsidRPr="00031443">
        <w:rPr>
          <w:rFonts w:ascii="Arial" w:hAnsi="Arial" w:cs="Arial"/>
          <w:sz w:val="22"/>
          <w:szCs w:val="22"/>
        </w:rPr>
        <w:t xml:space="preserve">point is the closest model grid point with </w:t>
      </w:r>
      <w:r w:rsidR="00C46342" w:rsidRPr="00031443">
        <w:rPr>
          <w:rFonts w:ascii="Arial" w:hAnsi="Arial" w:cs="Arial"/>
          <w:sz w:val="22"/>
          <w:szCs w:val="22"/>
        </w:rPr>
        <w:t xml:space="preserve">a </w:t>
      </w:r>
      <w:r w:rsidRPr="00031443">
        <w:rPr>
          <w:rFonts w:ascii="Arial" w:hAnsi="Arial" w:cs="Arial"/>
          <w:sz w:val="22"/>
          <w:szCs w:val="22"/>
        </w:rPr>
        <w:t>water depth</w:t>
      </w:r>
      <w:r w:rsidR="00160143" w:rsidRPr="00031443">
        <w:rPr>
          <w:rFonts w:ascii="Arial" w:hAnsi="Arial" w:cs="Arial"/>
          <w:sz w:val="22"/>
          <w:szCs w:val="22"/>
        </w:rPr>
        <w:t xml:space="preserve"> </w:t>
      </w:r>
      <w:r w:rsidRPr="00031443">
        <w:rPr>
          <w:rFonts w:ascii="Arial" w:hAnsi="Arial" w:cs="Arial"/>
          <w:sz w:val="22"/>
          <w:szCs w:val="22"/>
        </w:rPr>
        <w:t xml:space="preserve">greater than </w:t>
      </w:r>
      <w:r w:rsidR="0060079A" w:rsidRPr="00031443">
        <w:rPr>
          <w:rFonts w:ascii="Arial" w:hAnsi="Arial" w:cs="Arial"/>
          <w:sz w:val="22"/>
          <w:szCs w:val="22"/>
        </w:rPr>
        <w:t xml:space="preserve">the offshore </w:t>
      </w:r>
      <w:r w:rsidRPr="00031443">
        <w:rPr>
          <w:rFonts w:ascii="Arial" w:hAnsi="Arial" w:cs="Arial"/>
          <w:sz w:val="22"/>
          <w:szCs w:val="22"/>
        </w:rPr>
        <w:t>wa</w:t>
      </w:r>
      <w:r w:rsidR="0060079A" w:rsidRPr="00031443">
        <w:rPr>
          <w:rFonts w:ascii="Arial" w:hAnsi="Arial" w:cs="Arial"/>
          <w:sz w:val="22"/>
          <w:szCs w:val="22"/>
        </w:rPr>
        <w:t>ter depth of</w:t>
      </w:r>
      <w:r w:rsidRPr="00031443">
        <w:rPr>
          <w:rFonts w:ascii="Arial" w:hAnsi="Arial" w:cs="Arial"/>
          <w:sz w:val="22"/>
          <w:szCs w:val="22"/>
        </w:rPr>
        <w:t xml:space="preserve"> the model coastal point.</w:t>
      </w:r>
      <w:r w:rsidR="00160143" w:rsidRPr="00031443">
        <w:rPr>
          <w:rFonts w:ascii="Arial" w:hAnsi="Arial" w:cs="Arial"/>
          <w:sz w:val="22"/>
          <w:szCs w:val="22"/>
        </w:rPr>
        <w:t xml:space="preserve"> </w:t>
      </w:r>
      <w:r w:rsidRPr="00031443">
        <w:rPr>
          <w:rFonts w:ascii="Arial" w:hAnsi="Arial" w:cs="Arial"/>
          <w:sz w:val="22"/>
          <w:szCs w:val="22"/>
        </w:rPr>
        <w:t>If the distance</w:t>
      </w:r>
      <w:r w:rsidR="0060079A" w:rsidRPr="00031443">
        <w:rPr>
          <w:rFonts w:ascii="Arial" w:hAnsi="Arial" w:cs="Arial"/>
          <w:sz w:val="22"/>
          <w:szCs w:val="22"/>
        </w:rPr>
        <w:t xml:space="preserve"> from the coastal point to the offshore point is greater than 100</w:t>
      </w:r>
      <w:r w:rsidR="007619BC">
        <w:rPr>
          <w:rFonts w:ascii="Arial" w:hAnsi="Arial" w:cs="Arial"/>
          <w:sz w:val="22"/>
          <w:szCs w:val="22"/>
        </w:rPr>
        <w:t> </w:t>
      </w:r>
      <w:r w:rsidR="0060079A" w:rsidRPr="00031443">
        <w:rPr>
          <w:rFonts w:ascii="Arial" w:hAnsi="Arial" w:cs="Arial"/>
          <w:sz w:val="22"/>
          <w:szCs w:val="22"/>
        </w:rPr>
        <w:t xml:space="preserve">km, </w:t>
      </w:r>
      <w:r w:rsidR="005C2F40" w:rsidRPr="00031443">
        <w:rPr>
          <w:rFonts w:ascii="Arial" w:hAnsi="Arial" w:cs="Arial"/>
          <w:sz w:val="22"/>
          <w:szCs w:val="22"/>
        </w:rPr>
        <w:t xml:space="preserve">then </w:t>
      </w:r>
      <w:r w:rsidR="0060079A" w:rsidRPr="00031443">
        <w:rPr>
          <w:rFonts w:ascii="Arial" w:hAnsi="Arial" w:cs="Arial"/>
          <w:sz w:val="22"/>
          <w:szCs w:val="22"/>
        </w:rPr>
        <w:t>n</w:t>
      </w:r>
      <w:r w:rsidRPr="00031443">
        <w:rPr>
          <w:rFonts w:ascii="Arial" w:hAnsi="Arial" w:cs="Arial"/>
          <w:sz w:val="22"/>
          <w:szCs w:val="22"/>
        </w:rPr>
        <w:t>o forecast is made for the</w:t>
      </w:r>
      <w:r w:rsidR="00160143" w:rsidRPr="00031443">
        <w:rPr>
          <w:rFonts w:ascii="Arial" w:hAnsi="Arial" w:cs="Arial"/>
          <w:sz w:val="22"/>
          <w:szCs w:val="22"/>
        </w:rPr>
        <w:t xml:space="preserve"> </w:t>
      </w:r>
      <w:r w:rsidRPr="00031443">
        <w:rPr>
          <w:rFonts w:ascii="Arial" w:hAnsi="Arial" w:cs="Arial"/>
          <w:sz w:val="22"/>
          <w:szCs w:val="22"/>
        </w:rPr>
        <w:t>coastal point</w:t>
      </w:r>
      <w:r w:rsidR="005C2F40" w:rsidRPr="00031443">
        <w:rPr>
          <w:rFonts w:ascii="Arial" w:hAnsi="Arial" w:cs="Arial"/>
          <w:sz w:val="22"/>
          <w:szCs w:val="22"/>
        </w:rPr>
        <w:t>. There</w:t>
      </w:r>
      <w:r w:rsidR="0060079A" w:rsidRPr="00031443">
        <w:rPr>
          <w:rFonts w:ascii="Arial" w:hAnsi="Arial" w:cs="Arial"/>
          <w:sz w:val="22"/>
          <w:szCs w:val="22"/>
        </w:rPr>
        <w:t xml:space="preserve"> is </w:t>
      </w:r>
      <w:r w:rsidR="00877E55">
        <w:rPr>
          <w:rFonts w:ascii="Arial" w:hAnsi="Arial" w:cs="Arial"/>
          <w:sz w:val="22"/>
          <w:szCs w:val="22"/>
        </w:rPr>
        <w:t>reduced</w:t>
      </w:r>
      <w:r w:rsidR="0060079A" w:rsidRPr="00031443">
        <w:rPr>
          <w:rFonts w:ascii="Arial" w:hAnsi="Arial" w:cs="Arial"/>
          <w:sz w:val="22"/>
          <w:szCs w:val="22"/>
        </w:rPr>
        <w:t xml:space="preserve"> confidence i</w:t>
      </w:r>
      <w:r w:rsidRPr="00031443">
        <w:rPr>
          <w:rFonts w:ascii="Arial" w:hAnsi="Arial" w:cs="Arial"/>
          <w:sz w:val="22"/>
          <w:szCs w:val="22"/>
        </w:rPr>
        <w:t>n the quality of</w:t>
      </w:r>
      <w:r w:rsidR="0060079A" w:rsidRPr="00031443">
        <w:rPr>
          <w:rFonts w:ascii="Arial" w:hAnsi="Arial" w:cs="Arial"/>
          <w:sz w:val="22"/>
          <w:szCs w:val="22"/>
        </w:rPr>
        <w:t xml:space="preserve"> the coastal</w:t>
      </w:r>
      <w:r w:rsidRPr="00031443">
        <w:rPr>
          <w:rFonts w:ascii="Arial" w:hAnsi="Arial" w:cs="Arial"/>
          <w:sz w:val="22"/>
          <w:szCs w:val="22"/>
        </w:rPr>
        <w:t xml:space="preserve"> forecast if</w:t>
      </w:r>
      <w:r w:rsidR="00160143" w:rsidRPr="00031443">
        <w:rPr>
          <w:rFonts w:ascii="Arial" w:hAnsi="Arial" w:cs="Arial"/>
          <w:sz w:val="22"/>
          <w:szCs w:val="22"/>
        </w:rPr>
        <w:t xml:space="preserve"> </w:t>
      </w:r>
      <w:r w:rsidR="0060079A" w:rsidRPr="00031443">
        <w:rPr>
          <w:rFonts w:ascii="Arial" w:hAnsi="Arial" w:cs="Arial"/>
          <w:sz w:val="22"/>
          <w:szCs w:val="22"/>
        </w:rPr>
        <w:t>Green's Law is applied over</w:t>
      </w:r>
      <w:r w:rsidRPr="00031443">
        <w:rPr>
          <w:rFonts w:ascii="Arial" w:hAnsi="Arial" w:cs="Arial"/>
          <w:sz w:val="22"/>
          <w:szCs w:val="22"/>
        </w:rPr>
        <w:t xml:space="preserve"> distances &gt;</w:t>
      </w:r>
      <w:r w:rsidR="0014230C">
        <w:rPr>
          <w:rFonts w:ascii="Arial" w:hAnsi="Arial" w:cs="Arial"/>
          <w:sz w:val="22"/>
          <w:szCs w:val="22"/>
        </w:rPr>
        <w:t> </w:t>
      </w:r>
      <w:r w:rsidRPr="00031443">
        <w:rPr>
          <w:rFonts w:ascii="Arial" w:hAnsi="Arial" w:cs="Arial"/>
          <w:sz w:val="22"/>
          <w:szCs w:val="22"/>
        </w:rPr>
        <w:t>100</w:t>
      </w:r>
      <w:r w:rsidR="007619BC">
        <w:rPr>
          <w:rFonts w:ascii="Arial" w:hAnsi="Arial" w:cs="Arial"/>
          <w:sz w:val="22"/>
          <w:szCs w:val="22"/>
        </w:rPr>
        <w:t> </w:t>
      </w:r>
      <w:r w:rsidR="005C2F40" w:rsidRPr="00031443">
        <w:rPr>
          <w:rFonts w:ascii="Arial" w:hAnsi="Arial" w:cs="Arial"/>
          <w:sz w:val="22"/>
          <w:szCs w:val="22"/>
        </w:rPr>
        <w:t>km</w:t>
      </w:r>
      <w:r w:rsidR="0060079A" w:rsidRPr="00031443">
        <w:rPr>
          <w:rFonts w:ascii="Arial" w:hAnsi="Arial" w:cs="Arial"/>
          <w:sz w:val="22"/>
          <w:szCs w:val="22"/>
        </w:rPr>
        <w:t>.  Consequently,</w:t>
      </w:r>
      <w:r w:rsidRPr="00031443">
        <w:rPr>
          <w:rFonts w:ascii="Arial" w:hAnsi="Arial" w:cs="Arial"/>
          <w:sz w:val="22"/>
          <w:szCs w:val="22"/>
        </w:rPr>
        <w:t xml:space="preserve"> there might not be</w:t>
      </w:r>
      <w:r w:rsidR="00160143" w:rsidRPr="00031443">
        <w:rPr>
          <w:rFonts w:ascii="Arial" w:hAnsi="Arial" w:cs="Arial"/>
          <w:sz w:val="22"/>
          <w:szCs w:val="22"/>
        </w:rPr>
        <w:t xml:space="preserve"> </w:t>
      </w:r>
      <w:r w:rsidR="0060079A" w:rsidRPr="00031443">
        <w:rPr>
          <w:rFonts w:ascii="Arial" w:hAnsi="Arial" w:cs="Arial"/>
          <w:sz w:val="22"/>
          <w:szCs w:val="22"/>
        </w:rPr>
        <w:t xml:space="preserve">a </w:t>
      </w:r>
      <w:r w:rsidRPr="00031443">
        <w:rPr>
          <w:rFonts w:ascii="Arial" w:hAnsi="Arial" w:cs="Arial"/>
          <w:sz w:val="22"/>
          <w:szCs w:val="22"/>
        </w:rPr>
        <w:t>forecast for coa</w:t>
      </w:r>
      <w:r w:rsidR="0060079A" w:rsidRPr="00031443">
        <w:rPr>
          <w:rFonts w:ascii="Arial" w:hAnsi="Arial" w:cs="Arial"/>
          <w:sz w:val="22"/>
          <w:szCs w:val="22"/>
        </w:rPr>
        <w:t>sts with</w:t>
      </w:r>
      <w:r w:rsidRPr="00031443">
        <w:rPr>
          <w:rFonts w:ascii="Arial" w:hAnsi="Arial" w:cs="Arial"/>
          <w:sz w:val="22"/>
          <w:szCs w:val="22"/>
        </w:rPr>
        <w:t xml:space="preserve"> wide continental shelves at 4-arc-min.</w:t>
      </w:r>
      <w:r w:rsidR="00160143" w:rsidRPr="00031443">
        <w:rPr>
          <w:rFonts w:ascii="Arial" w:hAnsi="Arial" w:cs="Arial"/>
          <w:sz w:val="22"/>
          <w:szCs w:val="22"/>
        </w:rPr>
        <w:t xml:space="preserve"> </w:t>
      </w:r>
      <w:r w:rsidRPr="00031443">
        <w:rPr>
          <w:rFonts w:ascii="Arial" w:hAnsi="Arial" w:cs="Arial"/>
          <w:sz w:val="22"/>
          <w:szCs w:val="22"/>
        </w:rPr>
        <w:t xml:space="preserve">resolution. </w:t>
      </w:r>
      <w:r w:rsidR="0060079A" w:rsidRPr="00031443">
        <w:rPr>
          <w:rFonts w:ascii="Arial" w:hAnsi="Arial" w:cs="Arial"/>
          <w:sz w:val="22"/>
          <w:szCs w:val="22"/>
        </w:rPr>
        <w:t xml:space="preserve"> In those cases, a RIFT run at finer than 4 arc-min</w:t>
      </w:r>
      <w:r w:rsidRPr="00031443">
        <w:rPr>
          <w:rFonts w:ascii="Arial" w:hAnsi="Arial" w:cs="Arial"/>
          <w:sz w:val="22"/>
          <w:szCs w:val="22"/>
        </w:rPr>
        <w:t xml:space="preserve"> resolution is </w:t>
      </w:r>
      <w:r w:rsidR="0060079A" w:rsidRPr="00031443">
        <w:rPr>
          <w:rFonts w:ascii="Arial" w:hAnsi="Arial" w:cs="Arial"/>
          <w:sz w:val="22"/>
          <w:szCs w:val="22"/>
        </w:rPr>
        <w:t>required</w:t>
      </w:r>
      <w:r w:rsidRPr="00031443">
        <w:rPr>
          <w:rFonts w:ascii="Arial" w:hAnsi="Arial" w:cs="Arial"/>
          <w:sz w:val="22"/>
          <w:szCs w:val="22"/>
        </w:rPr>
        <w:t xml:space="preserve"> </w:t>
      </w:r>
      <w:r w:rsidR="005C2F40" w:rsidRPr="00031443">
        <w:rPr>
          <w:rFonts w:ascii="Arial" w:hAnsi="Arial" w:cs="Arial"/>
          <w:sz w:val="22"/>
          <w:szCs w:val="22"/>
        </w:rPr>
        <w:t>for RIFT to produce</w:t>
      </w:r>
      <w:r w:rsidRPr="00031443">
        <w:rPr>
          <w:rFonts w:ascii="Arial" w:hAnsi="Arial" w:cs="Arial"/>
          <w:sz w:val="22"/>
          <w:szCs w:val="22"/>
        </w:rPr>
        <w:t xml:space="preserve"> a Green's</w:t>
      </w:r>
      <w:r w:rsidR="00160143" w:rsidRPr="00031443">
        <w:rPr>
          <w:rFonts w:ascii="Arial" w:hAnsi="Arial" w:cs="Arial"/>
          <w:sz w:val="22"/>
          <w:szCs w:val="22"/>
        </w:rPr>
        <w:t xml:space="preserve"> </w:t>
      </w:r>
      <w:r w:rsidR="0060079A" w:rsidRPr="00031443">
        <w:rPr>
          <w:rFonts w:ascii="Arial" w:hAnsi="Arial" w:cs="Arial"/>
          <w:sz w:val="22"/>
          <w:szCs w:val="22"/>
        </w:rPr>
        <w:t>L</w:t>
      </w:r>
      <w:r w:rsidRPr="00031443">
        <w:rPr>
          <w:rFonts w:ascii="Arial" w:hAnsi="Arial" w:cs="Arial"/>
          <w:sz w:val="22"/>
          <w:szCs w:val="22"/>
        </w:rPr>
        <w:t xml:space="preserve">aw </w:t>
      </w:r>
      <w:r w:rsidR="0060079A" w:rsidRPr="00031443">
        <w:rPr>
          <w:rFonts w:ascii="Arial" w:hAnsi="Arial" w:cs="Arial"/>
          <w:sz w:val="22"/>
          <w:szCs w:val="22"/>
        </w:rPr>
        <w:t xml:space="preserve">coastal </w:t>
      </w:r>
      <w:r w:rsidRPr="00031443">
        <w:rPr>
          <w:rFonts w:ascii="Arial" w:hAnsi="Arial" w:cs="Arial"/>
          <w:sz w:val="22"/>
          <w:szCs w:val="22"/>
        </w:rPr>
        <w:t>forecast.</w:t>
      </w:r>
    </w:p>
    <w:p w14:paraId="010AA28F" w14:textId="77777777" w:rsidR="005C2F40" w:rsidRPr="00031443" w:rsidRDefault="005C2F40" w:rsidP="00565E9D">
      <w:pPr>
        <w:rPr>
          <w:rFonts w:ascii="Arial" w:hAnsi="Arial" w:cs="Arial"/>
          <w:sz w:val="22"/>
          <w:szCs w:val="22"/>
        </w:rPr>
      </w:pPr>
    </w:p>
    <w:p w14:paraId="106D957F" w14:textId="41FC1F4B" w:rsidR="00565E9D" w:rsidRPr="00031443" w:rsidRDefault="00A80C09" w:rsidP="00A80C09">
      <w:pPr>
        <w:pStyle w:val="TOCHeading2"/>
        <w:tabs>
          <w:tab w:val="left" w:pos="709"/>
        </w:tabs>
        <w:spacing w:after="240"/>
        <w:rPr>
          <w:rFonts w:ascii="Arial" w:hAnsi="Arial" w:cs="Arial"/>
          <w:sz w:val="22"/>
          <w:szCs w:val="22"/>
        </w:rPr>
      </w:pPr>
      <w:bookmarkStart w:id="14" w:name="_Toc270495049"/>
      <w:r>
        <w:rPr>
          <w:rFonts w:ascii="Arial" w:hAnsi="Arial" w:cs="Arial"/>
          <w:sz w:val="22"/>
          <w:szCs w:val="22"/>
        </w:rPr>
        <w:t>3.2</w:t>
      </w:r>
      <w:r>
        <w:rPr>
          <w:rFonts w:ascii="Arial" w:hAnsi="Arial" w:cs="Arial"/>
          <w:sz w:val="22"/>
          <w:szCs w:val="22"/>
        </w:rPr>
        <w:tab/>
      </w:r>
      <w:r w:rsidR="005C2F40" w:rsidRPr="00031443">
        <w:rPr>
          <w:rFonts w:ascii="Arial" w:hAnsi="Arial" w:cs="Arial"/>
          <w:sz w:val="22"/>
          <w:szCs w:val="22"/>
        </w:rPr>
        <w:t>Limitations</w:t>
      </w:r>
      <w:r w:rsidR="000B0686">
        <w:rPr>
          <w:rFonts w:ascii="Arial" w:hAnsi="Arial" w:cs="Arial"/>
          <w:sz w:val="22"/>
          <w:szCs w:val="22"/>
        </w:rPr>
        <w:t xml:space="preserve"> of RIFT Model</w:t>
      </w:r>
      <w:bookmarkEnd w:id="14"/>
    </w:p>
    <w:p w14:paraId="570CF54D" w14:textId="77777777" w:rsidR="00242082" w:rsidRPr="00031443" w:rsidRDefault="00242082" w:rsidP="00A80C09">
      <w:pPr>
        <w:spacing w:after="120"/>
        <w:rPr>
          <w:rFonts w:ascii="Arial" w:hAnsi="Arial" w:cs="Arial"/>
          <w:sz w:val="22"/>
          <w:szCs w:val="22"/>
        </w:rPr>
      </w:pPr>
      <w:r w:rsidRPr="00031443">
        <w:rPr>
          <w:rFonts w:ascii="Arial" w:hAnsi="Arial" w:cs="Arial"/>
          <w:sz w:val="22"/>
          <w:szCs w:val="22"/>
        </w:rPr>
        <w:t>The following are overall known limitations of RIFT:</w:t>
      </w:r>
    </w:p>
    <w:p w14:paraId="272B6A19" w14:textId="1353DAA7" w:rsidR="00565E9D" w:rsidRPr="00031443" w:rsidRDefault="00E26712" w:rsidP="00A80C09">
      <w:pPr>
        <w:pStyle w:val="Paragraphedeliste"/>
        <w:numPr>
          <w:ilvl w:val="0"/>
          <w:numId w:val="12"/>
        </w:numPr>
        <w:spacing w:after="120"/>
        <w:ind w:left="357" w:hanging="357"/>
        <w:contextualSpacing w:val="0"/>
        <w:rPr>
          <w:rFonts w:ascii="Arial" w:hAnsi="Arial" w:cs="Arial"/>
          <w:sz w:val="22"/>
          <w:szCs w:val="22"/>
        </w:rPr>
      </w:pPr>
      <w:r w:rsidRPr="00031443">
        <w:rPr>
          <w:rFonts w:ascii="Arial" w:hAnsi="Arial" w:cs="Arial"/>
          <w:sz w:val="22"/>
          <w:szCs w:val="22"/>
        </w:rPr>
        <w:t>Initial r</w:t>
      </w:r>
      <w:r w:rsidR="00565E9D" w:rsidRPr="00031443">
        <w:rPr>
          <w:rFonts w:ascii="Arial" w:hAnsi="Arial" w:cs="Arial"/>
          <w:sz w:val="22"/>
          <w:szCs w:val="22"/>
        </w:rPr>
        <w:t>esults can v</w:t>
      </w:r>
      <w:r w:rsidRPr="00031443">
        <w:rPr>
          <w:rFonts w:ascii="Arial" w:hAnsi="Arial" w:cs="Arial"/>
          <w:sz w:val="22"/>
          <w:szCs w:val="22"/>
        </w:rPr>
        <w:t>ary easily by a factor of two, because of uncertainties in</w:t>
      </w:r>
      <w:r w:rsidR="00565E9D" w:rsidRPr="00031443">
        <w:rPr>
          <w:rFonts w:ascii="Arial" w:hAnsi="Arial" w:cs="Arial"/>
          <w:sz w:val="22"/>
          <w:szCs w:val="22"/>
        </w:rPr>
        <w:t xml:space="preserve"> the</w:t>
      </w:r>
      <w:r w:rsidRPr="00031443">
        <w:rPr>
          <w:rFonts w:ascii="Arial" w:hAnsi="Arial" w:cs="Arial"/>
          <w:sz w:val="22"/>
          <w:szCs w:val="22"/>
        </w:rPr>
        <w:t xml:space="preserve"> preliminary magnitude, depth and assumed mechanism </w:t>
      </w:r>
      <w:r w:rsidR="00565E9D" w:rsidRPr="00031443">
        <w:rPr>
          <w:rFonts w:ascii="Arial" w:hAnsi="Arial" w:cs="Arial"/>
          <w:sz w:val="22"/>
          <w:szCs w:val="22"/>
        </w:rPr>
        <w:t>of the</w:t>
      </w:r>
      <w:r w:rsidR="00160143" w:rsidRPr="00031443">
        <w:rPr>
          <w:rFonts w:ascii="Arial" w:hAnsi="Arial" w:cs="Arial"/>
          <w:sz w:val="22"/>
          <w:szCs w:val="22"/>
        </w:rPr>
        <w:t xml:space="preserve"> </w:t>
      </w:r>
      <w:r w:rsidRPr="00031443">
        <w:rPr>
          <w:rFonts w:ascii="Arial" w:hAnsi="Arial" w:cs="Arial"/>
          <w:sz w:val="22"/>
          <w:szCs w:val="22"/>
        </w:rPr>
        <w:t>earthquake</w:t>
      </w:r>
      <w:r w:rsidR="00565E9D" w:rsidRPr="00031443">
        <w:rPr>
          <w:rFonts w:ascii="Arial" w:hAnsi="Arial" w:cs="Arial"/>
          <w:sz w:val="22"/>
          <w:szCs w:val="22"/>
        </w:rPr>
        <w:t>.</w:t>
      </w:r>
      <w:r w:rsidRPr="00031443">
        <w:rPr>
          <w:rFonts w:ascii="Arial" w:hAnsi="Arial" w:cs="Arial"/>
          <w:sz w:val="22"/>
          <w:szCs w:val="22"/>
        </w:rPr>
        <w:t xml:space="preserve">  Later results, constrained by the earthquake </w:t>
      </w:r>
      <w:r w:rsidR="007171B2">
        <w:rPr>
          <w:rFonts w:ascii="Arial" w:hAnsi="Arial" w:cs="Arial"/>
          <w:sz w:val="22"/>
          <w:szCs w:val="22"/>
        </w:rPr>
        <w:t xml:space="preserve">W-phase </w:t>
      </w:r>
      <w:r w:rsidR="00841645">
        <w:rPr>
          <w:rFonts w:ascii="Arial" w:hAnsi="Arial" w:cs="Arial"/>
          <w:sz w:val="22"/>
          <w:szCs w:val="22"/>
        </w:rPr>
        <w:t>C</w:t>
      </w:r>
      <w:r w:rsidRPr="00031443">
        <w:rPr>
          <w:rFonts w:ascii="Arial" w:hAnsi="Arial" w:cs="Arial"/>
          <w:sz w:val="22"/>
          <w:szCs w:val="22"/>
        </w:rPr>
        <w:t xml:space="preserve">entroid </w:t>
      </w:r>
      <w:r w:rsidR="00841645">
        <w:rPr>
          <w:rFonts w:ascii="Arial" w:hAnsi="Arial" w:cs="Arial"/>
          <w:sz w:val="22"/>
          <w:szCs w:val="22"/>
        </w:rPr>
        <w:t>M</w:t>
      </w:r>
      <w:r w:rsidRPr="00031443">
        <w:rPr>
          <w:rFonts w:ascii="Arial" w:hAnsi="Arial" w:cs="Arial"/>
          <w:sz w:val="22"/>
          <w:szCs w:val="22"/>
        </w:rPr>
        <w:t xml:space="preserve">oment </w:t>
      </w:r>
      <w:r w:rsidR="00841645">
        <w:rPr>
          <w:rFonts w:ascii="Arial" w:hAnsi="Arial" w:cs="Arial"/>
          <w:sz w:val="22"/>
          <w:szCs w:val="22"/>
        </w:rPr>
        <w:t>T</w:t>
      </w:r>
      <w:r w:rsidRPr="00031443">
        <w:rPr>
          <w:rFonts w:ascii="Arial" w:hAnsi="Arial" w:cs="Arial"/>
          <w:sz w:val="22"/>
          <w:szCs w:val="22"/>
        </w:rPr>
        <w:t>ensor</w:t>
      </w:r>
      <w:r w:rsidR="00841645">
        <w:rPr>
          <w:rFonts w:ascii="Arial" w:hAnsi="Arial" w:cs="Arial"/>
          <w:sz w:val="22"/>
          <w:szCs w:val="22"/>
        </w:rPr>
        <w:t xml:space="preserve"> (</w:t>
      </w:r>
      <w:r w:rsidR="007171B2">
        <w:rPr>
          <w:rFonts w:ascii="Arial" w:hAnsi="Arial" w:cs="Arial"/>
          <w:sz w:val="22"/>
          <w:szCs w:val="22"/>
        </w:rPr>
        <w:t>W</w:t>
      </w:r>
      <w:r w:rsidR="00841645">
        <w:rPr>
          <w:rFonts w:ascii="Arial" w:hAnsi="Arial" w:cs="Arial"/>
          <w:sz w:val="22"/>
          <w:szCs w:val="22"/>
        </w:rPr>
        <w:t>CMT)</w:t>
      </w:r>
      <w:r w:rsidR="007171B2">
        <w:rPr>
          <w:rFonts w:ascii="Arial" w:hAnsi="Arial" w:cs="Arial"/>
          <w:sz w:val="22"/>
          <w:szCs w:val="22"/>
        </w:rPr>
        <w:t>,</w:t>
      </w:r>
      <w:r w:rsidRPr="00031443">
        <w:rPr>
          <w:rFonts w:ascii="Arial" w:hAnsi="Arial" w:cs="Arial"/>
          <w:sz w:val="22"/>
          <w:szCs w:val="22"/>
        </w:rPr>
        <w:t xml:space="preserve"> as well as by deep-ocean observations</w:t>
      </w:r>
      <w:r w:rsidR="007171B2">
        <w:rPr>
          <w:rFonts w:ascii="Arial" w:hAnsi="Arial" w:cs="Arial"/>
          <w:sz w:val="22"/>
          <w:szCs w:val="22"/>
        </w:rPr>
        <w:t>,</w:t>
      </w:r>
      <w:r w:rsidRPr="00031443">
        <w:rPr>
          <w:rFonts w:ascii="Arial" w:hAnsi="Arial" w:cs="Arial"/>
          <w:sz w:val="22"/>
          <w:szCs w:val="22"/>
        </w:rPr>
        <w:t xml:space="preserve"> </w:t>
      </w:r>
      <w:r w:rsidR="00877E55">
        <w:rPr>
          <w:rFonts w:ascii="Arial" w:hAnsi="Arial" w:cs="Arial"/>
          <w:sz w:val="22"/>
          <w:szCs w:val="22"/>
        </w:rPr>
        <w:t>are typically</w:t>
      </w:r>
      <w:r w:rsidRPr="00031443">
        <w:rPr>
          <w:rFonts w:ascii="Arial" w:hAnsi="Arial" w:cs="Arial"/>
          <w:sz w:val="22"/>
          <w:szCs w:val="22"/>
        </w:rPr>
        <w:t xml:space="preserve"> more reliable.</w:t>
      </w:r>
    </w:p>
    <w:p w14:paraId="4791F814" w14:textId="12F7EED8" w:rsidR="00565E9D" w:rsidRPr="00031443" w:rsidRDefault="00565E9D" w:rsidP="00A80C09">
      <w:pPr>
        <w:pStyle w:val="Paragraphedeliste"/>
        <w:numPr>
          <w:ilvl w:val="0"/>
          <w:numId w:val="12"/>
        </w:numPr>
        <w:spacing w:after="120"/>
        <w:ind w:left="357" w:hanging="357"/>
        <w:contextualSpacing w:val="0"/>
        <w:rPr>
          <w:rFonts w:ascii="Arial" w:hAnsi="Arial" w:cs="Arial"/>
          <w:sz w:val="22"/>
          <w:szCs w:val="22"/>
        </w:rPr>
      </w:pPr>
      <w:r w:rsidRPr="00031443">
        <w:rPr>
          <w:rFonts w:ascii="Arial" w:hAnsi="Arial" w:cs="Arial"/>
          <w:sz w:val="22"/>
          <w:szCs w:val="22"/>
        </w:rPr>
        <w:t>For sm</w:t>
      </w:r>
      <w:r w:rsidR="005C2F40" w:rsidRPr="00031443">
        <w:rPr>
          <w:rFonts w:ascii="Arial" w:hAnsi="Arial" w:cs="Arial"/>
          <w:sz w:val="22"/>
          <w:szCs w:val="22"/>
        </w:rPr>
        <w:t>all islands (e.g., islands less than 30</w:t>
      </w:r>
      <w:r w:rsidR="007619BC">
        <w:rPr>
          <w:rFonts w:ascii="Arial" w:hAnsi="Arial" w:cs="Arial"/>
          <w:sz w:val="22"/>
          <w:szCs w:val="22"/>
        </w:rPr>
        <w:t> </w:t>
      </w:r>
      <w:r w:rsidR="005C2F40" w:rsidRPr="00031443">
        <w:rPr>
          <w:rFonts w:ascii="Arial" w:hAnsi="Arial" w:cs="Arial"/>
          <w:sz w:val="22"/>
          <w:szCs w:val="22"/>
        </w:rPr>
        <w:t>km in diameter)</w:t>
      </w:r>
      <w:r w:rsidR="00877E55">
        <w:rPr>
          <w:rFonts w:ascii="Arial" w:hAnsi="Arial" w:cs="Arial"/>
          <w:sz w:val="22"/>
          <w:szCs w:val="22"/>
        </w:rPr>
        <w:t xml:space="preserve"> and atolls</w:t>
      </w:r>
      <w:r w:rsidR="005C2F40" w:rsidRPr="00031443">
        <w:rPr>
          <w:rFonts w:ascii="Arial" w:hAnsi="Arial" w:cs="Arial"/>
          <w:sz w:val="22"/>
          <w:szCs w:val="22"/>
        </w:rPr>
        <w:t>, Green's L</w:t>
      </w:r>
      <w:r w:rsidRPr="00031443">
        <w:rPr>
          <w:rFonts w:ascii="Arial" w:hAnsi="Arial" w:cs="Arial"/>
          <w:sz w:val="22"/>
          <w:szCs w:val="22"/>
        </w:rPr>
        <w:t>aw can</w:t>
      </w:r>
      <w:r w:rsidR="00160143" w:rsidRPr="00031443">
        <w:rPr>
          <w:rFonts w:ascii="Arial" w:hAnsi="Arial" w:cs="Arial"/>
          <w:sz w:val="22"/>
          <w:szCs w:val="22"/>
        </w:rPr>
        <w:t xml:space="preserve"> </w:t>
      </w:r>
      <w:r w:rsidRPr="00031443">
        <w:rPr>
          <w:rFonts w:ascii="Arial" w:hAnsi="Arial" w:cs="Arial"/>
          <w:sz w:val="22"/>
          <w:szCs w:val="22"/>
        </w:rPr>
        <w:t xml:space="preserve">overestimate the </w:t>
      </w:r>
      <w:r w:rsidR="00E26712" w:rsidRPr="00031443">
        <w:rPr>
          <w:rFonts w:ascii="Arial" w:hAnsi="Arial" w:cs="Arial"/>
          <w:sz w:val="22"/>
          <w:szCs w:val="22"/>
        </w:rPr>
        <w:t>coastal</w:t>
      </w:r>
      <w:r w:rsidRPr="00031443">
        <w:rPr>
          <w:rFonts w:ascii="Arial" w:hAnsi="Arial" w:cs="Arial"/>
          <w:sz w:val="22"/>
          <w:szCs w:val="22"/>
        </w:rPr>
        <w:t xml:space="preserve"> amplitude. </w:t>
      </w:r>
      <w:r w:rsidR="005C2F40" w:rsidRPr="00031443">
        <w:rPr>
          <w:rFonts w:ascii="Arial" w:hAnsi="Arial" w:cs="Arial"/>
          <w:sz w:val="22"/>
          <w:szCs w:val="22"/>
        </w:rPr>
        <w:t xml:space="preserve">In those cases, </w:t>
      </w:r>
      <w:proofErr w:type="gramStart"/>
      <w:r w:rsidR="00C46342" w:rsidRPr="00031443">
        <w:rPr>
          <w:rFonts w:ascii="Arial" w:hAnsi="Arial" w:cs="Arial"/>
          <w:sz w:val="22"/>
          <w:szCs w:val="22"/>
        </w:rPr>
        <w:t>a forecast</w:t>
      </w:r>
      <w:proofErr w:type="gramEnd"/>
      <w:r w:rsidR="00C46342" w:rsidRPr="00031443">
        <w:rPr>
          <w:rFonts w:ascii="Arial" w:hAnsi="Arial" w:cs="Arial"/>
          <w:sz w:val="22"/>
          <w:szCs w:val="22"/>
        </w:rPr>
        <w:t xml:space="preserve"> amplitude</w:t>
      </w:r>
      <w:r w:rsidR="00E26712" w:rsidRPr="00031443">
        <w:rPr>
          <w:rFonts w:ascii="Arial" w:hAnsi="Arial" w:cs="Arial"/>
          <w:sz w:val="22"/>
          <w:szCs w:val="22"/>
        </w:rPr>
        <w:t xml:space="preserve"> between the offshore</w:t>
      </w:r>
      <w:r w:rsidR="007171B2">
        <w:rPr>
          <w:rFonts w:ascii="Arial" w:hAnsi="Arial" w:cs="Arial"/>
          <w:sz w:val="22"/>
          <w:szCs w:val="22"/>
        </w:rPr>
        <w:t xml:space="preserve"> (Deep-Ocean)</w:t>
      </w:r>
      <w:r w:rsidR="00E26712" w:rsidRPr="00031443">
        <w:rPr>
          <w:rFonts w:ascii="Arial" w:hAnsi="Arial" w:cs="Arial"/>
          <w:sz w:val="22"/>
          <w:szCs w:val="22"/>
        </w:rPr>
        <w:t xml:space="preserve"> and</w:t>
      </w:r>
      <w:r w:rsidR="005C2F40" w:rsidRPr="00031443">
        <w:rPr>
          <w:rFonts w:ascii="Arial" w:hAnsi="Arial" w:cs="Arial"/>
          <w:sz w:val="22"/>
          <w:szCs w:val="22"/>
        </w:rPr>
        <w:t xml:space="preserve"> Green's L</w:t>
      </w:r>
      <w:r w:rsidRPr="00031443">
        <w:rPr>
          <w:rFonts w:ascii="Arial" w:hAnsi="Arial" w:cs="Arial"/>
          <w:sz w:val="22"/>
          <w:szCs w:val="22"/>
        </w:rPr>
        <w:t>aw</w:t>
      </w:r>
      <w:r w:rsidR="007171B2">
        <w:rPr>
          <w:rFonts w:ascii="Arial" w:hAnsi="Arial" w:cs="Arial"/>
          <w:sz w:val="22"/>
          <w:szCs w:val="22"/>
        </w:rPr>
        <w:t xml:space="preserve"> (Coastal)</w:t>
      </w:r>
      <w:r w:rsidRPr="00031443">
        <w:rPr>
          <w:rFonts w:ascii="Arial" w:hAnsi="Arial" w:cs="Arial"/>
          <w:sz w:val="22"/>
          <w:szCs w:val="22"/>
        </w:rPr>
        <w:t xml:space="preserve"> </w:t>
      </w:r>
      <w:r w:rsidR="00E26712" w:rsidRPr="00031443">
        <w:rPr>
          <w:rFonts w:ascii="Arial" w:hAnsi="Arial" w:cs="Arial"/>
          <w:sz w:val="22"/>
          <w:szCs w:val="22"/>
        </w:rPr>
        <w:t xml:space="preserve">amplitude </w:t>
      </w:r>
      <w:r w:rsidR="005C2F40" w:rsidRPr="00031443">
        <w:rPr>
          <w:rFonts w:ascii="Arial" w:hAnsi="Arial" w:cs="Arial"/>
          <w:sz w:val="22"/>
          <w:szCs w:val="22"/>
        </w:rPr>
        <w:t>may</w:t>
      </w:r>
      <w:r w:rsidRPr="00031443">
        <w:rPr>
          <w:rFonts w:ascii="Arial" w:hAnsi="Arial" w:cs="Arial"/>
          <w:sz w:val="22"/>
          <w:szCs w:val="22"/>
        </w:rPr>
        <w:t xml:space="preserve"> be</w:t>
      </w:r>
      <w:r w:rsidR="00160143" w:rsidRPr="00031443">
        <w:rPr>
          <w:rFonts w:ascii="Arial" w:hAnsi="Arial" w:cs="Arial"/>
          <w:sz w:val="22"/>
          <w:szCs w:val="22"/>
        </w:rPr>
        <w:t xml:space="preserve"> </w:t>
      </w:r>
      <w:r w:rsidRPr="00031443">
        <w:rPr>
          <w:rFonts w:ascii="Arial" w:hAnsi="Arial" w:cs="Arial"/>
          <w:sz w:val="22"/>
          <w:szCs w:val="22"/>
        </w:rPr>
        <w:t>more appr</w:t>
      </w:r>
      <w:r w:rsidR="005C2F40" w:rsidRPr="00031443">
        <w:rPr>
          <w:rFonts w:ascii="Arial" w:hAnsi="Arial" w:cs="Arial"/>
          <w:sz w:val="22"/>
          <w:szCs w:val="22"/>
        </w:rPr>
        <w:t>opriate</w:t>
      </w:r>
      <w:r w:rsidRPr="00031443">
        <w:rPr>
          <w:rFonts w:ascii="Arial" w:hAnsi="Arial" w:cs="Arial"/>
          <w:sz w:val="22"/>
          <w:szCs w:val="22"/>
        </w:rPr>
        <w:t>.</w:t>
      </w:r>
    </w:p>
    <w:p w14:paraId="45E6FD8B" w14:textId="45BDE794" w:rsidR="00565E9D" w:rsidRPr="00031443" w:rsidRDefault="00565E9D" w:rsidP="00A80C09">
      <w:pPr>
        <w:pStyle w:val="Paragraphedeliste"/>
        <w:numPr>
          <w:ilvl w:val="0"/>
          <w:numId w:val="12"/>
        </w:numPr>
        <w:spacing w:after="120"/>
        <w:ind w:left="357" w:hanging="357"/>
        <w:contextualSpacing w:val="0"/>
        <w:rPr>
          <w:rFonts w:ascii="Arial" w:hAnsi="Arial" w:cs="Arial"/>
          <w:sz w:val="22"/>
          <w:szCs w:val="22"/>
        </w:rPr>
      </w:pPr>
      <w:r w:rsidRPr="00031443">
        <w:rPr>
          <w:rFonts w:ascii="Arial" w:hAnsi="Arial" w:cs="Arial"/>
          <w:sz w:val="22"/>
          <w:szCs w:val="22"/>
        </w:rPr>
        <w:t>For r</w:t>
      </w:r>
      <w:r w:rsidR="005C2F40" w:rsidRPr="00031443">
        <w:rPr>
          <w:rFonts w:ascii="Arial" w:hAnsi="Arial" w:cs="Arial"/>
          <w:sz w:val="22"/>
          <w:szCs w:val="22"/>
        </w:rPr>
        <w:t>esonant harbors</w:t>
      </w:r>
      <w:r w:rsidRPr="00031443">
        <w:rPr>
          <w:rFonts w:ascii="Arial" w:hAnsi="Arial" w:cs="Arial"/>
          <w:sz w:val="22"/>
          <w:szCs w:val="22"/>
        </w:rPr>
        <w:t>,</w:t>
      </w:r>
      <w:r w:rsidR="005C2F40" w:rsidRPr="00031443">
        <w:rPr>
          <w:rFonts w:ascii="Arial" w:hAnsi="Arial" w:cs="Arial"/>
          <w:sz w:val="22"/>
          <w:szCs w:val="22"/>
        </w:rPr>
        <w:t xml:space="preserve"> the</w:t>
      </w:r>
      <w:r w:rsidR="00160143" w:rsidRPr="00031443">
        <w:rPr>
          <w:rFonts w:ascii="Arial" w:hAnsi="Arial" w:cs="Arial"/>
          <w:sz w:val="22"/>
          <w:szCs w:val="22"/>
        </w:rPr>
        <w:t xml:space="preserve"> </w:t>
      </w:r>
      <w:r w:rsidR="005C2F40" w:rsidRPr="00031443">
        <w:rPr>
          <w:rFonts w:ascii="Arial" w:hAnsi="Arial" w:cs="Arial"/>
          <w:sz w:val="22"/>
          <w:szCs w:val="22"/>
        </w:rPr>
        <w:t>Green's L</w:t>
      </w:r>
      <w:r w:rsidRPr="00031443">
        <w:rPr>
          <w:rFonts w:ascii="Arial" w:hAnsi="Arial" w:cs="Arial"/>
          <w:sz w:val="22"/>
          <w:szCs w:val="22"/>
        </w:rPr>
        <w:t xml:space="preserve">aw amplitude </w:t>
      </w:r>
      <w:r w:rsidR="007171B2">
        <w:rPr>
          <w:rFonts w:ascii="Arial" w:hAnsi="Arial" w:cs="Arial"/>
          <w:sz w:val="22"/>
          <w:szCs w:val="22"/>
        </w:rPr>
        <w:t xml:space="preserve">(Coastal) </w:t>
      </w:r>
      <w:r w:rsidR="005C2F40" w:rsidRPr="00031443">
        <w:rPr>
          <w:rFonts w:ascii="Arial" w:hAnsi="Arial" w:cs="Arial"/>
          <w:sz w:val="22"/>
          <w:szCs w:val="22"/>
        </w:rPr>
        <w:t>can</w:t>
      </w:r>
      <w:r w:rsidRPr="00031443">
        <w:rPr>
          <w:rFonts w:ascii="Arial" w:hAnsi="Arial" w:cs="Arial"/>
          <w:sz w:val="22"/>
          <w:szCs w:val="22"/>
        </w:rPr>
        <w:t xml:space="preserve"> underestimate the </w:t>
      </w:r>
      <w:r w:rsidR="005C2F40" w:rsidRPr="00031443">
        <w:rPr>
          <w:rFonts w:ascii="Arial" w:hAnsi="Arial" w:cs="Arial"/>
          <w:sz w:val="22"/>
          <w:szCs w:val="22"/>
        </w:rPr>
        <w:t xml:space="preserve">actual </w:t>
      </w:r>
      <w:r w:rsidR="00E26712" w:rsidRPr="00031443">
        <w:rPr>
          <w:rFonts w:ascii="Arial" w:hAnsi="Arial" w:cs="Arial"/>
          <w:sz w:val="22"/>
          <w:szCs w:val="22"/>
        </w:rPr>
        <w:t xml:space="preserve">wave amplitude. </w:t>
      </w:r>
      <w:r w:rsidR="007171B2">
        <w:rPr>
          <w:rFonts w:ascii="Arial" w:hAnsi="Arial" w:cs="Arial"/>
          <w:sz w:val="22"/>
          <w:szCs w:val="22"/>
        </w:rPr>
        <w:t xml:space="preserve">The </w:t>
      </w:r>
      <w:r w:rsidR="00E26712" w:rsidRPr="00031443">
        <w:rPr>
          <w:rFonts w:ascii="Arial" w:hAnsi="Arial" w:cs="Arial"/>
          <w:sz w:val="22"/>
          <w:szCs w:val="22"/>
        </w:rPr>
        <w:t>Green's L</w:t>
      </w:r>
      <w:r w:rsidRPr="00031443">
        <w:rPr>
          <w:rFonts w:ascii="Arial" w:hAnsi="Arial" w:cs="Arial"/>
          <w:sz w:val="22"/>
          <w:szCs w:val="22"/>
        </w:rPr>
        <w:t>aw amplitude</w:t>
      </w:r>
      <w:r w:rsidR="00160143" w:rsidRPr="00031443">
        <w:rPr>
          <w:rFonts w:ascii="Arial" w:hAnsi="Arial" w:cs="Arial"/>
          <w:sz w:val="22"/>
          <w:szCs w:val="22"/>
        </w:rPr>
        <w:t xml:space="preserve"> </w:t>
      </w:r>
      <w:r w:rsidRPr="00031443">
        <w:rPr>
          <w:rFonts w:ascii="Arial" w:hAnsi="Arial" w:cs="Arial"/>
          <w:sz w:val="22"/>
          <w:szCs w:val="22"/>
        </w:rPr>
        <w:t xml:space="preserve">should be interpreted as average wave </w:t>
      </w:r>
      <w:r w:rsidR="00E26712" w:rsidRPr="00031443">
        <w:rPr>
          <w:rFonts w:ascii="Arial" w:hAnsi="Arial" w:cs="Arial"/>
          <w:sz w:val="22"/>
          <w:szCs w:val="22"/>
        </w:rPr>
        <w:t>amplitude at the open coast</w:t>
      </w:r>
      <w:r w:rsidRPr="00031443">
        <w:rPr>
          <w:rFonts w:ascii="Arial" w:hAnsi="Arial" w:cs="Arial"/>
          <w:sz w:val="22"/>
          <w:szCs w:val="22"/>
        </w:rPr>
        <w:t xml:space="preserve">, not necessarily </w:t>
      </w:r>
      <w:r w:rsidR="00E26712" w:rsidRPr="00031443">
        <w:rPr>
          <w:rFonts w:ascii="Arial" w:hAnsi="Arial" w:cs="Arial"/>
          <w:sz w:val="22"/>
          <w:szCs w:val="22"/>
        </w:rPr>
        <w:t>the maximum amplitude inside a</w:t>
      </w:r>
      <w:r w:rsidRPr="00031443">
        <w:rPr>
          <w:rFonts w:ascii="Arial" w:hAnsi="Arial" w:cs="Arial"/>
          <w:sz w:val="22"/>
          <w:szCs w:val="22"/>
        </w:rPr>
        <w:t xml:space="preserve"> harbor</w:t>
      </w:r>
      <w:r w:rsidR="00E26712" w:rsidRPr="00031443">
        <w:rPr>
          <w:rFonts w:ascii="Arial" w:hAnsi="Arial" w:cs="Arial"/>
          <w:sz w:val="22"/>
          <w:szCs w:val="22"/>
        </w:rPr>
        <w:t xml:space="preserve"> or at a sea-level </w:t>
      </w:r>
      <w:r w:rsidR="001E763C" w:rsidRPr="00031443">
        <w:rPr>
          <w:rFonts w:ascii="Arial" w:hAnsi="Arial" w:cs="Arial"/>
          <w:sz w:val="22"/>
          <w:szCs w:val="22"/>
        </w:rPr>
        <w:t>gauge</w:t>
      </w:r>
      <w:r w:rsidRPr="00031443">
        <w:rPr>
          <w:rFonts w:ascii="Arial" w:hAnsi="Arial" w:cs="Arial"/>
          <w:sz w:val="22"/>
          <w:szCs w:val="22"/>
        </w:rPr>
        <w:t>.</w:t>
      </w:r>
    </w:p>
    <w:p w14:paraId="49999503" w14:textId="2E562AFD" w:rsidR="00877E55" w:rsidRDefault="00565E9D" w:rsidP="009A321E">
      <w:pPr>
        <w:pStyle w:val="Paragraphedeliste"/>
        <w:numPr>
          <w:ilvl w:val="0"/>
          <w:numId w:val="12"/>
        </w:numPr>
        <w:spacing w:after="120"/>
        <w:contextualSpacing w:val="0"/>
        <w:rPr>
          <w:rFonts w:ascii="Arial" w:hAnsi="Arial" w:cs="Arial"/>
          <w:sz w:val="22"/>
          <w:szCs w:val="22"/>
        </w:rPr>
      </w:pPr>
      <w:r w:rsidRPr="00031443">
        <w:rPr>
          <w:rFonts w:ascii="Arial" w:hAnsi="Arial" w:cs="Arial"/>
          <w:sz w:val="22"/>
          <w:szCs w:val="22"/>
        </w:rPr>
        <w:t xml:space="preserve">The </w:t>
      </w:r>
      <w:r w:rsidR="00B87054" w:rsidRPr="00031443">
        <w:rPr>
          <w:rFonts w:ascii="Arial" w:hAnsi="Arial" w:cs="Arial"/>
          <w:sz w:val="22"/>
          <w:szCs w:val="22"/>
        </w:rPr>
        <w:t>RIFT forecast coastal</w:t>
      </w:r>
      <w:r w:rsidRPr="00031443">
        <w:rPr>
          <w:rFonts w:ascii="Arial" w:hAnsi="Arial" w:cs="Arial"/>
          <w:sz w:val="22"/>
          <w:szCs w:val="22"/>
        </w:rPr>
        <w:t xml:space="preserve"> amplitude is not necessarily</w:t>
      </w:r>
      <w:r w:rsidR="00B87054" w:rsidRPr="00031443">
        <w:rPr>
          <w:rFonts w:ascii="Arial" w:hAnsi="Arial" w:cs="Arial"/>
          <w:sz w:val="22"/>
          <w:szCs w:val="22"/>
        </w:rPr>
        <w:t xml:space="preserve"> indicative of inundation</w:t>
      </w:r>
      <w:r w:rsidR="00C46342" w:rsidRPr="00031443">
        <w:rPr>
          <w:rFonts w:ascii="Arial" w:hAnsi="Arial" w:cs="Arial"/>
          <w:sz w:val="22"/>
          <w:szCs w:val="22"/>
        </w:rPr>
        <w:t xml:space="preserve"> depth</w:t>
      </w:r>
      <w:r w:rsidRPr="00031443">
        <w:rPr>
          <w:rFonts w:ascii="Arial" w:hAnsi="Arial" w:cs="Arial"/>
          <w:sz w:val="22"/>
          <w:szCs w:val="22"/>
        </w:rPr>
        <w:t>,</w:t>
      </w:r>
      <w:r w:rsidR="00160143" w:rsidRPr="00031443">
        <w:rPr>
          <w:rFonts w:ascii="Arial" w:hAnsi="Arial" w:cs="Arial"/>
          <w:sz w:val="22"/>
          <w:szCs w:val="22"/>
        </w:rPr>
        <w:t xml:space="preserve"> </w:t>
      </w:r>
      <w:r w:rsidRPr="00031443">
        <w:rPr>
          <w:rFonts w:ascii="Arial" w:hAnsi="Arial" w:cs="Arial"/>
          <w:sz w:val="22"/>
          <w:szCs w:val="22"/>
        </w:rPr>
        <w:t>which is a function of the local topog</w:t>
      </w:r>
      <w:r w:rsidR="009A563A" w:rsidRPr="00031443">
        <w:rPr>
          <w:rFonts w:ascii="Arial" w:hAnsi="Arial" w:cs="Arial"/>
          <w:sz w:val="22"/>
          <w:szCs w:val="22"/>
        </w:rPr>
        <w:t xml:space="preserve">raphy. A </w:t>
      </w:r>
      <w:r w:rsidR="001A3C67">
        <w:rPr>
          <w:rFonts w:ascii="Arial" w:hAnsi="Arial" w:cs="Arial"/>
          <w:sz w:val="22"/>
          <w:szCs w:val="22"/>
        </w:rPr>
        <w:t>1</w:t>
      </w:r>
      <w:r w:rsidR="009A563A" w:rsidRPr="00031443">
        <w:rPr>
          <w:rFonts w:ascii="Arial" w:hAnsi="Arial" w:cs="Arial"/>
          <w:sz w:val="22"/>
          <w:szCs w:val="22"/>
        </w:rPr>
        <w:t>0-meter coastal</w:t>
      </w:r>
      <w:r w:rsidRPr="00031443">
        <w:rPr>
          <w:rFonts w:ascii="Arial" w:hAnsi="Arial" w:cs="Arial"/>
          <w:sz w:val="22"/>
          <w:szCs w:val="22"/>
        </w:rPr>
        <w:t xml:space="preserve"> amplitude</w:t>
      </w:r>
      <w:r w:rsidR="00160143" w:rsidRPr="00031443">
        <w:rPr>
          <w:rFonts w:ascii="Arial" w:hAnsi="Arial" w:cs="Arial"/>
          <w:sz w:val="22"/>
          <w:szCs w:val="22"/>
        </w:rPr>
        <w:t xml:space="preserve"> </w:t>
      </w:r>
      <w:r w:rsidR="009A563A" w:rsidRPr="00031443">
        <w:rPr>
          <w:rFonts w:ascii="Arial" w:hAnsi="Arial" w:cs="Arial"/>
          <w:sz w:val="22"/>
          <w:szCs w:val="22"/>
        </w:rPr>
        <w:t>from Green's L</w:t>
      </w:r>
      <w:r w:rsidRPr="00031443">
        <w:rPr>
          <w:rFonts w:ascii="Arial" w:hAnsi="Arial" w:cs="Arial"/>
          <w:sz w:val="22"/>
          <w:szCs w:val="22"/>
        </w:rPr>
        <w:t xml:space="preserve">aw does not mean the inundation </w:t>
      </w:r>
      <w:r w:rsidR="00C46342" w:rsidRPr="00031443">
        <w:rPr>
          <w:rFonts w:ascii="Arial" w:hAnsi="Arial" w:cs="Arial"/>
          <w:sz w:val="22"/>
          <w:szCs w:val="22"/>
        </w:rPr>
        <w:t>depth</w:t>
      </w:r>
      <w:r w:rsidRPr="00031443">
        <w:rPr>
          <w:rFonts w:ascii="Arial" w:hAnsi="Arial" w:cs="Arial"/>
          <w:sz w:val="22"/>
          <w:szCs w:val="22"/>
        </w:rPr>
        <w:t xml:space="preserve"> </w:t>
      </w:r>
      <w:r w:rsidR="00C46342" w:rsidRPr="00031443">
        <w:rPr>
          <w:rFonts w:ascii="Arial" w:hAnsi="Arial" w:cs="Arial"/>
          <w:sz w:val="22"/>
          <w:szCs w:val="22"/>
        </w:rPr>
        <w:t>will</w:t>
      </w:r>
      <w:r w:rsidRPr="00031443">
        <w:rPr>
          <w:rFonts w:ascii="Arial" w:hAnsi="Arial" w:cs="Arial"/>
          <w:sz w:val="22"/>
          <w:szCs w:val="22"/>
        </w:rPr>
        <w:t xml:space="preserve"> reach </w:t>
      </w:r>
      <w:r w:rsidR="001A3C67">
        <w:rPr>
          <w:rFonts w:ascii="Arial" w:hAnsi="Arial" w:cs="Arial"/>
          <w:sz w:val="22"/>
          <w:szCs w:val="22"/>
        </w:rPr>
        <w:t>1</w:t>
      </w:r>
      <w:r w:rsidRPr="00031443">
        <w:rPr>
          <w:rFonts w:ascii="Arial" w:hAnsi="Arial" w:cs="Arial"/>
          <w:sz w:val="22"/>
          <w:szCs w:val="22"/>
        </w:rPr>
        <w:t>0</w:t>
      </w:r>
      <w:r w:rsidR="00160143" w:rsidRPr="00031443">
        <w:rPr>
          <w:rFonts w:ascii="Arial" w:hAnsi="Arial" w:cs="Arial"/>
          <w:sz w:val="22"/>
          <w:szCs w:val="22"/>
        </w:rPr>
        <w:t xml:space="preserve"> </w:t>
      </w:r>
      <w:r w:rsidR="00C46342" w:rsidRPr="00031443">
        <w:rPr>
          <w:rFonts w:ascii="Arial" w:hAnsi="Arial" w:cs="Arial"/>
          <w:sz w:val="22"/>
          <w:szCs w:val="22"/>
        </w:rPr>
        <w:t xml:space="preserve">meters. </w:t>
      </w:r>
      <w:r w:rsidRPr="00031443">
        <w:rPr>
          <w:rFonts w:ascii="Arial" w:hAnsi="Arial" w:cs="Arial"/>
          <w:sz w:val="22"/>
          <w:szCs w:val="22"/>
        </w:rPr>
        <w:t xml:space="preserve"> </w:t>
      </w:r>
      <w:r w:rsidR="00C46342" w:rsidRPr="00031443">
        <w:rPr>
          <w:rFonts w:ascii="Arial" w:hAnsi="Arial" w:cs="Arial"/>
          <w:sz w:val="22"/>
          <w:szCs w:val="22"/>
        </w:rPr>
        <w:t xml:space="preserve">But it does indicate a major tsunami impact. </w:t>
      </w:r>
    </w:p>
    <w:p w14:paraId="23F673ED" w14:textId="700B2D6B" w:rsidR="00565E9D" w:rsidRPr="00031443" w:rsidRDefault="00C46342" w:rsidP="00233E08">
      <w:pPr>
        <w:pStyle w:val="Paragraphedeliste"/>
        <w:numPr>
          <w:ilvl w:val="0"/>
          <w:numId w:val="12"/>
        </w:numPr>
        <w:contextualSpacing w:val="0"/>
        <w:rPr>
          <w:rFonts w:ascii="Arial" w:hAnsi="Arial" w:cs="Arial"/>
          <w:sz w:val="22"/>
          <w:szCs w:val="22"/>
        </w:rPr>
      </w:pPr>
      <w:r w:rsidRPr="00031443">
        <w:rPr>
          <w:rFonts w:ascii="Arial" w:hAnsi="Arial" w:cs="Arial"/>
          <w:sz w:val="22"/>
          <w:szCs w:val="22"/>
        </w:rPr>
        <w:t>In</w:t>
      </w:r>
      <w:r w:rsidR="00565E9D" w:rsidRPr="00031443">
        <w:rPr>
          <w:rFonts w:ascii="Arial" w:hAnsi="Arial" w:cs="Arial"/>
          <w:sz w:val="22"/>
          <w:szCs w:val="22"/>
        </w:rPr>
        <w:t xml:space="preserve"> the near field, Green’s</w:t>
      </w:r>
      <w:r w:rsidR="00160143" w:rsidRPr="00031443">
        <w:rPr>
          <w:rFonts w:ascii="Arial" w:hAnsi="Arial" w:cs="Arial"/>
          <w:sz w:val="22"/>
          <w:szCs w:val="22"/>
        </w:rPr>
        <w:t xml:space="preserve"> </w:t>
      </w:r>
      <w:r w:rsidR="000B0686">
        <w:rPr>
          <w:rFonts w:ascii="Arial" w:hAnsi="Arial" w:cs="Arial"/>
          <w:sz w:val="22"/>
          <w:szCs w:val="22"/>
        </w:rPr>
        <w:t>L</w:t>
      </w:r>
      <w:r w:rsidR="00565E9D" w:rsidRPr="00031443">
        <w:rPr>
          <w:rFonts w:ascii="Arial" w:hAnsi="Arial" w:cs="Arial"/>
          <w:sz w:val="22"/>
          <w:szCs w:val="22"/>
        </w:rPr>
        <w:t xml:space="preserve">aw </w:t>
      </w:r>
      <w:r w:rsidR="000B0686">
        <w:rPr>
          <w:rFonts w:ascii="Arial" w:hAnsi="Arial" w:cs="Arial"/>
          <w:sz w:val="22"/>
          <w:szCs w:val="22"/>
        </w:rPr>
        <w:t xml:space="preserve">(Coastal) </w:t>
      </w:r>
      <w:r w:rsidR="00565E9D" w:rsidRPr="00031443">
        <w:rPr>
          <w:rFonts w:ascii="Arial" w:hAnsi="Arial" w:cs="Arial"/>
          <w:sz w:val="22"/>
          <w:szCs w:val="22"/>
        </w:rPr>
        <w:t>amplitude does not necessarily take into account wave propagation and</w:t>
      </w:r>
      <w:r w:rsidR="00160143" w:rsidRPr="00031443">
        <w:rPr>
          <w:rFonts w:ascii="Arial" w:hAnsi="Arial" w:cs="Arial"/>
          <w:sz w:val="22"/>
          <w:szCs w:val="22"/>
        </w:rPr>
        <w:t xml:space="preserve"> </w:t>
      </w:r>
      <w:r w:rsidRPr="00031443">
        <w:rPr>
          <w:rFonts w:ascii="Arial" w:hAnsi="Arial" w:cs="Arial"/>
          <w:sz w:val="22"/>
          <w:szCs w:val="22"/>
        </w:rPr>
        <w:t>dissipation. T</w:t>
      </w:r>
      <w:r w:rsidR="00565E9D" w:rsidRPr="00031443">
        <w:rPr>
          <w:rFonts w:ascii="Arial" w:hAnsi="Arial" w:cs="Arial"/>
          <w:sz w:val="22"/>
          <w:szCs w:val="22"/>
        </w:rPr>
        <w:t>hus</w:t>
      </w:r>
      <w:r w:rsidRPr="00031443">
        <w:rPr>
          <w:rFonts w:ascii="Arial" w:hAnsi="Arial" w:cs="Arial"/>
          <w:sz w:val="22"/>
          <w:szCs w:val="22"/>
        </w:rPr>
        <w:t>,</w:t>
      </w:r>
      <w:r w:rsidR="00565E9D" w:rsidRPr="00031443">
        <w:rPr>
          <w:rFonts w:ascii="Arial" w:hAnsi="Arial" w:cs="Arial"/>
          <w:sz w:val="22"/>
          <w:szCs w:val="22"/>
        </w:rPr>
        <w:t xml:space="preserve"> </w:t>
      </w:r>
      <w:proofErr w:type="gramStart"/>
      <w:r w:rsidRPr="00031443">
        <w:rPr>
          <w:rFonts w:ascii="Arial" w:hAnsi="Arial" w:cs="Arial"/>
          <w:sz w:val="22"/>
          <w:szCs w:val="22"/>
        </w:rPr>
        <w:t>a coastal</w:t>
      </w:r>
      <w:proofErr w:type="gramEnd"/>
      <w:r w:rsidRPr="00031443">
        <w:rPr>
          <w:rFonts w:ascii="Arial" w:hAnsi="Arial" w:cs="Arial"/>
          <w:sz w:val="22"/>
          <w:szCs w:val="22"/>
        </w:rPr>
        <w:t xml:space="preserve"> </w:t>
      </w:r>
      <w:r w:rsidR="00565E9D" w:rsidRPr="00031443">
        <w:rPr>
          <w:rFonts w:ascii="Arial" w:hAnsi="Arial" w:cs="Arial"/>
          <w:sz w:val="22"/>
          <w:szCs w:val="22"/>
        </w:rPr>
        <w:t>amplitude of 20-30</w:t>
      </w:r>
      <w:r w:rsidRPr="00031443">
        <w:rPr>
          <w:rFonts w:ascii="Arial" w:hAnsi="Arial" w:cs="Arial"/>
          <w:sz w:val="22"/>
          <w:szCs w:val="22"/>
        </w:rPr>
        <w:t xml:space="preserve"> </w:t>
      </w:r>
      <w:r w:rsidR="00565E9D" w:rsidRPr="00031443">
        <w:rPr>
          <w:rFonts w:ascii="Arial" w:hAnsi="Arial" w:cs="Arial"/>
          <w:sz w:val="22"/>
          <w:szCs w:val="22"/>
        </w:rPr>
        <w:t>m</w:t>
      </w:r>
      <w:r w:rsidRPr="00031443">
        <w:rPr>
          <w:rFonts w:ascii="Arial" w:hAnsi="Arial" w:cs="Arial"/>
          <w:sz w:val="22"/>
          <w:szCs w:val="22"/>
        </w:rPr>
        <w:t>eters</w:t>
      </w:r>
      <w:r w:rsidR="00565E9D" w:rsidRPr="00031443">
        <w:rPr>
          <w:rFonts w:ascii="Arial" w:hAnsi="Arial" w:cs="Arial"/>
          <w:sz w:val="22"/>
          <w:szCs w:val="22"/>
        </w:rPr>
        <w:t xml:space="preserve"> can be misleading</w:t>
      </w:r>
      <w:r w:rsidR="000B0686">
        <w:rPr>
          <w:rFonts w:ascii="Arial" w:hAnsi="Arial" w:cs="Arial"/>
          <w:sz w:val="22"/>
          <w:szCs w:val="22"/>
        </w:rPr>
        <w:t xml:space="preserve"> -</w:t>
      </w:r>
      <w:r w:rsidR="00565E9D" w:rsidRPr="00031443">
        <w:rPr>
          <w:rFonts w:ascii="Arial" w:hAnsi="Arial" w:cs="Arial"/>
          <w:sz w:val="22"/>
          <w:szCs w:val="22"/>
        </w:rPr>
        <w:t xml:space="preserve"> it should </w:t>
      </w:r>
      <w:r w:rsidRPr="00031443">
        <w:rPr>
          <w:rFonts w:ascii="Arial" w:hAnsi="Arial" w:cs="Arial"/>
          <w:sz w:val="22"/>
          <w:szCs w:val="22"/>
        </w:rPr>
        <w:t xml:space="preserve">also </w:t>
      </w:r>
      <w:r w:rsidR="00565E9D" w:rsidRPr="00031443">
        <w:rPr>
          <w:rFonts w:ascii="Arial" w:hAnsi="Arial" w:cs="Arial"/>
          <w:sz w:val="22"/>
          <w:szCs w:val="22"/>
        </w:rPr>
        <w:t>simply</w:t>
      </w:r>
      <w:r w:rsidR="00160143" w:rsidRPr="00031443">
        <w:rPr>
          <w:rFonts w:ascii="Arial" w:hAnsi="Arial" w:cs="Arial"/>
          <w:sz w:val="22"/>
          <w:szCs w:val="22"/>
        </w:rPr>
        <w:t xml:space="preserve"> </w:t>
      </w:r>
      <w:r w:rsidR="00565E9D" w:rsidRPr="00031443">
        <w:rPr>
          <w:rFonts w:ascii="Arial" w:hAnsi="Arial" w:cs="Arial"/>
          <w:sz w:val="22"/>
          <w:szCs w:val="22"/>
        </w:rPr>
        <w:t>be interpreted as a major tsunami.</w:t>
      </w:r>
    </w:p>
    <w:p w14:paraId="40CA0AC9" w14:textId="77777777" w:rsidR="00A9317D" w:rsidRDefault="00A9317D" w:rsidP="00565E9D">
      <w:pPr>
        <w:rPr>
          <w:rFonts w:ascii="Arial" w:hAnsi="Arial" w:cs="Arial"/>
          <w:sz w:val="22"/>
          <w:szCs w:val="22"/>
        </w:rPr>
      </w:pPr>
    </w:p>
    <w:p w14:paraId="220CA9FF" w14:textId="123D3D04" w:rsidR="00565E9D" w:rsidRPr="00031443" w:rsidRDefault="00CB1714" w:rsidP="00A80C09">
      <w:pPr>
        <w:pStyle w:val="TOCHeading2"/>
        <w:tabs>
          <w:tab w:val="left" w:pos="709"/>
        </w:tabs>
        <w:spacing w:after="240"/>
        <w:rPr>
          <w:rFonts w:ascii="Arial" w:hAnsi="Arial" w:cs="Arial"/>
          <w:sz w:val="22"/>
          <w:szCs w:val="22"/>
        </w:rPr>
      </w:pPr>
      <w:bookmarkStart w:id="15" w:name="_Toc270495050"/>
      <w:r>
        <w:rPr>
          <w:rFonts w:ascii="Arial" w:hAnsi="Arial" w:cs="Arial"/>
          <w:sz w:val="22"/>
          <w:szCs w:val="22"/>
        </w:rPr>
        <w:t>3.3</w:t>
      </w:r>
      <w:r>
        <w:rPr>
          <w:rFonts w:ascii="Arial" w:hAnsi="Arial" w:cs="Arial"/>
          <w:sz w:val="22"/>
          <w:szCs w:val="22"/>
        </w:rPr>
        <w:tab/>
      </w:r>
      <w:r w:rsidR="00841645">
        <w:rPr>
          <w:rFonts w:ascii="Arial" w:hAnsi="Arial" w:cs="Arial"/>
          <w:sz w:val="22"/>
          <w:szCs w:val="22"/>
        </w:rPr>
        <w:t>L</w:t>
      </w:r>
      <w:r w:rsidR="00565E9D" w:rsidRPr="00031443">
        <w:rPr>
          <w:rFonts w:ascii="Arial" w:hAnsi="Arial" w:cs="Arial"/>
          <w:sz w:val="22"/>
          <w:szCs w:val="22"/>
        </w:rPr>
        <w:t>imitations</w:t>
      </w:r>
      <w:r w:rsidR="00841645">
        <w:rPr>
          <w:rFonts w:ascii="Arial" w:hAnsi="Arial" w:cs="Arial"/>
          <w:sz w:val="22"/>
          <w:szCs w:val="22"/>
        </w:rPr>
        <w:t xml:space="preserve"> Due to Source Uncertainties</w:t>
      </w:r>
      <w:r w:rsidR="00565E9D" w:rsidRPr="00031443">
        <w:rPr>
          <w:rFonts w:ascii="Arial" w:hAnsi="Arial" w:cs="Arial"/>
          <w:sz w:val="22"/>
          <w:szCs w:val="22"/>
        </w:rPr>
        <w:t>.</w:t>
      </w:r>
      <w:bookmarkEnd w:id="15"/>
    </w:p>
    <w:p w14:paraId="5AE26178" w14:textId="5726C05C" w:rsidR="00565E9D" w:rsidRPr="00031443" w:rsidRDefault="00242082" w:rsidP="009A321E">
      <w:pPr>
        <w:spacing w:after="120"/>
        <w:jc w:val="both"/>
        <w:rPr>
          <w:rFonts w:ascii="Arial" w:hAnsi="Arial" w:cs="Arial"/>
          <w:sz w:val="22"/>
          <w:szCs w:val="22"/>
        </w:rPr>
      </w:pPr>
      <w:r w:rsidRPr="00031443">
        <w:rPr>
          <w:rFonts w:ascii="Arial" w:hAnsi="Arial" w:cs="Arial"/>
          <w:sz w:val="22"/>
          <w:szCs w:val="22"/>
        </w:rPr>
        <w:t>Additionally, t</w:t>
      </w:r>
      <w:r w:rsidR="00565E9D" w:rsidRPr="00031443">
        <w:rPr>
          <w:rFonts w:ascii="Arial" w:hAnsi="Arial" w:cs="Arial"/>
          <w:sz w:val="22"/>
          <w:szCs w:val="22"/>
        </w:rPr>
        <w:t xml:space="preserve">here can be significant uncertainties </w:t>
      </w:r>
      <w:r w:rsidRPr="00031443">
        <w:rPr>
          <w:rFonts w:ascii="Arial" w:hAnsi="Arial" w:cs="Arial"/>
          <w:sz w:val="22"/>
          <w:szCs w:val="22"/>
        </w:rPr>
        <w:t xml:space="preserve">in </w:t>
      </w:r>
      <w:r w:rsidR="00565E9D" w:rsidRPr="00031443">
        <w:rPr>
          <w:rFonts w:ascii="Arial" w:hAnsi="Arial" w:cs="Arial"/>
          <w:sz w:val="22"/>
          <w:szCs w:val="22"/>
        </w:rPr>
        <w:t>the RIFT forecast because of its</w:t>
      </w:r>
      <w:r w:rsidR="00A9317D" w:rsidRPr="00031443">
        <w:rPr>
          <w:rFonts w:ascii="Arial" w:hAnsi="Arial" w:cs="Arial"/>
          <w:sz w:val="22"/>
          <w:szCs w:val="22"/>
        </w:rPr>
        <w:t xml:space="preserve"> </w:t>
      </w:r>
      <w:r w:rsidR="00565E9D" w:rsidRPr="00031443">
        <w:rPr>
          <w:rFonts w:ascii="Arial" w:hAnsi="Arial" w:cs="Arial"/>
          <w:sz w:val="22"/>
          <w:szCs w:val="22"/>
        </w:rPr>
        <w:t>assumptions</w:t>
      </w:r>
      <w:r w:rsidR="00E53BCC" w:rsidRPr="00031443">
        <w:rPr>
          <w:rFonts w:ascii="Arial" w:hAnsi="Arial" w:cs="Arial"/>
          <w:sz w:val="22"/>
          <w:szCs w:val="22"/>
        </w:rPr>
        <w:t xml:space="preserve"> and uncertainties of the earthquake</w:t>
      </w:r>
      <w:r w:rsidR="00565E9D" w:rsidRPr="00031443">
        <w:rPr>
          <w:rFonts w:ascii="Arial" w:hAnsi="Arial" w:cs="Arial"/>
          <w:sz w:val="22"/>
          <w:szCs w:val="22"/>
        </w:rPr>
        <w:t xml:space="preserve"> source parameters.</w:t>
      </w:r>
      <w:r w:rsidRPr="00031443">
        <w:rPr>
          <w:rFonts w:ascii="Arial" w:hAnsi="Arial" w:cs="Arial"/>
          <w:sz w:val="22"/>
          <w:szCs w:val="22"/>
        </w:rPr>
        <w:t xml:space="preserve">  These include</w:t>
      </w:r>
      <w:r w:rsidR="009E0F29" w:rsidRPr="00031443">
        <w:rPr>
          <w:rFonts w:ascii="Arial" w:hAnsi="Arial" w:cs="Arial"/>
          <w:sz w:val="22"/>
          <w:szCs w:val="22"/>
        </w:rPr>
        <w:t>:</w:t>
      </w:r>
    </w:p>
    <w:p w14:paraId="39C21D86" w14:textId="2ECDED11" w:rsidR="00565E9D" w:rsidRPr="00031443" w:rsidRDefault="00565E9D" w:rsidP="00CB1714">
      <w:pPr>
        <w:pStyle w:val="Paragraphedeliste"/>
        <w:numPr>
          <w:ilvl w:val="0"/>
          <w:numId w:val="14"/>
        </w:numPr>
        <w:spacing w:after="120"/>
        <w:contextualSpacing w:val="0"/>
        <w:rPr>
          <w:rFonts w:ascii="Arial" w:hAnsi="Arial" w:cs="Arial"/>
          <w:sz w:val="22"/>
          <w:szCs w:val="22"/>
        </w:rPr>
      </w:pPr>
      <w:r w:rsidRPr="00031443">
        <w:rPr>
          <w:rFonts w:ascii="Arial" w:hAnsi="Arial" w:cs="Arial"/>
          <w:sz w:val="22"/>
          <w:szCs w:val="22"/>
        </w:rPr>
        <w:t xml:space="preserve">The forecast is sensitive </w:t>
      </w:r>
      <w:r w:rsidR="00C46342" w:rsidRPr="00031443">
        <w:rPr>
          <w:rFonts w:ascii="Arial" w:hAnsi="Arial" w:cs="Arial"/>
          <w:sz w:val="22"/>
          <w:szCs w:val="22"/>
        </w:rPr>
        <w:t>to the earthquake magnitude. A difference of 0.2 in the earthquake</w:t>
      </w:r>
      <w:r w:rsidRPr="00031443">
        <w:rPr>
          <w:rFonts w:ascii="Arial" w:hAnsi="Arial" w:cs="Arial"/>
          <w:sz w:val="22"/>
          <w:szCs w:val="22"/>
        </w:rPr>
        <w:t xml:space="preserve"> magnitude results in</w:t>
      </w:r>
      <w:r w:rsidR="00A9317D" w:rsidRPr="00031443">
        <w:rPr>
          <w:rFonts w:ascii="Arial" w:hAnsi="Arial" w:cs="Arial"/>
          <w:sz w:val="22"/>
          <w:szCs w:val="22"/>
        </w:rPr>
        <w:t xml:space="preserve"> </w:t>
      </w:r>
      <w:r w:rsidRPr="00031443">
        <w:rPr>
          <w:rFonts w:ascii="Arial" w:hAnsi="Arial" w:cs="Arial"/>
          <w:sz w:val="22"/>
          <w:szCs w:val="22"/>
        </w:rPr>
        <w:t>factor of two in</w:t>
      </w:r>
      <w:r w:rsidR="00E53BCC" w:rsidRPr="00031443">
        <w:rPr>
          <w:rFonts w:ascii="Arial" w:hAnsi="Arial" w:cs="Arial"/>
          <w:sz w:val="22"/>
          <w:szCs w:val="22"/>
        </w:rPr>
        <w:t xml:space="preserve"> </w:t>
      </w:r>
      <w:r w:rsidR="000B0686">
        <w:rPr>
          <w:rFonts w:ascii="Arial" w:hAnsi="Arial" w:cs="Arial"/>
          <w:sz w:val="22"/>
          <w:szCs w:val="22"/>
        </w:rPr>
        <w:t xml:space="preserve">the RIFT </w:t>
      </w:r>
      <w:r w:rsidRPr="00031443">
        <w:rPr>
          <w:rFonts w:ascii="Arial" w:hAnsi="Arial" w:cs="Arial"/>
          <w:sz w:val="22"/>
          <w:szCs w:val="22"/>
        </w:rPr>
        <w:t>wave amplitude</w:t>
      </w:r>
      <w:r w:rsidR="000B0686">
        <w:rPr>
          <w:rFonts w:ascii="Arial" w:hAnsi="Arial" w:cs="Arial"/>
          <w:sz w:val="22"/>
          <w:szCs w:val="22"/>
        </w:rPr>
        <w:t xml:space="preserve"> forecasts</w:t>
      </w:r>
      <w:r w:rsidRPr="00031443">
        <w:rPr>
          <w:rFonts w:ascii="Arial" w:hAnsi="Arial" w:cs="Arial"/>
          <w:sz w:val="22"/>
          <w:szCs w:val="22"/>
        </w:rPr>
        <w:t>.</w:t>
      </w:r>
    </w:p>
    <w:p w14:paraId="66F36ADB" w14:textId="12E07D0A" w:rsidR="00565E9D" w:rsidRPr="00031443" w:rsidRDefault="00565E9D" w:rsidP="00CB1714">
      <w:pPr>
        <w:pStyle w:val="Paragraphedeliste"/>
        <w:numPr>
          <w:ilvl w:val="0"/>
          <w:numId w:val="14"/>
        </w:numPr>
        <w:spacing w:after="120"/>
        <w:contextualSpacing w:val="0"/>
        <w:rPr>
          <w:rFonts w:ascii="Arial" w:hAnsi="Arial" w:cs="Arial"/>
          <w:sz w:val="22"/>
          <w:szCs w:val="22"/>
        </w:rPr>
      </w:pPr>
      <w:r w:rsidRPr="00031443">
        <w:rPr>
          <w:rFonts w:ascii="Arial" w:hAnsi="Arial" w:cs="Arial"/>
          <w:sz w:val="22"/>
          <w:szCs w:val="22"/>
        </w:rPr>
        <w:t xml:space="preserve">The forecast is sensitive to </w:t>
      </w:r>
      <w:r w:rsidR="00E53BCC" w:rsidRPr="00031443">
        <w:rPr>
          <w:rFonts w:ascii="Arial" w:hAnsi="Arial" w:cs="Arial"/>
          <w:sz w:val="22"/>
          <w:szCs w:val="22"/>
        </w:rPr>
        <w:t>the earthquake</w:t>
      </w:r>
      <w:r w:rsidRPr="00031443">
        <w:rPr>
          <w:rFonts w:ascii="Arial" w:hAnsi="Arial" w:cs="Arial"/>
          <w:sz w:val="22"/>
          <w:szCs w:val="22"/>
        </w:rPr>
        <w:t xml:space="preserve"> focal mechanism. For example, two </w:t>
      </w:r>
      <w:r w:rsidR="00E53BCC" w:rsidRPr="00031443">
        <w:rPr>
          <w:rFonts w:ascii="Arial" w:hAnsi="Arial" w:cs="Arial"/>
          <w:sz w:val="22"/>
          <w:szCs w:val="22"/>
        </w:rPr>
        <w:t>earthquakes</w:t>
      </w:r>
      <w:r w:rsidRPr="00031443">
        <w:rPr>
          <w:rFonts w:ascii="Arial" w:hAnsi="Arial" w:cs="Arial"/>
          <w:sz w:val="22"/>
          <w:szCs w:val="22"/>
        </w:rPr>
        <w:t xml:space="preserve"> of</w:t>
      </w:r>
      <w:r w:rsidR="00A9317D" w:rsidRPr="00031443">
        <w:rPr>
          <w:rFonts w:ascii="Arial" w:hAnsi="Arial" w:cs="Arial"/>
          <w:sz w:val="22"/>
          <w:szCs w:val="22"/>
        </w:rPr>
        <w:t xml:space="preserve"> </w:t>
      </w:r>
      <w:r w:rsidRPr="00031443">
        <w:rPr>
          <w:rFonts w:ascii="Arial" w:hAnsi="Arial" w:cs="Arial"/>
          <w:sz w:val="22"/>
          <w:szCs w:val="22"/>
        </w:rPr>
        <w:t>magnitude 7.5 with different focal mechanisms can give vastly different</w:t>
      </w:r>
      <w:r w:rsidR="00A9317D" w:rsidRPr="00031443">
        <w:rPr>
          <w:rFonts w:ascii="Arial" w:hAnsi="Arial" w:cs="Arial"/>
          <w:sz w:val="22"/>
          <w:szCs w:val="22"/>
        </w:rPr>
        <w:t xml:space="preserve"> </w:t>
      </w:r>
      <w:r w:rsidRPr="00031443">
        <w:rPr>
          <w:rFonts w:ascii="Arial" w:hAnsi="Arial" w:cs="Arial"/>
          <w:sz w:val="22"/>
          <w:szCs w:val="22"/>
        </w:rPr>
        <w:t xml:space="preserve">results, easily by a factor of two or more. </w:t>
      </w:r>
      <w:r w:rsidR="001A3C67">
        <w:rPr>
          <w:rFonts w:ascii="Arial" w:hAnsi="Arial" w:cs="Arial"/>
          <w:sz w:val="22"/>
          <w:szCs w:val="22"/>
        </w:rPr>
        <w:t xml:space="preserve">This is why a forecast is not disseminated until the earthquake mechanism </w:t>
      </w:r>
      <w:r w:rsidR="000B0686">
        <w:rPr>
          <w:rFonts w:ascii="Arial" w:hAnsi="Arial" w:cs="Arial"/>
          <w:sz w:val="22"/>
          <w:szCs w:val="22"/>
        </w:rPr>
        <w:t xml:space="preserve">(WCMT) </w:t>
      </w:r>
      <w:r w:rsidR="001A3C67">
        <w:rPr>
          <w:rFonts w:ascii="Arial" w:hAnsi="Arial" w:cs="Arial"/>
          <w:sz w:val="22"/>
          <w:szCs w:val="22"/>
        </w:rPr>
        <w:t>has been computed.</w:t>
      </w:r>
    </w:p>
    <w:p w14:paraId="235730D9" w14:textId="635B0B36" w:rsidR="00565E9D" w:rsidRPr="00031443" w:rsidRDefault="00565E9D" w:rsidP="00233E08">
      <w:pPr>
        <w:pStyle w:val="Paragraphedeliste"/>
        <w:numPr>
          <w:ilvl w:val="0"/>
          <w:numId w:val="14"/>
        </w:numPr>
        <w:rPr>
          <w:rFonts w:ascii="Arial" w:hAnsi="Arial" w:cs="Arial"/>
          <w:sz w:val="22"/>
          <w:szCs w:val="22"/>
        </w:rPr>
      </w:pPr>
      <w:r w:rsidRPr="00031443">
        <w:rPr>
          <w:rFonts w:ascii="Arial" w:hAnsi="Arial" w:cs="Arial"/>
          <w:sz w:val="22"/>
          <w:szCs w:val="22"/>
        </w:rPr>
        <w:t xml:space="preserve">Experience shows that </w:t>
      </w:r>
      <w:r w:rsidR="00E53BCC" w:rsidRPr="00031443">
        <w:rPr>
          <w:rFonts w:ascii="Arial" w:hAnsi="Arial" w:cs="Arial"/>
          <w:sz w:val="22"/>
          <w:szCs w:val="22"/>
        </w:rPr>
        <w:t xml:space="preserve">when </w:t>
      </w:r>
      <w:r w:rsidRPr="00031443">
        <w:rPr>
          <w:rFonts w:ascii="Arial" w:hAnsi="Arial" w:cs="Arial"/>
          <w:sz w:val="22"/>
          <w:szCs w:val="22"/>
        </w:rPr>
        <w:t xml:space="preserve">RIFT </w:t>
      </w:r>
      <w:r w:rsidR="00E53BCC" w:rsidRPr="00031443">
        <w:rPr>
          <w:rFonts w:ascii="Arial" w:hAnsi="Arial" w:cs="Arial"/>
          <w:sz w:val="22"/>
          <w:szCs w:val="22"/>
        </w:rPr>
        <w:t xml:space="preserve">is </w:t>
      </w:r>
      <w:r w:rsidR="001A3C67">
        <w:rPr>
          <w:rFonts w:ascii="Arial" w:hAnsi="Arial" w:cs="Arial"/>
          <w:sz w:val="22"/>
          <w:szCs w:val="22"/>
        </w:rPr>
        <w:t>initiated using</w:t>
      </w:r>
      <w:r w:rsidRPr="00031443">
        <w:rPr>
          <w:rFonts w:ascii="Arial" w:hAnsi="Arial" w:cs="Arial"/>
          <w:sz w:val="22"/>
          <w:szCs w:val="22"/>
        </w:rPr>
        <w:t xml:space="preserve"> </w:t>
      </w:r>
      <w:r w:rsidR="00E53BCC" w:rsidRPr="00031443">
        <w:rPr>
          <w:rFonts w:ascii="Arial" w:hAnsi="Arial" w:cs="Arial"/>
          <w:sz w:val="22"/>
          <w:szCs w:val="22"/>
        </w:rPr>
        <w:t xml:space="preserve">the computed </w:t>
      </w:r>
      <w:r w:rsidRPr="00031443">
        <w:rPr>
          <w:rFonts w:ascii="Arial" w:hAnsi="Arial" w:cs="Arial"/>
          <w:sz w:val="22"/>
          <w:szCs w:val="22"/>
        </w:rPr>
        <w:t>centroid moment tensor (</w:t>
      </w:r>
      <w:r w:rsidR="000B0686">
        <w:rPr>
          <w:rFonts w:ascii="Arial" w:hAnsi="Arial" w:cs="Arial"/>
          <w:sz w:val="22"/>
          <w:szCs w:val="22"/>
        </w:rPr>
        <w:t>W</w:t>
      </w:r>
      <w:r w:rsidRPr="00031443">
        <w:rPr>
          <w:rFonts w:ascii="Arial" w:hAnsi="Arial" w:cs="Arial"/>
          <w:sz w:val="22"/>
          <w:szCs w:val="22"/>
        </w:rPr>
        <w:t>CMT)</w:t>
      </w:r>
      <w:r w:rsidR="001A3C67">
        <w:rPr>
          <w:rFonts w:ascii="Arial" w:hAnsi="Arial" w:cs="Arial"/>
          <w:sz w:val="22"/>
          <w:szCs w:val="22"/>
        </w:rPr>
        <w:t xml:space="preserve"> of the earthquake</w:t>
      </w:r>
      <w:r w:rsidR="00E53BCC" w:rsidRPr="00031443">
        <w:rPr>
          <w:rFonts w:ascii="Arial" w:hAnsi="Arial" w:cs="Arial"/>
          <w:sz w:val="22"/>
          <w:szCs w:val="22"/>
        </w:rPr>
        <w:t xml:space="preserve">, it </w:t>
      </w:r>
      <w:r w:rsidRPr="00031443">
        <w:rPr>
          <w:rFonts w:ascii="Arial" w:hAnsi="Arial" w:cs="Arial"/>
          <w:sz w:val="22"/>
          <w:szCs w:val="22"/>
        </w:rPr>
        <w:t>tend</w:t>
      </w:r>
      <w:r w:rsidR="00E53BCC" w:rsidRPr="00031443">
        <w:rPr>
          <w:rFonts w:ascii="Arial" w:hAnsi="Arial" w:cs="Arial"/>
          <w:sz w:val="22"/>
          <w:szCs w:val="22"/>
        </w:rPr>
        <w:t>s</w:t>
      </w:r>
      <w:r w:rsidRPr="00031443">
        <w:rPr>
          <w:rFonts w:ascii="Arial" w:hAnsi="Arial" w:cs="Arial"/>
          <w:sz w:val="22"/>
          <w:szCs w:val="22"/>
        </w:rPr>
        <w:t xml:space="preserve"> to</w:t>
      </w:r>
      <w:r w:rsidR="00A9317D" w:rsidRPr="00031443">
        <w:rPr>
          <w:rFonts w:ascii="Arial" w:hAnsi="Arial" w:cs="Arial"/>
          <w:sz w:val="22"/>
          <w:szCs w:val="22"/>
        </w:rPr>
        <w:t xml:space="preserve"> </w:t>
      </w:r>
      <w:r w:rsidRPr="00031443">
        <w:rPr>
          <w:rFonts w:ascii="Arial" w:hAnsi="Arial" w:cs="Arial"/>
          <w:sz w:val="22"/>
          <w:szCs w:val="22"/>
        </w:rPr>
        <w:t xml:space="preserve">give </w:t>
      </w:r>
      <w:r w:rsidR="00E53BCC" w:rsidRPr="00031443">
        <w:rPr>
          <w:rFonts w:ascii="Arial" w:hAnsi="Arial" w:cs="Arial"/>
          <w:sz w:val="22"/>
          <w:szCs w:val="22"/>
        </w:rPr>
        <w:t xml:space="preserve">a much better result. </w:t>
      </w:r>
      <w:r w:rsidRPr="00031443">
        <w:rPr>
          <w:rFonts w:ascii="Arial" w:hAnsi="Arial" w:cs="Arial"/>
          <w:sz w:val="22"/>
          <w:szCs w:val="22"/>
        </w:rPr>
        <w:t xml:space="preserve"> </w:t>
      </w:r>
      <w:r w:rsidR="00E53BCC" w:rsidRPr="00031443">
        <w:rPr>
          <w:rFonts w:ascii="Arial" w:hAnsi="Arial" w:cs="Arial"/>
          <w:sz w:val="22"/>
          <w:szCs w:val="22"/>
        </w:rPr>
        <w:t>However, the</w:t>
      </w:r>
      <w:r w:rsidRPr="00031443">
        <w:rPr>
          <w:rFonts w:ascii="Arial" w:hAnsi="Arial" w:cs="Arial"/>
          <w:sz w:val="22"/>
          <w:szCs w:val="22"/>
        </w:rPr>
        <w:t xml:space="preserve"> </w:t>
      </w:r>
      <w:r w:rsidR="000B0686">
        <w:rPr>
          <w:rFonts w:ascii="Arial" w:hAnsi="Arial" w:cs="Arial"/>
          <w:sz w:val="22"/>
          <w:szCs w:val="22"/>
        </w:rPr>
        <w:t>W</w:t>
      </w:r>
      <w:r w:rsidRPr="00031443">
        <w:rPr>
          <w:rFonts w:ascii="Arial" w:hAnsi="Arial" w:cs="Arial"/>
          <w:sz w:val="22"/>
          <w:szCs w:val="22"/>
        </w:rPr>
        <w:t xml:space="preserve">CMT </w:t>
      </w:r>
      <w:r w:rsidR="001A3C67">
        <w:rPr>
          <w:rFonts w:ascii="Arial" w:hAnsi="Arial" w:cs="Arial"/>
          <w:sz w:val="22"/>
          <w:szCs w:val="22"/>
        </w:rPr>
        <w:t>is typically not</w:t>
      </w:r>
      <w:r w:rsidR="00E53BCC" w:rsidRPr="00031443">
        <w:rPr>
          <w:rFonts w:ascii="Arial" w:hAnsi="Arial" w:cs="Arial"/>
          <w:sz w:val="22"/>
          <w:szCs w:val="22"/>
        </w:rPr>
        <w:t xml:space="preserve"> available until 25-30 minutes</w:t>
      </w:r>
      <w:r w:rsidR="00A9317D" w:rsidRPr="00031443">
        <w:rPr>
          <w:rFonts w:ascii="Arial" w:hAnsi="Arial" w:cs="Arial"/>
          <w:sz w:val="22"/>
          <w:szCs w:val="22"/>
        </w:rPr>
        <w:t xml:space="preserve"> </w:t>
      </w:r>
      <w:r w:rsidRPr="00031443">
        <w:rPr>
          <w:rFonts w:ascii="Arial" w:hAnsi="Arial" w:cs="Arial"/>
          <w:sz w:val="22"/>
          <w:szCs w:val="22"/>
        </w:rPr>
        <w:t xml:space="preserve">after the </w:t>
      </w:r>
      <w:r w:rsidR="00E53BCC" w:rsidRPr="00031443">
        <w:rPr>
          <w:rFonts w:ascii="Arial" w:hAnsi="Arial" w:cs="Arial"/>
          <w:sz w:val="22"/>
          <w:szCs w:val="22"/>
        </w:rPr>
        <w:t>earthquake occurs</w:t>
      </w:r>
      <w:r w:rsidRPr="00031443">
        <w:rPr>
          <w:rFonts w:ascii="Arial" w:hAnsi="Arial" w:cs="Arial"/>
          <w:sz w:val="22"/>
          <w:szCs w:val="22"/>
        </w:rPr>
        <w:t>.</w:t>
      </w:r>
      <w:r w:rsidR="00E53BCC" w:rsidRPr="00031443">
        <w:rPr>
          <w:rFonts w:ascii="Arial" w:hAnsi="Arial" w:cs="Arial"/>
          <w:sz w:val="22"/>
          <w:szCs w:val="22"/>
        </w:rPr>
        <w:t xml:space="preserve">  </w:t>
      </w:r>
      <w:r w:rsidR="001A3C67">
        <w:rPr>
          <w:rFonts w:ascii="Arial" w:hAnsi="Arial" w:cs="Arial"/>
          <w:sz w:val="22"/>
          <w:szCs w:val="22"/>
        </w:rPr>
        <w:t>Further, t</w:t>
      </w:r>
      <w:r w:rsidR="00E53BCC" w:rsidRPr="00031443">
        <w:rPr>
          <w:rFonts w:ascii="Arial" w:hAnsi="Arial" w:cs="Arial"/>
          <w:sz w:val="22"/>
          <w:szCs w:val="22"/>
        </w:rPr>
        <w:t>he</w:t>
      </w:r>
      <w:r w:rsidRPr="00031443">
        <w:rPr>
          <w:rFonts w:ascii="Arial" w:hAnsi="Arial" w:cs="Arial"/>
          <w:sz w:val="22"/>
          <w:szCs w:val="22"/>
        </w:rPr>
        <w:t xml:space="preserve"> </w:t>
      </w:r>
      <w:r w:rsidR="00E53BCC" w:rsidRPr="00031443">
        <w:rPr>
          <w:rFonts w:ascii="Arial" w:hAnsi="Arial" w:cs="Arial"/>
          <w:sz w:val="22"/>
          <w:szCs w:val="22"/>
        </w:rPr>
        <w:t>initial</w:t>
      </w:r>
      <w:r w:rsidRPr="00031443">
        <w:rPr>
          <w:rFonts w:ascii="Arial" w:hAnsi="Arial" w:cs="Arial"/>
          <w:sz w:val="22"/>
          <w:szCs w:val="22"/>
        </w:rPr>
        <w:t xml:space="preserve"> </w:t>
      </w:r>
      <w:r w:rsidR="000B0686">
        <w:rPr>
          <w:rFonts w:ascii="Arial" w:hAnsi="Arial" w:cs="Arial"/>
          <w:sz w:val="22"/>
          <w:szCs w:val="22"/>
        </w:rPr>
        <w:t>W</w:t>
      </w:r>
      <w:r w:rsidRPr="00031443">
        <w:rPr>
          <w:rFonts w:ascii="Arial" w:hAnsi="Arial" w:cs="Arial"/>
          <w:sz w:val="22"/>
          <w:szCs w:val="22"/>
        </w:rPr>
        <w:t>CMT can be off by 0.2 or more</w:t>
      </w:r>
      <w:r w:rsidR="00A9317D" w:rsidRPr="00031443">
        <w:rPr>
          <w:rFonts w:ascii="Arial" w:hAnsi="Arial" w:cs="Arial"/>
          <w:sz w:val="22"/>
          <w:szCs w:val="22"/>
        </w:rPr>
        <w:t xml:space="preserve"> </w:t>
      </w:r>
      <w:r w:rsidRPr="00031443">
        <w:rPr>
          <w:rFonts w:ascii="Arial" w:hAnsi="Arial" w:cs="Arial"/>
          <w:sz w:val="22"/>
          <w:szCs w:val="22"/>
        </w:rPr>
        <w:t xml:space="preserve">in magnitude for </w:t>
      </w:r>
      <w:r w:rsidR="001A3C67">
        <w:rPr>
          <w:rFonts w:ascii="Arial" w:hAnsi="Arial" w:cs="Arial"/>
          <w:sz w:val="22"/>
          <w:szCs w:val="22"/>
        </w:rPr>
        <w:t>great</w:t>
      </w:r>
      <w:r w:rsidR="001A3C67" w:rsidRPr="00031443">
        <w:rPr>
          <w:rFonts w:ascii="Arial" w:hAnsi="Arial" w:cs="Arial"/>
          <w:sz w:val="22"/>
          <w:szCs w:val="22"/>
        </w:rPr>
        <w:t xml:space="preserve"> </w:t>
      </w:r>
      <w:r w:rsidRPr="00031443">
        <w:rPr>
          <w:rFonts w:ascii="Arial" w:hAnsi="Arial" w:cs="Arial"/>
          <w:sz w:val="22"/>
          <w:szCs w:val="22"/>
        </w:rPr>
        <w:t>earthquakes, resulting in a factor of two</w:t>
      </w:r>
      <w:r w:rsidR="00A9317D" w:rsidRPr="00031443">
        <w:rPr>
          <w:rFonts w:ascii="Arial" w:hAnsi="Arial" w:cs="Arial"/>
          <w:sz w:val="22"/>
          <w:szCs w:val="22"/>
        </w:rPr>
        <w:t xml:space="preserve"> </w:t>
      </w:r>
      <w:proofErr w:type="gramStart"/>
      <w:r w:rsidRPr="00031443">
        <w:rPr>
          <w:rFonts w:ascii="Arial" w:hAnsi="Arial" w:cs="Arial"/>
          <w:sz w:val="22"/>
          <w:szCs w:val="22"/>
        </w:rPr>
        <w:t>differ</w:t>
      </w:r>
      <w:r w:rsidR="00E53BCC" w:rsidRPr="00031443">
        <w:rPr>
          <w:rFonts w:ascii="Arial" w:hAnsi="Arial" w:cs="Arial"/>
          <w:sz w:val="22"/>
          <w:szCs w:val="22"/>
        </w:rPr>
        <w:t>ence</w:t>
      </w:r>
      <w:proofErr w:type="gramEnd"/>
      <w:r w:rsidR="00E53BCC" w:rsidRPr="00031443">
        <w:rPr>
          <w:rFonts w:ascii="Arial" w:hAnsi="Arial" w:cs="Arial"/>
          <w:sz w:val="22"/>
          <w:szCs w:val="22"/>
        </w:rPr>
        <w:t xml:space="preserve"> in the RIFT tsunami wave forecast</w:t>
      </w:r>
      <w:r w:rsidRPr="00031443">
        <w:rPr>
          <w:rFonts w:ascii="Arial" w:hAnsi="Arial" w:cs="Arial"/>
          <w:sz w:val="22"/>
          <w:szCs w:val="22"/>
        </w:rPr>
        <w:t>.</w:t>
      </w:r>
    </w:p>
    <w:p w14:paraId="62F9ADC7" w14:textId="77777777" w:rsidR="00A9317D" w:rsidRPr="00031443" w:rsidRDefault="00A9317D" w:rsidP="00565E9D">
      <w:pPr>
        <w:rPr>
          <w:rFonts w:ascii="Arial" w:hAnsi="Arial" w:cs="Arial"/>
          <w:sz w:val="22"/>
          <w:szCs w:val="22"/>
        </w:rPr>
      </w:pPr>
    </w:p>
    <w:p w14:paraId="1F8C86EF" w14:textId="77777777" w:rsidR="00565E9D" w:rsidRDefault="00CB1714" w:rsidP="00CB1714">
      <w:pPr>
        <w:pStyle w:val="TOCHeading2"/>
        <w:tabs>
          <w:tab w:val="left" w:pos="709"/>
        </w:tabs>
        <w:spacing w:after="120"/>
        <w:rPr>
          <w:rFonts w:ascii="Arial" w:hAnsi="Arial" w:cs="Arial"/>
          <w:sz w:val="22"/>
          <w:szCs w:val="22"/>
        </w:rPr>
      </w:pPr>
      <w:bookmarkStart w:id="16" w:name="_Toc270495051"/>
      <w:r>
        <w:rPr>
          <w:rFonts w:ascii="Arial" w:hAnsi="Arial" w:cs="Arial"/>
          <w:sz w:val="22"/>
          <w:szCs w:val="22"/>
        </w:rPr>
        <w:t>3.4</w:t>
      </w:r>
      <w:r>
        <w:rPr>
          <w:rFonts w:ascii="Arial" w:hAnsi="Arial" w:cs="Arial"/>
          <w:sz w:val="22"/>
          <w:szCs w:val="22"/>
        </w:rPr>
        <w:tab/>
      </w:r>
      <w:r w:rsidR="00E53BCC" w:rsidRPr="00031443">
        <w:rPr>
          <w:rFonts w:ascii="Arial" w:hAnsi="Arial" w:cs="Arial"/>
          <w:sz w:val="22"/>
          <w:szCs w:val="22"/>
        </w:rPr>
        <w:t>Key A</w:t>
      </w:r>
      <w:r w:rsidR="00A9317D" w:rsidRPr="00031443">
        <w:rPr>
          <w:rFonts w:ascii="Arial" w:hAnsi="Arial" w:cs="Arial"/>
          <w:sz w:val="22"/>
          <w:szCs w:val="22"/>
        </w:rPr>
        <w:t>ssumptions of Green's L</w:t>
      </w:r>
      <w:r w:rsidR="00E53BCC" w:rsidRPr="00031443">
        <w:rPr>
          <w:rFonts w:ascii="Arial" w:hAnsi="Arial" w:cs="Arial"/>
          <w:sz w:val="22"/>
          <w:szCs w:val="22"/>
        </w:rPr>
        <w:t>aw</w:t>
      </w:r>
      <w:bookmarkEnd w:id="16"/>
    </w:p>
    <w:p w14:paraId="72119235" w14:textId="3FEBE735" w:rsidR="003C3E7A" w:rsidRDefault="003C3E7A" w:rsidP="009A321E">
      <w:pPr>
        <w:jc w:val="both"/>
        <w:rPr>
          <w:rFonts w:ascii="Arial" w:hAnsi="Arial" w:cs="Arial"/>
          <w:sz w:val="22"/>
          <w:szCs w:val="22"/>
        </w:rPr>
      </w:pPr>
      <w:r w:rsidRPr="00E3690F">
        <w:rPr>
          <w:rFonts w:ascii="Arial" w:hAnsi="Arial" w:cs="Arial"/>
          <w:sz w:val="22"/>
          <w:szCs w:val="22"/>
        </w:rPr>
        <w:t>In order to provide a real-time coastal forecast, Green’s Law is utilized. Green’s Law makes the following assumptions:</w:t>
      </w:r>
    </w:p>
    <w:p w14:paraId="43D672EC" w14:textId="77777777" w:rsidR="00E3690F" w:rsidRPr="00E3690F" w:rsidRDefault="00E3690F" w:rsidP="00E3690F">
      <w:pPr>
        <w:rPr>
          <w:rFonts w:ascii="Arial" w:hAnsi="Arial" w:cs="Arial"/>
          <w:sz w:val="22"/>
          <w:szCs w:val="22"/>
        </w:rPr>
      </w:pPr>
    </w:p>
    <w:p w14:paraId="6D2137EB" w14:textId="77777777" w:rsidR="00565E9D" w:rsidRPr="00031443" w:rsidRDefault="00565E9D" w:rsidP="00CB1714">
      <w:pPr>
        <w:pStyle w:val="Paragraphedeliste"/>
        <w:numPr>
          <w:ilvl w:val="0"/>
          <w:numId w:val="16"/>
        </w:numPr>
        <w:spacing w:after="120"/>
        <w:contextualSpacing w:val="0"/>
        <w:rPr>
          <w:rFonts w:ascii="Arial" w:hAnsi="Arial" w:cs="Arial"/>
          <w:sz w:val="22"/>
          <w:szCs w:val="22"/>
        </w:rPr>
      </w:pPr>
      <w:r w:rsidRPr="00031443">
        <w:rPr>
          <w:rFonts w:ascii="Arial" w:hAnsi="Arial" w:cs="Arial"/>
          <w:sz w:val="22"/>
          <w:szCs w:val="22"/>
        </w:rPr>
        <w:t>The coastline in question is linear and exposed to the open ocean.</w:t>
      </w:r>
    </w:p>
    <w:p w14:paraId="2E6B1BF2" w14:textId="77777777" w:rsidR="00565E9D" w:rsidRPr="00031443" w:rsidRDefault="00E53BCC" w:rsidP="00CB1714">
      <w:pPr>
        <w:pStyle w:val="Paragraphedeliste"/>
        <w:numPr>
          <w:ilvl w:val="0"/>
          <w:numId w:val="16"/>
        </w:numPr>
        <w:spacing w:after="120"/>
        <w:contextualSpacing w:val="0"/>
        <w:rPr>
          <w:rFonts w:ascii="Arial" w:hAnsi="Arial" w:cs="Arial"/>
          <w:sz w:val="22"/>
          <w:szCs w:val="22"/>
        </w:rPr>
      </w:pPr>
      <w:r w:rsidRPr="00031443">
        <w:rPr>
          <w:rFonts w:ascii="Arial" w:hAnsi="Arial" w:cs="Arial"/>
          <w:sz w:val="22"/>
          <w:szCs w:val="22"/>
        </w:rPr>
        <w:t>T</w:t>
      </w:r>
      <w:r w:rsidR="00565E9D" w:rsidRPr="00031443">
        <w:rPr>
          <w:rFonts w:ascii="Arial" w:hAnsi="Arial" w:cs="Arial"/>
          <w:sz w:val="22"/>
          <w:szCs w:val="22"/>
        </w:rPr>
        <w:t>sunami waves near the coast behave as</w:t>
      </w:r>
      <w:r w:rsidR="00A9317D" w:rsidRPr="00031443">
        <w:rPr>
          <w:rFonts w:ascii="Arial" w:hAnsi="Arial" w:cs="Arial"/>
          <w:sz w:val="22"/>
          <w:szCs w:val="22"/>
        </w:rPr>
        <w:t xml:space="preserve"> </w:t>
      </w:r>
      <w:r w:rsidRPr="00031443">
        <w:rPr>
          <w:rFonts w:ascii="Arial" w:hAnsi="Arial" w:cs="Arial"/>
          <w:sz w:val="22"/>
          <w:szCs w:val="22"/>
        </w:rPr>
        <w:t>one-dimensional</w:t>
      </w:r>
      <w:r w:rsidR="00565E9D" w:rsidRPr="00031443">
        <w:rPr>
          <w:rFonts w:ascii="Arial" w:hAnsi="Arial" w:cs="Arial"/>
          <w:sz w:val="22"/>
          <w:szCs w:val="22"/>
        </w:rPr>
        <w:t xml:space="preserve"> plane waves.</w:t>
      </w:r>
    </w:p>
    <w:p w14:paraId="5E1BEA34" w14:textId="77777777" w:rsidR="00565E9D" w:rsidRPr="00031443" w:rsidRDefault="00565E9D" w:rsidP="00CB1714">
      <w:pPr>
        <w:pStyle w:val="Paragraphedeliste"/>
        <w:numPr>
          <w:ilvl w:val="0"/>
          <w:numId w:val="16"/>
        </w:numPr>
        <w:spacing w:after="120"/>
        <w:contextualSpacing w:val="0"/>
        <w:rPr>
          <w:rFonts w:ascii="Arial" w:hAnsi="Arial" w:cs="Arial"/>
          <w:sz w:val="22"/>
          <w:szCs w:val="22"/>
        </w:rPr>
      </w:pPr>
      <w:r w:rsidRPr="00031443">
        <w:rPr>
          <w:rFonts w:ascii="Arial" w:hAnsi="Arial" w:cs="Arial"/>
          <w:sz w:val="22"/>
          <w:szCs w:val="22"/>
        </w:rPr>
        <w:t>There are no significant wave reflection</w:t>
      </w:r>
      <w:r w:rsidR="00E53BCC" w:rsidRPr="00031443">
        <w:rPr>
          <w:rFonts w:ascii="Arial" w:hAnsi="Arial" w:cs="Arial"/>
          <w:sz w:val="22"/>
          <w:szCs w:val="22"/>
        </w:rPr>
        <w:t>s</w:t>
      </w:r>
      <w:r w:rsidRPr="00031443">
        <w:rPr>
          <w:rFonts w:ascii="Arial" w:hAnsi="Arial" w:cs="Arial"/>
          <w:sz w:val="22"/>
          <w:szCs w:val="22"/>
        </w:rPr>
        <w:t xml:space="preserve"> and </w:t>
      </w:r>
      <w:r w:rsidR="00E53BCC" w:rsidRPr="00031443">
        <w:rPr>
          <w:rFonts w:ascii="Arial" w:hAnsi="Arial" w:cs="Arial"/>
          <w:sz w:val="22"/>
          <w:szCs w:val="22"/>
        </w:rPr>
        <w:t>no dissipation by turbulence</w:t>
      </w:r>
      <w:r w:rsidRPr="00031443">
        <w:rPr>
          <w:rFonts w:ascii="Arial" w:hAnsi="Arial" w:cs="Arial"/>
          <w:sz w:val="22"/>
          <w:szCs w:val="22"/>
        </w:rPr>
        <w:t>.</w:t>
      </w:r>
    </w:p>
    <w:p w14:paraId="6FF4BE2E" w14:textId="77777777" w:rsidR="00565E9D" w:rsidRPr="00031443" w:rsidRDefault="00565E9D" w:rsidP="00CB1714">
      <w:pPr>
        <w:pStyle w:val="Paragraphedeliste"/>
        <w:numPr>
          <w:ilvl w:val="0"/>
          <w:numId w:val="16"/>
        </w:numPr>
        <w:spacing w:after="120"/>
        <w:contextualSpacing w:val="0"/>
        <w:rPr>
          <w:rFonts w:ascii="Arial" w:hAnsi="Arial" w:cs="Arial"/>
          <w:sz w:val="22"/>
          <w:szCs w:val="22"/>
        </w:rPr>
      </w:pPr>
      <w:r w:rsidRPr="00031443">
        <w:rPr>
          <w:rFonts w:ascii="Arial" w:hAnsi="Arial" w:cs="Arial"/>
          <w:sz w:val="22"/>
          <w:szCs w:val="22"/>
        </w:rPr>
        <w:t xml:space="preserve">The bathymetry </w:t>
      </w:r>
      <w:r w:rsidR="00E53BCC" w:rsidRPr="00031443">
        <w:rPr>
          <w:rFonts w:ascii="Arial" w:hAnsi="Arial" w:cs="Arial"/>
          <w:sz w:val="22"/>
          <w:szCs w:val="22"/>
        </w:rPr>
        <w:t>varies s</w:t>
      </w:r>
      <w:r w:rsidRPr="00031443">
        <w:rPr>
          <w:rFonts w:ascii="Arial" w:hAnsi="Arial" w:cs="Arial"/>
          <w:sz w:val="22"/>
          <w:szCs w:val="22"/>
        </w:rPr>
        <w:t>low</w:t>
      </w:r>
      <w:r w:rsidR="00E53BCC" w:rsidRPr="00031443">
        <w:rPr>
          <w:rFonts w:ascii="Arial" w:hAnsi="Arial" w:cs="Arial"/>
          <w:sz w:val="22"/>
          <w:szCs w:val="22"/>
        </w:rPr>
        <w:t>ly</w:t>
      </w:r>
      <w:r w:rsidRPr="00031443">
        <w:rPr>
          <w:rFonts w:ascii="Arial" w:hAnsi="Arial" w:cs="Arial"/>
          <w:sz w:val="22"/>
          <w:szCs w:val="22"/>
        </w:rPr>
        <w:t xml:space="preserve"> </w:t>
      </w:r>
      <w:r w:rsidR="00E53BCC" w:rsidRPr="00031443">
        <w:rPr>
          <w:rFonts w:ascii="Arial" w:hAnsi="Arial" w:cs="Arial"/>
          <w:sz w:val="22"/>
          <w:szCs w:val="22"/>
        </w:rPr>
        <w:t>compared to the wave</w:t>
      </w:r>
      <w:r w:rsidRPr="00031443">
        <w:rPr>
          <w:rFonts w:ascii="Arial" w:hAnsi="Arial" w:cs="Arial"/>
          <w:sz w:val="22"/>
          <w:szCs w:val="22"/>
        </w:rPr>
        <w:t>length of the tsunami</w:t>
      </w:r>
      <w:r w:rsidR="00A9317D" w:rsidRPr="00031443">
        <w:rPr>
          <w:rFonts w:ascii="Arial" w:hAnsi="Arial" w:cs="Arial"/>
          <w:sz w:val="22"/>
          <w:szCs w:val="22"/>
        </w:rPr>
        <w:t xml:space="preserve"> </w:t>
      </w:r>
      <w:r w:rsidRPr="00031443">
        <w:rPr>
          <w:rFonts w:ascii="Arial" w:hAnsi="Arial" w:cs="Arial"/>
          <w:sz w:val="22"/>
          <w:szCs w:val="22"/>
        </w:rPr>
        <w:t>waves. Thus, for s</w:t>
      </w:r>
      <w:r w:rsidR="00E53BCC" w:rsidRPr="00031443">
        <w:rPr>
          <w:rFonts w:ascii="Arial" w:hAnsi="Arial" w:cs="Arial"/>
          <w:sz w:val="22"/>
          <w:szCs w:val="22"/>
        </w:rPr>
        <w:t>teep bathymetry, the Green's L</w:t>
      </w:r>
      <w:r w:rsidRPr="00031443">
        <w:rPr>
          <w:rFonts w:ascii="Arial" w:hAnsi="Arial" w:cs="Arial"/>
          <w:sz w:val="22"/>
          <w:szCs w:val="22"/>
        </w:rPr>
        <w:t>aw forecast can</w:t>
      </w:r>
      <w:r w:rsidR="00A9317D" w:rsidRPr="00031443">
        <w:rPr>
          <w:rFonts w:ascii="Arial" w:hAnsi="Arial" w:cs="Arial"/>
          <w:sz w:val="22"/>
          <w:szCs w:val="22"/>
        </w:rPr>
        <w:t xml:space="preserve"> </w:t>
      </w:r>
      <w:r w:rsidRPr="00031443">
        <w:rPr>
          <w:rFonts w:ascii="Arial" w:hAnsi="Arial" w:cs="Arial"/>
          <w:sz w:val="22"/>
          <w:szCs w:val="22"/>
        </w:rPr>
        <w:t xml:space="preserve">overestimate the </w:t>
      </w:r>
      <w:r w:rsidR="00E53BCC" w:rsidRPr="00031443">
        <w:rPr>
          <w:rFonts w:ascii="Arial" w:hAnsi="Arial" w:cs="Arial"/>
          <w:sz w:val="22"/>
          <w:szCs w:val="22"/>
        </w:rPr>
        <w:t xml:space="preserve">tsunami </w:t>
      </w:r>
      <w:r w:rsidRPr="00031443">
        <w:rPr>
          <w:rFonts w:ascii="Arial" w:hAnsi="Arial" w:cs="Arial"/>
          <w:sz w:val="22"/>
          <w:szCs w:val="22"/>
        </w:rPr>
        <w:t>wave</w:t>
      </w:r>
      <w:r w:rsidR="00242082" w:rsidRPr="00031443">
        <w:rPr>
          <w:rFonts w:ascii="Arial" w:hAnsi="Arial" w:cs="Arial"/>
          <w:sz w:val="22"/>
          <w:szCs w:val="22"/>
        </w:rPr>
        <w:t xml:space="preserve"> </w:t>
      </w:r>
      <w:r w:rsidRPr="00031443">
        <w:rPr>
          <w:rFonts w:ascii="Arial" w:hAnsi="Arial" w:cs="Arial"/>
          <w:sz w:val="22"/>
          <w:szCs w:val="22"/>
        </w:rPr>
        <w:t>amplitudes.</w:t>
      </w:r>
    </w:p>
    <w:p w14:paraId="1B30DD21" w14:textId="77777777" w:rsidR="00565E9D" w:rsidRDefault="00565E9D" w:rsidP="009E0F29">
      <w:pPr>
        <w:pStyle w:val="Paragraphedeliste"/>
        <w:numPr>
          <w:ilvl w:val="0"/>
          <w:numId w:val="16"/>
        </w:numPr>
        <w:rPr>
          <w:rFonts w:ascii="Arial" w:hAnsi="Arial" w:cs="Arial"/>
          <w:sz w:val="22"/>
          <w:szCs w:val="22"/>
        </w:rPr>
      </w:pPr>
      <w:r w:rsidRPr="00031443">
        <w:rPr>
          <w:rFonts w:ascii="Arial" w:hAnsi="Arial" w:cs="Arial"/>
          <w:sz w:val="22"/>
          <w:szCs w:val="22"/>
        </w:rPr>
        <w:t>Cli</w:t>
      </w:r>
      <w:r w:rsidR="00E53BCC" w:rsidRPr="00031443">
        <w:rPr>
          <w:rFonts w:ascii="Arial" w:hAnsi="Arial" w:cs="Arial"/>
          <w:sz w:val="22"/>
          <w:szCs w:val="22"/>
        </w:rPr>
        <w:t>ff boundary conditions are used. I</w:t>
      </w:r>
      <w:r w:rsidRPr="00031443">
        <w:rPr>
          <w:rFonts w:ascii="Arial" w:hAnsi="Arial" w:cs="Arial"/>
          <w:sz w:val="22"/>
          <w:szCs w:val="22"/>
        </w:rPr>
        <w:t>n other words, the coast is</w:t>
      </w:r>
      <w:r w:rsidR="00A9317D" w:rsidRPr="00031443">
        <w:rPr>
          <w:rFonts w:ascii="Arial" w:hAnsi="Arial" w:cs="Arial"/>
          <w:sz w:val="22"/>
          <w:szCs w:val="22"/>
        </w:rPr>
        <w:t xml:space="preserve"> </w:t>
      </w:r>
      <w:r w:rsidRPr="00031443">
        <w:rPr>
          <w:rFonts w:ascii="Arial" w:hAnsi="Arial" w:cs="Arial"/>
          <w:sz w:val="22"/>
          <w:szCs w:val="22"/>
        </w:rPr>
        <w:t xml:space="preserve">assumed to be </w:t>
      </w:r>
      <w:r w:rsidR="00E53BCC" w:rsidRPr="00031443">
        <w:rPr>
          <w:rFonts w:ascii="Arial" w:hAnsi="Arial" w:cs="Arial"/>
          <w:sz w:val="22"/>
          <w:szCs w:val="22"/>
        </w:rPr>
        <w:t>a vertical wall</w:t>
      </w:r>
      <w:r w:rsidRPr="00031443">
        <w:rPr>
          <w:rFonts w:ascii="Arial" w:hAnsi="Arial" w:cs="Arial"/>
          <w:sz w:val="22"/>
          <w:szCs w:val="22"/>
        </w:rPr>
        <w:t>.</w:t>
      </w:r>
    </w:p>
    <w:p w14:paraId="66314E3B" w14:textId="77777777" w:rsidR="007219F9" w:rsidRDefault="007219F9" w:rsidP="00E3690F">
      <w:pPr>
        <w:pStyle w:val="Paragraphedeliste"/>
        <w:ind w:left="0"/>
        <w:rPr>
          <w:rFonts w:ascii="Arial" w:hAnsi="Arial" w:cs="Arial"/>
          <w:sz w:val="22"/>
          <w:szCs w:val="22"/>
        </w:rPr>
      </w:pPr>
    </w:p>
    <w:p w14:paraId="74BF8E8B" w14:textId="41557014" w:rsidR="00196877" w:rsidRPr="00196877" w:rsidRDefault="00196877" w:rsidP="009A321E">
      <w:pPr>
        <w:pStyle w:val="Paragraphedeliste"/>
        <w:ind w:left="0"/>
        <w:jc w:val="both"/>
        <w:rPr>
          <w:rFonts w:ascii="Arial" w:hAnsi="Arial" w:cs="Arial"/>
          <w:sz w:val="22"/>
          <w:szCs w:val="22"/>
        </w:rPr>
      </w:pPr>
      <w:r w:rsidRPr="00196877">
        <w:rPr>
          <w:rFonts w:ascii="Arial" w:hAnsi="Arial" w:cs="Arial"/>
          <w:sz w:val="22"/>
          <w:szCs w:val="22"/>
        </w:rPr>
        <w:t>Therefore, w</w:t>
      </w:r>
      <w:r w:rsidRPr="00E3690F">
        <w:rPr>
          <w:rFonts w:ascii="Arial" w:hAnsi="Arial" w:cs="Arial"/>
          <w:sz w:val="22"/>
          <w:szCs w:val="22"/>
        </w:rPr>
        <w:t xml:space="preserve">here </w:t>
      </w:r>
      <w:r>
        <w:rPr>
          <w:rFonts w:ascii="Arial" w:hAnsi="Arial" w:cs="Arial"/>
          <w:sz w:val="22"/>
          <w:szCs w:val="22"/>
        </w:rPr>
        <w:t>coastlines consist of</w:t>
      </w:r>
      <w:r w:rsidRPr="00196877">
        <w:rPr>
          <w:rFonts w:ascii="Arial" w:hAnsi="Arial" w:cs="Arial"/>
          <w:sz w:val="22"/>
          <w:szCs w:val="22"/>
        </w:rPr>
        <w:t xml:space="preserve"> bays, inlets, or are hidden by offshore islands</w:t>
      </w:r>
      <w:r w:rsidRPr="00E3690F">
        <w:rPr>
          <w:rFonts w:ascii="Arial" w:hAnsi="Arial" w:cs="Arial"/>
          <w:sz w:val="22"/>
          <w:szCs w:val="22"/>
        </w:rPr>
        <w:t xml:space="preserve">, </w:t>
      </w:r>
      <w:r>
        <w:rPr>
          <w:rFonts w:ascii="Arial" w:hAnsi="Arial" w:cs="Arial"/>
          <w:sz w:val="22"/>
          <w:szCs w:val="22"/>
        </w:rPr>
        <w:t>or where the sea bottom rises</w:t>
      </w:r>
      <w:r w:rsidRPr="00196877">
        <w:rPr>
          <w:rFonts w:ascii="Arial" w:hAnsi="Arial" w:cs="Arial"/>
          <w:sz w:val="22"/>
          <w:szCs w:val="22"/>
        </w:rPr>
        <w:t xml:space="preserve"> steeply to the shore</w:t>
      </w:r>
      <w:r w:rsidRPr="00E3690F">
        <w:rPr>
          <w:rFonts w:ascii="Arial" w:hAnsi="Arial" w:cs="Arial"/>
          <w:sz w:val="22"/>
          <w:szCs w:val="22"/>
        </w:rPr>
        <w:t xml:space="preserve">, </w:t>
      </w:r>
      <w:r>
        <w:rPr>
          <w:rFonts w:ascii="Arial" w:hAnsi="Arial" w:cs="Arial"/>
          <w:sz w:val="22"/>
          <w:szCs w:val="22"/>
        </w:rPr>
        <w:t xml:space="preserve">Green’s Law </w:t>
      </w:r>
      <w:r w:rsidRPr="00E3690F">
        <w:rPr>
          <w:rFonts w:ascii="Arial" w:hAnsi="Arial" w:cs="Arial"/>
          <w:sz w:val="22"/>
          <w:szCs w:val="22"/>
        </w:rPr>
        <w:t>coastal wave forecasts</w:t>
      </w:r>
      <w:r w:rsidRPr="00196877">
        <w:rPr>
          <w:rFonts w:ascii="Arial" w:hAnsi="Arial" w:cs="Arial"/>
          <w:sz w:val="22"/>
          <w:szCs w:val="22"/>
        </w:rPr>
        <w:t xml:space="preserve"> </w:t>
      </w:r>
      <w:r>
        <w:rPr>
          <w:rFonts w:ascii="Arial" w:hAnsi="Arial" w:cs="Arial"/>
          <w:sz w:val="22"/>
          <w:szCs w:val="22"/>
        </w:rPr>
        <w:t>will</w:t>
      </w:r>
      <w:r w:rsidRPr="00196877">
        <w:rPr>
          <w:rFonts w:ascii="Arial" w:hAnsi="Arial" w:cs="Arial"/>
          <w:sz w:val="22"/>
          <w:szCs w:val="22"/>
        </w:rPr>
        <w:t xml:space="preserve"> be in error.</w:t>
      </w:r>
    </w:p>
    <w:p w14:paraId="3C9FFC8D" w14:textId="77777777" w:rsidR="00A9317D" w:rsidRPr="00196877" w:rsidRDefault="00A9317D" w:rsidP="00196877">
      <w:pPr>
        <w:rPr>
          <w:rFonts w:ascii="Arial" w:hAnsi="Arial" w:cs="Arial"/>
          <w:sz w:val="22"/>
          <w:szCs w:val="22"/>
        </w:rPr>
      </w:pPr>
    </w:p>
    <w:p w14:paraId="3BF366C1" w14:textId="77777777" w:rsidR="001E763C" w:rsidRDefault="001E763C" w:rsidP="00C9199C">
      <w:pPr>
        <w:pStyle w:val="TOCHeading2"/>
        <w:numPr>
          <w:ilvl w:val="1"/>
          <w:numId w:val="14"/>
        </w:numPr>
        <w:tabs>
          <w:tab w:val="left" w:pos="709"/>
        </w:tabs>
        <w:spacing w:after="120"/>
        <w:rPr>
          <w:rFonts w:ascii="Arial" w:hAnsi="Arial" w:cs="Arial"/>
          <w:sz w:val="22"/>
          <w:szCs w:val="22"/>
        </w:rPr>
      </w:pPr>
      <w:bookmarkStart w:id="17" w:name="_Toc270495052"/>
      <w:r w:rsidRPr="00A80C09">
        <w:rPr>
          <w:rFonts w:ascii="Arial" w:hAnsi="Arial" w:cs="Arial"/>
          <w:sz w:val="22"/>
          <w:szCs w:val="22"/>
        </w:rPr>
        <w:t>RIFT References</w:t>
      </w:r>
      <w:bookmarkEnd w:id="17"/>
    </w:p>
    <w:p w14:paraId="0856083A"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r w:rsidRPr="00031443">
        <w:rPr>
          <w:rFonts w:ascii="Arial" w:hAnsi="Arial" w:cs="Arial"/>
          <w:sz w:val="22"/>
          <w:szCs w:val="22"/>
        </w:rPr>
        <w:t xml:space="preserve">Foster, J. H., B. A. Brooks, D. Wang, G. S. Carter, and M. A. Merrifield, Improving tsunami warning using commercial ships, </w:t>
      </w:r>
      <w:proofErr w:type="spellStart"/>
      <w:r w:rsidRPr="00031443">
        <w:rPr>
          <w:rFonts w:ascii="Arial" w:hAnsi="Arial" w:cs="Arial"/>
          <w:sz w:val="22"/>
          <w:szCs w:val="22"/>
        </w:rPr>
        <w:t>Geophys</w:t>
      </w:r>
      <w:proofErr w:type="spellEnd"/>
      <w:r w:rsidRPr="00031443">
        <w:rPr>
          <w:rFonts w:ascii="Arial" w:hAnsi="Arial" w:cs="Arial"/>
          <w:sz w:val="22"/>
          <w:szCs w:val="22"/>
        </w:rPr>
        <w:t xml:space="preserve">. Res. </w:t>
      </w:r>
      <w:proofErr w:type="spellStart"/>
      <w:r w:rsidRPr="00031443">
        <w:rPr>
          <w:rFonts w:ascii="Arial" w:hAnsi="Arial" w:cs="Arial"/>
          <w:sz w:val="22"/>
          <w:szCs w:val="22"/>
        </w:rPr>
        <w:t>Lett</w:t>
      </w:r>
      <w:proofErr w:type="spellEnd"/>
      <w:r w:rsidRPr="00031443">
        <w:rPr>
          <w:rFonts w:ascii="Arial" w:hAnsi="Arial" w:cs="Arial"/>
          <w:sz w:val="22"/>
          <w:szCs w:val="22"/>
        </w:rPr>
        <w:t>., 39, L09603, doi</w:t>
      </w:r>
      <w:proofErr w:type="gramStart"/>
      <w:r w:rsidRPr="00031443">
        <w:rPr>
          <w:rFonts w:ascii="Arial" w:hAnsi="Arial" w:cs="Arial"/>
          <w:sz w:val="22"/>
          <w:szCs w:val="22"/>
        </w:rPr>
        <w:t>:10.1029</w:t>
      </w:r>
      <w:proofErr w:type="gramEnd"/>
      <w:r w:rsidRPr="00031443">
        <w:rPr>
          <w:rFonts w:ascii="Arial" w:hAnsi="Arial" w:cs="Arial"/>
          <w:sz w:val="22"/>
          <w:szCs w:val="22"/>
        </w:rPr>
        <w:t>/ 2012GL051367, 2012.</w:t>
      </w:r>
    </w:p>
    <w:p w14:paraId="67863F95"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24421EE8" w14:textId="77777777" w:rsidR="001E763C" w:rsidRPr="00031443" w:rsidRDefault="001E763C" w:rsidP="001E763C">
      <w:pPr>
        <w:ind w:left="360" w:hanging="360"/>
        <w:rPr>
          <w:rFonts w:ascii="Arial" w:hAnsi="Arial" w:cs="Arial"/>
          <w:sz w:val="22"/>
          <w:szCs w:val="22"/>
        </w:rPr>
      </w:pPr>
      <w:r w:rsidRPr="00031443">
        <w:rPr>
          <w:rFonts w:ascii="Arial" w:hAnsi="Arial" w:cs="Arial"/>
          <w:sz w:val="22"/>
          <w:szCs w:val="22"/>
        </w:rPr>
        <w:t xml:space="preserve">Fryer, G., </w:t>
      </w:r>
      <w:proofErr w:type="spellStart"/>
      <w:r w:rsidRPr="00031443">
        <w:rPr>
          <w:rFonts w:ascii="Arial" w:hAnsi="Arial" w:cs="Arial"/>
          <w:sz w:val="22"/>
          <w:szCs w:val="22"/>
        </w:rPr>
        <w:t>Holschuh</w:t>
      </w:r>
      <w:proofErr w:type="spellEnd"/>
      <w:r w:rsidRPr="00031443">
        <w:rPr>
          <w:rFonts w:ascii="Arial" w:hAnsi="Arial" w:cs="Arial"/>
          <w:sz w:val="22"/>
          <w:szCs w:val="22"/>
        </w:rPr>
        <w:t xml:space="preserve">, N., Becker, N., and Wang, D., 2010, Improving Tsunami Warning with a Rapid Linear Model, Paper NH33A-1378, </w:t>
      </w:r>
      <w:proofErr w:type="spellStart"/>
      <w:r w:rsidRPr="00031443">
        <w:rPr>
          <w:rFonts w:ascii="Arial" w:hAnsi="Arial" w:cs="Arial"/>
          <w:sz w:val="22"/>
          <w:szCs w:val="22"/>
        </w:rPr>
        <w:t>Amer</w:t>
      </w:r>
      <w:proofErr w:type="spellEnd"/>
      <w:r w:rsidRPr="00031443">
        <w:rPr>
          <w:rFonts w:ascii="Arial" w:hAnsi="Arial" w:cs="Arial"/>
          <w:sz w:val="22"/>
          <w:szCs w:val="22"/>
        </w:rPr>
        <w:t xml:space="preserve"> </w:t>
      </w:r>
      <w:proofErr w:type="spellStart"/>
      <w:r w:rsidRPr="00031443">
        <w:rPr>
          <w:rFonts w:ascii="Arial" w:hAnsi="Arial" w:cs="Arial"/>
          <w:sz w:val="22"/>
          <w:szCs w:val="22"/>
        </w:rPr>
        <w:t>Geophysi</w:t>
      </w:r>
      <w:proofErr w:type="spellEnd"/>
      <w:r w:rsidRPr="00031443">
        <w:rPr>
          <w:rFonts w:ascii="Arial" w:hAnsi="Arial" w:cs="Arial"/>
          <w:sz w:val="22"/>
          <w:szCs w:val="22"/>
        </w:rPr>
        <w:t xml:space="preserve"> Union, Fall Meeting, 2010 (abstract).</w:t>
      </w:r>
    </w:p>
    <w:p w14:paraId="17A873B7"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346BE742" w14:textId="77777777" w:rsidR="001E763C" w:rsidRPr="00031443" w:rsidRDefault="001E763C" w:rsidP="001E763C">
      <w:pPr>
        <w:ind w:left="360" w:hanging="360"/>
        <w:rPr>
          <w:rFonts w:ascii="Arial" w:hAnsi="Arial" w:cs="Arial"/>
          <w:sz w:val="22"/>
          <w:szCs w:val="22"/>
        </w:rPr>
      </w:pPr>
      <w:r w:rsidRPr="00031443">
        <w:rPr>
          <w:rFonts w:ascii="Arial" w:hAnsi="Arial" w:cs="Arial"/>
          <w:sz w:val="22"/>
          <w:szCs w:val="22"/>
        </w:rPr>
        <w:t xml:space="preserve">Fryer, G. J.; Wang, D.; Becker, N. C.; Weinstein, S. A.; Walsh, D., Fast Simulation of Tsunamis in Real Time, Paper NH21C-1525, </w:t>
      </w:r>
      <w:proofErr w:type="spellStart"/>
      <w:r w:rsidRPr="00031443">
        <w:rPr>
          <w:rFonts w:ascii="Arial" w:hAnsi="Arial" w:cs="Arial"/>
          <w:sz w:val="22"/>
          <w:szCs w:val="22"/>
        </w:rPr>
        <w:t>Amer</w:t>
      </w:r>
      <w:proofErr w:type="spellEnd"/>
      <w:r w:rsidRPr="00031443">
        <w:rPr>
          <w:rFonts w:ascii="Arial" w:hAnsi="Arial" w:cs="Arial"/>
          <w:sz w:val="22"/>
          <w:szCs w:val="22"/>
        </w:rPr>
        <w:t xml:space="preserve"> </w:t>
      </w:r>
      <w:proofErr w:type="spellStart"/>
      <w:r w:rsidRPr="00031443">
        <w:rPr>
          <w:rFonts w:ascii="Arial" w:hAnsi="Arial" w:cs="Arial"/>
          <w:sz w:val="22"/>
          <w:szCs w:val="22"/>
        </w:rPr>
        <w:t>Geophys</w:t>
      </w:r>
      <w:proofErr w:type="spellEnd"/>
      <w:r w:rsidRPr="00031443">
        <w:rPr>
          <w:rFonts w:ascii="Arial" w:hAnsi="Arial" w:cs="Arial"/>
          <w:sz w:val="22"/>
          <w:szCs w:val="22"/>
        </w:rPr>
        <w:t xml:space="preserve"> Union, Fall Meeting, 2011 (abstract)</w:t>
      </w:r>
    </w:p>
    <w:p w14:paraId="2A939629"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7AF46BCC"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roofErr w:type="spellStart"/>
      <w:r w:rsidRPr="00031443">
        <w:rPr>
          <w:rFonts w:ascii="Arial" w:hAnsi="Arial" w:cs="Arial"/>
          <w:sz w:val="22"/>
          <w:szCs w:val="22"/>
        </w:rPr>
        <w:t>Duputel</w:t>
      </w:r>
      <w:proofErr w:type="spellEnd"/>
      <w:r w:rsidRPr="00031443">
        <w:rPr>
          <w:rFonts w:ascii="Arial" w:hAnsi="Arial" w:cs="Arial"/>
          <w:sz w:val="22"/>
          <w:szCs w:val="22"/>
        </w:rPr>
        <w:t xml:space="preserve">, Z., L. Rivera, H. </w:t>
      </w:r>
      <w:proofErr w:type="spellStart"/>
      <w:r w:rsidRPr="00031443">
        <w:rPr>
          <w:rFonts w:ascii="Arial" w:hAnsi="Arial" w:cs="Arial"/>
          <w:sz w:val="22"/>
          <w:szCs w:val="22"/>
        </w:rPr>
        <w:t>Kanamori</w:t>
      </w:r>
      <w:proofErr w:type="spellEnd"/>
      <w:r w:rsidRPr="00031443">
        <w:rPr>
          <w:rFonts w:ascii="Arial" w:hAnsi="Arial" w:cs="Arial"/>
          <w:sz w:val="22"/>
          <w:szCs w:val="22"/>
        </w:rPr>
        <w:t xml:space="preserve">, G. P. Hayes, B. </w:t>
      </w:r>
      <w:proofErr w:type="spellStart"/>
      <w:r w:rsidRPr="00031443">
        <w:rPr>
          <w:rFonts w:ascii="Arial" w:hAnsi="Arial" w:cs="Arial"/>
          <w:sz w:val="22"/>
          <w:szCs w:val="22"/>
        </w:rPr>
        <w:t>Hirsorn</w:t>
      </w:r>
      <w:proofErr w:type="spellEnd"/>
      <w:r w:rsidRPr="00031443">
        <w:rPr>
          <w:rFonts w:ascii="Arial" w:hAnsi="Arial" w:cs="Arial"/>
          <w:sz w:val="22"/>
          <w:szCs w:val="22"/>
        </w:rPr>
        <w:t>, and S. Weinstein, Real-time W-phase inversions during the 2011 Tohoku-</w:t>
      </w:r>
      <w:proofErr w:type="spellStart"/>
      <w:r w:rsidRPr="00031443">
        <w:rPr>
          <w:rFonts w:ascii="Arial" w:hAnsi="Arial" w:cs="Arial"/>
          <w:sz w:val="22"/>
          <w:szCs w:val="22"/>
        </w:rPr>
        <w:t>oki</w:t>
      </w:r>
      <w:proofErr w:type="spellEnd"/>
      <w:r w:rsidRPr="00031443">
        <w:rPr>
          <w:rFonts w:ascii="Arial" w:hAnsi="Arial" w:cs="Arial"/>
          <w:sz w:val="22"/>
          <w:szCs w:val="22"/>
        </w:rPr>
        <w:t xml:space="preserve"> earthquake, Earth Planets Space, 63(7), 535</w:t>
      </w:r>
      <w:r w:rsidRPr="00031443">
        <w:rPr>
          <w:rFonts w:ascii="Arial" w:hAnsi="Arial" w:cs="Arial"/>
          <w:b/>
          <w:bCs/>
          <w:sz w:val="22"/>
          <w:szCs w:val="22"/>
        </w:rPr>
        <w:t>–</w:t>
      </w:r>
      <w:r w:rsidRPr="00031443">
        <w:rPr>
          <w:rFonts w:ascii="Arial" w:hAnsi="Arial" w:cs="Arial"/>
          <w:sz w:val="22"/>
          <w:szCs w:val="22"/>
        </w:rPr>
        <w:t>539, doi:10.5047/eps.2011.05.032., 2011</w:t>
      </w:r>
    </w:p>
    <w:p w14:paraId="0DD86733"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41FBCD32" w14:textId="70FE89C2" w:rsidR="001E763C" w:rsidRPr="00031443" w:rsidRDefault="001E763C" w:rsidP="001E763C">
      <w:pPr>
        <w:widowControl w:val="0"/>
        <w:autoSpaceDE w:val="0"/>
        <w:autoSpaceDN w:val="0"/>
        <w:adjustRightInd w:val="0"/>
        <w:ind w:left="360" w:hanging="360"/>
        <w:rPr>
          <w:rFonts w:ascii="Arial" w:hAnsi="Arial" w:cs="Arial"/>
          <w:sz w:val="22"/>
          <w:szCs w:val="22"/>
        </w:rPr>
      </w:pPr>
      <w:proofErr w:type="spellStart"/>
      <w:r w:rsidRPr="00031443">
        <w:rPr>
          <w:rFonts w:ascii="Arial" w:hAnsi="Arial" w:cs="Arial"/>
          <w:sz w:val="22"/>
          <w:szCs w:val="22"/>
        </w:rPr>
        <w:t>Duputel</w:t>
      </w:r>
      <w:proofErr w:type="spellEnd"/>
      <w:r w:rsidRPr="00031443">
        <w:rPr>
          <w:rFonts w:ascii="Arial" w:hAnsi="Arial" w:cs="Arial"/>
          <w:sz w:val="22"/>
          <w:szCs w:val="22"/>
        </w:rPr>
        <w:t xml:space="preserve">, Z., L. Rivera, H. </w:t>
      </w:r>
      <w:proofErr w:type="spellStart"/>
      <w:r w:rsidRPr="00031443">
        <w:rPr>
          <w:rFonts w:ascii="Arial" w:hAnsi="Arial" w:cs="Arial"/>
          <w:sz w:val="22"/>
          <w:szCs w:val="22"/>
        </w:rPr>
        <w:t>Kanamori</w:t>
      </w:r>
      <w:proofErr w:type="spellEnd"/>
      <w:r w:rsidRPr="00031443">
        <w:rPr>
          <w:rFonts w:ascii="Arial" w:hAnsi="Arial" w:cs="Arial"/>
          <w:sz w:val="22"/>
          <w:szCs w:val="22"/>
        </w:rPr>
        <w:t>, and G. H. Hayes, W phase source inversion for moderate to large earthquakes (1990</w:t>
      </w:r>
      <w:r w:rsidRPr="00031443">
        <w:rPr>
          <w:rFonts w:ascii="Arial" w:hAnsi="Arial" w:cs="Arial"/>
          <w:b/>
          <w:bCs/>
          <w:sz w:val="22"/>
          <w:szCs w:val="22"/>
        </w:rPr>
        <w:t>–</w:t>
      </w:r>
      <w:r w:rsidRPr="00031443">
        <w:rPr>
          <w:rFonts w:ascii="Arial" w:hAnsi="Arial" w:cs="Arial"/>
          <w:sz w:val="22"/>
          <w:szCs w:val="22"/>
        </w:rPr>
        <w:t xml:space="preserve">2010), </w:t>
      </w:r>
      <w:proofErr w:type="spellStart"/>
      <w:r w:rsidRPr="00031443">
        <w:rPr>
          <w:rFonts w:ascii="Arial" w:hAnsi="Arial" w:cs="Arial"/>
          <w:sz w:val="22"/>
          <w:szCs w:val="22"/>
        </w:rPr>
        <w:t>Geophys</w:t>
      </w:r>
      <w:proofErr w:type="spellEnd"/>
      <w:r w:rsidRPr="00031443">
        <w:rPr>
          <w:rFonts w:ascii="Arial" w:hAnsi="Arial" w:cs="Arial"/>
          <w:sz w:val="22"/>
          <w:szCs w:val="22"/>
        </w:rPr>
        <w:t>. J. Int., 189, 1125</w:t>
      </w:r>
      <w:r w:rsidRPr="00031443">
        <w:rPr>
          <w:rFonts w:ascii="Arial" w:hAnsi="Arial" w:cs="Arial"/>
          <w:b/>
          <w:bCs/>
          <w:sz w:val="22"/>
          <w:szCs w:val="22"/>
        </w:rPr>
        <w:t>–</w:t>
      </w:r>
      <w:r w:rsidRPr="00031443">
        <w:rPr>
          <w:rFonts w:ascii="Arial" w:hAnsi="Arial" w:cs="Arial"/>
          <w:sz w:val="22"/>
          <w:szCs w:val="22"/>
        </w:rPr>
        <w:t>1147, doi:10.1111/j.1365-246X.2012.05419.x, 2012.</w:t>
      </w:r>
    </w:p>
    <w:p w14:paraId="73FBBD72"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1B9FA6CB" w14:textId="7FCC3FA0" w:rsidR="001E763C" w:rsidRPr="00031443" w:rsidRDefault="001E763C" w:rsidP="001E763C">
      <w:pPr>
        <w:ind w:left="360" w:hanging="360"/>
        <w:rPr>
          <w:rFonts w:ascii="Arial" w:hAnsi="Arial" w:cs="Arial"/>
          <w:sz w:val="22"/>
          <w:szCs w:val="22"/>
        </w:rPr>
      </w:pPr>
      <w:r w:rsidRPr="00031443">
        <w:rPr>
          <w:rFonts w:ascii="Arial" w:hAnsi="Arial" w:cs="Arial"/>
          <w:sz w:val="22"/>
          <w:szCs w:val="22"/>
        </w:rPr>
        <w:t>Wang, D</w:t>
      </w:r>
      <w:r w:rsidR="00647984" w:rsidRPr="00031443">
        <w:rPr>
          <w:rFonts w:ascii="Arial" w:hAnsi="Arial" w:cs="Arial"/>
          <w:sz w:val="22"/>
          <w:szCs w:val="22"/>
        </w:rPr>
        <w:t>.</w:t>
      </w:r>
      <w:r w:rsidR="00647984">
        <w:rPr>
          <w:rFonts w:ascii="Arial" w:hAnsi="Arial" w:cs="Arial"/>
          <w:sz w:val="22"/>
          <w:szCs w:val="22"/>
        </w:rPr>
        <w:t>,</w:t>
      </w:r>
      <w:r w:rsidR="00647984" w:rsidRPr="00031443">
        <w:rPr>
          <w:rFonts w:ascii="Arial" w:hAnsi="Arial" w:cs="Arial"/>
          <w:sz w:val="22"/>
          <w:szCs w:val="22"/>
        </w:rPr>
        <w:t xml:space="preserve"> </w:t>
      </w:r>
      <w:r w:rsidRPr="00031443">
        <w:rPr>
          <w:rFonts w:ascii="Arial" w:hAnsi="Arial" w:cs="Arial"/>
          <w:sz w:val="22"/>
          <w:szCs w:val="22"/>
        </w:rPr>
        <w:t>Walsh, D.; Becker, N. C</w:t>
      </w:r>
      <w:r w:rsidR="00647984" w:rsidRPr="00031443">
        <w:rPr>
          <w:rFonts w:ascii="Arial" w:hAnsi="Arial" w:cs="Arial"/>
          <w:sz w:val="22"/>
          <w:szCs w:val="22"/>
        </w:rPr>
        <w:t>.</w:t>
      </w:r>
      <w:r w:rsidR="00647984">
        <w:rPr>
          <w:rFonts w:ascii="Arial" w:hAnsi="Arial" w:cs="Arial"/>
          <w:sz w:val="22"/>
          <w:szCs w:val="22"/>
        </w:rPr>
        <w:t>,</w:t>
      </w:r>
      <w:r w:rsidR="00647984" w:rsidRPr="00031443">
        <w:rPr>
          <w:rFonts w:ascii="Arial" w:hAnsi="Arial" w:cs="Arial"/>
          <w:sz w:val="22"/>
          <w:szCs w:val="22"/>
        </w:rPr>
        <w:t xml:space="preserve"> </w:t>
      </w:r>
      <w:r w:rsidRPr="00031443">
        <w:rPr>
          <w:rFonts w:ascii="Arial" w:hAnsi="Arial" w:cs="Arial"/>
          <w:sz w:val="22"/>
          <w:szCs w:val="22"/>
        </w:rPr>
        <w:t xml:space="preserve">Fryer, G. J., A Methodology for Tsunami Wave Propagation Forecast in Real Time, Paper OS43A-1367, </w:t>
      </w:r>
      <w:proofErr w:type="spellStart"/>
      <w:r w:rsidRPr="00031443">
        <w:rPr>
          <w:rFonts w:ascii="Arial" w:hAnsi="Arial" w:cs="Arial"/>
          <w:sz w:val="22"/>
          <w:szCs w:val="22"/>
        </w:rPr>
        <w:t>Amer</w:t>
      </w:r>
      <w:proofErr w:type="spellEnd"/>
      <w:r w:rsidRPr="00031443">
        <w:rPr>
          <w:rFonts w:ascii="Arial" w:hAnsi="Arial" w:cs="Arial"/>
          <w:sz w:val="22"/>
          <w:szCs w:val="22"/>
        </w:rPr>
        <w:t xml:space="preserve"> </w:t>
      </w:r>
      <w:proofErr w:type="spellStart"/>
      <w:r w:rsidRPr="00031443">
        <w:rPr>
          <w:rFonts w:ascii="Arial" w:hAnsi="Arial" w:cs="Arial"/>
          <w:sz w:val="22"/>
          <w:szCs w:val="22"/>
        </w:rPr>
        <w:t>Geophys</w:t>
      </w:r>
      <w:proofErr w:type="spellEnd"/>
      <w:r w:rsidRPr="00031443">
        <w:rPr>
          <w:rFonts w:ascii="Arial" w:hAnsi="Arial" w:cs="Arial"/>
          <w:sz w:val="22"/>
          <w:szCs w:val="22"/>
        </w:rPr>
        <w:t xml:space="preserve"> Union, Fall Meeting, 2009 (abstract).</w:t>
      </w:r>
    </w:p>
    <w:p w14:paraId="56CE6E45" w14:textId="77777777" w:rsidR="001E763C" w:rsidRPr="00031443" w:rsidRDefault="001E763C" w:rsidP="001E763C">
      <w:pPr>
        <w:widowControl w:val="0"/>
        <w:autoSpaceDE w:val="0"/>
        <w:autoSpaceDN w:val="0"/>
        <w:adjustRightInd w:val="0"/>
        <w:ind w:left="360" w:hanging="360"/>
        <w:rPr>
          <w:rFonts w:ascii="Arial" w:hAnsi="Arial" w:cs="Arial"/>
          <w:sz w:val="22"/>
          <w:szCs w:val="22"/>
        </w:rPr>
      </w:pPr>
    </w:p>
    <w:p w14:paraId="48693391" w14:textId="1FF2A580" w:rsidR="001E763C" w:rsidRPr="00CB1714" w:rsidRDefault="001E763C" w:rsidP="001E763C">
      <w:pPr>
        <w:widowControl w:val="0"/>
        <w:autoSpaceDE w:val="0"/>
        <w:autoSpaceDN w:val="0"/>
        <w:adjustRightInd w:val="0"/>
        <w:ind w:left="360" w:hanging="360"/>
        <w:rPr>
          <w:rFonts w:ascii="Arial" w:hAnsi="Arial" w:cs="Arial"/>
          <w:color w:val="000000" w:themeColor="text1"/>
          <w:sz w:val="22"/>
          <w:szCs w:val="22"/>
        </w:rPr>
      </w:pPr>
      <w:r w:rsidRPr="009A321E">
        <w:rPr>
          <w:rFonts w:ascii="Arial" w:hAnsi="Arial" w:cs="Arial"/>
          <w:bCs/>
          <w:color w:val="000000" w:themeColor="text1"/>
          <w:sz w:val="22"/>
          <w:szCs w:val="22"/>
        </w:rPr>
        <w:t>Wang, D.,</w:t>
      </w:r>
      <w:r w:rsidRPr="00CB1714">
        <w:rPr>
          <w:rFonts w:ascii="Arial" w:hAnsi="Arial" w:cs="Arial"/>
          <w:bCs/>
          <w:color w:val="000000" w:themeColor="text1"/>
          <w:sz w:val="22"/>
          <w:szCs w:val="22"/>
          <w:u w:val="single" w:color="260053"/>
        </w:rPr>
        <w:t xml:space="preserve"> </w:t>
      </w:r>
      <w:r w:rsidRPr="00CB1714">
        <w:rPr>
          <w:rFonts w:ascii="Arial" w:hAnsi="Arial" w:cs="Arial"/>
          <w:color w:val="000000" w:themeColor="text1"/>
          <w:sz w:val="22"/>
          <w:szCs w:val="22"/>
        </w:rPr>
        <w:t>Becker, N.C,</w:t>
      </w:r>
      <w:r w:rsidR="00647984">
        <w:rPr>
          <w:rFonts w:ascii="Arial" w:hAnsi="Arial" w:cs="Arial"/>
          <w:color w:val="000000" w:themeColor="text1"/>
          <w:sz w:val="22"/>
          <w:szCs w:val="22"/>
        </w:rPr>
        <w:t xml:space="preserve">, </w:t>
      </w:r>
      <w:r w:rsidRPr="00CB1714">
        <w:rPr>
          <w:rFonts w:ascii="Arial" w:hAnsi="Arial" w:cs="Arial"/>
          <w:color w:val="000000" w:themeColor="text1"/>
          <w:sz w:val="22"/>
          <w:szCs w:val="22"/>
        </w:rPr>
        <w:t>Walsh, D</w:t>
      </w:r>
      <w:r w:rsidR="00647984">
        <w:rPr>
          <w:rFonts w:ascii="Arial" w:hAnsi="Arial" w:cs="Arial"/>
          <w:color w:val="000000" w:themeColor="text1"/>
          <w:sz w:val="22"/>
          <w:szCs w:val="22"/>
        </w:rPr>
        <w:t>.</w:t>
      </w:r>
      <w:r w:rsidRPr="00CB1714">
        <w:rPr>
          <w:rFonts w:ascii="Arial" w:hAnsi="Arial" w:cs="Arial"/>
          <w:color w:val="000000" w:themeColor="text1"/>
          <w:sz w:val="22"/>
          <w:szCs w:val="22"/>
        </w:rPr>
        <w:t xml:space="preserve">, Fryer, G., Weinstein, S. A., McCreery, C. S., </w:t>
      </w:r>
      <w:proofErr w:type="spellStart"/>
      <w:r w:rsidRPr="00CB1714">
        <w:rPr>
          <w:rFonts w:ascii="Arial" w:hAnsi="Arial" w:cs="Arial"/>
          <w:color w:val="000000" w:themeColor="text1"/>
          <w:sz w:val="22"/>
          <w:szCs w:val="22"/>
        </w:rPr>
        <w:t>Sardiña</w:t>
      </w:r>
      <w:proofErr w:type="spellEnd"/>
      <w:r w:rsidRPr="00CB1714">
        <w:rPr>
          <w:rFonts w:ascii="Arial" w:hAnsi="Arial" w:cs="Arial"/>
          <w:color w:val="000000" w:themeColor="text1"/>
          <w:sz w:val="22"/>
          <w:szCs w:val="22"/>
        </w:rPr>
        <w:t xml:space="preserve">, V., Hsu, V., </w:t>
      </w:r>
      <w:proofErr w:type="spellStart"/>
      <w:r w:rsidRPr="00CB1714">
        <w:rPr>
          <w:rFonts w:ascii="Arial" w:hAnsi="Arial" w:cs="Arial"/>
          <w:color w:val="000000" w:themeColor="text1"/>
          <w:sz w:val="22"/>
          <w:szCs w:val="22"/>
        </w:rPr>
        <w:t>Hirshorn</w:t>
      </w:r>
      <w:proofErr w:type="spellEnd"/>
      <w:r w:rsidRPr="00CB1714">
        <w:rPr>
          <w:rFonts w:ascii="Arial" w:hAnsi="Arial" w:cs="Arial"/>
          <w:color w:val="000000" w:themeColor="text1"/>
          <w:sz w:val="22"/>
          <w:szCs w:val="22"/>
        </w:rPr>
        <w:t xml:space="preserve">, B.F., Hayes, G.P., </w:t>
      </w:r>
      <w:proofErr w:type="spellStart"/>
      <w:r w:rsidRPr="00CB1714">
        <w:rPr>
          <w:rFonts w:ascii="Arial" w:hAnsi="Arial" w:cs="Arial"/>
          <w:color w:val="000000" w:themeColor="text1"/>
          <w:sz w:val="22"/>
          <w:szCs w:val="22"/>
        </w:rPr>
        <w:t>Duputel</w:t>
      </w:r>
      <w:proofErr w:type="spellEnd"/>
      <w:r w:rsidRPr="00CB1714">
        <w:rPr>
          <w:rFonts w:ascii="Arial" w:hAnsi="Arial" w:cs="Arial"/>
          <w:color w:val="000000" w:themeColor="text1"/>
          <w:sz w:val="22"/>
          <w:szCs w:val="22"/>
        </w:rPr>
        <w:t xml:space="preserve">, Z., Rivera, L., </w:t>
      </w:r>
      <w:proofErr w:type="spellStart"/>
      <w:r w:rsidRPr="00CB1714">
        <w:rPr>
          <w:rFonts w:ascii="Arial" w:hAnsi="Arial" w:cs="Arial"/>
          <w:color w:val="000000" w:themeColor="text1"/>
          <w:sz w:val="22"/>
          <w:szCs w:val="22"/>
        </w:rPr>
        <w:t>Kanamori</w:t>
      </w:r>
      <w:proofErr w:type="spellEnd"/>
      <w:r w:rsidRPr="00CB1714">
        <w:rPr>
          <w:rFonts w:ascii="Arial" w:hAnsi="Arial" w:cs="Arial"/>
          <w:color w:val="000000" w:themeColor="text1"/>
          <w:sz w:val="22"/>
          <w:szCs w:val="22"/>
        </w:rPr>
        <w:t xml:space="preserve">, H., </w:t>
      </w:r>
      <w:proofErr w:type="spellStart"/>
      <w:r w:rsidRPr="00CB1714">
        <w:rPr>
          <w:rFonts w:ascii="Arial" w:hAnsi="Arial" w:cs="Arial"/>
          <w:color w:val="000000" w:themeColor="text1"/>
          <w:sz w:val="22"/>
          <w:szCs w:val="22"/>
        </w:rPr>
        <w:t>Koyanagi</w:t>
      </w:r>
      <w:proofErr w:type="spellEnd"/>
      <w:r w:rsidRPr="00CB1714">
        <w:rPr>
          <w:rFonts w:ascii="Arial" w:hAnsi="Arial" w:cs="Arial"/>
          <w:color w:val="000000" w:themeColor="text1"/>
          <w:sz w:val="22"/>
          <w:szCs w:val="22"/>
        </w:rPr>
        <w:t xml:space="preserve">, K.K., and </w:t>
      </w:r>
      <w:proofErr w:type="spellStart"/>
      <w:r w:rsidRPr="00CB1714">
        <w:rPr>
          <w:rFonts w:ascii="Arial" w:hAnsi="Arial" w:cs="Arial"/>
          <w:color w:val="000000" w:themeColor="text1"/>
          <w:sz w:val="22"/>
          <w:szCs w:val="22"/>
        </w:rPr>
        <w:t>Shiro</w:t>
      </w:r>
      <w:proofErr w:type="spellEnd"/>
      <w:r w:rsidRPr="00CB1714">
        <w:rPr>
          <w:rFonts w:ascii="Arial" w:hAnsi="Arial" w:cs="Arial"/>
          <w:color w:val="000000" w:themeColor="text1"/>
          <w:sz w:val="22"/>
          <w:szCs w:val="22"/>
        </w:rPr>
        <w:t xml:space="preserve">, B., Real-time Forecasting of the April 11, 2012 Sumatra Tsunami, </w:t>
      </w:r>
      <w:proofErr w:type="spellStart"/>
      <w:r w:rsidRPr="00CB1714">
        <w:rPr>
          <w:rFonts w:ascii="Arial" w:hAnsi="Arial" w:cs="Arial"/>
          <w:color w:val="000000" w:themeColor="text1"/>
          <w:sz w:val="22"/>
          <w:szCs w:val="22"/>
        </w:rPr>
        <w:t>Geophys</w:t>
      </w:r>
      <w:proofErr w:type="spellEnd"/>
      <w:r w:rsidRPr="00CB1714">
        <w:rPr>
          <w:rFonts w:ascii="Arial" w:hAnsi="Arial" w:cs="Arial"/>
          <w:color w:val="000000" w:themeColor="text1"/>
          <w:sz w:val="22"/>
          <w:szCs w:val="22"/>
        </w:rPr>
        <w:t xml:space="preserve">. Res. </w:t>
      </w:r>
      <w:proofErr w:type="spellStart"/>
      <w:r w:rsidRPr="00CB1714">
        <w:rPr>
          <w:rFonts w:ascii="Arial" w:hAnsi="Arial" w:cs="Arial"/>
          <w:color w:val="000000" w:themeColor="text1"/>
          <w:sz w:val="22"/>
          <w:szCs w:val="22"/>
        </w:rPr>
        <w:t>Lett</w:t>
      </w:r>
      <w:proofErr w:type="spellEnd"/>
      <w:r w:rsidRPr="00CB1714">
        <w:rPr>
          <w:rFonts w:ascii="Arial" w:hAnsi="Arial" w:cs="Arial"/>
          <w:color w:val="000000" w:themeColor="text1"/>
          <w:sz w:val="22"/>
          <w:szCs w:val="22"/>
        </w:rPr>
        <w:t>, 39, L19601, doi</w:t>
      </w:r>
      <w:proofErr w:type="gramStart"/>
      <w:r w:rsidRPr="00CB1714">
        <w:rPr>
          <w:rFonts w:ascii="Arial" w:hAnsi="Arial" w:cs="Arial"/>
          <w:color w:val="000000" w:themeColor="text1"/>
          <w:sz w:val="22"/>
          <w:szCs w:val="22"/>
        </w:rPr>
        <w:t>:10.1029</w:t>
      </w:r>
      <w:proofErr w:type="gramEnd"/>
      <w:r w:rsidRPr="00CB1714">
        <w:rPr>
          <w:rFonts w:ascii="Arial" w:hAnsi="Arial" w:cs="Arial"/>
          <w:color w:val="000000" w:themeColor="text1"/>
          <w:sz w:val="22"/>
          <w:szCs w:val="22"/>
        </w:rPr>
        <w:t>/2012GL053081, 2012</w:t>
      </w:r>
    </w:p>
    <w:p w14:paraId="06EC2E1A" w14:textId="77777777" w:rsidR="001E763C" w:rsidRPr="00CB1714" w:rsidRDefault="001E763C" w:rsidP="001E763C">
      <w:pPr>
        <w:widowControl w:val="0"/>
        <w:autoSpaceDE w:val="0"/>
        <w:autoSpaceDN w:val="0"/>
        <w:adjustRightInd w:val="0"/>
        <w:ind w:left="360" w:hanging="360"/>
        <w:rPr>
          <w:rFonts w:ascii="Arial" w:hAnsi="Arial" w:cs="Arial"/>
          <w:color w:val="000000" w:themeColor="text1"/>
          <w:sz w:val="22"/>
          <w:szCs w:val="22"/>
        </w:rPr>
      </w:pPr>
    </w:p>
    <w:p w14:paraId="2DB1488E" w14:textId="77777777" w:rsidR="00EB4211" w:rsidRPr="00CB1714" w:rsidRDefault="001E763C" w:rsidP="001E763C">
      <w:pPr>
        <w:ind w:left="360" w:hanging="360"/>
        <w:rPr>
          <w:rFonts w:ascii="Arial" w:hAnsi="Arial" w:cs="Arial"/>
          <w:color w:val="000000" w:themeColor="text1"/>
          <w:sz w:val="22"/>
          <w:szCs w:val="22"/>
        </w:rPr>
      </w:pPr>
      <w:r w:rsidRPr="009A321E">
        <w:rPr>
          <w:rFonts w:ascii="Arial" w:hAnsi="Arial" w:cs="Arial"/>
          <w:bCs/>
          <w:color w:val="000000" w:themeColor="text1"/>
          <w:sz w:val="22"/>
          <w:szCs w:val="22"/>
        </w:rPr>
        <w:t>Whitmore, P.</w:t>
      </w:r>
      <w:r w:rsidRPr="00841645">
        <w:rPr>
          <w:rFonts w:ascii="Arial" w:hAnsi="Arial" w:cs="Arial"/>
          <w:color w:val="000000" w:themeColor="text1"/>
          <w:sz w:val="22"/>
          <w:szCs w:val="22"/>
        </w:rPr>
        <w:t xml:space="preserve">, </w:t>
      </w:r>
      <w:r w:rsidRPr="00CB1714">
        <w:rPr>
          <w:rFonts w:ascii="Arial" w:hAnsi="Arial" w:cs="Arial"/>
          <w:color w:val="000000" w:themeColor="text1"/>
          <w:sz w:val="22"/>
          <w:szCs w:val="22"/>
        </w:rPr>
        <w:t xml:space="preserve">Weinstein, S., Knight, W, Wang, D., McCreery, C., and </w:t>
      </w:r>
      <w:proofErr w:type="spellStart"/>
      <w:r w:rsidRPr="00CB1714">
        <w:rPr>
          <w:rFonts w:ascii="Arial" w:hAnsi="Arial" w:cs="Arial"/>
          <w:color w:val="000000" w:themeColor="text1"/>
          <w:sz w:val="22"/>
          <w:szCs w:val="22"/>
        </w:rPr>
        <w:t>Gately</w:t>
      </w:r>
      <w:proofErr w:type="spellEnd"/>
      <w:r w:rsidRPr="00CB1714">
        <w:rPr>
          <w:rFonts w:ascii="Arial" w:hAnsi="Arial" w:cs="Arial"/>
          <w:color w:val="000000" w:themeColor="text1"/>
          <w:sz w:val="22"/>
          <w:szCs w:val="22"/>
        </w:rPr>
        <w:t xml:space="preserve">, K., </w:t>
      </w:r>
      <w:r w:rsidRPr="00CB1714">
        <w:rPr>
          <w:rFonts w:ascii="Arial" w:hAnsi="Arial" w:cs="Arial"/>
          <w:bCs/>
          <w:color w:val="000000" w:themeColor="text1"/>
          <w:sz w:val="22"/>
          <w:szCs w:val="22"/>
        </w:rPr>
        <w:t xml:space="preserve">Real-time tsunami forecasting for the Caribbean Region, </w:t>
      </w:r>
      <w:r w:rsidRPr="00CB1714">
        <w:rPr>
          <w:rFonts w:ascii="Arial" w:hAnsi="Arial" w:cs="Arial"/>
          <w:color w:val="000000" w:themeColor="text1"/>
          <w:sz w:val="22"/>
          <w:szCs w:val="22"/>
        </w:rPr>
        <w:t xml:space="preserve">Paper 25-6, </w:t>
      </w:r>
      <w:r w:rsidRPr="00CB1714">
        <w:rPr>
          <w:rFonts w:ascii="Arial" w:hAnsi="Arial" w:cs="Arial"/>
          <w:bCs/>
          <w:color w:val="000000" w:themeColor="text1"/>
          <w:sz w:val="22"/>
          <w:szCs w:val="22"/>
        </w:rPr>
        <w:t xml:space="preserve">Southeastern Section - 62nd Annual Meeting (20-21 March 2013), </w:t>
      </w:r>
      <w:proofErr w:type="spellStart"/>
      <w:r w:rsidRPr="00CB1714">
        <w:rPr>
          <w:rFonts w:ascii="Arial" w:hAnsi="Arial" w:cs="Arial"/>
          <w:bCs/>
          <w:color w:val="000000" w:themeColor="text1"/>
          <w:sz w:val="22"/>
          <w:szCs w:val="22"/>
        </w:rPr>
        <w:t>Geol</w:t>
      </w:r>
      <w:proofErr w:type="spellEnd"/>
      <w:r w:rsidRPr="00CB1714">
        <w:rPr>
          <w:rFonts w:ascii="Arial" w:hAnsi="Arial" w:cs="Arial"/>
          <w:bCs/>
          <w:color w:val="000000" w:themeColor="text1"/>
          <w:sz w:val="22"/>
          <w:szCs w:val="22"/>
        </w:rPr>
        <w:t xml:space="preserve"> </w:t>
      </w:r>
      <w:proofErr w:type="spellStart"/>
      <w:r w:rsidRPr="00CB1714">
        <w:rPr>
          <w:rFonts w:ascii="Arial" w:hAnsi="Arial" w:cs="Arial"/>
          <w:bCs/>
          <w:color w:val="000000" w:themeColor="text1"/>
          <w:sz w:val="22"/>
          <w:szCs w:val="22"/>
        </w:rPr>
        <w:t>Soc</w:t>
      </w:r>
      <w:proofErr w:type="spellEnd"/>
      <w:r w:rsidRPr="00CB1714">
        <w:rPr>
          <w:rFonts w:ascii="Arial" w:hAnsi="Arial" w:cs="Arial"/>
          <w:bCs/>
          <w:color w:val="000000" w:themeColor="text1"/>
          <w:sz w:val="22"/>
          <w:szCs w:val="22"/>
        </w:rPr>
        <w:t xml:space="preserve"> </w:t>
      </w:r>
      <w:proofErr w:type="spellStart"/>
      <w:r w:rsidRPr="00CB1714">
        <w:rPr>
          <w:rFonts w:ascii="Arial" w:hAnsi="Arial" w:cs="Arial"/>
          <w:bCs/>
          <w:color w:val="000000" w:themeColor="text1"/>
          <w:sz w:val="22"/>
          <w:szCs w:val="22"/>
        </w:rPr>
        <w:t>Amer</w:t>
      </w:r>
      <w:proofErr w:type="spellEnd"/>
      <w:r w:rsidRPr="00CB1714">
        <w:rPr>
          <w:rFonts w:ascii="Arial" w:hAnsi="Arial" w:cs="Arial"/>
          <w:bCs/>
          <w:color w:val="000000" w:themeColor="text1"/>
          <w:sz w:val="22"/>
          <w:szCs w:val="22"/>
        </w:rPr>
        <w:t>, 2013 (abstract).</w:t>
      </w:r>
    </w:p>
    <w:p w14:paraId="05393067" w14:textId="129F08FA" w:rsidR="009A769B" w:rsidRDefault="009A769B">
      <w:pPr>
        <w:rPr>
          <w:rFonts w:ascii="Arial" w:hAnsi="Arial" w:cs="Arial"/>
          <w:sz w:val="22"/>
          <w:szCs w:val="22"/>
        </w:rPr>
      </w:pPr>
    </w:p>
    <w:p w14:paraId="7E029776" w14:textId="77777777" w:rsidR="00F20BFB" w:rsidRPr="00031443" w:rsidRDefault="00F20BFB" w:rsidP="00AE09F1">
      <w:pPr>
        <w:pStyle w:val="TOCHeading1"/>
        <w:numPr>
          <w:ilvl w:val="0"/>
          <w:numId w:val="17"/>
        </w:numPr>
        <w:pBdr>
          <w:bottom w:val="single" w:sz="4" w:space="1" w:color="auto"/>
        </w:pBdr>
        <w:spacing w:before="360" w:after="240"/>
        <w:ind w:hanging="720"/>
        <w:rPr>
          <w:rFonts w:ascii="Arial" w:hAnsi="Arial" w:cs="Arial"/>
          <w:sz w:val="22"/>
          <w:szCs w:val="22"/>
        </w:rPr>
      </w:pPr>
      <w:bookmarkStart w:id="18" w:name="_Toc270495053"/>
      <w:r w:rsidRPr="00031443">
        <w:rPr>
          <w:rFonts w:ascii="Arial" w:hAnsi="Arial" w:cs="Arial"/>
          <w:sz w:val="22"/>
          <w:szCs w:val="22"/>
        </w:rPr>
        <w:t>DESCRIPTION OF NEW PRODUCTS</w:t>
      </w:r>
      <w:bookmarkEnd w:id="18"/>
    </w:p>
    <w:p w14:paraId="447984F9" w14:textId="157C6899" w:rsidR="00F20BFB" w:rsidRPr="009070FC" w:rsidRDefault="00C06523" w:rsidP="009A321E">
      <w:pPr>
        <w:jc w:val="both"/>
        <w:rPr>
          <w:rFonts w:ascii="Arial" w:hAnsi="Arial" w:cs="Arial"/>
          <w:sz w:val="22"/>
          <w:szCs w:val="22"/>
        </w:rPr>
      </w:pPr>
      <w:r w:rsidRPr="009070FC">
        <w:rPr>
          <w:rFonts w:ascii="Arial" w:hAnsi="Arial" w:cs="Arial"/>
          <w:sz w:val="22"/>
          <w:szCs w:val="22"/>
        </w:rPr>
        <w:t xml:space="preserve">This section describes </w:t>
      </w:r>
      <w:r w:rsidRPr="007619BC">
        <w:rPr>
          <w:rFonts w:ascii="Arial" w:hAnsi="Arial" w:cs="Arial"/>
          <w:sz w:val="22"/>
          <w:szCs w:val="22"/>
        </w:rPr>
        <w:t>the PTWC</w:t>
      </w:r>
      <w:r w:rsidRPr="00457B97">
        <w:rPr>
          <w:rFonts w:ascii="Arial" w:hAnsi="Arial" w:cs="Arial"/>
          <w:sz w:val="22"/>
          <w:szCs w:val="22"/>
        </w:rPr>
        <w:t xml:space="preserve"> </w:t>
      </w:r>
      <w:r w:rsidRPr="009070FC">
        <w:rPr>
          <w:rFonts w:ascii="Arial" w:hAnsi="Arial" w:cs="Arial"/>
          <w:sz w:val="22"/>
          <w:szCs w:val="22"/>
        </w:rPr>
        <w:t xml:space="preserve">new product and includes recommendations on how to use and interpret the information.  </w:t>
      </w:r>
      <w:r w:rsidR="00102797" w:rsidRPr="009070FC">
        <w:rPr>
          <w:rFonts w:ascii="Arial" w:hAnsi="Arial" w:cs="Arial"/>
          <w:sz w:val="22"/>
          <w:szCs w:val="22"/>
        </w:rPr>
        <w:t xml:space="preserve">Examples of the PTWC New Products are provided in </w:t>
      </w:r>
      <w:hyperlink w:anchor="A2" w:history="1">
        <w:r w:rsidR="00102797" w:rsidRPr="009A321E">
          <w:rPr>
            <w:rStyle w:val="Lienhypertexte"/>
            <w:rFonts w:ascii="Arial" w:hAnsi="Arial" w:cs="Arial"/>
            <w:sz w:val="22"/>
            <w:szCs w:val="22"/>
            <w:u w:val="none"/>
          </w:rPr>
          <w:t>Appendix II</w:t>
        </w:r>
      </w:hyperlink>
      <w:r w:rsidR="00102797" w:rsidRPr="00457B97">
        <w:rPr>
          <w:rFonts w:ascii="Arial" w:hAnsi="Arial" w:cs="Arial"/>
          <w:sz w:val="22"/>
          <w:szCs w:val="22"/>
        </w:rPr>
        <w:t xml:space="preserve">.  The list of countries and </w:t>
      </w:r>
      <w:r w:rsidR="00102797" w:rsidRPr="009070FC">
        <w:rPr>
          <w:rFonts w:ascii="Arial" w:hAnsi="Arial" w:cs="Arial"/>
          <w:sz w:val="22"/>
          <w:szCs w:val="22"/>
        </w:rPr>
        <w:t xml:space="preserve">country sub-jurisdictions </w:t>
      </w:r>
      <w:r w:rsidR="001066AD" w:rsidRPr="009070FC">
        <w:rPr>
          <w:rFonts w:ascii="Arial" w:hAnsi="Arial" w:cs="Arial"/>
          <w:sz w:val="22"/>
          <w:szCs w:val="22"/>
        </w:rPr>
        <w:t xml:space="preserve">that PTWC will </w:t>
      </w:r>
      <w:r w:rsidR="00102797" w:rsidRPr="009070FC">
        <w:rPr>
          <w:rFonts w:ascii="Arial" w:hAnsi="Arial" w:cs="Arial"/>
          <w:sz w:val="22"/>
          <w:szCs w:val="22"/>
        </w:rPr>
        <w:t xml:space="preserve">forecast products </w:t>
      </w:r>
      <w:r w:rsidR="001066AD" w:rsidRPr="009070FC">
        <w:rPr>
          <w:rFonts w:ascii="Arial" w:hAnsi="Arial" w:cs="Arial"/>
          <w:sz w:val="22"/>
          <w:szCs w:val="22"/>
        </w:rPr>
        <w:t>for is</w:t>
      </w:r>
      <w:r w:rsidR="00102797" w:rsidRPr="009070FC">
        <w:rPr>
          <w:rFonts w:ascii="Arial" w:hAnsi="Arial" w:cs="Arial"/>
          <w:sz w:val="22"/>
          <w:szCs w:val="22"/>
        </w:rPr>
        <w:t xml:space="preserve"> provided in </w:t>
      </w:r>
      <w:hyperlink w:anchor="A3" w:history="1">
        <w:r w:rsidR="00102797" w:rsidRPr="009A321E">
          <w:rPr>
            <w:rStyle w:val="Lienhypertexte"/>
            <w:rFonts w:ascii="Arial" w:hAnsi="Arial" w:cs="Arial"/>
            <w:sz w:val="22"/>
            <w:szCs w:val="22"/>
            <w:u w:val="none"/>
          </w:rPr>
          <w:t>Appendix III</w:t>
        </w:r>
      </w:hyperlink>
      <w:r w:rsidR="00102797" w:rsidRPr="00457B97">
        <w:rPr>
          <w:rFonts w:ascii="Arial" w:hAnsi="Arial" w:cs="Arial"/>
          <w:sz w:val="22"/>
          <w:szCs w:val="22"/>
        </w:rPr>
        <w:t>, and the coastal forecast polygons</w:t>
      </w:r>
      <w:r w:rsidR="001066AD" w:rsidRPr="009070FC">
        <w:rPr>
          <w:rFonts w:ascii="Arial" w:hAnsi="Arial" w:cs="Arial"/>
          <w:sz w:val="22"/>
          <w:szCs w:val="22"/>
        </w:rPr>
        <w:t xml:space="preserve"> that PTWC will use are</w:t>
      </w:r>
      <w:r w:rsidR="00102797" w:rsidRPr="009070FC">
        <w:rPr>
          <w:rFonts w:ascii="Arial" w:hAnsi="Arial" w:cs="Arial"/>
          <w:sz w:val="22"/>
          <w:szCs w:val="22"/>
        </w:rPr>
        <w:t xml:space="preserve"> listed in </w:t>
      </w:r>
      <w:hyperlink w:anchor="A4" w:history="1">
        <w:r w:rsidR="00102797" w:rsidRPr="009A321E">
          <w:rPr>
            <w:rStyle w:val="Lienhypertexte"/>
            <w:rFonts w:ascii="Arial" w:hAnsi="Arial" w:cs="Arial"/>
            <w:sz w:val="22"/>
            <w:szCs w:val="22"/>
            <w:u w:val="none"/>
          </w:rPr>
          <w:t>Appendix IV</w:t>
        </w:r>
      </w:hyperlink>
      <w:r w:rsidR="00102797" w:rsidRPr="00457B97">
        <w:rPr>
          <w:rFonts w:ascii="Arial" w:hAnsi="Arial" w:cs="Arial"/>
          <w:sz w:val="22"/>
          <w:szCs w:val="22"/>
        </w:rPr>
        <w:t>.</w:t>
      </w:r>
      <w:r w:rsidR="00841645" w:rsidRPr="009070FC">
        <w:rPr>
          <w:rFonts w:ascii="Arial" w:hAnsi="Arial" w:cs="Arial"/>
          <w:sz w:val="22"/>
          <w:szCs w:val="22"/>
        </w:rPr>
        <w:t xml:space="preserve"> </w:t>
      </w:r>
      <w:r w:rsidR="00BA29E0" w:rsidRPr="009070FC">
        <w:rPr>
          <w:rFonts w:ascii="Arial" w:hAnsi="Arial" w:cs="Arial"/>
          <w:sz w:val="22"/>
          <w:szCs w:val="22"/>
        </w:rPr>
        <w:t>Points where estimated arrival times of the initial tsunami wave</w:t>
      </w:r>
      <w:r w:rsidR="00841645" w:rsidRPr="009070FC">
        <w:rPr>
          <w:rFonts w:ascii="Arial" w:hAnsi="Arial" w:cs="Arial"/>
          <w:sz w:val="22"/>
          <w:szCs w:val="22"/>
        </w:rPr>
        <w:t xml:space="preserve"> </w:t>
      </w:r>
      <w:r w:rsidR="00BA29E0" w:rsidRPr="009070FC">
        <w:rPr>
          <w:rFonts w:ascii="Arial" w:hAnsi="Arial" w:cs="Arial"/>
          <w:sz w:val="22"/>
          <w:szCs w:val="22"/>
        </w:rPr>
        <w:t xml:space="preserve">may be given are listed in </w:t>
      </w:r>
      <w:hyperlink w:anchor="A5" w:history="1">
        <w:r w:rsidR="00BA29E0" w:rsidRPr="009A321E">
          <w:rPr>
            <w:rStyle w:val="Lienhypertexte"/>
            <w:rFonts w:ascii="Arial" w:hAnsi="Arial" w:cs="Arial"/>
            <w:sz w:val="22"/>
            <w:szCs w:val="22"/>
            <w:u w:val="none"/>
          </w:rPr>
          <w:t>Appendix V</w:t>
        </w:r>
      </w:hyperlink>
      <w:r w:rsidR="00BA29E0" w:rsidRPr="00457B97">
        <w:rPr>
          <w:rFonts w:ascii="Arial" w:hAnsi="Arial" w:cs="Arial"/>
          <w:sz w:val="22"/>
          <w:szCs w:val="22"/>
        </w:rPr>
        <w:t xml:space="preserve">. Guidance on NTWC and </w:t>
      </w:r>
      <w:r w:rsidR="00BA29E0" w:rsidRPr="009070FC">
        <w:rPr>
          <w:rFonts w:ascii="Arial" w:hAnsi="Arial" w:cs="Arial"/>
          <w:sz w:val="22"/>
          <w:szCs w:val="22"/>
        </w:rPr>
        <w:t xml:space="preserve">emergency management response to the new products is </w:t>
      </w:r>
      <w:r w:rsidRPr="009070FC">
        <w:rPr>
          <w:rFonts w:ascii="Arial" w:hAnsi="Arial" w:cs="Arial"/>
          <w:sz w:val="22"/>
          <w:szCs w:val="22"/>
        </w:rPr>
        <w:t>provided in Section</w:t>
      </w:r>
      <w:r w:rsidR="0063578B">
        <w:rPr>
          <w:rFonts w:ascii="Arial" w:hAnsi="Arial" w:cs="Arial"/>
          <w:sz w:val="22"/>
          <w:szCs w:val="22"/>
        </w:rPr>
        <w:t>s</w:t>
      </w:r>
      <w:r w:rsidRPr="009070FC">
        <w:rPr>
          <w:rFonts w:ascii="Arial" w:hAnsi="Arial" w:cs="Arial"/>
          <w:sz w:val="22"/>
          <w:szCs w:val="22"/>
        </w:rPr>
        <w:t xml:space="preserve"> 5</w:t>
      </w:r>
      <w:r w:rsidR="0063578B">
        <w:rPr>
          <w:rFonts w:ascii="Arial" w:hAnsi="Arial" w:cs="Arial"/>
          <w:sz w:val="22"/>
          <w:szCs w:val="22"/>
        </w:rPr>
        <w:t xml:space="preserve"> and 6</w:t>
      </w:r>
      <w:r w:rsidRPr="009070FC">
        <w:rPr>
          <w:rFonts w:ascii="Arial" w:hAnsi="Arial" w:cs="Arial"/>
          <w:sz w:val="22"/>
          <w:szCs w:val="22"/>
        </w:rPr>
        <w:t xml:space="preserve">, and in detail </w:t>
      </w:r>
      <w:r w:rsidR="00BA29E0" w:rsidRPr="009070FC">
        <w:rPr>
          <w:rFonts w:ascii="Arial" w:hAnsi="Arial" w:cs="Arial"/>
          <w:sz w:val="22"/>
          <w:szCs w:val="22"/>
        </w:rPr>
        <w:t xml:space="preserve">in </w:t>
      </w:r>
      <w:hyperlink w:anchor="A6" w:history="1">
        <w:r w:rsidR="00BA29E0" w:rsidRPr="009A321E">
          <w:rPr>
            <w:rStyle w:val="Lienhypertexte"/>
            <w:rFonts w:ascii="Arial" w:hAnsi="Arial" w:cs="Arial"/>
            <w:sz w:val="22"/>
            <w:szCs w:val="22"/>
            <w:u w:val="none"/>
          </w:rPr>
          <w:t>Appendix VI</w:t>
        </w:r>
      </w:hyperlink>
      <w:r w:rsidR="0063578B">
        <w:rPr>
          <w:rFonts w:ascii="Arial" w:hAnsi="Arial" w:cs="Arial"/>
          <w:sz w:val="22"/>
          <w:szCs w:val="22"/>
        </w:rPr>
        <w:t xml:space="preserve"> and </w:t>
      </w:r>
      <w:hyperlink w:anchor="A8" w:history="1">
        <w:r w:rsidR="0063578B" w:rsidRPr="009A321E">
          <w:rPr>
            <w:rStyle w:val="Lienhypertexte"/>
            <w:rFonts w:ascii="Arial" w:hAnsi="Arial" w:cs="Arial"/>
            <w:sz w:val="22"/>
            <w:szCs w:val="22"/>
            <w:u w:val="none"/>
          </w:rPr>
          <w:t>Appendix VIII</w:t>
        </w:r>
      </w:hyperlink>
      <w:r w:rsidRPr="00457B97">
        <w:rPr>
          <w:rFonts w:ascii="Arial" w:hAnsi="Arial" w:cs="Arial"/>
          <w:sz w:val="22"/>
          <w:szCs w:val="22"/>
        </w:rPr>
        <w:t xml:space="preserve">, and example NTWC message templates are provided in </w:t>
      </w:r>
      <w:hyperlink w:anchor="A7" w:history="1">
        <w:r w:rsidRPr="009A321E">
          <w:rPr>
            <w:rStyle w:val="Lienhypertexte"/>
            <w:rFonts w:ascii="Arial" w:hAnsi="Arial" w:cs="Arial"/>
            <w:sz w:val="22"/>
            <w:szCs w:val="22"/>
            <w:u w:val="none"/>
          </w:rPr>
          <w:t>Appendix VII</w:t>
        </w:r>
      </w:hyperlink>
      <w:r w:rsidR="00BA29E0" w:rsidRPr="00457B97">
        <w:rPr>
          <w:rFonts w:ascii="Arial" w:hAnsi="Arial" w:cs="Arial"/>
          <w:sz w:val="22"/>
          <w:szCs w:val="22"/>
        </w:rPr>
        <w:t>.</w:t>
      </w:r>
    </w:p>
    <w:p w14:paraId="6AB2D503" w14:textId="77777777" w:rsidR="00E65A7F" w:rsidRDefault="00E65A7F">
      <w:pPr>
        <w:rPr>
          <w:rFonts w:ascii="Arial" w:hAnsi="Arial" w:cs="Arial"/>
          <w:sz w:val="22"/>
          <w:szCs w:val="22"/>
        </w:rPr>
      </w:pPr>
    </w:p>
    <w:p w14:paraId="66EDFE4F" w14:textId="77777777" w:rsidR="00245995" w:rsidRPr="00031443" w:rsidRDefault="00CB1714" w:rsidP="00A80C09">
      <w:pPr>
        <w:pStyle w:val="TOCHeading2"/>
        <w:tabs>
          <w:tab w:val="left" w:pos="709"/>
        </w:tabs>
        <w:spacing w:after="240"/>
        <w:rPr>
          <w:rFonts w:ascii="Arial" w:hAnsi="Arial" w:cs="Arial"/>
          <w:sz w:val="22"/>
          <w:szCs w:val="22"/>
        </w:rPr>
      </w:pPr>
      <w:bookmarkStart w:id="19" w:name="_Toc270495054"/>
      <w:r>
        <w:rPr>
          <w:rFonts w:ascii="Arial" w:hAnsi="Arial" w:cs="Arial"/>
          <w:sz w:val="22"/>
          <w:szCs w:val="22"/>
        </w:rPr>
        <w:t>4.1</w:t>
      </w:r>
      <w:r>
        <w:rPr>
          <w:rFonts w:ascii="Arial" w:hAnsi="Arial" w:cs="Arial"/>
          <w:sz w:val="22"/>
          <w:szCs w:val="22"/>
        </w:rPr>
        <w:tab/>
      </w:r>
      <w:r w:rsidR="00245995" w:rsidRPr="00031443">
        <w:rPr>
          <w:rFonts w:ascii="Arial" w:hAnsi="Arial" w:cs="Arial"/>
          <w:sz w:val="22"/>
          <w:szCs w:val="22"/>
        </w:rPr>
        <w:t>Threat Levels</w:t>
      </w:r>
      <w:bookmarkEnd w:id="19"/>
    </w:p>
    <w:p w14:paraId="53421A0E" w14:textId="24C1DE16" w:rsidR="00245995" w:rsidRPr="00031443" w:rsidRDefault="00963983" w:rsidP="0064014F">
      <w:pPr>
        <w:jc w:val="both"/>
        <w:rPr>
          <w:rFonts w:ascii="Arial" w:hAnsi="Arial" w:cs="Arial"/>
          <w:sz w:val="22"/>
          <w:szCs w:val="22"/>
        </w:rPr>
      </w:pPr>
      <w:r w:rsidRPr="00031443">
        <w:rPr>
          <w:rFonts w:ascii="Arial" w:hAnsi="Arial" w:cs="Arial"/>
          <w:sz w:val="22"/>
          <w:szCs w:val="22"/>
        </w:rPr>
        <w:t xml:space="preserve">The New Products will provide forecasts of </w:t>
      </w:r>
      <w:r w:rsidR="00BA29E0">
        <w:rPr>
          <w:rFonts w:ascii="Arial" w:hAnsi="Arial" w:cs="Arial"/>
          <w:sz w:val="22"/>
          <w:szCs w:val="22"/>
        </w:rPr>
        <w:t xml:space="preserve">maximum </w:t>
      </w:r>
      <w:r w:rsidR="00245995" w:rsidRPr="00031443">
        <w:rPr>
          <w:rFonts w:ascii="Arial" w:hAnsi="Arial" w:cs="Arial"/>
          <w:sz w:val="22"/>
          <w:szCs w:val="22"/>
        </w:rPr>
        <w:t xml:space="preserve">tsunami </w:t>
      </w:r>
      <w:r w:rsidR="007013D9" w:rsidRPr="00031443">
        <w:rPr>
          <w:rFonts w:ascii="Arial" w:hAnsi="Arial" w:cs="Arial"/>
          <w:sz w:val="22"/>
          <w:szCs w:val="22"/>
        </w:rPr>
        <w:t xml:space="preserve">wave amplitudes </w:t>
      </w:r>
      <w:r w:rsidR="00BA29E0">
        <w:rPr>
          <w:rFonts w:ascii="Arial" w:hAnsi="Arial" w:cs="Arial"/>
          <w:sz w:val="22"/>
          <w:szCs w:val="22"/>
        </w:rPr>
        <w:t>that are</w:t>
      </w:r>
      <w:r w:rsidRPr="00031443">
        <w:rPr>
          <w:rFonts w:ascii="Arial" w:hAnsi="Arial" w:cs="Arial"/>
          <w:sz w:val="22"/>
          <w:szCs w:val="22"/>
        </w:rPr>
        <w:t xml:space="preserve"> </w:t>
      </w:r>
      <w:r w:rsidR="007013D9" w:rsidRPr="00031443">
        <w:rPr>
          <w:rFonts w:ascii="Arial" w:hAnsi="Arial" w:cs="Arial"/>
          <w:sz w:val="22"/>
          <w:szCs w:val="22"/>
        </w:rPr>
        <w:t>grouped into</w:t>
      </w:r>
      <w:r w:rsidRPr="00031443">
        <w:rPr>
          <w:rFonts w:ascii="Arial" w:hAnsi="Arial" w:cs="Arial"/>
          <w:sz w:val="22"/>
          <w:szCs w:val="22"/>
        </w:rPr>
        <w:t xml:space="preserve"> one of</w:t>
      </w:r>
      <w:r w:rsidR="007013D9" w:rsidRPr="00031443">
        <w:rPr>
          <w:rFonts w:ascii="Arial" w:hAnsi="Arial" w:cs="Arial"/>
          <w:sz w:val="22"/>
          <w:szCs w:val="22"/>
        </w:rPr>
        <w:t xml:space="preserve"> </w:t>
      </w:r>
      <w:r w:rsidR="001A3C67">
        <w:rPr>
          <w:rFonts w:ascii="Arial" w:hAnsi="Arial" w:cs="Arial"/>
          <w:sz w:val="22"/>
          <w:szCs w:val="22"/>
        </w:rPr>
        <w:t>five</w:t>
      </w:r>
      <w:r w:rsidR="001A3C67" w:rsidRPr="00031443">
        <w:rPr>
          <w:rFonts w:ascii="Arial" w:hAnsi="Arial" w:cs="Arial"/>
          <w:sz w:val="22"/>
          <w:szCs w:val="22"/>
        </w:rPr>
        <w:t xml:space="preserve"> </w:t>
      </w:r>
      <w:r w:rsidRPr="00031443">
        <w:rPr>
          <w:rFonts w:ascii="Arial" w:hAnsi="Arial" w:cs="Arial"/>
          <w:sz w:val="22"/>
          <w:szCs w:val="22"/>
        </w:rPr>
        <w:t>forecast bins</w:t>
      </w:r>
      <w:r w:rsidR="007013D9" w:rsidRPr="00031443">
        <w:rPr>
          <w:rFonts w:ascii="Arial" w:hAnsi="Arial" w:cs="Arial"/>
          <w:sz w:val="22"/>
          <w:szCs w:val="22"/>
        </w:rPr>
        <w:t>.  These are</w:t>
      </w:r>
      <w:r w:rsidR="00245995" w:rsidRPr="00031443">
        <w:rPr>
          <w:rFonts w:ascii="Arial" w:hAnsi="Arial" w:cs="Arial"/>
          <w:sz w:val="22"/>
          <w:szCs w:val="22"/>
        </w:rPr>
        <w:t xml:space="preserve"> </w:t>
      </w:r>
      <w:r w:rsidR="001A3C67">
        <w:rPr>
          <w:rFonts w:ascii="Arial" w:hAnsi="Arial" w:cs="Arial"/>
          <w:sz w:val="22"/>
          <w:szCs w:val="22"/>
        </w:rPr>
        <w:t xml:space="preserve">‘less than 0.3 meters’, </w:t>
      </w:r>
      <w:r w:rsidR="007013D9" w:rsidRPr="00031443">
        <w:rPr>
          <w:rFonts w:ascii="Arial" w:hAnsi="Arial" w:cs="Arial"/>
          <w:sz w:val="22"/>
          <w:szCs w:val="22"/>
        </w:rPr>
        <w:t>‘</w:t>
      </w:r>
      <w:r w:rsidR="00245995" w:rsidRPr="00031443">
        <w:rPr>
          <w:rFonts w:ascii="Arial" w:hAnsi="Arial" w:cs="Arial"/>
          <w:sz w:val="22"/>
          <w:szCs w:val="22"/>
        </w:rPr>
        <w:t>0.3</w:t>
      </w:r>
      <w:r w:rsidR="007013D9" w:rsidRPr="00031443">
        <w:rPr>
          <w:rFonts w:ascii="Arial" w:hAnsi="Arial" w:cs="Arial"/>
          <w:sz w:val="22"/>
          <w:szCs w:val="22"/>
        </w:rPr>
        <w:t xml:space="preserve"> </w:t>
      </w:r>
      <w:r w:rsidR="001A3C67">
        <w:rPr>
          <w:rFonts w:ascii="Arial" w:hAnsi="Arial" w:cs="Arial"/>
          <w:sz w:val="22"/>
          <w:szCs w:val="22"/>
        </w:rPr>
        <w:t xml:space="preserve">meters up </w:t>
      </w:r>
      <w:r w:rsidR="007013D9" w:rsidRPr="00031443">
        <w:rPr>
          <w:rFonts w:ascii="Arial" w:hAnsi="Arial" w:cs="Arial"/>
          <w:sz w:val="22"/>
          <w:szCs w:val="22"/>
        </w:rPr>
        <w:t xml:space="preserve">to </w:t>
      </w:r>
      <w:r w:rsidR="0015592B">
        <w:rPr>
          <w:rFonts w:ascii="Arial" w:hAnsi="Arial" w:cs="Arial"/>
          <w:sz w:val="22"/>
          <w:szCs w:val="22"/>
        </w:rPr>
        <w:t xml:space="preserve">less than </w:t>
      </w:r>
      <w:r w:rsidR="007013D9" w:rsidRPr="00031443">
        <w:rPr>
          <w:rFonts w:ascii="Arial" w:hAnsi="Arial" w:cs="Arial"/>
          <w:sz w:val="22"/>
          <w:szCs w:val="22"/>
        </w:rPr>
        <w:t xml:space="preserve">1 meter’, ‘1 </w:t>
      </w:r>
      <w:r w:rsidR="001A3C67">
        <w:rPr>
          <w:rFonts w:ascii="Arial" w:hAnsi="Arial" w:cs="Arial"/>
          <w:sz w:val="22"/>
          <w:szCs w:val="22"/>
        </w:rPr>
        <w:t xml:space="preserve">meter </w:t>
      </w:r>
      <w:r w:rsidR="007013D9" w:rsidRPr="00031443">
        <w:rPr>
          <w:rFonts w:ascii="Arial" w:hAnsi="Arial" w:cs="Arial"/>
          <w:sz w:val="22"/>
          <w:szCs w:val="22"/>
        </w:rPr>
        <w:t xml:space="preserve">to </w:t>
      </w:r>
      <w:r w:rsidR="00245995" w:rsidRPr="00031443">
        <w:rPr>
          <w:rFonts w:ascii="Arial" w:hAnsi="Arial" w:cs="Arial"/>
          <w:sz w:val="22"/>
          <w:szCs w:val="22"/>
        </w:rPr>
        <w:t>3 meters</w:t>
      </w:r>
      <w:r w:rsidR="007013D9" w:rsidRPr="00031443">
        <w:rPr>
          <w:rFonts w:ascii="Arial" w:hAnsi="Arial" w:cs="Arial"/>
          <w:sz w:val="22"/>
          <w:szCs w:val="22"/>
        </w:rPr>
        <w:t>’</w:t>
      </w:r>
      <w:r w:rsidR="00245995" w:rsidRPr="00031443">
        <w:rPr>
          <w:rFonts w:ascii="Arial" w:hAnsi="Arial" w:cs="Arial"/>
          <w:sz w:val="22"/>
          <w:szCs w:val="22"/>
        </w:rPr>
        <w:t xml:space="preserve">, and </w:t>
      </w:r>
      <w:r w:rsidR="007013D9" w:rsidRPr="00031443">
        <w:rPr>
          <w:rFonts w:ascii="Arial" w:hAnsi="Arial" w:cs="Arial"/>
          <w:sz w:val="22"/>
          <w:szCs w:val="22"/>
        </w:rPr>
        <w:t>‘</w:t>
      </w:r>
      <w:r w:rsidR="00245995" w:rsidRPr="00031443">
        <w:rPr>
          <w:rFonts w:ascii="Arial" w:hAnsi="Arial" w:cs="Arial"/>
          <w:sz w:val="22"/>
          <w:szCs w:val="22"/>
        </w:rPr>
        <w:t>greater than 3 meters</w:t>
      </w:r>
      <w:r w:rsidR="007013D9" w:rsidRPr="00031443">
        <w:rPr>
          <w:rFonts w:ascii="Arial" w:hAnsi="Arial" w:cs="Arial"/>
          <w:sz w:val="22"/>
          <w:szCs w:val="22"/>
        </w:rPr>
        <w:t>’</w:t>
      </w:r>
      <w:r w:rsidR="00245995" w:rsidRPr="00031443">
        <w:rPr>
          <w:rFonts w:ascii="Arial" w:hAnsi="Arial" w:cs="Arial"/>
          <w:sz w:val="22"/>
          <w:szCs w:val="22"/>
        </w:rPr>
        <w:t xml:space="preserve"> above the normal tide level</w:t>
      </w:r>
      <w:r w:rsidR="007013D9" w:rsidRPr="00031443">
        <w:rPr>
          <w:rFonts w:ascii="Arial" w:hAnsi="Arial" w:cs="Arial"/>
          <w:sz w:val="22"/>
          <w:szCs w:val="22"/>
        </w:rPr>
        <w:t xml:space="preserve">.  A </w:t>
      </w:r>
      <w:r w:rsidR="001A3C67">
        <w:rPr>
          <w:rFonts w:ascii="Arial" w:hAnsi="Arial" w:cs="Arial"/>
          <w:sz w:val="22"/>
          <w:szCs w:val="22"/>
        </w:rPr>
        <w:t>fifth</w:t>
      </w:r>
      <w:r w:rsidR="001A3C67" w:rsidRPr="00031443">
        <w:rPr>
          <w:rFonts w:ascii="Arial" w:hAnsi="Arial" w:cs="Arial"/>
          <w:sz w:val="22"/>
          <w:szCs w:val="22"/>
        </w:rPr>
        <w:t xml:space="preserve"> </w:t>
      </w:r>
      <w:r w:rsidRPr="00031443">
        <w:rPr>
          <w:rFonts w:ascii="Arial" w:hAnsi="Arial" w:cs="Arial"/>
          <w:sz w:val="22"/>
          <w:szCs w:val="22"/>
        </w:rPr>
        <w:t>bin corresponding to</w:t>
      </w:r>
      <w:r w:rsidR="007013D9" w:rsidRPr="00031443">
        <w:rPr>
          <w:rFonts w:ascii="Arial" w:hAnsi="Arial" w:cs="Arial"/>
          <w:sz w:val="22"/>
          <w:szCs w:val="22"/>
        </w:rPr>
        <w:t xml:space="preserve"> ‘</w:t>
      </w:r>
      <w:r w:rsidR="00BA29E0">
        <w:rPr>
          <w:rFonts w:ascii="Arial" w:hAnsi="Arial" w:cs="Arial"/>
          <w:sz w:val="22"/>
          <w:szCs w:val="22"/>
        </w:rPr>
        <w:t xml:space="preserve">threat </w:t>
      </w:r>
      <w:r w:rsidR="007013D9" w:rsidRPr="00031443">
        <w:rPr>
          <w:rFonts w:ascii="Arial" w:hAnsi="Arial" w:cs="Arial"/>
          <w:sz w:val="22"/>
          <w:szCs w:val="22"/>
        </w:rPr>
        <w:t>not computed’ is assigned when a forecast has not been calculated for a forecast polygon or region.</w:t>
      </w:r>
    </w:p>
    <w:p w14:paraId="29EE6082" w14:textId="77777777" w:rsidR="00245995" w:rsidRPr="00031443" w:rsidRDefault="00245995" w:rsidP="0064014F">
      <w:pPr>
        <w:jc w:val="both"/>
        <w:rPr>
          <w:rFonts w:ascii="Arial" w:hAnsi="Arial" w:cs="Arial"/>
          <w:sz w:val="22"/>
          <w:szCs w:val="22"/>
        </w:rPr>
      </w:pPr>
    </w:p>
    <w:p w14:paraId="461D5C68" w14:textId="3C71C6BD" w:rsidR="00F20BFB" w:rsidRPr="00031443" w:rsidRDefault="00CB1714" w:rsidP="00A80C09">
      <w:pPr>
        <w:pStyle w:val="TOCHeading2"/>
        <w:tabs>
          <w:tab w:val="left" w:pos="709"/>
        </w:tabs>
        <w:spacing w:after="240"/>
        <w:rPr>
          <w:rFonts w:ascii="Arial" w:hAnsi="Arial" w:cs="Arial"/>
          <w:sz w:val="22"/>
          <w:szCs w:val="22"/>
        </w:rPr>
      </w:pPr>
      <w:bookmarkStart w:id="20" w:name="_Toc270495055"/>
      <w:r>
        <w:rPr>
          <w:rFonts w:ascii="Arial" w:hAnsi="Arial" w:cs="Arial"/>
          <w:sz w:val="22"/>
          <w:szCs w:val="22"/>
        </w:rPr>
        <w:t>4.2</w:t>
      </w:r>
      <w:r w:rsidR="00BA29E0">
        <w:rPr>
          <w:rFonts w:ascii="Arial" w:hAnsi="Arial" w:cs="Arial"/>
          <w:sz w:val="22"/>
          <w:szCs w:val="22"/>
        </w:rPr>
        <w:tab/>
      </w:r>
      <w:r w:rsidR="00F20BFB" w:rsidRPr="00031443">
        <w:rPr>
          <w:rFonts w:ascii="Arial" w:hAnsi="Arial" w:cs="Arial"/>
          <w:sz w:val="22"/>
          <w:szCs w:val="22"/>
        </w:rPr>
        <w:t>Text Products</w:t>
      </w:r>
      <w:bookmarkEnd w:id="20"/>
    </w:p>
    <w:p w14:paraId="070A0E93" w14:textId="0188400B" w:rsidR="00810572" w:rsidRDefault="00C06523" w:rsidP="009A321E">
      <w:pPr>
        <w:spacing w:after="120"/>
        <w:jc w:val="both"/>
        <w:rPr>
          <w:rFonts w:ascii="Arial" w:hAnsi="Arial" w:cs="Arial"/>
          <w:sz w:val="22"/>
          <w:szCs w:val="22"/>
        </w:rPr>
      </w:pPr>
      <w:r>
        <w:rPr>
          <w:rFonts w:ascii="Arial" w:hAnsi="Arial" w:cs="Arial"/>
          <w:sz w:val="22"/>
          <w:szCs w:val="22"/>
        </w:rPr>
        <w:t>The enhanced text products are public products that will contain threat assessments for countries and countr</w:t>
      </w:r>
      <w:r w:rsidR="00810572">
        <w:rPr>
          <w:rFonts w:ascii="Arial" w:hAnsi="Arial" w:cs="Arial"/>
          <w:sz w:val="22"/>
          <w:szCs w:val="22"/>
        </w:rPr>
        <w:t xml:space="preserve">y sub-jurisdictions </w:t>
      </w:r>
      <w:r w:rsidR="00810572" w:rsidRPr="009070FC">
        <w:rPr>
          <w:rFonts w:ascii="Arial" w:hAnsi="Arial" w:cs="Arial"/>
          <w:sz w:val="22"/>
          <w:szCs w:val="22"/>
        </w:rPr>
        <w:t>(</w:t>
      </w:r>
      <w:hyperlink w:anchor="A3" w:history="1">
        <w:r w:rsidR="00810572" w:rsidRPr="009A321E">
          <w:rPr>
            <w:rStyle w:val="Lienhypertexte"/>
            <w:rFonts w:ascii="Arial" w:hAnsi="Arial" w:cs="Arial"/>
            <w:sz w:val="22"/>
            <w:szCs w:val="22"/>
            <w:u w:val="none"/>
          </w:rPr>
          <w:t>Appendix III</w:t>
        </w:r>
      </w:hyperlink>
      <w:r w:rsidR="00810572" w:rsidRPr="009070FC">
        <w:rPr>
          <w:rFonts w:ascii="Arial" w:hAnsi="Arial" w:cs="Arial"/>
          <w:sz w:val="22"/>
          <w:szCs w:val="22"/>
        </w:rPr>
        <w:t>)</w:t>
      </w:r>
      <w:r w:rsidR="00810572" w:rsidRPr="007619BC">
        <w:rPr>
          <w:rFonts w:ascii="Arial" w:hAnsi="Arial" w:cs="Arial"/>
          <w:sz w:val="22"/>
          <w:szCs w:val="22"/>
        </w:rPr>
        <w:t xml:space="preserve">, </w:t>
      </w:r>
      <w:r w:rsidRPr="00457B97">
        <w:rPr>
          <w:rFonts w:ascii="Arial" w:hAnsi="Arial" w:cs="Arial"/>
          <w:sz w:val="22"/>
          <w:szCs w:val="22"/>
        </w:rPr>
        <w:t>estimated tsunami arrival times</w:t>
      </w:r>
      <w:r w:rsidR="00810572" w:rsidRPr="009070FC">
        <w:rPr>
          <w:rFonts w:ascii="Arial" w:hAnsi="Arial" w:cs="Arial"/>
          <w:sz w:val="22"/>
          <w:szCs w:val="22"/>
        </w:rPr>
        <w:t xml:space="preserve"> at forecast points (</w:t>
      </w:r>
      <w:hyperlink w:anchor="A5" w:history="1">
        <w:r w:rsidR="00810572" w:rsidRPr="009A321E">
          <w:rPr>
            <w:rStyle w:val="Lienhypertexte"/>
            <w:rFonts w:ascii="Arial" w:hAnsi="Arial" w:cs="Arial"/>
            <w:sz w:val="22"/>
            <w:szCs w:val="22"/>
            <w:u w:val="none"/>
          </w:rPr>
          <w:t>Appendix V</w:t>
        </w:r>
      </w:hyperlink>
      <w:r w:rsidR="00810572" w:rsidRPr="009070FC">
        <w:rPr>
          <w:rFonts w:ascii="Arial" w:hAnsi="Arial" w:cs="Arial"/>
          <w:sz w:val="22"/>
          <w:szCs w:val="22"/>
        </w:rPr>
        <w:t>),</w:t>
      </w:r>
      <w:r w:rsidR="00810572">
        <w:rPr>
          <w:rFonts w:ascii="Arial" w:hAnsi="Arial" w:cs="Arial"/>
          <w:sz w:val="22"/>
          <w:szCs w:val="22"/>
        </w:rPr>
        <w:t xml:space="preserve"> </w:t>
      </w:r>
      <w:r>
        <w:rPr>
          <w:rFonts w:ascii="Arial" w:hAnsi="Arial" w:cs="Arial"/>
          <w:sz w:val="22"/>
          <w:szCs w:val="22"/>
        </w:rPr>
        <w:t>and tsunam</w:t>
      </w:r>
      <w:r w:rsidR="00810572">
        <w:rPr>
          <w:rFonts w:ascii="Arial" w:hAnsi="Arial" w:cs="Arial"/>
          <w:sz w:val="22"/>
          <w:szCs w:val="22"/>
        </w:rPr>
        <w:t>i observations</w:t>
      </w:r>
      <w:r>
        <w:rPr>
          <w:rFonts w:ascii="Arial" w:hAnsi="Arial" w:cs="Arial"/>
          <w:sz w:val="22"/>
          <w:szCs w:val="22"/>
        </w:rPr>
        <w:t>.  Coun</w:t>
      </w:r>
      <w:r w:rsidR="00810572">
        <w:rPr>
          <w:rFonts w:ascii="Arial" w:hAnsi="Arial" w:cs="Arial"/>
          <w:sz w:val="22"/>
          <w:szCs w:val="22"/>
        </w:rPr>
        <w:t>try NTWCs may base their tsunami alert level decision-making solely on these public text products, or may supplement their decision-making by utilizing the graphical and statistical products sent to Country TWFPs by email.</w:t>
      </w:r>
    </w:p>
    <w:p w14:paraId="6F6EE043" w14:textId="5CA8155F" w:rsidR="00F20BFB" w:rsidRPr="00031443" w:rsidRDefault="00810572" w:rsidP="009A321E">
      <w:pPr>
        <w:spacing w:after="120"/>
        <w:jc w:val="both"/>
        <w:rPr>
          <w:rFonts w:ascii="Arial" w:hAnsi="Arial" w:cs="Arial"/>
          <w:sz w:val="22"/>
          <w:szCs w:val="22"/>
        </w:rPr>
      </w:pPr>
      <w:r>
        <w:rPr>
          <w:rFonts w:ascii="Arial" w:hAnsi="Arial" w:cs="Arial"/>
          <w:sz w:val="22"/>
          <w:szCs w:val="22"/>
        </w:rPr>
        <w:t>T</w:t>
      </w:r>
      <w:r w:rsidR="00C06523">
        <w:rPr>
          <w:rFonts w:ascii="Arial" w:hAnsi="Arial" w:cs="Arial"/>
          <w:sz w:val="22"/>
          <w:szCs w:val="22"/>
        </w:rPr>
        <w:t>he</w:t>
      </w:r>
      <w:r>
        <w:rPr>
          <w:rFonts w:ascii="Arial" w:hAnsi="Arial" w:cs="Arial"/>
          <w:sz w:val="22"/>
          <w:szCs w:val="22"/>
        </w:rPr>
        <w:t xml:space="preserve"> e</w:t>
      </w:r>
      <w:r w:rsidR="00BA29E0">
        <w:rPr>
          <w:rFonts w:ascii="Arial" w:hAnsi="Arial" w:cs="Arial"/>
          <w:sz w:val="22"/>
          <w:szCs w:val="22"/>
        </w:rPr>
        <w:t>nhanced t</w:t>
      </w:r>
      <w:r w:rsidR="00F20BFB" w:rsidRPr="00031443">
        <w:rPr>
          <w:rFonts w:ascii="Arial" w:hAnsi="Arial" w:cs="Arial"/>
          <w:sz w:val="22"/>
          <w:szCs w:val="22"/>
        </w:rPr>
        <w:t>ext products</w:t>
      </w:r>
      <w:r w:rsidR="00C63706">
        <w:rPr>
          <w:rFonts w:ascii="Arial" w:hAnsi="Arial" w:cs="Arial"/>
          <w:sz w:val="22"/>
          <w:szCs w:val="22"/>
        </w:rPr>
        <w:t xml:space="preserve"> replace</w:t>
      </w:r>
      <w:r w:rsidR="00BA29E0">
        <w:rPr>
          <w:rFonts w:ascii="Arial" w:hAnsi="Arial" w:cs="Arial"/>
          <w:sz w:val="22"/>
          <w:szCs w:val="22"/>
        </w:rPr>
        <w:t xml:space="preserve"> the </w:t>
      </w:r>
      <w:r w:rsidR="00C63706">
        <w:rPr>
          <w:rFonts w:ascii="Arial" w:hAnsi="Arial" w:cs="Arial"/>
          <w:sz w:val="22"/>
          <w:szCs w:val="22"/>
        </w:rPr>
        <w:t>former</w:t>
      </w:r>
      <w:r w:rsidR="00BA29E0">
        <w:rPr>
          <w:rFonts w:ascii="Arial" w:hAnsi="Arial" w:cs="Arial"/>
          <w:sz w:val="22"/>
          <w:szCs w:val="22"/>
        </w:rPr>
        <w:t xml:space="preserve"> text products issued under the World Meteorological Organization</w:t>
      </w:r>
      <w:r w:rsidR="00C63706">
        <w:rPr>
          <w:rFonts w:ascii="Arial" w:hAnsi="Arial" w:cs="Arial"/>
          <w:sz w:val="22"/>
          <w:szCs w:val="22"/>
        </w:rPr>
        <w:t xml:space="preserve"> (WMO)</w:t>
      </w:r>
      <w:r w:rsidR="00BA29E0">
        <w:rPr>
          <w:rFonts w:ascii="Arial" w:hAnsi="Arial" w:cs="Arial"/>
          <w:sz w:val="22"/>
          <w:szCs w:val="22"/>
        </w:rPr>
        <w:t xml:space="preserve"> headers WEPA42 PHEB for </w:t>
      </w:r>
      <w:r w:rsidR="005D6C90">
        <w:rPr>
          <w:rFonts w:ascii="Arial" w:hAnsi="Arial" w:cs="Arial"/>
          <w:sz w:val="22"/>
          <w:szCs w:val="22"/>
        </w:rPr>
        <w:t>“</w:t>
      </w:r>
      <w:r w:rsidR="00C63706">
        <w:rPr>
          <w:rFonts w:ascii="Arial" w:hAnsi="Arial" w:cs="Arial"/>
          <w:sz w:val="22"/>
          <w:szCs w:val="22"/>
        </w:rPr>
        <w:t>Tsunami Information Bulletins</w:t>
      </w:r>
      <w:r w:rsidR="005D6C90">
        <w:rPr>
          <w:rFonts w:ascii="Arial" w:hAnsi="Arial" w:cs="Arial"/>
          <w:sz w:val="22"/>
          <w:szCs w:val="22"/>
        </w:rPr>
        <w:t>”</w:t>
      </w:r>
      <w:r w:rsidR="00C63706">
        <w:rPr>
          <w:rFonts w:ascii="Arial" w:hAnsi="Arial" w:cs="Arial"/>
          <w:sz w:val="22"/>
          <w:szCs w:val="22"/>
        </w:rPr>
        <w:t xml:space="preserve"> and WEPA40 PHEB for </w:t>
      </w:r>
      <w:r w:rsidR="005D6C90">
        <w:rPr>
          <w:rFonts w:ascii="Arial" w:hAnsi="Arial" w:cs="Arial"/>
          <w:sz w:val="22"/>
          <w:szCs w:val="22"/>
        </w:rPr>
        <w:t>“</w:t>
      </w:r>
      <w:r w:rsidR="00C63706">
        <w:rPr>
          <w:rFonts w:ascii="Arial" w:hAnsi="Arial" w:cs="Arial"/>
          <w:sz w:val="22"/>
          <w:szCs w:val="22"/>
        </w:rPr>
        <w:t>Tsunami Warnings</w:t>
      </w:r>
      <w:r w:rsidR="005D6C90">
        <w:rPr>
          <w:rFonts w:ascii="Arial" w:hAnsi="Arial" w:cs="Arial"/>
          <w:sz w:val="22"/>
          <w:szCs w:val="22"/>
        </w:rPr>
        <w:t>”</w:t>
      </w:r>
      <w:r w:rsidR="00C63706">
        <w:rPr>
          <w:rFonts w:ascii="Arial" w:hAnsi="Arial" w:cs="Arial"/>
          <w:sz w:val="22"/>
          <w:szCs w:val="22"/>
        </w:rPr>
        <w:t xml:space="preserve">. The </w:t>
      </w:r>
      <w:r w:rsidR="005D6C90">
        <w:rPr>
          <w:rFonts w:ascii="Arial" w:hAnsi="Arial" w:cs="Arial"/>
          <w:sz w:val="22"/>
          <w:szCs w:val="22"/>
        </w:rPr>
        <w:t>corresponding enhanced text products have the names “Tsunami Information Statement” and “Tsunami Threat Message”.  They</w:t>
      </w:r>
      <w:r w:rsidR="00BA29E0">
        <w:rPr>
          <w:rFonts w:ascii="Arial" w:hAnsi="Arial" w:cs="Arial"/>
          <w:sz w:val="22"/>
          <w:szCs w:val="22"/>
        </w:rPr>
        <w:t xml:space="preserve"> </w:t>
      </w:r>
      <w:r w:rsidR="00F20BFB" w:rsidRPr="00031443">
        <w:rPr>
          <w:rFonts w:ascii="Arial" w:hAnsi="Arial" w:cs="Arial"/>
          <w:sz w:val="22"/>
          <w:szCs w:val="22"/>
        </w:rPr>
        <w:t xml:space="preserve">are organized into the following </w:t>
      </w:r>
      <w:r w:rsidR="0015592B" w:rsidRPr="00031443">
        <w:rPr>
          <w:rFonts w:ascii="Arial" w:hAnsi="Arial" w:cs="Arial"/>
          <w:sz w:val="22"/>
          <w:szCs w:val="22"/>
        </w:rPr>
        <w:t>discre</w:t>
      </w:r>
      <w:r w:rsidR="0015592B">
        <w:rPr>
          <w:rFonts w:ascii="Arial" w:hAnsi="Arial" w:cs="Arial"/>
          <w:sz w:val="22"/>
          <w:szCs w:val="22"/>
        </w:rPr>
        <w:t>te</w:t>
      </w:r>
      <w:r w:rsidR="0015592B" w:rsidRPr="00031443">
        <w:rPr>
          <w:rFonts w:ascii="Arial" w:hAnsi="Arial" w:cs="Arial"/>
          <w:sz w:val="22"/>
          <w:szCs w:val="22"/>
        </w:rPr>
        <w:t xml:space="preserve"> </w:t>
      </w:r>
      <w:r w:rsidR="00F20BFB" w:rsidRPr="00031443">
        <w:rPr>
          <w:rFonts w:ascii="Arial" w:hAnsi="Arial" w:cs="Arial"/>
          <w:sz w:val="22"/>
          <w:szCs w:val="22"/>
        </w:rPr>
        <w:t>sections.</w:t>
      </w:r>
    </w:p>
    <w:p w14:paraId="0B9E6C6B" w14:textId="77777777" w:rsidR="00F20BFB" w:rsidRPr="00031443" w:rsidRDefault="00F20BFB" w:rsidP="0064014F">
      <w:pPr>
        <w:jc w:val="both"/>
        <w:rPr>
          <w:rFonts w:ascii="Arial" w:hAnsi="Arial" w:cs="Arial"/>
          <w:sz w:val="22"/>
          <w:szCs w:val="22"/>
          <w:u w:val="single"/>
        </w:rPr>
      </w:pPr>
      <w:r w:rsidRPr="00031443">
        <w:rPr>
          <w:rFonts w:ascii="Arial" w:hAnsi="Arial" w:cs="Arial"/>
          <w:sz w:val="22"/>
          <w:szCs w:val="22"/>
          <w:u w:val="single"/>
        </w:rPr>
        <w:t>Headers</w:t>
      </w:r>
    </w:p>
    <w:p w14:paraId="57B204EF" w14:textId="77777777" w:rsidR="000B7BBD" w:rsidRPr="00031443" w:rsidRDefault="00F20BFB" w:rsidP="009A321E">
      <w:pPr>
        <w:spacing w:after="120"/>
        <w:jc w:val="both"/>
        <w:rPr>
          <w:rFonts w:ascii="Arial" w:hAnsi="Arial" w:cs="Arial"/>
          <w:sz w:val="22"/>
          <w:szCs w:val="22"/>
        </w:rPr>
      </w:pPr>
      <w:r w:rsidRPr="00031443">
        <w:rPr>
          <w:rFonts w:ascii="Arial" w:hAnsi="Arial" w:cs="Arial"/>
          <w:sz w:val="22"/>
          <w:szCs w:val="22"/>
        </w:rPr>
        <w:t xml:space="preserve">At the top of each text product are </w:t>
      </w:r>
      <w:r w:rsidR="000B7BBD" w:rsidRPr="00031443">
        <w:rPr>
          <w:rFonts w:ascii="Arial" w:hAnsi="Arial" w:cs="Arial"/>
          <w:sz w:val="22"/>
          <w:szCs w:val="22"/>
        </w:rPr>
        <w:t>some header lines that include the World Meteorological Organization Product ID and issue date/time, an AWIPS ID, a product type line, an issuing office line, and an issuance date/time line.</w:t>
      </w:r>
    </w:p>
    <w:p w14:paraId="63742A46" w14:textId="77777777" w:rsidR="000B7BBD" w:rsidRPr="00031443" w:rsidRDefault="000B7BBD" w:rsidP="0064014F">
      <w:pPr>
        <w:jc w:val="both"/>
        <w:rPr>
          <w:rFonts w:ascii="Arial" w:hAnsi="Arial" w:cs="Arial"/>
          <w:sz w:val="22"/>
          <w:szCs w:val="22"/>
          <w:u w:val="single"/>
        </w:rPr>
      </w:pPr>
      <w:r w:rsidRPr="00031443">
        <w:rPr>
          <w:rFonts w:ascii="Arial" w:hAnsi="Arial" w:cs="Arial"/>
          <w:sz w:val="22"/>
          <w:szCs w:val="22"/>
          <w:u w:val="single"/>
        </w:rPr>
        <w:t>Headline</w:t>
      </w:r>
    </w:p>
    <w:p w14:paraId="7A86BD62" w14:textId="77777777" w:rsidR="000B7BBD" w:rsidRPr="00031443" w:rsidRDefault="00C61934" w:rsidP="00E3690F">
      <w:pPr>
        <w:spacing w:after="120"/>
        <w:jc w:val="both"/>
        <w:rPr>
          <w:rFonts w:ascii="Arial" w:hAnsi="Arial" w:cs="Arial"/>
          <w:sz w:val="22"/>
          <w:szCs w:val="22"/>
        </w:rPr>
      </w:pPr>
      <w:r w:rsidRPr="00031443">
        <w:rPr>
          <w:rFonts w:ascii="Arial" w:hAnsi="Arial" w:cs="Arial"/>
          <w:sz w:val="22"/>
          <w:szCs w:val="22"/>
        </w:rPr>
        <w:t>Immediately below th</w:t>
      </w:r>
      <w:r w:rsidR="000B7BBD" w:rsidRPr="00031443">
        <w:rPr>
          <w:rFonts w:ascii="Arial" w:hAnsi="Arial" w:cs="Arial"/>
          <w:sz w:val="22"/>
          <w:szCs w:val="22"/>
        </w:rPr>
        <w:t>e header lines is a brief headline, leading and trailing with an ellipsis (…).  The headline indicates either an information statement or a tsunami threat message.</w:t>
      </w:r>
    </w:p>
    <w:p w14:paraId="1E1C3F68" w14:textId="77777777" w:rsidR="000B7BBD" w:rsidRPr="00031443" w:rsidRDefault="000B7BBD" w:rsidP="0064014F">
      <w:pPr>
        <w:jc w:val="both"/>
        <w:rPr>
          <w:rFonts w:ascii="Arial" w:hAnsi="Arial" w:cs="Arial"/>
          <w:sz w:val="22"/>
          <w:szCs w:val="22"/>
          <w:u w:val="single"/>
        </w:rPr>
      </w:pPr>
      <w:r w:rsidRPr="00031443">
        <w:rPr>
          <w:rFonts w:ascii="Arial" w:hAnsi="Arial" w:cs="Arial"/>
          <w:sz w:val="22"/>
          <w:szCs w:val="22"/>
          <w:u w:val="single"/>
        </w:rPr>
        <w:t xml:space="preserve">Target </w:t>
      </w:r>
      <w:r w:rsidR="00DE01E7" w:rsidRPr="00031443">
        <w:rPr>
          <w:rFonts w:ascii="Arial" w:hAnsi="Arial" w:cs="Arial"/>
          <w:sz w:val="22"/>
          <w:szCs w:val="22"/>
          <w:u w:val="single"/>
        </w:rPr>
        <w:t>Area</w:t>
      </w:r>
    </w:p>
    <w:p w14:paraId="3CB9345A" w14:textId="77777777" w:rsidR="00DE01E7" w:rsidRPr="00031443" w:rsidRDefault="000B7BBD" w:rsidP="00E3690F">
      <w:pPr>
        <w:spacing w:after="120"/>
        <w:jc w:val="both"/>
        <w:rPr>
          <w:rFonts w:ascii="Arial" w:hAnsi="Arial" w:cs="Arial"/>
          <w:sz w:val="22"/>
          <w:szCs w:val="22"/>
        </w:rPr>
      </w:pPr>
      <w:r w:rsidRPr="00031443">
        <w:rPr>
          <w:rFonts w:ascii="Arial" w:hAnsi="Arial" w:cs="Arial"/>
          <w:sz w:val="22"/>
          <w:szCs w:val="22"/>
        </w:rPr>
        <w:t xml:space="preserve">Below the headline is a statement indicating </w:t>
      </w:r>
      <w:r w:rsidR="00DE01E7" w:rsidRPr="00031443">
        <w:rPr>
          <w:rFonts w:ascii="Arial" w:hAnsi="Arial" w:cs="Arial"/>
          <w:sz w:val="22"/>
          <w:szCs w:val="22"/>
        </w:rPr>
        <w:t>the geographic</w:t>
      </w:r>
      <w:r w:rsidRPr="00031443">
        <w:rPr>
          <w:rFonts w:ascii="Arial" w:hAnsi="Arial" w:cs="Arial"/>
          <w:sz w:val="22"/>
          <w:szCs w:val="22"/>
        </w:rPr>
        <w:t xml:space="preserve"> </w:t>
      </w:r>
      <w:r w:rsidR="00DE01E7" w:rsidRPr="00031443">
        <w:rPr>
          <w:rFonts w:ascii="Arial" w:hAnsi="Arial" w:cs="Arial"/>
          <w:sz w:val="22"/>
          <w:szCs w:val="22"/>
        </w:rPr>
        <w:t xml:space="preserve">area that </w:t>
      </w:r>
      <w:r w:rsidRPr="00031443">
        <w:rPr>
          <w:rFonts w:ascii="Arial" w:hAnsi="Arial" w:cs="Arial"/>
          <w:sz w:val="22"/>
          <w:szCs w:val="22"/>
        </w:rPr>
        <w:t xml:space="preserve">the product is intended for.  </w:t>
      </w:r>
      <w:r w:rsidR="00C61934" w:rsidRPr="00031443">
        <w:rPr>
          <w:rFonts w:ascii="Arial" w:hAnsi="Arial" w:cs="Arial"/>
          <w:sz w:val="22"/>
          <w:szCs w:val="22"/>
        </w:rPr>
        <w:t>The products are</w:t>
      </w:r>
      <w:r w:rsidR="00DE01E7" w:rsidRPr="00031443">
        <w:rPr>
          <w:rFonts w:ascii="Arial" w:hAnsi="Arial" w:cs="Arial"/>
          <w:sz w:val="22"/>
          <w:szCs w:val="22"/>
        </w:rPr>
        <w:t xml:space="preserve"> for most of the Pacific except those parts exclusively covered by other centers.  This statement is to help avoid confusion in areas not covered by the product.</w:t>
      </w:r>
    </w:p>
    <w:p w14:paraId="281A23AF" w14:textId="77777777" w:rsidR="001A3C67" w:rsidRPr="00031443" w:rsidRDefault="001A3C67" w:rsidP="001A3C67">
      <w:pPr>
        <w:jc w:val="both"/>
        <w:rPr>
          <w:rFonts w:ascii="Arial" w:hAnsi="Arial" w:cs="Arial"/>
          <w:sz w:val="22"/>
          <w:szCs w:val="22"/>
          <w:u w:val="single"/>
        </w:rPr>
      </w:pPr>
      <w:r w:rsidRPr="00031443">
        <w:rPr>
          <w:rFonts w:ascii="Arial" w:hAnsi="Arial" w:cs="Arial"/>
          <w:sz w:val="22"/>
          <w:szCs w:val="22"/>
          <w:u w:val="single"/>
        </w:rPr>
        <w:t>Evaluation</w:t>
      </w:r>
    </w:p>
    <w:p w14:paraId="0DD7B2E4" w14:textId="77777777" w:rsidR="001A3C67" w:rsidRPr="00031443" w:rsidRDefault="001A3C67" w:rsidP="00E3690F">
      <w:pPr>
        <w:spacing w:after="120"/>
        <w:jc w:val="both"/>
        <w:rPr>
          <w:rFonts w:ascii="Arial" w:hAnsi="Arial" w:cs="Arial"/>
          <w:sz w:val="22"/>
          <w:szCs w:val="22"/>
        </w:rPr>
      </w:pPr>
      <w:r w:rsidRPr="00031443">
        <w:rPr>
          <w:rFonts w:ascii="Arial" w:hAnsi="Arial" w:cs="Arial"/>
          <w:sz w:val="22"/>
          <w:szCs w:val="22"/>
        </w:rPr>
        <w:t>The evaluation section always includes a narrative statement describing the key earthquake parameters.  It may also include one or two short statements about the tsunami threat.</w:t>
      </w:r>
    </w:p>
    <w:p w14:paraId="26F67ECA" w14:textId="77777777" w:rsidR="00DE01E7" w:rsidRPr="00031443" w:rsidRDefault="00DE01E7" w:rsidP="0064014F">
      <w:pPr>
        <w:jc w:val="both"/>
        <w:rPr>
          <w:rFonts w:ascii="Arial" w:hAnsi="Arial" w:cs="Arial"/>
          <w:sz w:val="22"/>
          <w:szCs w:val="22"/>
          <w:u w:val="single"/>
        </w:rPr>
      </w:pPr>
      <w:r w:rsidRPr="00031443">
        <w:rPr>
          <w:rFonts w:ascii="Arial" w:hAnsi="Arial" w:cs="Arial"/>
          <w:sz w:val="22"/>
          <w:szCs w:val="22"/>
          <w:u w:val="single"/>
        </w:rPr>
        <w:t>Tsunami Threat Forecast</w:t>
      </w:r>
    </w:p>
    <w:p w14:paraId="734AA000" w14:textId="3D9094C6" w:rsidR="00EC766B" w:rsidRPr="00031443" w:rsidRDefault="00DE01E7" w:rsidP="00E3690F">
      <w:pPr>
        <w:spacing w:after="120"/>
        <w:jc w:val="both"/>
        <w:rPr>
          <w:rFonts w:ascii="Arial" w:hAnsi="Arial" w:cs="Arial"/>
          <w:sz w:val="22"/>
          <w:szCs w:val="22"/>
        </w:rPr>
      </w:pPr>
      <w:r w:rsidRPr="00031443">
        <w:rPr>
          <w:rFonts w:ascii="Arial" w:hAnsi="Arial" w:cs="Arial"/>
          <w:sz w:val="22"/>
          <w:szCs w:val="22"/>
        </w:rPr>
        <w:t>Within this section</w:t>
      </w:r>
      <w:r w:rsidR="00EC766B">
        <w:rPr>
          <w:rFonts w:ascii="Arial" w:hAnsi="Arial" w:cs="Arial"/>
          <w:sz w:val="22"/>
          <w:szCs w:val="22"/>
        </w:rPr>
        <w:t xml:space="preserve">, the </w:t>
      </w:r>
      <w:r w:rsidR="005D6C90">
        <w:rPr>
          <w:rFonts w:ascii="Arial" w:hAnsi="Arial" w:cs="Arial"/>
          <w:sz w:val="22"/>
          <w:szCs w:val="22"/>
        </w:rPr>
        <w:t>countries or places with a possible tsunami threat</w:t>
      </w:r>
      <w:r w:rsidR="00EC766B">
        <w:rPr>
          <w:rFonts w:ascii="Arial" w:hAnsi="Arial" w:cs="Arial"/>
          <w:sz w:val="22"/>
          <w:szCs w:val="22"/>
        </w:rPr>
        <w:t xml:space="preserve"> are initially listed.  Once a forecast is available,</w:t>
      </w:r>
      <w:r w:rsidR="005D6C90">
        <w:rPr>
          <w:rFonts w:ascii="Arial" w:hAnsi="Arial" w:cs="Arial"/>
          <w:sz w:val="22"/>
          <w:szCs w:val="22"/>
        </w:rPr>
        <w:t xml:space="preserve"> maximum forecast coastal tsunami amplitudes </w:t>
      </w:r>
      <w:r w:rsidRPr="00031443">
        <w:rPr>
          <w:rFonts w:ascii="Arial" w:hAnsi="Arial" w:cs="Arial"/>
          <w:sz w:val="22"/>
          <w:szCs w:val="22"/>
        </w:rPr>
        <w:t xml:space="preserve">are </w:t>
      </w:r>
      <w:r w:rsidR="005D6C90">
        <w:rPr>
          <w:rFonts w:ascii="Arial" w:hAnsi="Arial" w:cs="Arial"/>
          <w:sz w:val="22"/>
          <w:szCs w:val="22"/>
        </w:rPr>
        <w:t>given in ranges</w:t>
      </w:r>
      <w:r w:rsidRPr="00031443">
        <w:rPr>
          <w:rFonts w:ascii="Arial" w:hAnsi="Arial" w:cs="Arial"/>
          <w:sz w:val="22"/>
          <w:szCs w:val="22"/>
        </w:rPr>
        <w:t xml:space="preserve"> of</w:t>
      </w:r>
      <w:r w:rsidR="005D6C90">
        <w:rPr>
          <w:rFonts w:ascii="Arial" w:hAnsi="Arial" w:cs="Arial"/>
          <w:sz w:val="22"/>
          <w:szCs w:val="22"/>
        </w:rPr>
        <w:t xml:space="preserve"> </w:t>
      </w:r>
      <w:r w:rsidR="00FD09EF" w:rsidRPr="00031443">
        <w:rPr>
          <w:rFonts w:ascii="Arial" w:hAnsi="Arial" w:cs="Arial"/>
          <w:sz w:val="22"/>
          <w:szCs w:val="22"/>
        </w:rPr>
        <w:t xml:space="preserve">less than 0.3 meters, 0.3 to </w:t>
      </w:r>
      <w:r w:rsidR="00CA77DD">
        <w:rPr>
          <w:rFonts w:ascii="Arial" w:hAnsi="Arial" w:cs="Arial"/>
          <w:sz w:val="22"/>
          <w:szCs w:val="22"/>
        </w:rPr>
        <w:t xml:space="preserve">less than </w:t>
      </w:r>
      <w:r w:rsidR="00FD09EF" w:rsidRPr="00031443">
        <w:rPr>
          <w:rFonts w:ascii="Arial" w:hAnsi="Arial" w:cs="Arial"/>
          <w:sz w:val="22"/>
          <w:szCs w:val="22"/>
        </w:rPr>
        <w:t xml:space="preserve">1 meter, 1 to 3 meters, and </w:t>
      </w:r>
      <w:r w:rsidR="00CA77DD">
        <w:rPr>
          <w:rFonts w:ascii="Arial" w:hAnsi="Arial" w:cs="Arial"/>
          <w:sz w:val="22"/>
          <w:szCs w:val="22"/>
        </w:rPr>
        <w:t xml:space="preserve">greater than </w:t>
      </w:r>
      <w:r w:rsidR="00FD09EF">
        <w:rPr>
          <w:rFonts w:ascii="Arial" w:hAnsi="Arial" w:cs="Arial"/>
          <w:sz w:val="22"/>
          <w:szCs w:val="22"/>
        </w:rPr>
        <w:t xml:space="preserve">3 </w:t>
      </w:r>
      <w:r w:rsidR="00FD09EF" w:rsidRPr="00031443">
        <w:rPr>
          <w:rFonts w:ascii="Arial" w:hAnsi="Arial" w:cs="Arial"/>
          <w:sz w:val="22"/>
          <w:szCs w:val="22"/>
        </w:rPr>
        <w:t>meters</w:t>
      </w:r>
      <w:r w:rsidR="00EC766B">
        <w:rPr>
          <w:rFonts w:ascii="Arial" w:hAnsi="Arial" w:cs="Arial"/>
          <w:sz w:val="22"/>
          <w:szCs w:val="22"/>
        </w:rPr>
        <w:t xml:space="preserve">, </w:t>
      </w:r>
      <w:r w:rsidR="00FD09EF">
        <w:rPr>
          <w:rFonts w:ascii="Arial" w:hAnsi="Arial" w:cs="Arial"/>
          <w:sz w:val="22"/>
          <w:szCs w:val="22"/>
        </w:rPr>
        <w:t xml:space="preserve">all </w:t>
      </w:r>
      <w:r w:rsidR="00EC766B">
        <w:rPr>
          <w:rFonts w:ascii="Arial" w:hAnsi="Arial" w:cs="Arial"/>
          <w:sz w:val="22"/>
          <w:szCs w:val="22"/>
        </w:rPr>
        <w:t>relative to the tide.</w:t>
      </w:r>
    </w:p>
    <w:p w14:paraId="10E90B60" w14:textId="77777777" w:rsidR="00321661" w:rsidRPr="00031443" w:rsidRDefault="00321661">
      <w:pPr>
        <w:jc w:val="both"/>
        <w:rPr>
          <w:rFonts w:ascii="Arial" w:hAnsi="Arial" w:cs="Arial"/>
          <w:sz w:val="22"/>
          <w:szCs w:val="22"/>
          <w:u w:val="single"/>
        </w:rPr>
      </w:pPr>
      <w:r w:rsidRPr="00031443">
        <w:rPr>
          <w:rFonts w:ascii="Arial" w:hAnsi="Arial" w:cs="Arial"/>
          <w:sz w:val="22"/>
          <w:szCs w:val="22"/>
          <w:u w:val="single"/>
        </w:rPr>
        <w:t>Preliminary Earthquake Parameters</w:t>
      </w:r>
    </w:p>
    <w:p w14:paraId="0BBEF4C7" w14:textId="6EA85215" w:rsidR="0004328F" w:rsidRPr="00031443" w:rsidRDefault="00321661" w:rsidP="0064014F">
      <w:pPr>
        <w:jc w:val="both"/>
        <w:rPr>
          <w:rFonts w:ascii="Arial" w:hAnsi="Arial" w:cs="Arial"/>
          <w:sz w:val="22"/>
          <w:szCs w:val="22"/>
          <w:u w:val="single"/>
        </w:rPr>
      </w:pPr>
      <w:r w:rsidRPr="00031443">
        <w:rPr>
          <w:rFonts w:ascii="Arial" w:hAnsi="Arial" w:cs="Arial"/>
          <w:sz w:val="22"/>
          <w:szCs w:val="22"/>
        </w:rPr>
        <w:t xml:space="preserve">The earthquake parameters, origin time, epicenter coordinates, depth, magnitude, and descriptive location are provided here in bulleted </w:t>
      </w:r>
      <w:proofErr w:type="spellStart"/>
      <w:r w:rsidRPr="00031443">
        <w:rPr>
          <w:rFonts w:ascii="Arial" w:hAnsi="Arial" w:cs="Arial"/>
          <w:sz w:val="22"/>
          <w:szCs w:val="22"/>
        </w:rPr>
        <w:t>form.</w:t>
      </w:r>
      <w:r w:rsidR="00DE01E7" w:rsidRPr="00031443">
        <w:rPr>
          <w:rFonts w:ascii="Arial" w:hAnsi="Arial" w:cs="Arial"/>
          <w:sz w:val="22"/>
          <w:szCs w:val="22"/>
          <w:u w:val="single"/>
        </w:rPr>
        <w:t>Recommended</w:t>
      </w:r>
      <w:proofErr w:type="spellEnd"/>
      <w:r w:rsidR="00DE01E7" w:rsidRPr="00031443">
        <w:rPr>
          <w:rFonts w:ascii="Arial" w:hAnsi="Arial" w:cs="Arial"/>
          <w:sz w:val="22"/>
          <w:szCs w:val="22"/>
          <w:u w:val="single"/>
        </w:rPr>
        <w:t xml:space="preserve"> Actions</w:t>
      </w:r>
    </w:p>
    <w:p w14:paraId="37C12486" w14:textId="77777777" w:rsidR="00DE01E7" w:rsidRPr="00031443" w:rsidRDefault="00DE01E7" w:rsidP="009A321E">
      <w:pPr>
        <w:spacing w:after="120"/>
        <w:jc w:val="both"/>
        <w:rPr>
          <w:rFonts w:ascii="Arial" w:hAnsi="Arial" w:cs="Arial"/>
          <w:sz w:val="22"/>
          <w:szCs w:val="22"/>
        </w:rPr>
      </w:pPr>
      <w:r w:rsidRPr="00031443">
        <w:rPr>
          <w:rFonts w:ascii="Arial" w:hAnsi="Arial" w:cs="Arial"/>
          <w:sz w:val="22"/>
          <w:szCs w:val="22"/>
        </w:rPr>
        <w:t>This section gives brief statements about recommended actions.  Since the product is intended primarily for governme</w:t>
      </w:r>
      <w:r w:rsidR="00C61934" w:rsidRPr="00031443">
        <w:rPr>
          <w:rFonts w:ascii="Arial" w:hAnsi="Arial" w:cs="Arial"/>
          <w:sz w:val="22"/>
          <w:szCs w:val="22"/>
        </w:rPr>
        <w:t>nt agencies and not the public, the recommended actions are left very general to avoid conflicting with actions directed by the local authoritative government agencies.</w:t>
      </w:r>
    </w:p>
    <w:p w14:paraId="07A3054B" w14:textId="77777777" w:rsidR="00C61934" w:rsidRPr="00031443" w:rsidRDefault="00C61934" w:rsidP="0064014F">
      <w:pPr>
        <w:jc w:val="both"/>
        <w:rPr>
          <w:rFonts w:ascii="Arial" w:hAnsi="Arial" w:cs="Arial"/>
          <w:sz w:val="22"/>
          <w:szCs w:val="22"/>
          <w:u w:val="single"/>
        </w:rPr>
      </w:pPr>
      <w:r w:rsidRPr="00031443">
        <w:rPr>
          <w:rFonts w:ascii="Arial" w:hAnsi="Arial" w:cs="Arial"/>
          <w:sz w:val="22"/>
          <w:szCs w:val="22"/>
          <w:u w:val="single"/>
        </w:rPr>
        <w:t>Estimated Times of Arrival</w:t>
      </w:r>
    </w:p>
    <w:p w14:paraId="140ED535" w14:textId="77777777" w:rsidR="00C61934" w:rsidRPr="00031443" w:rsidRDefault="00C61934" w:rsidP="009A321E">
      <w:pPr>
        <w:spacing w:after="120"/>
        <w:jc w:val="both"/>
        <w:rPr>
          <w:rFonts w:ascii="Arial" w:hAnsi="Arial" w:cs="Arial"/>
          <w:sz w:val="22"/>
          <w:szCs w:val="22"/>
        </w:rPr>
      </w:pPr>
      <w:r w:rsidRPr="00031443">
        <w:rPr>
          <w:rFonts w:ascii="Arial" w:hAnsi="Arial" w:cs="Arial"/>
          <w:sz w:val="22"/>
          <w:szCs w:val="22"/>
        </w:rPr>
        <w:t xml:space="preserve">Within this section are listed, in table form, estimated first tsunami wave arrival times for specific points within or near areas identified with a tsunami threat of at least 0.3 meters above the tide.  These times should only be viewed as approximate.  For a long-duration event, estimated arrival times more than an hour in the past </w:t>
      </w:r>
      <w:r w:rsidR="002A7296" w:rsidRPr="00031443">
        <w:rPr>
          <w:rFonts w:ascii="Arial" w:hAnsi="Arial" w:cs="Arial"/>
          <w:sz w:val="22"/>
          <w:szCs w:val="22"/>
        </w:rPr>
        <w:t xml:space="preserve">will be </w:t>
      </w:r>
      <w:r w:rsidRPr="00031443">
        <w:rPr>
          <w:rFonts w:ascii="Arial" w:hAnsi="Arial" w:cs="Arial"/>
          <w:sz w:val="22"/>
          <w:szCs w:val="22"/>
        </w:rPr>
        <w:t>removed from the list.</w:t>
      </w:r>
    </w:p>
    <w:p w14:paraId="18160642" w14:textId="77777777" w:rsidR="00C61934" w:rsidRPr="00031443" w:rsidRDefault="00C61934" w:rsidP="0064014F">
      <w:pPr>
        <w:jc w:val="both"/>
        <w:rPr>
          <w:rFonts w:ascii="Arial" w:hAnsi="Arial" w:cs="Arial"/>
          <w:sz w:val="22"/>
          <w:szCs w:val="22"/>
          <w:u w:val="single"/>
        </w:rPr>
      </w:pPr>
      <w:r w:rsidRPr="00031443">
        <w:rPr>
          <w:rFonts w:ascii="Arial" w:hAnsi="Arial" w:cs="Arial"/>
          <w:sz w:val="22"/>
          <w:szCs w:val="22"/>
          <w:u w:val="single"/>
        </w:rPr>
        <w:t>Potential Impacts</w:t>
      </w:r>
    </w:p>
    <w:p w14:paraId="1FFAC7B4" w14:textId="77777777" w:rsidR="00C61934" w:rsidRPr="00031443" w:rsidRDefault="00C61934" w:rsidP="009A321E">
      <w:pPr>
        <w:spacing w:after="120"/>
        <w:jc w:val="both"/>
        <w:rPr>
          <w:rFonts w:ascii="Arial" w:hAnsi="Arial" w:cs="Arial"/>
          <w:sz w:val="22"/>
          <w:szCs w:val="22"/>
        </w:rPr>
      </w:pPr>
      <w:r w:rsidRPr="00031443">
        <w:rPr>
          <w:rFonts w:ascii="Arial" w:hAnsi="Arial" w:cs="Arial"/>
          <w:sz w:val="22"/>
          <w:szCs w:val="22"/>
        </w:rPr>
        <w:t>This section contains brief statements about tsunami behavior and the hazard presented by each level of threat</w:t>
      </w:r>
      <w:r w:rsidR="007F49B3" w:rsidRPr="00031443">
        <w:rPr>
          <w:rFonts w:ascii="Arial" w:hAnsi="Arial" w:cs="Arial"/>
          <w:sz w:val="22"/>
          <w:szCs w:val="22"/>
        </w:rPr>
        <w:t>.</w:t>
      </w:r>
    </w:p>
    <w:p w14:paraId="72CC00EE" w14:textId="77777777" w:rsidR="007F49B3" w:rsidRPr="00031443" w:rsidRDefault="007F49B3" w:rsidP="0064014F">
      <w:pPr>
        <w:jc w:val="both"/>
        <w:rPr>
          <w:rFonts w:ascii="Arial" w:hAnsi="Arial" w:cs="Arial"/>
          <w:sz w:val="22"/>
          <w:szCs w:val="22"/>
          <w:u w:val="single"/>
        </w:rPr>
      </w:pPr>
      <w:r w:rsidRPr="00031443">
        <w:rPr>
          <w:rFonts w:ascii="Arial" w:hAnsi="Arial" w:cs="Arial"/>
          <w:sz w:val="22"/>
          <w:szCs w:val="22"/>
          <w:u w:val="single"/>
        </w:rPr>
        <w:t>Tsunami Observations</w:t>
      </w:r>
    </w:p>
    <w:p w14:paraId="34A032A1" w14:textId="4A61EDE2" w:rsidR="007F49B3" w:rsidRPr="00031443" w:rsidRDefault="007F49B3" w:rsidP="0064014F">
      <w:pPr>
        <w:jc w:val="both"/>
        <w:rPr>
          <w:rFonts w:ascii="Arial" w:hAnsi="Arial" w:cs="Arial"/>
          <w:sz w:val="22"/>
          <w:szCs w:val="22"/>
          <w:u w:val="single"/>
        </w:rPr>
      </w:pPr>
      <w:r w:rsidRPr="00031443">
        <w:rPr>
          <w:rFonts w:ascii="Arial" w:hAnsi="Arial" w:cs="Arial"/>
          <w:sz w:val="22"/>
          <w:szCs w:val="22"/>
        </w:rPr>
        <w:t xml:space="preserve">Within this section are readings of the maximum tsunami height recorded so far on certain coastal and/or deep-ocean sea-level </w:t>
      </w:r>
      <w:proofErr w:type="spellStart"/>
      <w:r w:rsidRPr="00031443">
        <w:rPr>
          <w:rFonts w:ascii="Arial" w:hAnsi="Arial" w:cs="Arial"/>
          <w:sz w:val="22"/>
          <w:szCs w:val="22"/>
        </w:rPr>
        <w:t>gauges.</w:t>
      </w:r>
      <w:r w:rsidRPr="00031443">
        <w:rPr>
          <w:rFonts w:ascii="Arial" w:hAnsi="Arial" w:cs="Arial"/>
          <w:sz w:val="22"/>
          <w:szCs w:val="22"/>
          <w:u w:val="single"/>
        </w:rPr>
        <w:t>Next</w:t>
      </w:r>
      <w:proofErr w:type="spellEnd"/>
      <w:r w:rsidRPr="00031443">
        <w:rPr>
          <w:rFonts w:ascii="Arial" w:hAnsi="Arial" w:cs="Arial"/>
          <w:sz w:val="22"/>
          <w:szCs w:val="22"/>
          <w:u w:val="single"/>
        </w:rPr>
        <w:t xml:space="preserve"> Update and Additional Information</w:t>
      </w:r>
    </w:p>
    <w:p w14:paraId="00C32528" w14:textId="77777777" w:rsidR="007F49B3" w:rsidRPr="00031443" w:rsidRDefault="007F49B3" w:rsidP="009070FC">
      <w:pPr>
        <w:spacing w:after="240"/>
        <w:jc w:val="both"/>
        <w:rPr>
          <w:rFonts w:ascii="Arial" w:hAnsi="Arial" w:cs="Arial"/>
          <w:sz w:val="22"/>
          <w:szCs w:val="22"/>
        </w:rPr>
      </w:pPr>
      <w:r w:rsidRPr="00031443">
        <w:rPr>
          <w:rFonts w:ascii="Arial" w:hAnsi="Arial" w:cs="Arial"/>
          <w:sz w:val="22"/>
          <w:szCs w:val="22"/>
        </w:rPr>
        <w:t>This final section indicates when the next product, if any, can be expected.  It is usually within an hour.  It also tells where additional information about the event may be found.</w:t>
      </w:r>
    </w:p>
    <w:p w14:paraId="7C90A39F" w14:textId="77777777" w:rsidR="000F3BA6" w:rsidRPr="00031443" w:rsidRDefault="00CB1714" w:rsidP="00A80C09">
      <w:pPr>
        <w:pStyle w:val="TOCHeading2"/>
        <w:tabs>
          <w:tab w:val="left" w:pos="709"/>
        </w:tabs>
        <w:spacing w:after="240"/>
        <w:rPr>
          <w:rFonts w:ascii="Arial" w:hAnsi="Arial" w:cs="Arial"/>
          <w:sz w:val="22"/>
          <w:szCs w:val="22"/>
        </w:rPr>
      </w:pPr>
      <w:bookmarkStart w:id="21" w:name="_Toc270495056"/>
      <w:r>
        <w:rPr>
          <w:rFonts w:ascii="Arial" w:hAnsi="Arial" w:cs="Arial"/>
          <w:sz w:val="22"/>
          <w:szCs w:val="22"/>
        </w:rPr>
        <w:t>4.3</w:t>
      </w:r>
      <w:r>
        <w:rPr>
          <w:rFonts w:ascii="Arial" w:hAnsi="Arial" w:cs="Arial"/>
          <w:sz w:val="22"/>
          <w:szCs w:val="22"/>
        </w:rPr>
        <w:tab/>
      </w:r>
      <w:r w:rsidR="003B3FB4">
        <w:rPr>
          <w:rFonts w:ascii="Arial" w:hAnsi="Arial" w:cs="Arial"/>
          <w:sz w:val="22"/>
          <w:szCs w:val="22"/>
        </w:rPr>
        <w:t xml:space="preserve">Coastal Tsunami Amplitude </w:t>
      </w:r>
      <w:r w:rsidR="000F3BA6" w:rsidRPr="00031443">
        <w:rPr>
          <w:rFonts w:ascii="Arial" w:hAnsi="Arial" w:cs="Arial"/>
          <w:sz w:val="22"/>
          <w:szCs w:val="22"/>
        </w:rPr>
        <w:t>Forecast Polygon</w:t>
      </w:r>
      <w:r w:rsidR="003B3FB4">
        <w:rPr>
          <w:rFonts w:ascii="Arial" w:hAnsi="Arial" w:cs="Arial"/>
          <w:sz w:val="22"/>
          <w:szCs w:val="22"/>
        </w:rPr>
        <w:t>s</w:t>
      </w:r>
      <w:r w:rsidR="000F3BA6" w:rsidRPr="00031443">
        <w:rPr>
          <w:rFonts w:ascii="Arial" w:hAnsi="Arial" w:cs="Arial"/>
          <w:sz w:val="22"/>
          <w:szCs w:val="22"/>
        </w:rPr>
        <w:t xml:space="preserve"> Map</w:t>
      </w:r>
      <w:bookmarkEnd w:id="21"/>
    </w:p>
    <w:p w14:paraId="53E20EEF" w14:textId="0E8A9762" w:rsidR="000F3BA6" w:rsidRPr="00031443" w:rsidRDefault="000F3BA6" w:rsidP="00CB1714">
      <w:pPr>
        <w:spacing w:after="240"/>
        <w:jc w:val="both"/>
        <w:rPr>
          <w:rFonts w:ascii="Arial" w:hAnsi="Arial" w:cs="Arial"/>
          <w:sz w:val="22"/>
          <w:szCs w:val="22"/>
        </w:rPr>
      </w:pPr>
      <w:r w:rsidRPr="00031443">
        <w:rPr>
          <w:rFonts w:ascii="Arial" w:hAnsi="Arial" w:cs="Arial"/>
          <w:sz w:val="22"/>
          <w:szCs w:val="22"/>
        </w:rPr>
        <w:t>The forecast polygon</w:t>
      </w:r>
      <w:r w:rsidR="003B3FB4">
        <w:rPr>
          <w:rFonts w:ascii="Arial" w:hAnsi="Arial" w:cs="Arial"/>
          <w:sz w:val="22"/>
          <w:szCs w:val="22"/>
        </w:rPr>
        <w:t>s</w:t>
      </w:r>
      <w:r w:rsidRPr="00031443">
        <w:rPr>
          <w:rFonts w:ascii="Arial" w:hAnsi="Arial" w:cs="Arial"/>
          <w:sz w:val="22"/>
          <w:szCs w:val="22"/>
        </w:rPr>
        <w:t xml:space="preserve"> map provides a quick and genera</w:t>
      </w:r>
      <w:r w:rsidR="00DF05A4" w:rsidRPr="00031443">
        <w:rPr>
          <w:rFonts w:ascii="Arial" w:hAnsi="Arial" w:cs="Arial"/>
          <w:sz w:val="22"/>
          <w:szCs w:val="22"/>
        </w:rPr>
        <w:t>l view of the tsunami threat.  All c</w:t>
      </w:r>
      <w:r w:rsidRPr="00031443">
        <w:rPr>
          <w:rFonts w:ascii="Arial" w:hAnsi="Arial" w:cs="Arial"/>
          <w:sz w:val="22"/>
          <w:szCs w:val="22"/>
        </w:rPr>
        <w:t xml:space="preserve">oastal areas of the Pacific </w:t>
      </w:r>
      <w:r w:rsidR="00DF05A4" w:rsidRPr="00031443">
        <w:rPr>
          <w:rFonts w:ascii="Arial" w:hAnsi="Arial" w:cs="Arial"/>
          <w:sz w:val="22"/>
          <w:szCs w:val="22"/>
        </w:rPr>
        <w:t xml:space="preserve">covered by the product </w:t>
      </w:r>
      <w:r w:rsidRPr="00031443">
        <w:rPr>
          <w:rFonts w:ascii="Arial" w:hAnsi="Arial" w:cs="Arial"/>
          <w:sz w:val="22"/>
          <w:szCs w:val="22"/>
        </w:rPr>
        <w:t>are enclo</w:t>
      </w:r>
      <w:r w:rsidR="00DF05A4" w:rsidRPr="00031443">
        <w:rPr>
          <w:rFonts w:ascii="Arial" w:hAnsi="Arial" w:cs="Arial"/>
          <w:sz w:val="22"/>
          <w:szCs w:val="22"/>
        </w:rPr>
        <w:t>sed within a set of polygons</w:t>
      </w:r>
      <w:r w:rsidR="00810572">
        <w:rPr>
          <w:rFonts w:ascii="Arial" w:hAnsi="Arial" w:cs="Arial"/>
          <w:sz w:val="22"/>
          <w:szCs w:val="22"/>
        </w:rPr>
        <w:t xml:space="preserve"> (</w:t>
      </w:r>
      <w:hyperlink w:anchor="A4" w:history="1">
        <w:r w:rsidR="00810572" w:rsidRPr="009A321E">
          <w:rPr>
            <w:rStyle w:val="Lienhypertexte"/>
            <w:rFonts w:ascii="Arial" w:hAnsi="Arial" w:cs="Arial"/>
            <w:sz w:val="22"/>
            <w:szCs w:val="22"/>
            <w:u w:val="none"/>
          </w:rPr>
          <w:t>Appendix IV</w:t>
        </w:r>
      </w:hyperlink>
      <w:r w:rsidR="00810572">
        <w:rPr>
          <w:rFonts w:ascii="Arial" w:hAnsi="Arial" w:cs="Arial"/>
          <w:sz w:val="22"/>
          <w:szCs w:val="22"/>
        </w:rPr>
        <w:t>)</w:t>
      </w:r>
      <w:r w:rsidR="00DF05A4" w:rsidRPr="00031443">
        <w:rPr>
          <w:rFonts w:ascii="Arial" w:hAnsi="Arial" w:cs="Arial"/>
          <w:sz w:val="22"/>
          <w:szCs w:val="22"/>
        </w:rPr>
        <w:t xml:space="preserve">.  Some countries or places are covered by a single polygon and some by multiple polygons.  Each polygon is </w:t>
      </w:r>
      <w:r w:rsidR="00321661">
        <w:rPr>
          <w:rFonts w:ascii="Arial" w:hAnsi="Arial" w:cs="Arial"/>
          <w:sz w:val="22"/>
          <w:szCs w:val="22"/>
        </w:rPr>
        <w:t>shaded with</w:t>
      </w:r>
      <w:r w:rsidR="00321661" w:rsidRPr="00031443">
        <w:rPr>
          <w:rFonts w:ascii="Arial" w:hAnsi="Arial" w:cs="Arial"/>
          <w:sz w:val="22"/>
          <w:szCs w:val="22"/>
        </w:rPr>
        <w:t xml:space="preserve"> </w:t>
      </w:r>
      <w:r w:rsidR="00DF05A4" w:rsidRPr="00031443">
        <w:rPr>
          <w:rFonts w:ascii="Arial" w:hAnsi="Arial" w:cs="Arial"/>
          <w:sz w:val="22"/>
          <w:szCs w:val="22"/>
        </w:rPr>
        <w:t xml:space="preserve">a color depending upon its </w:t>
      </w:r>
      <w:r w:rsidR="0084619F" w:rsidRPr="00031443">
        <w:rPr>
          <w:rFonts w:ascii="Arial" w:hAnsi="Arial" w:cs="Arial"/>
          <w:sz w:val="22"/>
          <w:szCs w:val="22"/>
        </w:rPr>
        <w:t xml:space="preserve">maximum </w:t>
      </w:r>
      <w:r w:rsidR="00DF05A4" w:rsidRPr="00031443">
        <w:rPr>
          <w:rFonts w:ascii="Arial" w:hAnsi="Arial" w:cs="Arial"/>
          <w:sz w:val="22"/>
          <w:szCs w:val="22"/>
        </w:rPr>
        <w:t>level of threat</w:t>
      </w:r>
      <w:r w:rsidR="008A1D00" w:rsidRPr="00031443">
        <w:rPr>
          <w:rFonts w:ascii="Arial" w:hAnsi="Arial" w:cs="Arial"/>
          <w:sz w:val="22"/>
          <w:szCs w:val="22"/>
        </w:rPr>
        <w:t>.</w:t>
      </w:r>
      <w:r w:rsidR="00DF05A4" w:rsidRPr="00031443">
        <w:rPr>
          <w:rFonts w:ascii="Arial" w:hAnsi="Arial" w:cs="Arial"/>
          <w:sz w:val="22"/>
          <w:szCs w:val="22"/>
        </w:rPr>
        <w:t xml:space="preserve">  Some polygons are uncolored </w:t>
      </w:r>
      <w:r w:rsidR="0084619F" w:rsidRPr="00031443">
        <w:rPr>
          <w:rFonts w:ascii="Arial" w:hAnsi="Arial" w:cs="Arial"/>
          <w:sz w:val="22"/>
          <w:szCs w:val="22"/>
        </w:rPr>
        <w:t>because</w:t>
      </w:r>
      <w:r w:rsidR="00DF05A4" w:rsidRPr="00031443">
        <w:rPr>
          <w:rFonts w:ascii="Arial" w:hAnsi="Arial" w:cs="Arial"/>
          <w:sz w:val="22"/>
          <w:szCs w:val="22"/>
        </w:rPr>
        <w:t xml:space="preserve"> either </w:t>
      </w:r>
      <w:proofErr w:type="spellStart"/>
      <w:r w:rsidR="007619BC">
        <w:rPr>
          <w:rFonts w:ascii="Arial" w:hAnsi="Arial" w:cs="Arial"/>
          <w:sz w:val="22"/>
          <w:szCs w:val="22"/>
        </w:rPr>
        <w:t>i</w:t>
      </w:r>
      <w:proofErr w:type="spellEnd"/>
      <w:r w:rsidR="00DF05A4" w:rsidRPr="00031443">
        <w:rPr>
          <w:rFonts w:ascii="Arial" w:hAnsi="Arial" w:cs="Arial"/>
          <w:sz w:val="22"/>
          <w:szCs w:val="22"/>
        </w:rPr>
        <w:t xml:space="preserve">) the forecast model domain did not include those areas, or </w:t>
      </w:r>
      <w:r w:rsidR="007619BC">
        <w:rPr>
          <w:rFonts w:ascii="Arial" w:hAnsi="Arial" w:cs="Arial"/>
          <w:sz w:val="22"/>
          <w:szCs w:val="22"/>
        </w:rPr>
        <w:t>ii</w:t>
      </w:r>
      <w:r w:rsidR="00DF05A4" w:rsidRPr="00031443">
        <w:rPr>
          <w:rFonts w:ascii="Arial" w:hAnsi="Arial" w:cs="Arial"/>
          <w:sz w:val="22"/>
          <w:szCs w:val="22"/>
        </w:rPr>
        <w:t>) the forecast model could not make a forecast because its resolution was insufficient in areas of shallow water.</w:t>
      </w:r>
    </w:p>
    <w:p w14:paraId="2263D08D" w14:textId="75DE3F46" w:rsidR="003469CD" w:rsidRPr="00031443" w:rsidRDefault="002668D3" w:rsidP="00CB1714">
      <w:pPr>
        <w:spacing w:after="240"/>
        <w:jc w:val="both"/>
        <w:rPr>
          <w:rFonts w:ascii="Arial" w:hAnsi="Arial" w:cs="Arial"/>
          <w:sz w:val="22"/>
          <w:szCs w:val="22"/>
        </w:rPr>
      </w:pPr>
      <w:r w:rsidRPr="00031443">
        <w:rPr>
          <w:rFonts w:ascii="Arial" w:hAnsi="Arial" w:cs="Arial"/>
          <w:sz w:val="22"/>
          <w:szCs w:val="22"/>
        </w:rPr>
        <w:t>The f</w:t>
      </w:r>
      <w:r w:rsidR="003469CD" w:rsidRPr="00031443">
        <w:rPr>
          <w:rFonts w:ascii="Arial" w:hAnsi="Arial" w:cs="Arial"/>
          <w:sz w:val="22"/>
          <w:szCs w:val="22"/>
        </w:rPr>
        <w:t xml:space="preserve">orecast polygons that divide extended coasts into segments or </w:t>
      </w:r>
      <w:r w:rsidR="004754A6" w:rsidRPr="00031443">
        <w:rPr>
          <w:rFonts w:ascii="Arial" w:hAnsi="Arial" w:cs="Arial"/>
          <w:sz w:val="22"/>
          <w:szCs w:val="22"/>
        </w:rPr>
        <w:t xml:space="preserve">that </w:t>
      </w:r>
      <w:r w:rsidR="003469CD" w:rsidRPr="00031443">
        <w:rPr>
          <w:rFonts w:ascii="Arial" w:hAnsi="Arial" w:cs="Arial"/>
          <w:sz w:val="22"/>
          <w:szCs w:val="22"/>
        </w:rPr>
        <w:t xml:space="preserve">surround </w:t>
      </w:r>
      <w:proofErr w:type="gramStart"/>
      <w:r w:rsidR="003469CD" w:rsidRPr="00031443">
        <w:rPr>
          <w:rFonts w:ascii="Arial" w:hAnsi="Arial" w:cs="Arial"/>
          <w:sz w:val="22"/>
          <w:szCs w:val="22"/>
        </w:rPr>
        <w:t>particular island</w:t>
      </w:r>
      <w:proofErr w:type="gramEnd"/>
      <w:r w:rsidR="003469CD" w:rsidRPr="00031443">
        <w:rPr>
          <w:rFonts w:ascii="Arial" w:hAnsi="Arial" w:cs="Arial"/>
          <w:sz w:val="22"/>
          <w:szCs w:val="22"/>
        </w:rPr>
        <w:t xml:space="preserve"> groups </w:t>
      </w:r>
      <w:r w:rsidRPr="00031443">
        <w:rPr>
          <w:rFonts w:ascii="Arial" w:hAnsi="Arial" w:cs="Arial"/>
          <w:sz w:val="22"/>
          <w:szCs w:val="22"/>
        </w:rPr>
        <w:t xml:space="preserve">were chosen </w:t>
      </w:r>
      <w:r w:rsidR="004754A6" w:rsidRPr="00031443">
        <w:rPr>
          <w:rFonts w:ascii="Arial" w:hAnsi="Arial" w:cs="Arial"/>
          <w:sz w:val="22"/>
          <w:szCs w:val="22"/>
        </w:rPr>
        <w:t xml:space="preserve">and named </w:t>
      </w:r>
      <w:r w:rsidRPr="00031443">
        <w:rPr>
          <w:rFonts w:ascii="Arial" w:hAnsi="Arial" w:cs="Arial"/>
          <w:sz w:val="22"/>
          <w:szCs w:val="22"/>
        </w:rPr>
        <w:t xml:space="preserve">somewhat arbitrarily based upon geological and political boundaries.  Member States are encouraged to review the polygons and recommend changes </w:t>
      </w:r>
      <w:r w:rsidR="004754A6" w:rsidRPr="00031443">
        <w:rPr>
          <w:rFonts w:ascii="Arial" w:hAnsi="Arial" w:cs="Arial"/>
          <w:sz w:val="22"/>
          <w:szCs w:val="22"/>
        </w:rPr>
        <w:t xml:space="preserve">in boundaries or names </w:t>
      </w:r>
      <w:r w:rsidRPr="00031443">
        <w:rPr>
          <w:rFonts w:ascii="Arial" w:hAnsi="Arial" w:cs="Arial"/>
          <w:sz w:val="22"/>
          <w:szCs w:val="22"/>
        </w:rPr>
        <w:t>to make the polygons more useful</w:t>
      </w:r>
      <w:r w:rsidR="00EC766B">
        <w:rPr>
          <w:rFonts w:ascii="Arial" w:hAnsi="Arial" w:cs="Arial"/>
          <w:sz w:val="22"/>
          <w:szCs w:val="22"/>
        </w:rPr>
        <w:t xml:space="preserve"> for their purposes</w:t>
      </w:r>
      <w:r w:rsidRPr="00031443">
        <w:rPr>
          <w:rFonts w:ascii="Arial" w:hAnsi="Arial" w:cs="Arial"/>
          <w:sz w:val="22"/>
          <w:szCs w:val="22"/>
        </w:rPr>
        <w:t>.</w:t>
      </w:r>
      <w:r w:rsidR="004754A6" w:rsidRPr="00031443">
        <w:rPr>
          <w:rFonts w:ascii="Arial" w:hAnsi="Arial" w:cs="Arial"/>
          <w:sz w:val="22"/>
          <w:szCs w:val="22"/>
        </w:rPr>
        <w:t xml:space="preserve">  </w:t>
      </w:r>
    </w:p>
    <w:p w14:paraId="6A447003" w14:textId="6A2E54DE" w:rsidR="00DF05A4" w:rsidRPr="00031443" w:rsidRDefault="00CB1714" w:rsidP="00A80C09">
      <w:pPr>
        <w:pStyle w:val="TOCHeading2"/>
        <w:tabs>
          <w:tab w:val="left" w:pos="709"/>
        </w:tabs>
        <w:spacing w:after="240"/>
        <w:rPr>
          <w:rFonts w:ascii="Arial" w:hAnsi="Arial" w:cs="Arial"/>
          <w:sz w:val="22"/>
          <w:szCs w:val="22"/>
        </w:rPr>
      </w:pPr>
      <w:bookmarkStart w:id="22" w:name="_Toc270495057"/>
      <w:r>
        <w:rPr>
          <w:rFonts w:ascii="Arial" w:hAnsi="Arial" w:cs="Arial"/>
          <w:sz w:val="22"/>
          <w:szCs w:val="22"/>
        </w:rPr>
        <w:t>4.4</w:t>
      </w:r>
      <w:r>
        <w:rPr>
          <w:rFonts w:ascii="Arial" w:hAnsi="Arial" w:cs="Arial"/>
          <w:sz w:val="22"/>
          <w:szCs w:val="22"/>
        </w:rPr>
        <w:tab/>
      </w:r>
      <w:r w:rsidR="003B3FB4">
        <w:rPr>
          <w:rFonts w:ascii="Arial" w:hAnsi="Arial" w:cs="Arial"/>
          <w:sz w:val="22"/>
          <w:szCs w:val="22"/>
        </w:rPr>
        <w:t xml:space="preserve">Table of </w:t>
      </w:r>
      <w:r w:rsidR="00DF05A4" w:rsidRPr="00031443">
        <w:rPr>
          <w:rFonts w:ascii="Arial" w:hAnsi="Arial" w:cs="Arial"/>
          <w:sz w:val="22"/>
          <w:szCs w:val="22"/>
        </w:rPr>
        <w:t>Forecast</w:t>
      </w:r>
      <w:r w:rsidR="003B3FB4">
        <w:rPr>
          <w:rFonts w:ascii="Arial" w:hAnsi="Arial" w:cs="Arial"/>
          <w:sz w:val="22"/>
          <w:szCs w:val="22"/>
        </w:rPr>
        <w:t xml:space="preserve"> Statistics for Regional</w:t>
      </w:r>
      <w:r w:rsidR="00DF05A4" w:rsidRPr="00031443">
        <w:rPr>
          <w:rFonts w:ascii="Arial" w:hAnsi="Arial" w:cs="Arial"/>
          <w:sz w:val="22"/>
          <w:szCs w:val="22"/>
        </w:rPr>
        <w:t xml:space="preserve"> Polygon</w:t>
      </w:r>
      <w:r w:rsidR="003B3FB4">
        <w:rPr>
          <w:rFonts w:ascii="Arial" w:hAnsi="Arial" w:cs="Arial"/>
          <w:sz w:val="22"/>
          <w:szCs w:val="22"/>
        </w:rPr>
        <w:t>s</w:t>
      </w:r>
      <w:bookmarkEnd w:id="22"/>
    </w:p>
    <w:p w14:paraId="5E8A052B" w14:textId="205BA03B" w:rsidR="008A1D00" w:rsidRPr="00031443" w:rsidRDefault="0084619F" w:rsidP="00CB1714">
      <w:pPr>
        <w:spacing w:after="240"/>
        <w:jc w:val="both"/>
        <w:rPr>
          <w:rFonts w:ascii="Arial" w:hAnsi="Arial" w:cs="Arial"/>
          <w:sz w:val="22"/>
          <w:szCs w:val="22"/>
        </w:rPr>
      </w:pPr>
      <w:r w:rsidRPr="00031443">
        <w:rPr>
          <w:rFonts w:ascii="Arial" w:hAnsi="Arial" w:cs="Arial"/>
          <w:sz w:val="22"/>
          <w:szCs w:val="22"/>
        </w:rPr>
        <w:t xml:space="preserve">The forecast polygon table shows, for each polygon with a threat, the maximum, mean, and median forecast </w:t>
      </w:r>
      <w:r w:rsidR="00EC766B">
        <w:rPr>
          <w:rFonts w:ascii="Arial" w:hAnsi="Arial" w:cs="Arial"/>
          <w:sz w:val="22"/>
          <w:szCs w:val="22"/>
        </w:rPr>
        <w:t xml:space="preserve">maximum </w:t>
      </w:r>
      <w:r w:rsidR="00810572">
        <w:rPr>
          <w:rFonts w:ascii="Arial" w:hAnsi="Arial" w:cs="Arial"/>
          <w:sz w:val="22"/>
          <w:szCs w:val="22"/>
        </w:rPr>
        <w:t>Coastal Tsunami Amplitude Forecast,</w:t>
      </w:r>
      <w:r w:rsidR="00810572" w:rsidRPr="00031443" w:rsidDel="00810572">
        <w:rPr>
          <w:rFonts w:ascii="Arial" w:hAnsi="Arial" w:cs="Arial"/>
          <w:sz w:val="22"/>
          <w:szCs w:val="22"/>
        </w:rPr>
        <w:t xml:space="preserve"> </w:t>
      </w:r>
      <w:r w:rsidRPr="00031443">
        <w:rPr>
          <w:rFonts w:ascii="Arial" w:hAnsi="Arial" w:cs="Arial"/>
          <w:sz w:val="22"/>
          <w:szCs w:val="22"/>
        </w:rPr>
        <w:t xml:space="preserve">as well as the maximum, mean, and median </w:t>
      </w:r>
      <w:r w:rsidR="00294FE2">
        <w:rPr>
          <w:rFonts w:ascii="Arial" w:hAnsi="Arial" w:cs="Arial"/>
          <w:sz w:val="22"/>
          <w:szCs w:val="22"/>
        </w:rPr>
        <w:t xml:space="preserve">offshore </w:t>
      </w:r>
      <w:r w:rsidR="00810572">
        <w:rPr>
          <w:rFonts w:ascii="Arial" w:hAnsi="Arial" w:cs="Arial"/>
          <w:sz w:val="22"/>
          <w:szCs w:val="22"/>
        </w:rPr>
        <w:t>Deep-Ocean Tsunami Amplitude Forecast</w:t>
      </w:r>
      <w:r w:rsidRPr="00031443">
        <w:rPr>
          <w:rFonts w:ascii="Arial" w:hAnsi="Arial" w:cs="Arial"/>
          <w:sz w:val="22"/>
          <w:szCs w:val="22"/>
        </w:rPr>
        <w:t xml:space="preserve">.  Offshore </w:t>
      </w:r>
      <w:r w:rsidR="00294FE2">
        <w:rPr>
          <w:rFonts w:ascii="Arial" w:hAnsi="Arial" w:cs="Arial"/>
          <w:sz w:val="22"/>
          <w:szCs w:val="22"/>
        </w:rPr>
        <w:t>amplitudes</w:t>
      </w:r>
      <w:r w:rsidR="00294FE2" w:rsidRPr="00031443">
        <w:rPr>
          <w:rFonts w:ascii="Arial" w:hAnsi="Arial" w:cs="Arial"/>
          <w:sz w:val="22"/>
          <w:szCs w:val="22"/>
        </w:rPr>
        <w:t xml:space="preserve"> </w:t>
      </w:r>
      <w:r w:rsidRPr="00031443">
        <w:rPr>
          <w:rFonts w:ascii="Arial" w:hAnsi="Arial" w:cs="Arial"/>
          <w:sz w:val="22"/>
          <w:szCs w:val="22"/>
        </w:rPr>
        <w:t xml:space="preserve">are translated to coastal </w:t>
      </w:r>
      <w:r w:rsidR="00294FE2">
        <w:rPr>
          <w:rFonts w:ascii="Arial" w:hAnsi="Arial" w:cs="Arial"/>
          <w:sz w:val="22"/>
          <w:szCs w:val="22"/>
        </w:rPr>
        <w:t>amplitudes</w:t>
      </w:r>
      <w:r w:rsidR="00294FE2" w:rsidRPr="00031443">
        <w:rPr>
          <w:rFonts w:ascii="Arial" w:hAnsi="Arial" w:cs="Arial"/>
          <w:sz w:val="22"/>
          <w:szCs w:val="22"/>
        </w:rPr>
        <w:t xml:space="preserve"> </w:t>
      </w:r>
      <w:r w:rsidRPr="00031443">
        <w:rPr>
          <w:rFonts w:ascii="Arial" w:hAnsi="Arial" w:cs="Arial"/>
          <w:sz w:val="22"/>
          <w:szCs w:val="22"/>
        </w:rPr>
        <w:t xml:space="preserve">using Green’s Law.  </w:t>
      </w:r>
      <w:r w:rsidR="004754A6" w:rsidRPr="00031443">
        <w:rPr>
          <w:rFonts w:ascii="Arial" w:hAnsi="Arial" w:cs="Arial"/>
          <w:sz w:val="22"/>
          <w:szCs w:val="22"/>
        </w:rPr>
        <w:t xml:space="preserve">Rows are ordered by the maximum Green’s Law value, from largest to smallest.  </w:t>
      </w:r>
      <w:r w:rsidRPr="00031443">
        <w:rPr>
          <w:rFonts w:ascii="Arial" w:hAnsi="Arial" w:cs="Arial"/>
          <w:sz w:val="22"/>
          <w:szCs w:val="22"/>
        </w:rPr>
        <w:t xml:space="preserve">For places like </w:t>
      </w:r>
      <w:r w:rsidR="00FD09EF">
        <w:rPr>
          <w:rFonts w:ascii="Arial" w:hAnsi="Arial" w:cs="Arial"/>
          <w:sz w:val="22"/>
          <w:szCs w:val="22"/>
        </w:rPr>
        <w:t xml:space="preserve">small </w:t>
      </w:r>
      <w:r w:rsidRPr="00031443">
        <w:rPr>
          <w:rFonts w:ascii="Arial" w:hAnsi="Arial" w:cs="Arial"/>
          <w:sz w:val="22"/>
          <w:szCs w:val="22"/>
        </w:rPr>
        <w:t>islands</w:t>
      </w:r>
      <w:r w:rsidR="00FD09EF">
        <w:rPr>
          <w:rFonts w:ascii="Arial" w:hAnsi="Arial" w:cs="Arial"/>
          <w:sz w:val="22"/>
          <w:szCs w:val="22"/>
        </w:rPr>
        <w:t xml:space="preserve"> and atolls</w:t>
      </w:r>
      <w:r w:rsidRPr="00031443">
        <w:rPr>
          <w:rFonts w:ascii="Arial" w:hAnsi="Arial" w:cs="Arial"/>
          <w:sz w:val="22"/>
          <w:szCs w:val="22"/>
        </w:rPr>
        <w:t xml:space="preserve"> that have dimensions much smaller than the tsunami wavelength, Green’s Law overestimates and the offshore </w:t>
      </w:r>
      <w:r w:rsidR="00294FE2">
        <w:rPr>
          <w:rFonts w:ascii="Arial" w:hAnsi="Arial" w:cs="Arial"/>
          <w:sz w:val="22"/>
          <w:szCs w:val="22"/>
        </w:rPr>
        <w:t>amplitude</w:t>
      </w:r>
      <w:r w:rsidR="00294FE2" w:rsidRPr="00031443">
        <w:rPr>
          <w:rFonts w:ascii="Arial" w:hAnsi="Arial" w:cs="Arial"/>
          <w:sz w:val="22"/>
          <w:szCs w:val="22"/>
        </w:rPr>
        <w:t xml:space="preserve"> </w:t>
      </w:r>
      <w:r w:rsidRPr="00031443">
        <w:rPr>
          <w:rFonts w:ascii="Arial" w:hAnsi="Arial" w:cs="Arial"/>
          <w:sz w:val="22"/>
          <w:szCs w:val="22"/>
        </w:rPr>
        <w:t xml:space="preserve">may be more appropriate.  In all cases, </w:t>
      </w:r>
      <w:r w:rsidR="00294FE2">
        <w:rPr>
          <w:rFonts w:ascii="Arial" w:hAnsi="Arial" w:cs="Arial"/>
          <w:sz w:val="22"/>
          <w:szCs w:val="22"/>
        </w:rPr>
        <w:t>amplitude</w:t>
      </w:r>
      <w:r w:rsidR="00294FE2" w:rsidRPr="00031443">
        <w:rPr>
          <w:rFonts w:ascii="Arial" w:hAnsi="Arial" w:cs="Arial"/>
          <w:sz w:val="22"/>
          <w:szCs w:val="22"/>
        </w:rPr>
        <w:t xml:space="preserve"> </w:t>
      </w:r>
      <w:r w:rsidRPr="00031443">
        <w:rPr>
          <w:rFonts w:ascii="Arial" w:hAnsi="Arial" w:cs="Arial"/>
          <w:sz w:val="22"/>
          <w:szCs w:val="22"/>
        </w:rPr>
        <w:t>is measured relative to the tide level.  Also provided are the standard deviation of the values, the total number of forecast points within each polygon, and a descriptive name for each polygon.</w:t>
      </w:r>
      <w:r w:rsidR="008A1D00" w:rsidRPr="00031443">
        <w:rPr>
          <w:rFonts w:ascii="Arial" w:hAnsi="Arial" w:cs="Arial"/>
          <w:sz w:val="22"/>
          <w:szCs w:val="22"/>
        </w:rPr>
        <w:t xml:space="preserve"> Polygons shown in the Forecast Polygon Map are colored according to the maximum coastal </w:t>
      </w:r>
      <w:r w:rsidR="00294FE2">
        <w:rPr>
          <w:rFonts w:ascii="Arial" w:hAnsi="Arial" w:cs="Arial"/>
          <w:sz w:val="22"/>
          <w:szCs w:val="22"/>
        </w:rPr>
        <w:t>amplitude</w:t>
      </w:r>
      <w:r w:rsidR="00294FE2" w:rsidRPr="00031443">
        <w:rPr>
          <w:rFonts w:ascii="Arial" w:hAnsi="Arial" w:cs="Arial"/>
          <w:sz w:val="22"/>
          <w:szCs w:val="22"/>
        </w:rPr>
        <w:t xml:space="preserve"> </w:t>
      </w:r>
      <w:r w:rsidR="008A1D00" w:rsidRPr="00031443">
        <w:rPr>
          <w:rFonts w:ascii="Arial" w:hAnsi="Arial" w:cs="Arial"/>
          <w:sz w:val="22"/>
          <w:szCs w:val="22"/>
        </w:rPr>
        <w:t>as given in this table.</w:t>
      </w:r>
    </w:p>
    <w:p w14:paraId="6FF539E8" w14:textId="761EBC24" w:rsidR="0084619F" w:rsidRPr="00031443" w:rsidRDefault="00CB1714" w:rsidP="00A80C09">
      <w:pPr>
        <w:pStyle w:val="TOCHeading2"/>
        <w:tabs>
          <w:tab w:val="left" w:pos="709"/>
        </w:tabs>
        <w:spacing w:after="240"/>
        <w:rPr>
          <w:rFonts w:ascii="Arial" w:hAnsi="Arial" w:cs="Arial"/>
          <w:sz w:val="22"/>
          <w:szCs w:val="22"/>
        </w:rPr>
      </w:pPr>
      <w:bookmarkStart w:id="23" w:name="_Toc270495058"/>
      <w:r>
        <w:rPr>
          <w:rFonts w:ascii="Arial" w:hAnsi="Arial" w:cs="Arial"/>
          <w:sz w:val="22"/>
          <w:szCs w:val="22"/>
        </w:rPr>
        <w:t>4.5</w:t>
      </w:r>
      <w:r>
        <w:rPr>
          <w:rFonts w:ascii="Arial" w:hAnsi="Arial" w:cs="Arial"/>
          <w:sz w:val="22"/>
          <w:szCs w:val="22"/>
        </w:rPr>
        <w:tab/>
      </w:r>
      <w:r w:rsidR="003B3FB4">
        <w:rPr>
          <w:rFonts w:ascii="Arial" w:hAnsi="Arial" w:cs="Arial"/>
          <w:sz w:val="22"/>
          <w:szCs w:val="22"/>
        </w:rPr>
        <w:t>Deep-Ocean Tsunami Amplitude</w:t>
      </w:r>
      <w:r w:rsidR="0084619F" w:rsidRPr="00031443">
        <w:rPr>
          <w:rFonts w:ascii="Arial" w:hAnsi="Arial" w:cs="Arial"/>
          <w:sz w:val="22"/>
          <w:szCs w:val="22"/>
        </w:rPr>
        <w:t xml:space="preserve"> </w:t>
      </w:r>
      <w:r w:rsidR="00B76E40" w:rsidRPr="00031443">
        <w:rPr>
          <w:rFonts w:ascii="Arial" w:hAnsi="Arial" w:cs="Arial"/>
          <w:sz w:val="22"/>
          <w:szCs w:val="22"/>
        </w:rPr>
        <w:t xml:space="preserve">Forecast </w:t>
      </w:r>
      <w:r w:rsidR="0084619F" w:rsidRPr="00031443">
        <w:rPr>
          <w:rFonts w:ascii="Arial" w:hAnsi="Arial" w:cs="Arial"/>
          <w:sz w:val="22"/>
          <w:szCs w:val="22"/>
        </w:rPr>
        <w:t>Map</w:t>
      </w:r>
      <w:bookmarkEnd w:id="23"/>
    </w:p>
    <w:p w14:paraId="2DBB59B7" w14:textId="77777777" w:rsidR="0084619F" w:rsidRPr="00031443" w:rsidRDefault="0084619F" w:rsidP="00CB1714">
      <w:pPr>
        <w:spacing w:after="240"/>
        <w:jc w:val="both"/>
        <w:rPr>
          <w:rFonts w:ascii="Arial" w:hAnsi="Arial" w:cs="Arial"/>
          <w:sz w:val="22"/>
          <w:szCs w:val="22"/>
        </w:rPr>
      </w:pPr>
      <w:r w:rsidRPr="00031443">
        <w:rPr>
          <w:rFonts w:ascii="Arial" w:hAnsi="Arial" w:cs="Arial"/>
          <w:sz w:val="22"/>
          <w:szCs w:val="22"/>
        </w:rPr>
        <w:t xml:space="preserve">The energy map shows the maximum tsunami amplitude at each place in the deep ocean.  </w:t>
      </w:r>
      <w:r w:rsidR="00B76E40" w:rsidRPr="00031443">
        <w:rPr>
          <w:rFonts w:ascii="Arial" w:hAnsi="Arial" w:cs="Arial"/>
          <w:sz w:val="22"/>
          <w:szCs w:val="22"/>
        </w:rPr>
        <w:t>It shows how the tsunami is directed away from the earthquake, how it is focused and defocused by the shape of the seafloor, and how it diminishes by spreading.  It is useful for understanding why some areas may be more threatened because they are in a “beam” of directed tsunami energy.</w:t>
      </w:r>
      <w:r w:rsidR="00071FB2" w:rsidRPr="00031443">
        <w:rPr>
          <w:rFonts w:ascii="Arial" w:hAnsi="Arial" w:cs="Arial"/>
          <w:sz w:val="22"/>
          <w:szCs w:val="22"/>
        </w:rPr>
        <w:t xml:space="preserve">  The color scale is </w:t>
      </w:r>
      <w:r w:rsidR="004F3B36" w:rsidRPr="00031443">
        <w:rPr>
          <w:rFonts w:ascii="Arial" w:hAnsi="Arial" w:cs="Arial"/>
          <w:sz w:val="22"/>
          <w:szCs w:val="22"/>
        </w:rPr>
        <w:t>chosen to best depict the range of expected forecasts</w:t>
      </w:r>
      <w:r w:rsidR="00071FB2" w:rsidRPr="00031443">
        <w:rPr>
          <w:rFonts w:ascii="Arial" w:hAnsi="Arial" w:cs="Arial"/>
          <w:sz w:val="22"/>
          <w:szCs w:val="22"/>
        </w:rPr>
        <w:t>, with the maximum forecast</w:t>
      </w:r>
      <w:r w:rsidR="00FD09EF">
        <w:rPr>
          <w:rFonts w:ascii="Arial" w:hAnsi="Arial" w:cs="Arial"/>
          <w:sz w:val="22"/>
          <w:szCs w:val="22"/>
        </w:rPr>
        <w:t xml:space="preserve"> amplitude</w:t>
      </w:r>
      <w:r w:rsidR="00071FB2" w:rsidRPr="00031443">
        <w:rPr>
          <w:rFonts w:ascii="Arial" w:hAnsi="Arial" w:cs="Arial"/>
          <w:sz w:val="22"/>
          <w:szCs w:val="22"/>
        </w:rPr>
        <w:t xml:space="preserve"> indicated as the largest value on the scale.</w:t>
      </w:r>
    </w:p>
    <w:p w14:paraId="076D92A2" w14:textId="77777777" w:rsidR="00B76E40" w:rsidRPr="00031443" w:rsidRDefault="00CB1714" w:rsidP="00A80C09">
      <w:pPr>
        <w:pStyle w:val="TOCHeading2"/>
        <w:tabs>
          <w:tab w:val="left" w:pos="709"/>
        </w:tabs>
        <w:spacing w:after="240"/>
        <w:rPr>
          <w:rFonts w:ascii="Arial" w:hAnsi="Arial" w:cs="Arial"/>
          <w:sz w:val="22"/>
          <w:szCs w:val="22"/>
        </w:rPr>
      </w:pPr>
      <w:bookmarkStart w:id="24" w:name="_Toc270495059"/>
      <w:r>
        <w:rPr>
          <w:rFonts w:ascii="Arial" w:hAnsi="Arial" w:cs="Arial"/>
          <w:sz w:val="22"/>
          <w:szCs w:val="22"/>
        </w:rPr>
        <w:t>4.6</w:t>
      </w:r>
      <w:r>
        <w:rPr>
          <w:rFonts w:ascii="Arial" w:hAnsi="Arial" w:cs="Arial"/>
          <w:sz w:val="22"/>
          <w:szCs w:val="22"/>
        </w:rPr>
        <w:tab/>
      </w:r>
      <w:r w:rsidR="00B76E40" w:rsidRPr="00031443">
        <w:rPr>
          <w:rFonts w:ascii="Arial" w:hAnsi="Arial" w:cs="Arial"/>
          <w:sz w:val="22"/>
          <w:szCs w:val="22"/>
        </w:rPr>
        <w:t xml:space="preserve">Coastal </w:t>
      </w:r>
      <w:r w:rsidR="003B3FB4">
        <w:rPr>
          <w:rFonts w:ascii="Arial" w:hAnsi="Arial" w:cs="Arial"/>
          <w:sz w:val="22"/>
          <w:szCs w:val="22"/>
        </w:rPr>
        <w:t xml:space="preserve">Tsunami Amplitude </w:t>
      </w:r>
      <w:r w:rsidR="00B76E40" w:rsidRPr="00031443">
        <w:rPr>
          <w:rFonts w:ascii="Arial" w:hAnsi="Arial" w:cs="Arial"/>
          <w:sz w:val="22"/>
          <w:szCs w:val="22"/>
        </w:rPr>
        <w:t>Forecast Map</w:t>
      </w:r>
      <w:bookmarkEnd w:id="24"/>
    </w:p>
    <w:p w14:paraId="119EF977" w14:textId="1424A093" w:rsidR="00B76E40" w:rsidRPr="00031443" w:rsidRDefault="00B76E40" w:rsidP="00CB1714">
      <w:pPr>
        <w:spacing w:after="240"/>
        <w:jc w:val="both"/>
        <w:rPr>
          <w:rFonts w:ascii="Arial" w:hAnsi="Arial" w:cs="Arial"/>
          <w:sz w:val="22"/>
          <w:szCs w:val="22"/>
        </w:rPr>
      </w:pPr>
      <w:r w:rsidRPr="00031443">
        <w:rPr>
          <w:rFonts w:ascii="Arial" w:hAnsi="Arial" w:cs="Arial"/>
          <w:sz w:val="22"/>
          <w:szCs w:val="22"/>
        </w:rPr>
        <w:t xml:space="preserve">This map shows the individual coastal forecast points colored according to the forecast tsunami </w:t>
      </w:r>
      <w:r w:rsidR="00FD09EF">
        <w:rPr>
          <w:rFonts w:ascii="Arial" w:hAnsi="Arial" w:cs="Arial"/>
          <w:sz w:val="22"/>
          <w:szCs w:val="22"/>
        </w:rPr>
        <w:t>amplitude</w:t>
      </w:r>
      <w:r w:rsidR="00FD09EF" w:rsidRPr="00031443">
        <w:rPr>
          <w:rFonts w:ascii="Arial" w:hAnsi="Arial" w:cs="Arial"/>
          <w:sz w:val="22"/>
          <w:szCs w:val="22"/>
        </w:rPr>
        <w:t xml:space="preserve"> </w:t>
      </w:r>
      <w:r w:rsidRPr="00031443">
        <w:rPr>
          <w:rFonts w:ascii="Arial" w:hAnsi="Arial" w:cs="Arial"/>
          <w:sz w:val="22"/>
          <w:szCs w:val="22"/>
        </w:rPr>
        <w:t>at each point.  It provides significantly more spatial detail than the pol</w:t>
      </w:r>
      <w:r w:rsidR="00962EC2" w:rsidRPr="00031443">
        <w:rPr>
          <w:rFonts w:ascii="Arial" w:hAnsi="Arial" w:cs="Arial"/>
          <w:sz w:val="22"/>
          <w:szCs w:val="22"/>
        </w:rPr>
        <w:t>ygons.  This can be useful for identifying when only part of a coast within a polygon is under threat.  The accuracy of individual points, however, is less than points as a group.</w:t>
      </w:r>
      <w:r w:rsidR="00071FB2" w:rsidRPr="00031443">
        <w:rPr>
          <w:rFonts w:ascii="Arial" w:hAnsi="Arial" w:cs="Arial"/>
          <w:sz w:val="22"/>
          <w:szCs w:val="22"/>
        </w:rPr>
        <w:t xml:space="preserve">  The color scale is according to the threat level ranges, with the maximum forecast indicated as the largest value on the scale.</w:t>
      </w:r>
    </w:p>
    <w:p w14:paraId="1AD50EF1" w14:textId="77777777" w:rsidR="00014D62" w:rsidRPr="00031443" w:rsidRDefault="00CB1714" w:rsidP="00A80C09">
      <w:pPr>
        <w:pStyle w:val="TOCHeading2"/>
        <w:tabs>
          <w:tab w:val="left" w:pos="709"/>
        </w:tabs>
        <w:spacing w:after="240"/>
        <w:rPr>
          <w:rFonts w:ascii="Arial" w:hAnsi="Arial" w:cs="Arial"/>
          <w:sz w:val="22"/>
          <w:szCs w:val="22"/>
        </w:rPr>
      </w:pPr>
      <w:bookmarkStart w:id="25" w:name="_Toc270495060"/>
      <w:r>
        <w:rPr>
          <w:rFonts w:ascii="Arial" w:hAnsi="Arial" w:cs="Arial"/>
          <w:sz w:val="22"/>
          <w:szCs w:val="22"/>
        </w:rPr>
        <w:t>4.7</w:t>
      </w:r>
      <w:r>
        <w:rPr>
          <w:rFonts w:ascii="Arial" w:hAnsi="Arial" w:cs="Arial"/>
          <w:sz w:val="22"/>
          <w:szCs w:val="22"/>
        </w:rPr>
        <w:tab/>
      </w:r>
      <w:r w:rsidR="00014D62" w:rsidRPr="00031443">
        <w:rPr>
          <w:rFonts w:ascii="Arial" w:hAnsi="Arial" w:cs="Arial"/>
          <w:sz w:val="22"/>
          <w:szCs w:val="22"/>
        </w:rPr>
        <w:t xml:space="preserve">Coastal </w:t>
      </w:r>
      <w:r w:rsidR="003B3FB4">
        <w:rPr>
          <w:rFonts w:ascii="Arial" w:hAnsi="Arial" w:cs="Arial"/>
          <w:sz w:val="22"/>
          <w:szCs w:val="22"/>
        </w:rPr>
        <w:t xml:space="preserve">Tsunami Amplitude </w:t>
      </w:r>
      <w:r w:rsidR="00014D62" w:rsidRPr="00031443">
        <w:rPr>
          <w:rFonts w:ascii="Arial" w:hAnsi="Arial" w:cs="Arial"/>
          <w:sz w:val="22"/>
          <w:szCs w:val="22"/>
        </w:rPr>
        <w:t>Forecast KMZ File</w:t>
      </w:r>
      <w:bookmarkEnd w:id="25"/>
    </w:p>
    <w:p w14:paraId="7AAAFCAD" w14:textId="5C30E5AB" w:rsidR="00014D62" w:rsidRPr="00031443" w:rsidRDefault="00014D62" w:rsidP="00CB1714">
      <w:pPr>
        <w:spacing w:after="240"/>
        <w:jc w:val="both"/>
        <w:rPr>
          <w:rFonts w:ascii="Arial" w:hAnsi="Arial" w:cs="Arial"/>
          <w:sz w:val="22"/>
          <w:szCs w:val="22"/>
        </w:rPr>
      </w:pPr>
      <w:r w:rsidRPr="00031443">
        <w:rPr>
          <w:rFonts w:ascii="Arial" w:hAnsi="Arial" w:cs="Arial"/>
          <w:sz w:val="22"/>
          <w:szCs w:val="22"/>
        </w:rPr>
        <w:t xml:space="preserve">Also provided with each forecast is a </w:t>
      </w:r>
      <w:r w:rsidR="00CB1714" w:rsidRPr="00031443">
        <w:rPr>
          <w:rFonts w:ascii="Arial" w:hAnsi="Arial" w:cs="Arial"/>
          <w:sz w:val="22"/>
          <w:szCs w:val="22"/>
        </w:rPr>
        <w:t xml:space="preserve">KMZ </w:t>
      </w:r>
      <w:r w:rsidRPr="00031443">
        <w:rPr>
          <w:rFonts w:ascii="Arial" w:hAnsi="Arial" w:cs="Arial"/>
          <w:sz w:val="22"/>
          <w:szCs w:val="22"/>
        </w:rPr>
        <w:t xml:space="preserve">file containing the individual tsunami forecast </w:t>
      </w:r>
      <w:r w:rsidR="00321661">
        <w:rPr>
          <w:rFonts w:ascii="Arial" w:hAnsi="Arial" w:cs="Arial"/>
          <w:sz w:val="22"/>
          <w:szCs w:val="22"/>
        </w:rPr>
        <w:t>amplitude</w:t>
      </w:r>
      <w:r w:rsidR="00321661" w:rsidRPr="00031443">
        <w:rPr>
          <w:rFonts w:ascii="Arial" w:hAnsi="Arial" w:cs="Arial"/>
          <w:sz w:val="22"/>
          <w:szCs w:val="22"/>
        </w:rPr>
        <w:t xml:space="preserve"> </w:t>
      </w:r>
      <w:r w:rsidRPr="00031443">
        <w:rPr>
          <w:rFonts w:ascii="Arial" w:hAnsi="Arial" w:cs="Arial"/>
          <w:sz w:val="22"/>
          <w:szCs w:val="22"/>
        </w:rPr>
        <w:t xml:space="preserve">values </w:t>
      </w:r>
      <w:r w:rsidR="00C06523">
        <w:rPr>
          <w:rFonts w:ascii="Arial" w:hAnsi="Arial" w:cs="Arial"/>
          <w:sz w:val="22"/>
          <w:szCs w:val="22"/>
        </w:rPr>
        <w:t xml:space="preserve">(with and without Green’s Law) </w:t>
      </w:r>
      <w:r w:rsidRPr="00031443">
        <w:rPr>
          <w:rFonts w:ascii="Arial" w:hAnsi="Arial" w:cs="Arial"/>
          <w:sz w:val="22"/>
          <w:szCs w:val="22"/>
        </w:rPr>
        <w:t>for each forecast point. When combined with a program like Google</w:t>
      </w:r>
      <w:r w:rsidR="00FD09EF">
        <w:rPr>
          <w:rFonts w:ascii="Arial" w:hAnsi="Arial" w:cs="Arial"/>
          <w:sz w:val="22"/>
          <w:szCs w:val="22"/>
        </w:rPr>
        <w:t xml:space="preserve"> </w:t>
      </w:r>
      <w:r w:rsidRPr="00031443">
        <w:rPr>
          <w:rFonts w:ascii="Arial" w:hAnsi="Arial" w:cs="Arial"/>
          <w:sz w:val="22"/>
          <w:szCs w:val="22"/>
        </w:rPr>
        <w:t>Earth, the user can drill down into the forecast to examine individual forecast points.</w:t>
      </w:r>
      <w:r w:rsidR="00387931" w:rsidRPr="00031443">
        <w:rPr>
          <w:rFonts w:ascii="Arial" w:hAnsi="Arial" w:cs="Arial"/>
          <w:sz w:val="22"/>
          <w:szCs w:val="22"/>
        </w:rPr>
        <w:t xml:space="preserve">  Again, however, </w:t>
      </w:r>
      <w:r w:rsidR="004F3B36" w:rsidRPr="00031443">
        <w:rPr>
          <w:rFonts w:ascii="Arial" w:hAnsi="Arial" w:cs="Arial"/>
          <w:sz w:val="22"/>
          <w:szCs w:val="22"/>
        </w:rPr>
        <w:t xml:space="preserve">it is important to note that </w:t>
      </w:r>
      <w:r w:rsidR="00387931" w:rsidRPr="00031443">
        <w:rPr>
          <w:rFonts w:ascii="Arial" w:hAnsi="Arial" w:cs="Arial"/>
          <w:sz w:val="22"/>
          <w:szCs w:val="22"/>
        </w:rPr>
        <w:t xml:space="preserve">the accuracy of individual points is less than </w:t>
      </w:r>
      <w:r w:rsidR="004F3B36" w:rsidRPr="00031443">
        <w:rPr>
          <w:rFonts w:ascii="Arial" w:hAnsi="Arial" w:cs="Arial"/>
          <w:sz w:val="22"/>
          <w:szCs w:val="22"/>
        </w:rPr>
        <w:t>the</w:t>
      </w:r>
      <w:r w:rsidR="00387931" w:rsidRPr="00031443">
        <w:rPr>
          <w:rFonts w:ascii="Arial" w:hAnsi="Arial" w:cs="Arial"/>
          <w:sz w:val="22"/>
          <w:szCs w:val="22"/>
        </w:rPr>
        <w:t xml:space="preserve"> group</w:t>
      </w:r>
      <w:r w:rsidR="004F3B36" w:rsidRPr="00031443">
        <w:rPr>
          <w:rFonts w:ascii="Arial" w:hAnsi="Arial" w:cs="Arial"/>
          <w:sz w:val="22"/>
          <w:szCs w:val="22"/>
        </w:rPr>
        <w:t xml:space="preserve"> value</w:t>
      </w:r>
      <w:r w:rsidR="00387931" w:rsidRPr="00031443">
        <w:rPr>
          <w:rFonts w:ascii="Arial" w:hAnsi="Arial" w:cs="Arial"/>
          <w:sz w:val="22"/>
          <w:szCs w:val="22"/>
        </w:rPr>
        <w:t>.</w:t>
      </w:r>
    </w:p>
    <w:p w14:paraId="0CAC83D8" w14:textId="19F2E31B" w:rsidR="00975985" w:rsidRPr="00031443" w:rsidRDefault="00A35257" w:rsidP="0064014F">
      <w:pPr>
        <w:jc w:val="both"/>
        <w:rPr>
          <w:rFonts w:ascii="Arial" w:hAnsi="Arial" w:cs="Arial"/>
          <w:b/>
          <w:sz w:val="22"/>
          <w:szCs w:val="22"/>
        </w:rPr>
      </w:pPr>
      <w:r w:rsidRPr="00A35257">
        <w:rPr>
          <w:noProof/>
        </w:rPr>
        <w:t xml:space="preserve"> </w:t>
      </w:r>
      <w:r>
        <w:rPr>
          <w:noProof/>
          <w:lang w:val="fr-FR" w:eastAsia="fr-FR"/>
        </w:rPr>
        <w:drawing>
          <wp:inline distT="0" distB="0" distL="0" distR="0" wp14:anchorId="5C907E96" wp14:editId="2E551B3B">
            <wp:extent cx="5672138" cy="3663737"/>
            <wp:effectExtent l="19050" t="19050" r="24130" b="133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536" t="3714" r="-1" b="41616"/>
                    <a:stretch/>
                  </pic:blipFill>
                  <pic:spPr bwMode="auto">
                    <a:xfrm>
                      <a:off x="0" y="0"/>
                      <a:ext cx="5675079" cy="36656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14AA6D9" w14:textId="77777777" w:rsidR="00975985" w:rsidRPr="00CB1714" w:rsidRDefault="00975985" w:rsidP="0064014F">
      <w:pPr>
        <w:jc w:val="both"/>
        <w:rPr>
          <w:rFonts w:ascii="Arial" w:hAnsi="Arial" w:cs="Arial"/>
          <w:b/>
          <w:sz w:val="4"/>
          <w:szCs w:val="22"/>
        </w:rPr>
      </w:pPr>
    </w:p>
    <w:p w14:paraId="1B6EEA2D" w14:textId="2B60AC87" w:rsidR="008438C2" w:rsidRDefault="00975985" w:rsidP="0064014F">
      <w:pPr>
        <w:spacing w:before="60"/>
        <w:jc w:val="both"/>
        <w:rPr>
          <w:rFonts w:ascii="Arial" w:hAnsi="Arial" w:cs="Arial"/>
          <w:sz w:val="20"/>
          <w:szCs w:val="22"/>
        </w:rPr>
      </w:pPr>
      <w:proofErr w:type="spellStart"/>
      <w:r w:rsidRPr="00AE09F1">
        <w:rPr>
          <w:rFonts w:ascii="Arial" w:hAnsi="Arial" w:cs="Arial"/>
          <w:sz w:val="20"/>
          <w:szCs w:val="22"/>
        </w:rPr>
        <w:t>GoogleEarth</w:t>
      </w:r>
      <w:proofErr w:type="spellEnd"/>
      <w:r w:rsidRPr="00AE09F1">
        <w:rPr>
          <w:rFonts w:ascii="Arial" w:hAnsi="Arial" w:cs="Arial"/>
          <w:sz w:val="20"/>
          <w:szCs w:val="22"/>
        </w:rPr>
        <w:t xml:space="preserve"> screenshot of coastal tsunami forecast points </w:t>
      </w:r>
      <w:r w:rsidR="00022FA0">
        <w:rPr>
          <w:rFonts w:ascii="Arial" w:hAnsi="Arial" w:cs="Arial"/>
          <w:sz w:val="20"/>
          <w:szCs w:val="22"/>
        </w:rPr>
        <w:t xml:space="preserve">from the KMZ file </w:t>
      </w:r>
      <w:r w:rsidRPr="00AE09F1">
        <w:rPr>
          <w:rFonts w:ascii="Arial" w:hAnsi="Arial" w:cs="Arial"/>
          <w:sz w:val="20"/>
          <w:szCs w:val="22"/>
        </w:rPr>
        <w:t xml:space="preserve">around </w:t>
      </w:r>
      <w:r w:rsidR="00A35257">
        <w:rPr>
          <w:rFonts w:ascii="Arial" w:hAnsi="Arial" w:cs="Arial"/>
          <w:sz w:val="20"/>
          <w:szCs w:val="22"/>
        </w:rPr>
        <w:t xml:space="preserve">Luzon Island in the Philippines for a tsunami </w:t>
      </w:r>
      <w:r w:rsidR="009C18EA">
        <w:rPr>
          <w:rFonts w:ascii="Arial" w:hAnsi="Arial" w:cs="Arial"/>
          <w:sz w:val="20"/>
          <w:szCs w:val="22"/>
        </w:rPr>
        <w:t>generated near</w:t>
      </w:r>
      <w:r w:rsidR="00A35257">
        <w:rPr>
          <w:rFonts w:ascii="Arial" w:hAnsi="Arial" w:cs="Arial"/>
          <w:sz w:val="20"/>
          <w:szCs w:val="22"/>
        </w:rPr>
        <w:t xml:space="preserve"> the Mariana Islands</w:t>
      </w:r>
      <w:r w:rsidRPr="00AE09F1">
        <w:rPr>
          <w:rFonts w:ascii="Arial" w:hAnsi="Arial" w:cs="Arial"/>
          <w:sz w:val="20"/>
          <w:szCs w:val="22"/>
        </w:rPr>
        <w:t xml:space="preserve">.  By </w:t>
      </w:r>
      <w:proofErr w:type="spellStart"/>
      <w:r w:rsidRPr="00AE09F1">
        <w:rPr>
          <w:rFonts w:ascii="Arial" w:hAnsi="Arial" w:cs="Arial"/>
          <w:sz w:val="20"/>
          <w:szCs w:val="22"/>
        </w:rPr>
        <w:t>mousing</w:t>
      </w:r>
      <w:proofErr w:type="spellEnd"/>
      <w:r w:rsidRPr="00AE09F1">
        <w:rPr>
          <w:rFonts w:ascii="Arial" w:hAnsi="Arial" w:cs="Arial"/>
          <w:sz w:val="20"/>
          <w:szCs w:val="22"/>
        </w:rPr>
        <w:t xml:space="preserve"> over and clicking on a forecast point, the metadata for th</w:t>
      </w:r>
      <w:r w:rsidR="009C18EA">
        <w:rPr>
          <w:rFonts w:ascii="Arial" w:hAnsi="Arial" w:cs="Arial"/>
          <w:sz w:val="20"/>
          <w:szCs w:val="22"/>
        </w:rPr>
        <w:t>at</w:t>
      </w:r>
      <w:r w:rsidRPr="00AE09F1">
        <w:rPr>
          <w:rFonts w:ascii="Arial" w:hAnsi="Arial" w:cs="Arial"/>
          <w:sz w:val="20"/>
          <w:szCs w:val="22"/>
        </w:rPr>
        <w:t xml:space="preserve"> point is shown.</w:t>
      </w:r>
    </w:p>
    <w:p w14:paraId="7F0847F1" w14:textId="2CEC86D1" w:rsidR="003F25B6" w:rsidRPr="00031443" w:rsidRDefault="001C437E" w:rsidP="00AE09F1">
      <w:pPr>
        <w:pStyle w:val="TOCHeading1"/>
        <w:numPr>
          <w:ilvl w:val="0"/>
          <w:numId w:val="17"/>
        </w:numPr>
        <w:pBdr>
          <w:bottom w:val="single" w:sz="4" w:space="1" w:color="auto"/>
        </w:pBdr>
        <w:spacing w:before="480" w:after="240"/>
        <w:ind w:hanging="720"/>
        <w:rPr>
          <w:rFonts w:ascii="Arial" w:hAnsi="Arial" w:cs="Arial"/>
          <w:sz w:val="22"/>
          <w:szCs w:val="22"/>
        </w:rPr>
      </w:pPr>
      <w:bookmarkStart w:id="26" w:name="_Toc270495061"/>
      <w:r>
        <w:rPr>
          <w:rFonts w:ascii="Arial" w:hAnsi="Arial" w:cs="Arial"/>
          <w:sz w:val="22"/>
          <w:szCs w:val="22"/>
        </w:rPr>
        <w:t>NATIONAL TSUNAMI WARNING ALERT</w:t>
      </w:r>
      <w:r w:rsidRPr="00031443">
        <w:rPr>
          <w:rFonts w:ascii="Arial" w:hAnsi="Arial" w:cs="Arial"/>
          <w:sz w:val="22"/>
          <w:szCs w:val="22"/>
        </w:rPr>
        <w:t xml:space="preserve"> </w:t>
      </w:r>
      <w:r w:rsidR="004B02FE" w:rsidRPr="00031443">
        <w:rPr>
          <w:rFonts w:ascii="Arial" w:hAnsi="Arial" w:cs="Arial"/>
          <w:sz w:val="22"/>
          <w:szCs w:val="22"/>
        </w:rPr>
        <w:t>GUIDANCE</w:t>
      </w:r>
      <w:bookmarkEnd w:id="26"/>
    </w:p>
    <w:p w14:paraId="03366E45" w14:textId="3845C336" w:rsidR="00526070" w:rsidRDefault="00526070" w:rsidP="00CB1714">
      <w:pPr>
        <w:spacing w:after="240"/>
        <w:jc w:val="both"/>
        <w:rPr>
          <w:rFonts w:ascii="Arial" w:hAnsi="Arial" w:cs="Arial"/>
          <w:sz w:val="22"/>
          <w:szCs w:val="22"/>
        </w:rPr>
      </w:pPr>
      <w:r>
        <w:rPr>
          <w:rFonts w:ascii="Arial" w:hAnsi="Arial" w:cs="Arial"/>
          <w:sz w:val="22"/>
          <w:szCs w:val="22"/>
        </w:rPr>
        <w:t>This section provides</w:t>
      </w:r>
      <w:r w:rsidR="00095484">
        <w:rPr>
          <w:rFonts w:ascii="Arial" w:hAnsi="Arial" w:cs="Arial"/>
          <w:sz w:val="22"/>
          <w:szCs w:val="22"/>
        </w:rPr>
        <w:t xml:space="preserve"> guidance to National Tsunami Warning Centers</w:t>
      </w:r>
      <w:r>
        <w:rPr>
          <w:rFonts w:ascii="Arial" w:hAnsi="Arial" w:cs="Arial"/>
          <w:sz w:val="22"/>
          <w:szCs w:val="22"/>
        </w:rPr>
        <w:t xml:space="preserve"> on how to use the PTWC New Enhanced Products for national tsunami threat assessment and warning.  Further </w:t>
      </w:r>
      <w:r w:rsidR="00832F9E">
        <w:rPr>
          <w:rFonts w:ascii="Arial" w:hAnsi="Arial" w:cs="Arial"/>
          <w:sz w:val="22"/>
          <w:szCs w:val="22"/>
        </w:rPr>
        <w:t xml:space="preserve">details, criteria tables, and warning center guidance are described in </w:t>
      </w:r>
      <w:hyperlink w:anchor="A6" w:history="1">
        <w:r w:rsidR="00832F9E" w:rsidRPr="0063578B">
          <w:rPr>
            <w:rStyle w:val="Lienhypertexte"/>
            <w:rFonts w:ascii="Arial" w:hAnsi="Arial" w:cs="Arial"/>
            <w:sz w:val="22"/>
            <w:szCs w:val="22"/>
            <w:u w:val="none"/>
          </w:rPr>
          <w:t>Appendix VI</w:t>
        </w:r>
      </w:hyperlink>
      <w:r w:rsidR="00832F9E" w:rsidRPr="009070FC">
        <w:rPr>
          <w:rFonts w:ascii="Arial" w:hAnsi="Arial" w:cs="Arial"/>
          <w:sz w:val="22"/>
          <w:szCs w:val="22"/>
        </w:rPr>
        <w:t xml:space="preserve">.  </w:t>
      </w:r>
      <w:r w:rsidR="00832F9E" w:rsidRPr="007619BC">
        <w:rPr>
          <w:rFonts w:ascii="Arial" w:hAnsi="Arial" w:cs="Arial"/>
          <w:sz w:val="22"/>
          <w:szCs w:val="22"/>
        </w:rPr>
        <w:t xml:space="preserve">Sample </w:t>
      </w:r>
      <w:r w:rsidR="00832F9E" w:rsidRPr="00457B97">
        <w:rPr>
          <w:rFonts w:ascii="Arial" w:hAnsi="Arial" w:cs="Arial"/>
          <w:sz w:val="22"/>
          <w:szCs w:val="22"/>
        </w:rPr>
        <w:t xml:space="preserve">NTWC </w:t>
      </w:r>
      <w:r w:rsidR="00832F9E" w:rsidRPr="009070FC">
        <w:rPr>
          <w:rFonts w:ascii="Arial" w:hAnsi="Arial" w:cs="Arial"/>
          <w:sz w:val="22"/>
          <w:szCs w:val="22"/>
        </w:rPr>
        <w:t>message templates</w:t>
      </w:r>
      <w:r w:rsidRPr="009070FC">
        <w:rPr>
          <w:rFonts w:ascii="Arial" w:hAnsi="Arial" w:cs="Arial"/>
          <w:sz w:val="22"/>
          <w:szCs w:val="22"/>
        </w:rPr>
        <w:t xml:space="preserve"> are </w:t>
      </w:r>
      <w:r w:rsidR="00832F9E" w:rsidRPr="009070FC">
        <w:rPr>
          <w:rFonts w:ascii="Arial" w:hAnsi="Arial" w:cs="Arial"/>
          <w:sz w:val="22"/>
          <w:szCs w:val="22"/>
        </w:rPr>
        <w:t xml:space="preserve">given in </w:t>
      </w:r>
      <w:hyperlink w:anchor="A7" w:history="1">
        <w:r w:rsidR="00832F9E" w:rsidRPr="0063578B">
          <w:rPr>
            <w:rStyle w:val="Lienhypertexte"/>
            <w:rFonts w:ascii="Arial" w:hAnsi="Arial" w:cs="Arial"/>
            <w:sz w:val="22"/>
            <w:szCs w:val="22"/>
            <w:u w:val="none"/>
          </w:rPr>
          <w:t>Appendix VII</w:t>
        </w:r>
      </w:hyperlink>
      <w:r>
        <w:rPr>
          <w:rFonts w:ascii="Arial" w:hAnsi="Arial" w:cs="Arial"/>
          <w:sz w:val="22"/>
          <w:szCs w:val="22"/>
        </w:rPr>
        <w:t>.</w:t>
      </w:r>
    </w:p>
    <w:p w14:paraId="01AB0B46" w14:textId="080ABAAB" w:rsidR="001C437E" w:rsidRDefault="00F230D3" w:rsidP="00CB1714">
      <w:pPr>
        <w:spacing w:after="240"/>
        <w:jc w:val="both"/>
        <w:rPr>
          <w:rFonts w:ascii="Arial" w:hAnsi="Arial" w:cs="Arial"/>
          <w:sz w:val="22"/>
          <w:szCs w:val="22"/>
        </w:rPr>
      </w:pPr>
      <w:r w:rsidRPr="00031443">
        <w:rPr>
          <w:rFonts w:ascii="Arial" w:hAnsi="Arial" w:cs="Arial"/>
          <w:sz w:val="22"/>
          <w:szCs w:val="22"/>
        </w:rPr>
        <w:t xml:space="preserve">In the </w:t>
      </w:r>
      <w:r w:rsidR="00C334F3">
        <w:rPr>
          <w:rFonts w:ascii="Arial" w:hAnsi="Arial" w:cs="Arial"/>
          <w:sz w:val="22"/>
          <w:szCs w:val="22"/>
        </w:rPr>
        <w:t>prior</w:t>
      </w:r>
      <w:r w:rsidRPr="00031443">
        <w:rPr>
          <w:rFonts w:ascii="Arial" w:hAnsi="Arial" w:cs="Arial"/>
          <w:sz w:val="22"/>
          <w:szCs w:val="22"/>
        </w:rPr>
        <w:t xml:space="preserve"> product</w:t>
      </w:r>
      <w:r w:rsidR="00C334F3">
        <w:rPr>
          <w:rFonts w:ascii="Arial" w:hAnsi="Arial" w:cs="Arial"/>
          <w:sz w:val="22"/>
          <w:szCs w:val="22"/>
        </w:rPr>
        <w:t xml:space="preserve">s, PTWC </w:t>
      </w:r>
      <w:r w:rsidR="00170E83">
        <w:rPr>
          <w:rFonts w:ascii="Arial" w:hAnsi="Arial" w:cs="Arial"/>
          <w:sz w:val="22"/>
          <w:szCs w:val="22"/>
        </w:rPr>
        <w:t>based their warning</w:t>
      </w:r>
      <w:r w:rsidR="00C334F3">
        <w:rPr>
          <w:rFonts w:ascii="Arial" w:hAnsi="Arial" w:cs="Arial"/>
          <w:sz w:val="22"/>
          <w:szCs w:val="22"/>
        </w:rPr>
        <w:t xml:space="preserve"> </w:t>
      </w:r>
      <w:r w:rsidR="00282116">
        <w:rPr>
          <w:rFonts w:ascii="Arial" w:hAnsi="Arial" w:cs="Arial"/>
          <w:sz w:val="22"/>
          <w:szCs w:val="22"/>
        </w:rPr>
        <w:t xml:space="preserve">and watch </w:t>
      </w:r>
      <w:r w:rsidR="00C334F3">
        <w:rPr>
          <w:rFonts w:ascii="Arial" w:hAnsi="Arial" w:cs="Arial"/>
          <w:sz w:val="22"/>
          <w:szCs w:val="22"/>
        </w:rPr>
        <w:t>decisions on earthquake magnitude and distance from the source (or tsunami arrival time) to the threatened coast.</w:t>
      </w:r>
      <w:r w:rsidR="00170E83">
        <w:rPr>
          <w:rFonts w:ascii="Arial" w:hAnsi="Arial" w:cs="Arial"/>
          <w:sz w:val="22"/>
          <w:szCs w:val="22"/>
        </w:rPr>
        <w:t xml:space="preserve"> A</w:t>
      </w:r>
      <w:r w:rsidRPr="00031443">
        <w:rPr>
          <w:rFonts w:ascii="Arial" w:hAnsi="Arial" w:cs="Arial"/>
          <w:sz w:val="22"/>
          <w:szCs w:val="22"/>
        </w:rPr>
        <w:t xml:space="preserve"> warning </w:t>
      </w:r>
      <w:r w:rsidR="00170E83">
        <w:rPr>
          <w:rFonts w:ascii="Arial" w:hAnsi="Arial" w:cs="Arial"/>
          <w:sz w:val="22"/>
          <w:szCs w:val="22"/>
        </w:rPr>
        <w:t xml:space="preserve">was issued </w:t>
      </w:r>
      <w:r w:rsidRPr="00031443">
        <w:rPr>
          <w:rFonts w:ascii="Arial" w:hAnsi="Arial" w:cs="Arial"/>
          <w:sz w:val="22"/>
          <w:szCs w:val="22"/>
        </w:rPr>
        <w:t xml:space="preserve">for a particular </w:t>
      </w:r>
      <w:r w:rsidR="00170E83">
        <w:rPr>
          <w:rFonts w:ascii="Arial" w:hAnsi="Arial" w:cs="Arial"/>
          <w:sz w:val="22"/>
          <w:szCs w:val="22"/>
        </w:rPr>
        <w:t>country if</w:t>
      </w:r>
      <w:r w:rsidR="001066AD" w:rsidRPr="00031443">
        <w:rPr>
          <w:rFonts w:ascii="Arial" w:hAnsi="Arial" w:cs="Arial"/>
          <w:sz w:val="22"/>
          <w:szCs w:val="22"/>
        </w:rPr>
        <w:t xml:space="preserve"> </w:t>
      </w:r>
      <w:r w:rsidRPr="00031443">
        <w:rPr>
          <w:rFonts w:ascii="Arial" w:hAnsi="Arial" w:cs="Arial"/>
          <w:sz w:val="22"/>
          <w:szCs w:val="22"/>
        </w:rPr>
        <w:t>the</w:t>
      </w:r>
      <w:r w:rsidR="001066AD" w:rsidRPr="00031443">
        <w:rPr>
          <w:rFonts w:ascii="Arial" w:hAnsi="Arial" w:cs="Arial"/>
          <w:sz w:val="22"/>
          <w:szCs w:val="22"/>
        </w:rPr>
        <w:t xml:space="preserve">re </w:t>
      </w:r>
      <w:r w:rsidR="00170E83">
        <w:rPr>
          <w:rFonts w:ascii="Arial" w:hAnsi="Arial" w:cs="Arial"/>
          <w:sz w:val="22"/>
          <w:szCs w:val="22"/>
        </w:rPr>
        <w:t>was</w:t>
      </w:r>
      <w:r w:rsidR="001066AD" w:rsidRPr="00031443">
        <w:rPr>
          <w:rFonts w:ascii="Arial" w:hAnsi="Arial" w:cs="Arial"/>
          <w:sz w:val="22"/>
          <w:szCs w:val="22"/>
        </w:rPr>
        <w:t xml:space="preserve"> a</w:t>
      </w:r>
      <w:r w:rsidR="007361AC">
        <w:rPr>
          <w:rFonts w:ascii="Arial" w:hAnsi="Arial" w:cs="Arial"/>
          <w:sz w:val="22"/>
          <w:szCs w:val="22"/>
        </w:rPr>
        <w:t>n</w:t>
      </w:r>
      <w:r w:rsidRPr="00031443">
        <w:rPr>
          <w:rFonts w:ascii="Arial" w:hAnsi="Arial" w:cs="Arial"/>
          <w:sz w:val="22"/>
          <w:szCs w:val="22"/>
        </w:rPr>
        <w:t xml:space="preserve"> </w:t>
      </w:r>
      <w:r w:rsidR="00832F9E">
        <w:rPr>
          <w:rFonts w:ascii="Arial" w:hAnsi="Arial" w:cs="Arial"/>
          <w:sz w:val="22"/>
          <w:szCs w:val="22"/>
        </w:rPr>
        <w:t xml:space="preserve">imminent </w:t>
      </w:r>
      <w:r w:rsidRPr="00031443">
        <w:rPr>
          <w:rFonts w:ascii="Arial" w:hAnsi="Arial" w:cs="Arial"/>
          <w:sz w:val="22"/>
          <w:szCs w:val="22"/>
        </w:rPr>
        <w:t xml:space="preserve">possibility of </w:t>
      </w:r>
      <w:r w:rsidR="00170E83">
        <w:rPr>
          <w:rFonts w:ascii="Arial" w:hAnsi="Arial" w:cs="Arial"/>
          <w:sz w:val="22"/>
          <w:szCs w:val="22"/>
        </w:rPr>
        <w:t>dangerous</w:t>
      </w:r>
      <w:r w:rsidR="00170E83" w:rsidRPr="00031443">
        <w:rPr>
          <w:rFonts w:ascii="Arial" w:hAnsi="Arial" w:cs="Arial"/>
          <w:sz w:val="22"/>
          <w:szCs w:val="22"/>
        </w:rPr>
        <w:t xml:space="preserve"> </w:t>
      </w:r>
      <w:r w:rsidRPr="00031443">
        <w:rPr>
          <w:rFonts w:ascii="Arial" w:hAnsi="Arial" w:cs="Arial"/>
          <w:sz w:val="22"/>
          <w:szCs w:val="22"/>
        </w:rPr>
        <w:t>tsunami waves</w:t>
      </w:r>
      <w:r w:rsidR="002F6CB3" w:rsidRPr="00031443">
        <w:rPr>
          <w:rFonts w:ascii="Arial" w:hAnsi="Arial" w:cs="Arial"/>
          <w:sz w:val="22"/>
          <w:szCs w:val="22"/>
        </w:rPr>
        <w:t>,</w:t>
      </w:r>
      <w:r w:rsidR="00DD6AAA">
        <w:rPr>
          <w:rFonts w:ascii="Arial" w:hAnsi="Arial" w:cs="Arial"/>
          <w:sz w:val="22"/>
          <w:szCs w:val="22"/>
        </w:rPr>
        <w:t xml:space="preserve"> </w:t>
      </w:r>
      <w:r w:rsidR="002F6CB3" w:rsidRPr="00031443">
        <w:rPr>
          <w:rFonts w:ascii="Arial" w:hAnsi="Arial" w:cs="Arial"/>
          <w:sz w:val="22"/>
          <w:szCs w:val="22"/>
        </w:rPr>
        <w:t>and the</w:t>
      </w:r>
      <w:r w:rsidRPr="00031443">
        <w:rPr>
          <w:rFonts w:ascii="Arial" w:hAnsi="Arial" w:cs="Arial"/>
          <w:sz w:val="22"/>
          <w:szCs w:val="22"/>
        </w:rPr>
        <w:t xml:space="preserve"> </w:t>
      </w:r>
      <w:r w:rsidR="00A24D07" w:rsidRPr="00031443">
        <w:rPr>
          <w:rFonts w:ascii="Arial" w:hAnsi="Arial" w:cs="Arial"/>
          <w:sz w:val="22"/>
          <w:szCs w:val="22"/>
        </w:rPr>
        <w:t xml:space="preserve">criterion for </w:t>
      </w:r>
      <w:r w:rsidR="00DD6AAA">
        <w:rPr>
          <w:rFonts w:ascii="Arial" w:hAnsi="Arial" w:cs="Arial"/>
          <w:sz w:val="22"/>
          <w:szCs w:val="22"/>
        </w:rPr>
        <w:t>dangerous</w:t>
      </w:r>
      <w:r w:rsidRPr="00031443">
        <w:rPr>
          <w:rFonts w:ascii="Arial" w:hAnsi="Arial" w:cs="Arial"/>
          <w:sz w:val="22"/>
          <w:szCs w:val="22"/>
        </w:rPr>
        <w:t xml:space="preserve"> </w:t>
      </w:r>
      <w:r w:rsidR="001C437E" w:rsidRPr="00031443">
        <w:rPr>
          <w:rFonts w:ascii="Arial" w:hAnsi="Arial" w:cs="Arial"/>
          <w:sz w:val="22"/>
          <w:szCs w:val="22"/>
        </w:rPr>
        <w:t xml:space="preserve">waves </w:t>
      </w:r>
      <w:r w:rsidR="00DD6AAA">
        <w:rPr>
          <w:rFonts w:ascii="Arial" w:hAnsi="Arial" w:cs="Arial"/>
          <w:sz w:val="22"/>
          <w:szCs w:val="22"/>
        </w:rPr>
        <w:t>was taken to</w:t>
      </w:r>
      <w:r w:rsidR="001C437E" w:rsidRPr="00031443">
        <w:rPr>
          <w:rFonts w:ascii="Arial" w:hAnsi="Arial" w:cs="Arial"/>
          <w:sz w:val="22"/>
          <w:szCs w:val="22"/>
        </w:rPr>
        <w:t xml:space="preserve"> be one meter </w:t>
      </w:r>
      <w:r w:rsidR="001C437E">
        <w:rPr>
          <w:rFonts w:ascii="Arial" w:hAnsi="Arial" w:cs="Arial"/>
          <w:sz w:val="22"/>
          <w:szCs w:val="22"/>
        </w:rPr>
        <w:t xml:space="preserve">or more </w:t>
      </w:r>
      <w:r w:rsidR="001C437E" w:rsidRPr="00031443">
        <w:rPr>
          <w:rFonts w:ascii="Arial" w:hAnsi="Arial" w:cs="Arial"/>
          <w:sz w:val="22"/>
          <w:szCs w:val="22"/>
        </w:rPr>
        <w:t xml:space="preserve">above </w:t>
      </w:r>
      <w:r w:rsidR="001C437E">
        <w:rPr>
          <w:rFonts w:ascii="Arial" w:hAnsi="Arial" w:cs="Arial"/>
          <w:sz w:val="22"/>
          <w:szCs w:val="22"/>
        </w:rPr>
        <w:t>the</w:t>
      </w:r>
      <w:r w:rsidR="001C437E" w:rsidRPr="00031443">
        <w:rPr>
          <w:rFonts w:ascii="Arial" w:hAnsi="Arial" w:cs="Arial"/>
          <w:sz w:val="22"/>
          <w:szCs w:val="22"/>
        </w:rPr>
        <w:t xml:space="preserve"> tide level.</w:t>
      </w:r>
      <w:r w:rsidR="00282116">
        <w:rPr>
          <w:rFonts w:ascii="Arial" w:hAnsi="Arial" w:cs="Arial"/>
          <w:sz w:val="22"/>
          <w:szCs w:val="22"/>
        </w:rPr>
        <w:t xml:space="preserve">  A watch was issued when dangerous waves were still far away, and upgraded to a warning when the tsunami was close.  </w:t>
      </w:r>
      <w:r w:rsidR="00962EC3">
        <w:rPr>
          <w:rFonts w:ascii="Arial" w:hAnsi="Arial" w:cs="Arial"/>
          <w:sz w:val="22"/>
          <w:szCs w:val="22"/>
        </w:rPr>
        <w:t xml:space="preserve">  </w:t>
      </w:r>
      <w:r w:rsidR="00170E83">
        <w:rPr>
          <w:rFonts w:ascii="Arial" w:hAnsi="Arial" w:cs="Arial"/>
          <w:sz w:val="22"/>
          <w:szCs w:val="22"/>
        </w:rPr>
        <w:t xml:space="preserve">  </w:t>
      </w:r>
      <w:r w:rsidR="001C437E" w:rsidRPr="00031443">
        <w:rPr>
          <w:rFonts w:ascii="Arial" w:hAnsi="Arial" w:cs="Arial"/>
          <w:sz w:val="22"/>
          <w:szCs w:val="22"/>
        </w:rPr>
        <w:t xml:space="preserve"> </w:t>
      </w:r>
    </w:p>
    <w:p w14:paraId="5D029C78" w14:textId="312264FF" w:rsidR="00DB47AC" w:rsidRPr="00AA603E" w:rsidRDefault="00C82367" w:rsidP="00CB1714">
      <w:pPr>
        <w:spacing w:after="240"/>
        <w:jc w:val="both"/>
        <w:rPr>
          <w:rFonts w:ascii="Arial" w:hAnsi="Arial" w:cs="Arial"/>
          <w:sz w:val="22"/>
          <w:szCs w:val="22"/>
        </w:rPr>
      </w:pPr>
      <w:r w:rsidRPr="00AA603E">
        <w:rPr>
          <w:rFonts w:ascii="Arial" w:hAnsi="Arial" w:cs="Arial"/>
          <w:sz w:val="22"/>
          <w:szCs w:val="22"/>
        </w:rPr>
        <w:t xml:space="preserve">With the New Enhanced Products, </w:t>
      </w:r>
      <w:r w:rsidR="00DB47AC" w:rsidRPr="00AA603E">
        <w:rPr>
          <w:rFonts w:ascii="Arial" w:hAnsi="Arial" w:cs="Arial"/>
          <w:sz w:val="22"/>
          <w:szCs w:val="22"/>
        </w:rPr>
        <w:t>PTWC will provid</w:t>
      </w:r>
      <w:r w:rsidR="00526070">
        <w:rPr>
          <w:rFonts w:ascii="Arial" w:hAnsi="Arial" w:cs="Arial"/>
          <w:sz w:val="22"/>
          <w:szCs w:val="22"/>
        </w:rPr>
        <w:t xml:space="preserve">e </w:t>
      </w:r>
      <w:r w:rsidR="00AA603E" w:rsidRPr="00E3690F">
        <w:rPr>
          <w:rFonts w:ascii="Arial" w:hAnsi="Arial" w:cs="Arial"/>
          <w:sz w:val="22"/>
          <w:szCs w:val="22"/>
        </w:rPr>
        <w:t>a quantitative tsunami forecast 30 minutes to one hour after a large Pa</w:t>
      </w:r>
      <w:r w:rsidR="00AA603E" w:rsidRPr="00AA603E">
        <w:rPr>
          <w:rFonts w:ascii="Arial" w:hAnsi="Arial" w:cs="Arial"/>
          <w:sz w:val="22"/>
          <w:szCs w:val="22"/>
        </w:rPr>
        <w:t xml:space="preserve">cific earthquake with a </w:t>
      </w:r>
      <w:proofErr w:type="spellStart"/>
      <w:r w:rsidR="00AA603E" w:rsidRPr="00AA603E">
        <w:rPr>
          <w:rFonts w:ascii="Arial" w:hAnsi="Arial" w:cs="Arial"/>
          <w:sz w:val="22"/>
          <w:szCs w:val="22"/>
        </w:rPr>
        <w:t>tsunami</w:t>
      </w:r>
      <w:r w:rsidR="00AA603E" w:rsidRPr="00E3690F">
        <w:rPr>
          <w:rFonts w:ascii="Arial" w:hAnsi="Arial" w:cs="Arial"/>
          <w:sz w:val="22"/>
          <w:szCs w:val="22"/>
        </w:rPr>
        <w:t>genic</w:t>
      </w:r>
      <w:proofErr w:type="spellEnd"/>
      <w:r w:rsidR="00AA603E" w:rsidRPr="00E3690F">
        <w:rPr>
          <w:rFonts w:ascii="Arial" w:hAnsi="Arial" w:cs="Arial"/>
          <w:sz w:val="22"/>
          <w:szCs w:val="22"/>
        </w:rPr>
        <w:t xml:space="preserve"> potential</w:t>
      </w:r>
      <w:r w:rsidR="00AA603E">
        <w:rPr>
          <w:rFonts w:ascii="Arial" w:hAnsi="Arial" w:cs="Arial"/>
          <w:sz w:val="22"/>
          <w:szCs w:val="22"/>
        </w:rPr>
        <w:t>.  This information will be most useful for assessing a country’s tsunami threat from a regional and distant tsunami</w:t>
      </w:r>
      <w:r w:rsidR="00526070">
        <w:rPr>
          <w:rFonts w:ascii="Arial" w:hAnsi="Arial" w:cs="Arial"/>
          <w:sz w:val="22"/>
          <w:szCs w:val="22"/>
        </w:rPr>
        <w:t xml:space="preserve"> (e.g., three or more hours away)</w:t>
      </w:r>
      <w:r w:rsidR="00AA603E">
        <w:rPr>
          <w:rFonts w:ascii="Arial" w:hAnsi="Arial" w:cs="Arial"/>
          <w:sz w:val="22"/>
          <w:szCs w:val="22"/>
        </w:rPr>
        <w:t>.</w:t>
      </w:r>
    </w:p>
    <w:p w14:paraId="4F686905" w14:textId="1B114AF8" w:rsidR="00AA603E" w:rsidRDefault="00526070" w:rsidP="00AA603E">
      <w:pPr>
        <w:spacing w:after="240"/>
        <w:jc w:val="both"/>
        <w:rPr>
          <w:rFonts w:ascii="Arial" w:hAnsi="Arial" w:cs="Arial"/>
          <w:sz w:val="22"/>
          <w:szCs w:val="22"/>
        </w:rPr>
      </w:pPr>
      <w:r>
        <w:rPr>
          <w:rFonts w:ascii="Arial" w:hAnsi="Arial" w:cs="Arial"/>
          <w:sz w:val="22"/>
          <w:szCs w:val="22"/>
        </w:rPr>
        <w:t>Fo</w:t>
      </w:r>
      <w:r w:rsidR="00AA603E">
        <w:rPr>
          <w:rFonts w:ascii="Arial" w:hAnsi="Arial" w:cs="Arial"/>
          <w:sz w:val="22"/>
          <w:szCs w:val="22"/>
        </w:rPr>
        <w:t>r shallow, undersea earthquake</w:t>
      </w:r>
      <w:r w:rsidR="00A7389E">
        <w:rPr>
          <w:rFonts w:ascii="Arial" w:hAnsi="Arial" w:cs="Arial"/>
          <w:sz w:val="22"/>
          <w:szCs w:val="22"/>
        </w:rPr>
        <w:t>s</w:t>
      </w:r>
      <w:r w:rsidR="00AA603E">
        <w:rPr>
          <w:rFonts w:ascii="Arial" w:hAnsi="Arial" w:cs="Arial"/>
          <w:sz w:val="22"/>
          <w:szCs w:val="22"/>
        </w:rPr>
        <w:t xml:space="preserve"> </w:t>
      </w:r>
      <w:r w:rsidR="00A7389E">
        <w:rPr>
          <w:rFonts w:ascii="Arial" w:hAnsi="Arial" w:cs="Arial"/>
          <w:sz w:val="22"/>
          <w:szCs w:val="22"/>
        </w:rPr>
        <w:t>M</w:t>
      </w:r>
      <w:r w:rsidR="00AA603E">
        <w:rPr>
          <w:rFonts w:ascii="Arial" w:hAnsi="Arial" w:cs="Arial"/>
          <w:sz w:val="22"/>
          <w:szCs w:val="22"/>
        </w:rPr>
        <w:t>7.1 or greater, and after the W-phase Centroid Moment Tensor solution constrains the earth</w:t>
      </w:r>
      <w:r>
        <w:rPr>
          <w:rFonts w:ascii="Arial" w:hAnsi="Arial" w:cs="Arial"/>
          <w:sz w:val="22"/>
          <w:szCs w:val="22"/>
        </w:rPr>
        <w:t xml:space="preserve">quake source, PTWC will issue a </w:t>
      </w:r>
      <w:r w:rsidR="00AA603E">
        <w:rPr>
          <w:rFonts w:ascii="Arial" w:hAnsi="Arial" w:cs="Arial"/>
          <w:sz w:val="22"/>
          <w:szCs w:val="22"/>
        </w:rPr>
        <w:t xml:space="preserve">Tsunami Threat Message containing tsunami wave amplitude forecasts.  NTWC should then use the forecasts, in conjunction with other national or local information, to assess whether any or all of their coasts are threatened, </w:t>
      </w:r>
      <w:r>
        <w:rPr>
          <w:rFonts w:ascii="Arial" w:hAnsi="Arial" w:cs="Arial"/>
          <w:sz w:val="22"/>
          <w:szCs w:val="22"/>
        </w:rPr>
        <w:t>and act accordingly to issue a w</w:t>
      </w:r>
      <w:r w:rsidR="00AA603E">
        <w:rPr>
          <w:rFonts w:ascii="Arial" w:hAnsi="Arial" w:cs="Arial"/>
          <w:sz w:val="22"/>
          <w:szCs w:val="22"/>
        </w:rPr>
        <w:t>arning if necessary.</w:t>
      </w:r>
    </w:p>
    <w:p w14:paraId="4493601E" w14:textId="77777777" w:rsidR="00526070" w:rsidRDefault="00AA603E" w:rsidP="00CB1714">
      <w:pPr>
        <w:spacing w:after="240"/>
        <w:jc w:val="both"/>
        <w:rPr>
          <w:rFonts w:ascii="Arial" w:hAnsi="Arial" w:cs="Arial"/>
          <w:sz w:val="22"/>
          <w:szCs w:val="22"/>
        </w:rPr>
      </w:pPr>
      <w:r>
        <w:rPr>
          <w:rFonts w:ascii="Arial" w:hAnsi="Arial" w:cs="Arial"/>
          <w:sz w:val="22"/>
          <w:szCs w:val="22"/>
        </w:rPr>
        <w:t xml:space="preserve">Before this time, and especially </w:t>
      </w:r>
      <w:r w:rsidR="00A7389E">
        <w:rPr>
          <w:rFonts w:ascii="Arial" w:hAnsi="Arial" w:cs="Arial"/>
          <w:sz w:val="22"/>
          <w:szCs w:val="22"/>
        </w:rPr>
        <w:t xml:space="preserve">for </w:t>
      </w:r>
      <w:r>
        <w:rPr>
          <w:rFonts w:ascii="Arial" w:hAnsi="Arial" w:cs="Arial"/>
          <w:sz w:val="22"/>
          <w:szCs w:val="22"/>
        </w:rPr>
        <w:t xml:space="preserve">local tsunami threat assessment, </w:t>
      </w:r>
      <w:r w:rsidR="00A7389E">
        <w:rPr>
          <w:rFonts w:ascii="Arial" w:hAnsi="Arial" w:cs="Arial"/>
          <w:sz w:val="22"/>
          <w:szCs w:val="22"/>
        </w:rPr>
        <w:t xml:space="preserve">countries should continue to use earthquake size </w:t>
      </w:r>
      <w:r w:rsidR="00526070">
        <w:rPr>
          <w:rFonts w:ascii="Arial" w:hAnsi="Arial" w:cs="Arial"/>
          <w:sz w:val="22"/>
          <w:szCs w:val="22"/>
        </w:rPr>
        <w:t xml:space="preserve">(magnitude, or macroscopic intensity scales if instrumental estimates are unavailable) </w:t>
      </w:r>
      <w:r w:rsidR="00A7389E">
        <w:rPr>
          <w:rFonts w:ascii="Arial" w:hAnsi="Arial" w:cs="Arial"/>
          <w:sz w:val="22"/>
          <w:szCs w:val="22"/>
        </w:rPr>
        <w:t xml:space="preserve">as their initial warning alert criteria.  Due to uncertainties in the earthquake source early on, </w:t>
      </w:r>
      <w:r w:rsidR="00FB4650" w:rsidRPr="00FB4650">
        <w:rPr>
          <w:rFonts w:ascii="Arial" w:hAnsi="Arial" w:cs="Arial"/>
          <w:sz w:val="22"/>
          <w:szCs w:val="22"/>
        </w:rPr>
        <w:t xml:space="preserve">the </w:t>
      </w:r>
      <w:r w:rsidR="00FB4650" w:rsidRPr="00E3690F">
        <w:rPr>
          <w:rFonts w:ascii="Arial" w:hAnsi="Arial" w:cs="Arial"/>
          <w:sz w:val="22"/>
          <w:szCs w:val="22"/>
        </w:rPr>
        <w:t>initial PTWC product</w:t>
      </w:r>
      <w:r w:rsidR="00FB4650">
        <w:rPr>
          <w:rFonts w:ascii="Arial" w:hAnsi="Arial" w:cs="Arial"/>
          <w:sz w:val="22"/>
          <w:szCs w:val="22"/>
        </w:rPr>
        <w:t>,</w:t>
      </w:r>
      <w:r w:rsidR="00FB4650" w:rsidRPr="00E3690F">
        <w:rPr>
          <w:rFonts w:ascii="Arial" w:hAnsi="Arial" w:cs="Arial"/>
          <w:sz w:val="22"/>
          <w:szCs w:val="22"/>
        </w:rPr>
        <w:t xml:space="preserve"> typically issued within 10 minutes of any large Pacific earthquake, </w:t>
      </w:r>
      <w:r w:rsidR="00FB4650">
        <w:rPr>
          <w:rFonts w:ascii="Arial" w:hAnsi="Arial" w:cs="Arial"/>
          <w:sz w:val="22"/>
          <w:szCs w:val="22"/>
        </w:rPr>
        <w:t xml:space="preserve">will not </w:t>
      </w:r>
      <w:r w:rsidR="00B959ED">
        <w:rPr>
          <w:rFonts w:ascii="Arial" w:hAnsi="Arial" w:cs="Arial"/>
          <w:sz w:val="22"/>
          <w:szCs w:val="22"/>
        </w:rPr>
        <w:t xml:space="preserve">include </w:t>
      </w:r>
      <w:r w:rsidR="00FB4650" w:rsidRPr="00E3690F">
        <w:rPr>
          <w:rFonts w:ascii="Arial" w:hAnsi="Arial" w:cs="Arial"/>
          <w:sz w:val="22"/>
          <w:szCs w:val="22"/>
        </w:rPr>
        <w:t xml:space="preserve">quantitative tsunami </w:t>
      </w:r>
      <w:r w:rsidR="00FB4650">
        <w:rPr>
          <w:rFonts w:ascii="Arial" w:hAnsi="Arial" w:cs="Arial"/>
          <w:sz w:val="22"/>
          <w:szCs w:val="22"/>
        </w:rPr>
        <w:t xml:space="preserve">wave amplitude </w:t>
      </w:r>
      <w:r w:rsidR="00FB4650" w:rsidRPr="00E3690F">
        <w:rPr>
          <w:rFonts w:ascii="Arial" w:hAnsi="Arial" w:cs="Arial"/>
          <w:sz w:val="22"/>
          <w:szCs w:val="22"/>
        </w:rPr>
        <w:t>forecast</w:t>
      </w:r>
      <w:r w:rsidR="00282116">
        <w:rPr>
          <w:rFonts w:ascii="Arial" w:hAnsi="Arial" w:cs="Arial"/>
          <w:sz w:val="22"/>
          <w:szCs w:val="22"/>
        </w:rPr>
        <w:t>s</w:t>
      </w:r>
      <w:r w:rsidR="00A7389E">
        <w:rPr>
          <w:rFonts w:ascii="Arial" w:hAnsi="Arial" w:cs="Arial"/>
          <w:sz w:val="22"/>
          <w:szCs w:val="22"/>
        </w:rPr>
        <w:t xml:space="preserve">.  </w:t>
      </w:r>
    </w:p>
    <w:p w14:paraId="542CA428" w14:textId="79F0195A" w:rsidR="00B959ED" w:rsidRDefault="00962EC3" w:rsidP="00CB1714">
      <w:pPr>
        <w:spacing w:after="240"/>
        <w:jc w:val="both"/>
        <w:rPr>
          <w:rFonts w:ascii="Arial" w:hAnsi="Arial" w:cs="Arial"/>
          <w:sz w:val="22"/>
          <w:szCs w:val="22"/>
        </w:rPr>
      </w:pPr>
      <w:r>
        <w:rPr>
          <w:rFonts w:ascii="Arial" w:hAnsi="Arial" w:cs="Arial"/>
          <w:sz w:val="22"/>
          <w:szCs w:val="22"/>
        </w:rPr>
        <w:t xml:space="preserve">Based on the experience of the PTWC in providing interim advisory services for the Indian Ocean from 2005-2012, and its current services for the wider Caribbean since 2006, </w:t>
      </w:r>
      <w:r w:rsidR="00832F9E">
        <w:rPr>
          <w:rFonts w:ascii="Arial" w:hAnsi="Arial" w:cs="Arial"/>
          <w:sz w:val="22"/>
          <w:szCs w:val="22"/>
        </w:rPr>
        <w:t xml:space="preserve">a conservative recommendation is for </w:t>
      </w:r>
      <w:r>
        <w:rPr>
          <w:rFonts w:ascii="Arial" w:hAnsi="Arial" w:cs="Arial"/>
          <w:sz w:val="22"/>
          <w:szCs w:val="22"/>
        </w:rPr>
        <w:t xml:space="preserve">NTWCs </w:t>
      </w:r>
      <w:r w:rsidR="00832F9E">
        <w:rPr>
          <w:rFonts w:ascii="Arial" w:hAnsi="Arial" w:cs="Arial"/>
          <w:sz w:val="22"/>
          <w:szCs w:val="22"/>
        </w:rPr>
        <w:t xml:space="preserve">to </w:t>
      </w:r>
      <w:r>
        <w:rPr>
          <w:rFonts w:ascii="Arial" w:hAnsi="Arial" w:cs="Arial"/>
          <w:sz w:val="22"/>
          <w:szCs w:val="22"/>
        </w:rPr>
        <w:t>issue a tsunami warning for local earthquakes M7.1 to M7.5</w:t>
      </w:r>
      <w:r w:rsidR="00FB4650">
        <w:rPr>
          <w:rFonts w:ascii="Arial" w:hAnsi="Arial" w:cs="Arial"/>
          <w:sz w:val="22"/>
          <w:szCs w:val="22"/>
        </w:rPr>
        <w:t xml:space="preserve"> (less than one hour tsunami travel time)</w:t>
      </w:r>
      <w:r>
        <w:rPr>
          <w:rFonts w:ascii="Arial" w:hAnsi="Arial" w:cs="Arial"/>
          <w:sz w:val="22"/>
          <w:szCs w:val="22"/>
        </w:rPr>
        <w:t xml:space="preserve">, </w:t>
      </w:r>
      <w:r w:rsidR="00FB4650">
        <w:rPr>
          <w:rFonts w:ascii="Arial" w:hAnsi="Arial" w:cs="Arial"/>
          <w:sz w:val="22"/>
          <w:szCs w:val="22"/>
        </w:rPr>
        <w:t xml:space="preserve">and </w:t>
      </w:r>
      <w:r>
        <w:rPr>
          <w:rFonts w:ascii="Arial" w:hAnsi="Arial" w:cs="Arial"/>
          <w:sz w:val="22"/>
          <w:szCs w:val="22"/>
        </w:rPr>
        <w:t>regional</w:t>
      </w:r>
      <w:r w:rsidR="00832F9E">
        <w:rPr>
          <w:rFonts w:ascii="Arial" w:hAnsi="Arial" w:cs="Arial"/>
          <w:sz w:val="22"/>
          <w:szCs w:val="22"/>
        </w:rPr>
        <w:t xml:space="preserve"> </w:t>
      </w:r>
      <w:r>
        <w:rPr>
          <w:rFonts w:ascii="Arial" w:hAnsi="Arial" w:cs="Arial"/>
          <w:sz w:val="22"/>
          <w:szCs w:val="22"/>
        </w:rPr>
        <w:t xml:space="preserve">earthquakes M7.6 </w:t>
      </w:r>
      <w:r w:rsidR="00FB4650">
        <w:rPr>
          <w:rFonts w:ascii="Arial" w:hAnsi="Arial" w:cs="Arial"/>
          <w:sz w:val="22"/>
          <w:szCs w:val="22"/>
        </w:rPr>
        <w:t>or greater</w:t>
      </w:r>
      <w:r w:rsidR="00282116">
        <w:rPr>
          <w:rFonts w:ascii="Arial" w:hAnsi="Arial" w:cs="Arial"/>
          <w:sz w:val="22"/>
          <w:szCs w:val="22"/>
        </w:rPr>
        <w:t xml:space="preserve"> (less than</w:t>
      </w:r>
      <w:r w:rsidR="009A321E">
        <w:rPr>
          <w:rFonts w:ascii="Arial" w:hAnsi="Arial" w:cs="Arial"/>
          <w:sz w:val="22"/>
          <w:szCs w:val="22"/>
        </w:rPr>
        <w:t xml:space="preserve"> three-hour</w:t>
      </w:r>
      <w:r w:rsidR="00FB4650">
        <w:rPr>
          <w:rFonts w:ascii="Arial" w:hAnsi="Arial" w:cs="Arial"/>
          <w:sz w:val="22"/>
          <w:szCs w:val="22"/>
        </w:rPr>
        <w:t xml:space="preserve"> time).</w:t>
      </w:r>
    </w:p>
    <w:p w14:paraId="25CDBD7A" w14:textId="5B8CF8FD" w:rsidR="001C437E" w:rsidRPr="00031443" w:rsidRDefault="001C437E" w:rsidP="001C437E">
      <w:pPr>
        <w:pStyle w:val="TOCHeading1"/>
        <w:numPr>
          <w:ilvl w:val="0"/>
          <w:numId w:val="17"/>
        </w:numPr>
        <w:pBdr>
          <w:bottom w:val="single" w:sz="4" w:space="1" w:color="auto"/>
        </w:pBdr>
        <w:spacing w:before="480" w:after="240"/>
        <w:ind w:hanging="720"/>
        <w:rPr>
          <w:rFonts w:ascii="Arial" w:hAnsi="Arial" w:cs="Arial"/>
          <w:sz w:val="22"/>
          <w:szCs w:val="22"/>
        </w:rPr>
      </w:pPr>
      <w:bookmarkStart w:id="27" w:name="_Toc270495062"/>
      <w:r w:rsidRPr="00031443">
        <w:rPr>
          <w:rFonts w:ascii="Arial" w:hAnsi="Arial" w:cs="Arial"/>
          <w:sz w:val="22"/>
          <w:szCs w:val="22"/>
        </w:rPr>
        <w:t xml:space="preserve">GENERAL </w:t>
      </w:r>
      <w:r w:rsidR="003F29FF">
        <w:rPr>
          <w:rFonts w:ascii="Arial" w:hAnsi="Arial" w:cs="Arial"/>
          <w:sz w:val="22"/>
          <w:szCs w:val="22"/>
        </w:rPr>
        <w:t xml:space="preserve">EMERGENCY </w:t>
      </w:r>
      <w:r w:rsidRPr="00031443">
        <w:rPr>
          <w:rFonts w:ascii="Arial" w:hAnsi="Arial" w:cs="Arial"/>
          <w:sz w:val="22"/>
          <w:szCs w:val="22"/>
        </w:rPr>
        <w:t>RESPONSE GUIDANCE</w:t>
      </w:r>
      <w:bookmarkEnd w:id="27"/>
    </w:p>
    <w:p w14:paraId="1F986994" w14:textId="3B5B5E72" w:rsidR="001208DA" w:rsidRDefault="001208DA" w:rsidP="001C437E">
      <w:pPr>
        <w:spacing w:after="240"/>
        <w:jc w:val="both"/>
        <w:rPr>
          <w:rFonts w:ascii="Arial" w:hAnsi="Arial" w:cs="Arial"/>
          <w:sz w:val="22"/>
          <w:szCs w:val="22"/>
        </w:rPr>
      </w:pPr>
      <w:r>
        <w:rPr>
          <w:rFonts w:ascii="Arial" w:hAnsi="Arial" w:cs="Arial"/>
          <w:sz w:val="22"/>
          <w:szCs w:val="22"/>
        </w:rPr>
        <w:t xml:space="preserve">This section provides guidance to emergency response agencies on how to </w:t>
      </w:r>
      <w:r w:rsidR="00D40E02">
        <w:rPr>
          <w:rFonts w:ascii="Arial" w:hAnsi="Arial" w:cs="Arial"/>
          <w:sz w:val="22"/>
          <w:szCs w:val="22"/>
        </w:rPr>
        <w:t xml:space="preserve">interpret and use the PTWC New Enhanced Products.  Criteria tables, including Emergency Response Action, are provided </w:t>
      </w:r>
      <w:r w:rsidR="00D40E02" w:rsidRPr="009070FC">
        <w:rPr>
          <w:rFonts w:ascii="Arial" w:hAnsi="Arial" w:cs="Arial"/>
          <w:sz w:val="22"/>
          <w:szCs w:val="22"/>
        </w:rPr>
        <w:t xml:space="preserve">in </w:t>
      </w:r>
      <w:hyperlink w:anchor="A6" w:history="1">
        <w:r w:rsidR="00D40E02" w:rsidRPr="00C525AA">
          <w:rPr>
            <w:rStyle w:val="Lienhypertexte"/>
            <w:rFonts w:ascii="Arial" w:hAnsi="Arial" w:cs="Arial"/>
            <w:sz w:val="22"/>
            <w:szCs w:val="22"/>
            <w:u w:val="none"/>
          </w:rPr>
          <w:t>Appendix VI</w:t>
        </w:r>
      </w:hyperlink>
      <w:r w:rsidR="00D40E02" w:rsidRPr="00DD7C8C">
        <w:rPr>
          <w:rFonts w:ascii="Arial" w:hAnsi="Arial" w:cs="Arial"/>
          <w:sz w:val="22"/>
          <w:szCs w:val="22"/>
        </w:rPr>
        <w:t xml:space="preserve">.  </w:t>
      </w:r>
      <w:r w:rsidR="00D40E02" w:rsidRPr="00457B97">
        <w:rPr>
          <w:rFonts w:ascii="Arial" w:hAnsi="Arial" w:cs="Arial"/>
          <w:sz w:val="22"/>
          <w:szCs w:val="22"/>
        </w:rPr>
        <w:t xml:space="preserve">Further </w:t>
      </w:r>
      <w:r w:rsidR="00D40E02" w:rsidRPr="009070FC">
        <w:rPr>
          <w:rFonts w:ascii="Arial" w:hAnsi="Arial" w:cs="Arial"/>
          <w:sz w:val="22"/>
          <w:szCs w:val="22"/>
        </w:rPr>
        <w:t xml:space="preserve">emergency response guidance is provided in </w:t>
      </w:r>
      <w:hyperlink w:anchor="A8" w:history="1">
        <w:r w:rsidR="00D40E02" w:rsidRPr="00C525AA">
          <w:rPr>
            <w:rStyle w:val="Lienhypertexte"/>
            <w:rFonts w:ascii="Arial" w:hAnsi="Arial" w:cs="Arial"/>
            <w:sz w:val="22"/>
            <w:szCs w:val="22"/>
            <w:u w:val="none"/>
          </w:rPr>
          <w:t>Appendix VIII</w:t>
        </w:r>
      </w:hyperlink>
      <w:r w:rsidR="00D40E02">
        <w:rPr>
          <w:rFonts w:ascii="Arial" w:hAnsi="Arial" w:cs="Arial"/>
          <w:sz w:val="22"/>
          <w:szCs w:val="22"/>
        </w:rPr>
        <w:t>.</w:t>
      </w:r>
    </w:p>
    <w:p w14:paraId="7BBCD2A5" w14:textId="46B0F437" w:rsidR="00F230D3" w:rsidRPr="00031443" w:rsidRDefault="001C437E" w:rsidP="001C437E">
      <w:pPr>
        <w:spacing w:after="240"/>
        <w:jc w:val="both"/>
        <w:rPr>
          <w:rFonts w:ascii="Arial" w:hAnsi="Arial" w:cs="Arial"/>
          <w:sz w:val="22"/>
          <w:szCs w:val="22"/>
        </w:rPr>
      </w:pPr>
      <w:r w:rsidRPr="00031443">
        <w:rPr>
          <w:rFonts w:ascii="Arial" w:hAnsi="Arial" w:cs="Arial"/>
          <w:sz w:val="22"/>
          <w:szCs w:val="22"/>
        </w:rPr>
        <w:t xml:space="preserve">In the </w:t>
      </w:r>
      <w:r>
        <w:rPr>
          <w:rFonts w:ascii="Arial" w:hAnsi="Arial" w:cs="Arial"/>
          <w:sz w:val="22"/>
          <w:szCs w:val="22"/>
        </w:rPr>
        <w:t>prior</w:t>
      </w:r>
      <w:r w:rsidRPr="00031443">
        <w:rPr>
          <w:rFonts w:ascii="Arial" w:hAnsi="Arial" w:cs="Arial"/>
          <w:sz w:val="22"/>
          <w:szCs w:val="22"/>
        </w:rPr>
        <w:t xml:space="preserve"> products, a warning for a particular coast means that there is a possibility of </w:t>
      </w:r>
      <w:r w:rsidR="00F230D3" w:rsidRPr="00031443">
        <w:rPr>
          <w:rFonts w:ascii="Arial" w:hAnsi="Arial" w:cs="Arial"/>
          <w:sz w:val="22"/>
          <w:szCs w:val="22"/>
        </w:rPr>
        <w:t xml:space="preserve">tsunami waves </w:t>
      </w:r>
      <w:r w:rsidR="001066AD" w:rsidRPr="00031443">
        <w:rPr>
          <w:rFonts w:ascii="Arial" w:hAnsi="Arial" w:cs="Arial"/>
          <w:sz w:val="22"/>
          <w:szCs w:val="22"/>
        </w:rPr>
        <w:t>that will be one</w:t>
      </w:r>
      <w:r w:rsidR="00F230D3" w:rsidRPr="00031443">
        <w:rPr>
          <w:rFonts w:ascii="Arial" w:hAnsi="Arial" w:cs="Arial"/>
          <w:sz w:val="22"/>
          <w:szCs w:val="22"/>
        </w:rPr>
        <w:t xml:space="preserve"> meter </w:t>
      </w:r>
      <w:r w:rsidR="00FD09EF">
        <w:rPr>
          <w:rFonts w:ascii="Arial" w:hAnsi="Arial" w:cs="Arial"/>
          <w:sz w:val="22"/>
          <w:szCs w:val="22"/>
        </w:rPr>
        <w:t xml:space="preserve">or more </w:t>
      </w:r>
      <w:r w:rsidR="00F230D3" w:rsidRPr="00031443">
        <w:rPr>
          <w:rFonts w:ascii="Arial" w:hAnsi="Arial" w:cs="Arial"/>
          <w:sz w:val="22"/>
          <w:szCs w:val="22"/>
        </w:rPr>
        <w:t xml:space="preserve">above </w:t>
      </w:r>
      <w:r w:rsidR="00321661">
        <w:rPr>
          <w:rFonts w:ascii="Arial" w:hAnsi="Arial" w:cs="Arial"/>
          <w:sz w:val="22"/>
          <w:szCs w:val="22"/>
        </w:rPr>
        <w:t>the</w:t>
      </w:r>
      <w:r w:rsidR="00321661" w:rsidRPr="00031443">
        <w:rPr>
          <w:rFonts w:ascii="Arial" w:hAnsi="Arial" w:cs="Arial"/>
          <w:sz w:val="22"/>
          <w:szCs w:val="22"/>
        </w:rPr>
        <w:t xml:space="preserve"> </w:t>
      </w:r>
      <w:r w:rsidR="00F230D3" w:rsidRPr="00031443">
        <w:rPr>
          <w:rFonts w:ascii="Arial" w:hAnsi="Arial" w:cs="Arial"/>
          <w:sz w:val="22"/>
          <w:szCs w:val="22"/>
        </w:rPr>
        <w:t xml:space="preserve">tide level.  Without additional information, the </w:t>
      </w:r>
      <w:r w:rsidR="00A24D07" w:rsidRPr="00031443">
        <w:rPr>
          <w:rFonts w:ascii="Arial" w:hAnsi="Arial" w:cs="Arial"/>
          <w:sz w:val="22"/>
          <w:szCs w:val="22"/>
        </w:rPr>
        <w:t xml:space="preserve">conservative </w:t>
      </w:r>
      <w:r w:rsidR="00F230D3" w:rsidRPr="00031443">
        <w:rPr>
          <w:rFonts w:ascii="Arial" w:hAnsi="Arial" w:cs="Arial"/>
          <w:sz w:val="22"/>
          <w:szCs w:val="22"/>
        </w:rPr>
        <w:t xml:space="preserve">response to a PTWC warning </w:t>
      </w:r>
      <w:r w:rsidR="001066AD" w:rsidRPr="00031443">
        <w:rPr>
          <w:rFonts w:ascii="Arial" w:hAnsi="Arial" w:cs="Arial"/>
          <w:sz w:val="22"/>
          <w:szCs w:val="22"/>
        </w:rPr>
        <w:t>should be</w:t>
      </w:r>
      <w:r w:rsidR="00F230D3" w:rsidRPr="00031443">
        <w:rPr>
          <w:rFonts w:ascii="Arial" w:hAnsi="Arial" w:cs="Arial"/>
          <w:sz w:val="22"/>
          <w:szCs w:val="22"/>
        </w:rPr>
        <w:t xml:space="preserve"> the </w:t>
      </w:r>
      <w:r w:rsidR="002F6CB3" w:rsidRPr="00031443">
        <w:rPr>
          <w:rFonts w:ascii="Arial" w:hAnsi="Arial" w:cs="Arial"/>
          <w:sz w:val="22"/>
          <w:szCs w:val="22"/>
        </w:rPr>
        <w:t xml:space="preserve">maximum </w:t>
      </w:r>
      <w:r w:rsidR="00F230D3" w:rsidRPr="00031443">
        <w:rPr>
          <w:rFonts w:ascii="Arial" w:hAnsi="Arial" w:cs="Arial"/>
          <w:sz w:val="22"/>
          <w:szCs w:val="22"/>
        </w:rPr>
        <w:t xml:space="preserve">evacuation of entire coastal areas. </w:t>
      </w:r>
    </w:p>
    <w:p w14:paraId="15EA0BF0" w14:textId="57D4880E" w:rsidR="00CE56DD" w:rsidRPr="00031443" w:rsidRDefault="00F230D3" w:rsidP="00CB1714">
      <w:pPr>
        <w:spacing w:after="240"/>
        <w:jc w:val="both"/>
        <w:rPr>
          <w:rFonts w:ascii="Arial" w:hAnsi="Arial" w:cs="Arial"/>
          <w:sz w:val="22"/>
          <w:szCs w:val="22"/>
        </w:rPr>
      </w:pPr>
      <w:r w:rsidRPr="00031443">
        <w:rPr>
          <w:rFonts w:ascii="Arial" w:hAnsi="Arial" w:cs="Arial"/>
          <w:sz w:val="22"/>
          <w:szCs w:val="22"/>
        </w:rPr>
        <w:t xml:space="preserve">In the </w:t>
      </w:r>
      <w:r w:rsidR="001066AD" w:rsidRPr="00031443">
        <w:rPr>
          <w:rFonts w:ascii="Arial" w:hAnsi="Arial" w:cs="Arial"/>
          <w:sz w:val="22"/>
          <w:szCs w:val="22"/>
        </w:rPr>
        <w:t>PTWC N</w:t>
      </w:r>
      <w:r w:rsidRPr="00031443">
        <w:rPr>
          <w:rFonts w:ascii="Arial" w:hAnsi="Arial" w:cs="Arial"/>
          <w:sz w:val="22"/>
          <w:szCs w:val="22"/>
        </w:rPr>
        <w:t xml:space="preserve">ew </w:t>
      </w:r>
      <w:r w:rsidR="001066AD" w:rsidRPr="00031443">
        <w:rPr>
          <w:rFonts w:ascii="Arial" w:hAnsi="Arial" w:cs="Arial"/>
          <w:sz w:val="22"/>
          <w:szCs w:val="22"/>
        </w:rPr>
        <w:t>P</w:t>
      </w:r>
      <w:r w:rsidRPr="00031443">
        <w:rPr>
          <w:rFonts w:ascii="Arial" w:hAnsi="Arial" w:cs="Arial"/>
          <w:sz w:val="22"/>
          <w:szCs w:val="22"/>
        </w:rPr>
        <w:t>roducts</w:t>
      </w:r>
      <w:r w:rsidR="00867DB7" w:rsidRPr="00031443">
        <w:rPr>
          <w:rFonts w:ascii="Arial" w:hAnsi="Arial" w:cs="Arial"/>
          <w:sz w:val="22"/>
          <w:szCs w:val="22"/>
        </w:rPr>
        <w:t>, there</w:t>
      </w:r>
      <w:r w:rsidRPr="00031443">
        <w:rPr>
          <w:rFonts w:ascii="Arial" w:hAnsi="Arial" w:cs="Arial"/>
          <w:sz w:val="22"/>
          <w:szCs w:val="22"/>
        </w:rPr>
        <w:t xml:space="preserve"> are</w:t>
      </w:r>
      <w:r w:rsidR="004B02FE" w:rsidRPr="00031443">
        <w:rPr>
          <w:rFonts w:ascii="Arial" w:hAnsi="Arial" w:cs="Arial"/>
          <w:sz w:val="22"/>
          <w:szCs w:val="22"/>
        </w:rPr>
        <w:t xml:space="preserve"> </w:t>
      </w:r>
      <w:r w:rsidR="00CE56DD" w:rsidRPr="00031443">
        <w:rPr>
          <w:rFonts w:ascii="Arial" w:hAnsi="Arial" w:cs="Arial"/>
          <w:sz w:val="22"/>
          <w:szCs w:val="22"/>
        </w:rPr>
        <w:t>four</w:t>
      </w:r>
      <w:r w:rsidR="004B02FE" w:rsidRPr="00031443">
        <w:rPr>
          <w:rFonts w:ascii="Arial" w:hAnsi="Arial" w:cs="Arial"/>
          <w:sz w:val="22"/>
          <w:szCs w:val="22"/>
        </w:rPr>
        <w:t xml:space="preserve"> categories of forecast tsunami threat</w:t>
      </w:r>
      <w:r w:rsidR="00867DB7" w:rsidRPr="00031443">
        <w:rPr>
          <w:rFonts w:ascii="Arial" w:hAnsi="Arial" w:cs="Arial"/>
          <w:sz w:val="22"/>
          <w:szCs w:val="22"/>
        </w:rPr>
        <w:t xml:space="preserve"> </w:t>
      </w:r>
      <w:r w:rsidR="001066AD" w:rsidRPr="00031443">
        <w:rPr>
          <w:rFonts w:ascii="Arial" w:hAnsi="Arial" w:cs="Arial"/>
          <w:sz w:val="22"/>
          <w:szCs w:val="22"/>
        </w:rPr>
        <w:t xml:space="preserve">that are </w:t>
      </w:r>
      <w:r w:rsidR="00867DB7" w:rsidRPr="00031443">
        <w:rPr>
          <w:rFonts w:ascii="Arial" w:hAnsi="Arial" w:cs="Arial"/>
          <w:sz w:val="22"/>
          <w:szCs w:val="22"/>
        </w:rPr>
        <w:t xml:space="preserve">based on the </w:t>
      </w:r>
      <w:r w:rsidR="001B0361">
        <w:rPr>
          <w:rFonts w:ascii="Arial" w:hAnsi="Arial" w:cs="Arial"/>
          <w:sz w:val="22"/>
          <w:szCs w:val="22"/>
        </w:rPr>
        <w:t xml:space="preserve">forecast of the </w:t>
      </w:r>
      <w:r w:rsidR="00867DB7" w:rsidRPr="00031443">
        <w:rPr>
          <w:rFonts w:ascii="Arial" w:hAnsi="Arial" w:cs="Arial"/>
          <w:sz w:val="22"/>
          <w:szCs w:val="22"/>
        </w:rPr>
        <w:t xml:space="preserve">maximum wave amplitude </w:t>
      </w:r>
      <w:r w:rsidR="001B0361">
        <w:rPr>
          <w:rFonts w:ascii="Arial" w:hAnsi="Arial" w:cs="Arial"/>
          <w:sz w:val="22"/>
          <w:szCs w:val="22"/>
        </w:rPr>
        <w:t>relative to the tide</w:t>
      </w:r>
      <w:r w:rsidR="001066AD" w:rsidRPr="00031443">
        <w:rPr>
          <w:rFonts w:ascii="Arial" w:hAnsi="Arial" w:cs="Arial"/>
          <w:sz w:val="22"/>
          <w:szCs w:val="22"/>
        </w:rPr>
        <w:t xml:space="preserve">.  These categories are:  </w:t>
      </w:r>
      <w:r w:rsidR="00CE56DD" w:rsidRPr="00031443">
        <w:rPr>
          <w:rFonts w:ascii="Arial" w:hAnsi="Arial" w:cs="Arial"/>
          <w:sz w:val="22"/>
          <w:szCs w:val="22"/>
        </w:rPr>
        <w:t xml:space="preserve">less than 0.3 meters, </w:t>
      </w:r>
      <w:r w:rsidR="004B02FE" w:rsidRPr="00031443">
        <w:rPr>
          <w:rFonts w:ascii="Arial" w:hAnsi="Arial" w:cs="Arial"/>
          <w:sz w:val="22"/>
          <w:szCs w:val="22"/>
        </w:rPr>
        <w:t xml:space="preserve">0.3 to </w:t>
      </w:r>
      <w:r w:rsidR="00FE30F2">
        <w:rPr>
          <w:rFonts w:ascii="Arial" w:hAnsi="Arial" w:cs="Arial"/>
          <w:sz w:val="22"/>
          <w:szCs w:val="22"/>
        </w:rPr>
        <w:t xml:space="preserve">less than </w:t>
      </w:r>
      <w:r w:rsidR="004B02FE" w:rsidRPr="00031443">
        <w:rPr>
          <w:rFonts w:ascii="Arial" w:hAnsi="Arial" w:cs="Arial"/>
          <w:sz w:val="22"/>
          <w:szCs w:val="22"/>
        </w:rPr>
        <w:t xml:space="preserve">1 meter, 1 to 3 meters, and </w:t>
      </w:r>
      <w:r w:rsidR="00FE30F2">
        <w:rPr>
          <w:rFonts w:ascii="Arial" w:hAnsi="Arial" w:cs="Arial"/>
          <w:sz w:val="22"/>
          <w:szCs w:val="22"/>
        </w:rPr>
        <w:t xml:space="preserve">greater than </w:t>
      </w:r>
      <w:proofErr w:type="gramStart"/>
      <w:r w:rsidR="00321661">
        <w:rPr>
          <w:rFonts w:ascii="Arial" w:hAnsi="Arial" w:cs="Arial"/>
          <w:sz w:val="22"/>
          <w:szCs w:val="22"/>
        </w:rPr>
        <w:t xml:space="preserve">3 </w:t>
      </w:r>
      <w:r w:rsidR="004B02FE" w:rsidRPr="00031443">
        <w:rPr>
          <w:rFonts w:ascii="Arial" w:hAnsi="Arial" w:cs="Arial"/>
          <w:sz w:val="22"/>
          <w:szCs w:val="22"/>
        </w:rPr>
        <w:t xml:space="preserve"> meters</w:t>
      </w:r>
      <w:proofErr w:type="gramEnd"/>
      <w:r w:rsidRPr="00031443">
        <w:rPr>
          <w:rFonts w:ascii="Arial" w:hAnsi="Arial" w:cs="Arial"/>
          <w:sz w:val="22"/>
          <w:szCs w:val="22"/>
        </w:rPr>
        <w:t>.  The</w:t>
      </w:r>
      <w:r w:rsidR="001066AD" w:rsidRPr="00031443">
        <w:rPr>
          <w:rFonts w:ascii="Arial" w:hAnsi="Arial" w:cs="Arial"/>
          <w:sz w:val="22"/>
          <w:szCs w:val="22"/>
        </w:rPr>
        <w:t xml:space="preserve"> categories are intended to </w:t>
      </w:r>
      <w:r w:rsidRPr="00031443">
        <w:rPr>
          <w:rFonts w:ascii="Arial" w:hAnsi="Arial" w:cs="Arial"/>
          <w:sz w:val="22"/>
          <w:szCs w:val="22"/>
        </w:rPr>
        <w:t>generally correspond</w:t>
      </w:r>
      <w:r w:rsidR="00FD09EF">
        <w:rPr>
          <w:rFonts w:ascii="Arial" w:hAnsi="Arial" w:cs="Arial"/>
          <w:sz w:val="22"/>
          <w:szCs w:val="22"/>
        </w:rPr>
        <w:t>, respectively,</w:t>
      </w:r>
      <w:r w:rsidR="004B02FE" w:rsidRPr="00031443">
        <w:rPr>
          <w:rFonts w:ascii="Arial" w:hAnsi="Arial" w:cs="Arial"/>
          <w:sz w:val="22"/>
          <w:szCs w:val="22"/>
        </w:rPr>
        <w:t xml:space="preserve"> to </w:t>
      </w:r>
      <w:r w:rsidR="00FD09EF">
        <w:rPr>
          <w:rFonts w:ascii="Arial" w:hAnsi="Arial" w:cs="Arial"/>
          <w:sz w:val="22"/>
          <w:szCs w:val="22"/>
        </w:rPr>
        <w:t>no threat, a marine threat, a coastal flooding threat, and a major tsunami</w:t>
      </w:r>
      <w:r w:rsidR="00153CFA">
        <w:rPr>
          <w:rFonts w:ascii="Arial" w:hAnsi="Arial" w:cs="Arial"/>
          <w:sz w:val="22"/>
          <w:szCs w:val="22"/>
        </w:rPr>
        <w:t>, with a corresponding response for public safety</w:t>
      </w:r>
      <w:r w:rsidR="00FD09EF">
        <w:rPr>
          <w:rFonts w:ascii="Arial" w:hAnsi="Arial" w:cs="Arial"/>
          <w:sz w:val="22"/>
          <w:szCs w:val="22"/>
        </w:rPr>
        <w:t xml:space="preserve">.  However, each country or area may </w:t>
      </w:r>
      <w:r w:rsidR="00153CFA">
        <w:rPr>
          <w:rFonts w:ascii="Arial" w:hAnsi="Arial" w:cs="Arial"/>
          <w:sz w:val="22"/>
          <w:szCs w:val="22"/>
        </w:rPr>
        <w:t>assign</w:t>
      </w:r>
      <w:r w:rsidR="00FD09EF">
        <w:rPr>
          <w:rFonts w:ascii="Arial" w:hAnsi="Arial" w:cs="Arial"/>
          <w:sz w:val="22"/>
          <w:szCs w:val="22"/>
        </w:rPr>
        <w:t xml:space="preserve"> different thr</w:t>
      </w:r>
      <w:r w:rsidR="00153CFA">
        <w:rPr>
          <w:rFonts w:ascii="Arial" w:hAnsi="Arial" w:cs="Arial"/>
          <w:sz w:val="22"/>
          <w:szCs w:val="22"/>
        </w:rPr>
        <w:t>eshold ranges</w:t>
      </w:r>
      <w:r w:rsidR="00FD09EF">
        <w:rPr>
          <w:rFonts w:ascii="Arial" w:hAnsi="Arial" w:cs="Arial"/>
          <w:sz w:val="22"/>
          <w:szCs w:val="22"/>
        </w:rPr>
        <w:t xml:space="preserve"> based upon their </w:t>
      </w:r>
      <w:r w:rsidR="00153CFA">
        <w:rPr>
          <w:rFonts w:ascii="Arial" w:hAnsi="Arial" w:cs="Arial"/>
          <w:sz w:val="22"/>
          <w:szCs w:val="22"/>
        </w:rPr>
        <w:t xml:space="preserve">own </w:t>
      </w:r>
      <w:r w:rsidR="00FD09EF">
        <w:rPr>
          <w:rFonts w:ascii="Arial" w:hAnsi="Arial" w:cs="Arial"/>
          <w:sz w:val="22"/>
          <w:szCs w:val="22"/>
        </w:rPr>
        <w:t>coastal morphology and vulnerabilities.</w:t>
      </w:r>
    </w:p>
    <w:p w14:paraId="4ED8C3BD" w14:textId="0F746126" w:rsidR="004B02FE" w:rsidRPr="00031443" w:rsidRDefault="00CE56DD" w:rsidP="00CB1714">
      <w:pPr>
        <w:spacing w:after="240"/>
        <w:jc w:val="both"/>
        <w:rPr>
          <w:rFonts w:ascii="Arial" w:hAnsi="Arial" w:cs="Arial"/>
          <w:sz w:val="22"/>
          <w:szCs w:val="22"/>
        </w:rPr>
      </w:pPr>
      <w:r w:rsidRPr="00031443">
        <w:rPr>
          <w:rFonts w:ascii="Arial" w:hAnsi="Arial" w:cs="Arial"/>
          <w:sz w:val="22"/>
          <w:szCs w:val="22"/>
        </w:rPr>
        <w:t xml:space="preserve">A tsunami </w:t>
      </w:r>
      <w:r w:rsidR="00867DB7" w:rsidRPr="00031443">
        <w:rPr>
          <w:rFonts w:ascii="Arial" w:hAnsi="Arial" w:cs="Arial"/>
          <w:sz w:val="22"/>
          <w:szCs w:val="22"/>
        </w:rPr>
        <w:t xml:space="preserve">that is </w:t>
      </w:r>
      <w:r w:rsidRPr="00031443">
        <w:rPr>
          <w:rFonts w:ascii="Arial" w:hAnsi="Arial" w:cs="Arial"/>
          <w:sz w:val="22"/>
          <w:szCs w:val="22"/>
        </w:rPr>
        <w:t xml:space="preserve">forecast to have less than 0.3 meter </w:t>
      </w:r>
      <w:r w:rsidR="00975F48" w:rsidRPr="00031443">
        <w:rPr>
          <w:rFonts w:ascii="Arial" w:hAnsi="Arial" w:cs="Arial"/>
          <w:sz w:val="22"/>
          <w:szCs w:val="22"/>
        </w:rPr>
        <w:t xml:space="preserve">fluctuations from </w:t>
      </w:r>
      <w:r w:rsidR="001B0361">
        <w:rPr>
          <w:rFonts w:ascii="Arial" w:hAnsi="Arial" w:cs="Arial"/>
          <w:sz w:val="22"/>
          <w:szCs w:val="22"/>
        </w:rPr>
        <w:t>the tide level</w:t>
      </w:r>
      <w:r w:rsidR="00975F48" w:rsidRPr="00031443">
        <w:rPr>
          <w:rFonts w:ascii="Arial" w:hAnsi="Arial" w:cs="Arial"/>
          <w:sz w:val="22"/>
          <w:szCs w:val="22"/>
        </w:rPr>
        <w:t xml:space="preserve"> </w:t>
      </w:r>
      <w:r w:rsidRPr="00031443">
        <w:rPr>
          <w:rFonts w:ascii="Arial" w:hAnsi="Arial" w:cs="Arial"/>
          <w:sz w:val="22"/>
          <w:szCs w:val="22"/>
        </w:rPr>
        <w:t>is generally not a hazard</w:t>
      </w:r>
      <w:r w:rsidR="00975F48" w:rsidRPr="00031443">
        <w:rPr>
          <w:rFonts w:ascii="Arial" w:hAnsi="Arial" w:cs="Arial"/>
          <w:sz w:val="22"/>
          <w:szCs w:val="22"/>
        </w:rPr>
        <w:t xml:space="preserve">, and the tsunami </w:t>
      </w:r>
      <w:r w:rsidRPr="00031443">
        <w:rPr>
          <w:rFonts w:ascii="Arial" w:hAnsi="Arial" w:cs="Arial"/>
          <w:sz w:val="22"/>
          <w:szCs w:val="22"/>
        </w:rPr>
        <w:t>would usually not be observed except in places where there is still water</w:t>
      </w:r>
      <w:r w:rsidR="00975F48" w:rsidRPr="00031443">
        <w:rPr>
          <w:rFonts w:ascii="Arial" w:hAnsi="Arial" w:cs="Arial"/>
          <w:sz w:val="22"/>
          <w:szCs w:val="22"/>
        </w:rPr>
        <w:t>,</w:t>
      </w:r>
      <w:r w:rsidRPr="00031443">
        <w:rPr>
          <w:rFonts w:ascii="Arial" w:hAnsi="Arial" w:cs="Arial"/>
          <w:sz w:val="22"/>
          <w:szCs w:val="22"/>
        </w:rPr>
        <w:t xml:space="preserve"> or on sea level gauges.</w:t>
      </w:r>
    </w:p>
    <w:p w14:paraId="6CDA036C" w14:textId="17F83EE2" w:rsidR="003F25B6" w:rsidRPr="00031443" w:rsidRDefault="004B02FE" w:rsidP="00CB1714">
      <w:pPr>
        <w:spacing w:after="240"/>
        <w:jc w:val="both"/>
        <w:rPr>
          <w:rFonts w:ascii="Arial" w:hAnsi="Arial" w:cs="Arial"/>
          <w:sz w:val="22"/>
          <w:szCs w:val="22"/>
        </w:rPr>
      </w:pPr>
      <w:r w:rsidRPr="00031443">
        <w:rPr>
          <w:rFonts w:ascii="Arial" w:hAnsi="Arial" w:cs="Arial"/>
          <w:sz w:val="22"/>
          <w:szCs w:val="22"/>
        </w:rPr>
        <w:t xml:space="preserve">A tsunami </w:t>
      </w:r>
      <w:r w:rsidR="00975F48" w:rsidRPr="00031443">
        <w:rPr>
          <w:rFonts w:ascii="Arial" w:hAnsi="Arial" w:cs="Arial"/>
          <w:sz w:val="22"/>
          <w:szCs w:val="22"/>
        </w:rPr>
        <w:t>that is forecast to have</w:t>
      </w:r>
      <w:r w:rsidRPr="00031443">
        <w:rPr>
          <w:rFonts w:ascii="Arial" w:hAnsi="Arial" w:cs="Arial"/>
          <w:sz w:val="22"/>
          <w:szCs w:val="22"/>
        </w:rPr>
        <w:t xml:space="preserve"> sea level fluctuations of 0.3 to 1 meter above and below </w:t>
      </w:r>
      <w:r w:rsidR="00975F48" w:rsidRPr="00031443">
        <w:rPr>
          <w:rFonts w:ascii="Arial" w:hAnsi="Arial" w:cs="Arial"/>
          <w:sz w:val="22"/>
          <w:szCs w:val="22"/>
        </w:rPr>
        <w:t xml:space="preserve">mean </w:t>
      </w:r>
      <w:r w:rsidRPr="00031443">
        <w:rPr>
          <w:rFonts w:ascii="Arial" w:hAnsi="Arial" w:cs="Arial"/>
          <w:sz w:val="22"/>
          <w:szCs w:val="22"/>
        </w:rPr>
        <w:t>sea level is usually a hazard only for ocean recreation activities</w:t>
      </w:r>
      <w:r w:rsidR="00867DB7" w:rsidRPr="00031443">
        <w:rPr>
          <w:rFonts w:ascii="Arial" w:hAnsi="Arial" w:cs="Arial"/>
          <w:sz w:val="22"/>
          <w:szCs w:val="22"/>
        </w:rPr>
        <w:t>,</w:t>
      </w:r>
      <w:r w:rsidRPr="00031443">
        <w:rPr>
          <w:rFonts w:ascii="Arial" w:hAnsi="Arial" w:cs="Arial"/>
          <w:sz w:val="22"/>
          <w:szCs w:val="22"/>
        </w:rPr>
        <w:t xml:space="preserve"> such as swimming</w:t>
      </w:r>
      <w:r w:rsidR="00975F48" w:rsidRPr="00031443">
        <w:rPr>
          <w:rFonts w:ascii="Arial" w:hAnsi="Arial" w:cs="Arial"/>
          <w:sz w:val="22"/>
          <w:szCs w:val="22"/>
        </w:rPr>
        <w:t xml:space="preserve">, </w:t>
      </w:r>
      <w:r w:rsidR="002F6CB3" w:rsidRPr="00031443">
        <w:rPr>
          <w:rFonts w:ascii="Arial" w:hAnsi="Arial" w:cs="Arial"/>
          <w:sz w:val="22"/>
          <w:szCs w:val="22"/>
        </w:rPr>
        <w:t>diving</w:t>
      </w:r>
      <w:r w:rsidR="00975F48" w:rsidRPr="00031443">
        <w:rPr>
          <w:rFonts w:ascii="Arial" w:hAnsi="Arial" w:cs="Arial"/>
          <w:sz w:val="22"/>
          <w:szCs w:val="22"/>
        </w:rPr>
        <w:t>, and leisure boating</w:t>
      </w:r>
      <w:r w:rsidR="00867DB7" w:rsidRPr="00031443">
        <w:rPr>
          <w:rFonts w:ascii="Arial" w:hAnsi="Arial" w:cs="Arial"/>
          <w:sz w:val="22"/>
          <w:szCs w:val="22"/>
        </w:rPr>
        <w:t>,</w:t>
      </w:r>
      <w:r w:rsidR="002F6CB3" w:rsidRPr="00031443">
        <w:rPr>
          <w:rFonts w:ascii="Arial" w:hAnsi="Arial" w:cs="Arial"/>
          <w:sz w:val="22"/>
          <w:szCs w:val="22"/>
        </w:rPr>
        <w:t xml:space="preserve"> </w:t>
      </w:r>
      <w:r w:rsidRPr="00031443">
        <w:rPr>
          <w:rFonts w:ascii="Arial" w:hAnsi="Arial" w:cs="Arial"/>
          <w:sz w:val="22"/>
          <w:szCs w:val="22"/>
        </w:rPr>
        <w:t xml:space="preserve">due to strong </w:t>
      </w:r>
      <w:r w:rsidR="002F6CB3" w:rsidRPr="00031443">
        <w:rPr>
          <w:rFonts w:ascii="Arial" w:hAnsi="Arial" w:cs="Arial"/>
          <w:sz w:val="22"/>
          <w:szCs w:val="22"/>
        </w:rPr>
        <w:t xml:space="preserve">and unusual </w:t>
      </w:r>
      <w:r w:rsidR="001E763C" w:rsidRPr="00031443">
        <w:rPr>
          <w:rFonts w:ascii="Arial" w:hAnsi="Arial" w:cs="Arial"/>
          <w:sz w:val="22"/>
          <w:szCs w:val="22"/>
        </w:rPr>
        <w:t>near</w:t>
      </w:r>
      <w:r w:rsidR="00975F48" w:rsidRPr="00031443">
        <w:rPr>
          <w:rFonts w:ascii="Arial" w:hAnsi="Arial" w:cs="Arial"/>
          <w:sz w:val="22"/>
          <w:szCs w:val="22"/>
        </w:rPr>
        <w:t>-</w:t>
      </w:r>
      <w:r w:rsidR="001E763C" w:rsidRPr="00031443">
        <w:rPr>
          <w:rFonts w:ascii="Arial" w:hAnsi="Arial" w:cs="Arial"/>
          <w:sz w:val="22"/>
          <w:szCs w:val="22"/>
        </w:rPr>
        <w:t>shore</w:t>
      </w:r>
      <w:r w:rsidR="00867DB7" w:rsidRPr="00031443">
        <w:rPr>
          <w:rFonts w:ascii="Arial" w:hAnsi="Arial" w:cs="Arial"/>
          <w:sz w:val="22"/>
          <w:szCs w:val="22"/>
        </w:rPr>
        <w:t xml:space="preserve"> </w:t>
      </w:r>
      <w:r w:rsidR="002F6CB3" w:rsidRPr="00031443">
        <w:rPr>
          <w:rFonts w:ascii="Arial" w:hAnsi="Arial" w:cs="Arial"/>
          <w:sz w:val="22"/>
          <w:szCs w:val="22"/>
        </w:rPr>
        <w:t xml:space="preserve">ocean </w:t>
      </w:r>
      <w:r w:rsidRPr="00031443">
        <w:rPr>
          <w:rFonts w:ascii="Arial" w:hAnsi="Arial" w:cs="Arial"/>
          <w:sz w:val="22"/>
          <w:szCs w:val="22"/>
        </w:rPr>
        <w:t xml:space="preserve">currents, and </w:t>
      </w:r>
      <w:r w:rsidR="00975F48" w:rsidRPr="00031443">
        <w:rPr>
          <w:rFonts w:ascii="Arial" w:hAnsi="Arial" w:cs="Arial"/>
          <w:sz w:val="22"/>
          <w:szCs w:val="22"/>
        </w:rPr>
        <w:t xml:space="preserve">to </w:t>
      </w:r>
      <w:r w:rsidRPr="00031443">
        <w:rPr>
          <w:rFonts w:ascii="Arial" w:hAnsi="Arial" w:cs="Arial"/>
          <w:sz w:val="22"/>
          <w:szCs w:val="22"/>
        </w:rPr>
        <w:t>minor flooding of beaches and harbors</w:t>
      </w:r>
      <w:r w:rsidR="00975F48" w:rsidRPr="00031443">
        <w:rPr>
          <w:rFonts w:ascii="Arial" w:hAnsi="Arial" w:cs="Arial"/>
          <w:sz w:val="22"/>
          <w:szCs w:val="22"/>
        </w:rPr>
        <w:t xml:space="preserve"> immediately adjacent to the coast</w:t>
      </w:r>
      <w:r w:rsidRPr="00031443">
        <w:rPr>
          <w:rFonts w:ascii="Arial" w:hAnsi="Arial" w:cs="Arial"/>
          <w:sz w:val="22"/>
          <w:szCs w:val="22"/>
        </w:rPr>
        <w:t xml:space="preserve">.  It does not </w:t>
      </w:r>
      <w:r w:rsidR="00A24D07" w:rsidRPr="00031443">
        <w:rPr>
          <w:rFonts w:ascii="Arial" w:hAnsi="Arial" w:cs="Arial"/>
          <w:sz w:val="22"/>
          <w:szCs w:val="22"/>
        </w:rPr>
        <w:t xml:space="preserve">necessarily </w:t>
      </w:r>
      <w:r w:rsidRPr="00031443">
        <w:rPr>
          <w:rFonts w:ascii="Arial" w:hAnsi="Arial" w:cs="Arial"/>
          <w:sz w:val="22"/>
          <w:szCs w:val="22"/>
        </w:rPr>
        <w:t xml:space="preserve">require </w:t>
      </w:r>
      <w:r w:rsidR="00A24D07" w:rsidRPr="00031443">
        <w:rPr>
          <w:rFonts w:ascii="Arial" w:hAnsi="Arial" w:cs="Arial"/>
          <w:sz w:val="22"/>
          <w:szCs w:val="22"/>
        </w:rPr>
        <w:t xml:space="preserve">a full evacuation of coastal areas, but </w:t>
      </w:r>
      <w:r w:rsidR="00867DB7" w:rsidRPr="00031443">
        <w:rPr>
          <w:rFonts w:ascii="Arial" w:hAnsi="Arial" w:cs="Arial"/>
          <w:sz w:val="22"/>
          <w:szCs w:val="22"/>
        </w:rPr>
        <w:t>may require</w:t>
      </w:r>
      <w:r w:rsidR="00A24D07" w:rsidRPr="00031443">
        <w:rPr>
          <w:rFonts w:ascii="Arial" w:hAnsi="Arial" w:cs="Arial"/>
          <w:sz w:val="22"/>
          <w:szCs w:val="22"/>
        </w:rPr>
        <w:t xml:space="preserve"> </w:t>
      </w:r>
      <w:r w:rsidR="00867DB7" w:rsidRPr="00031443">
        <w:rPr>
          <w:rFonts w:ascii="Arial" w:hAnsi="Arial" w:cs="Arial"/>
          <w:sz w:val="22"/>
          <w:szCs w:val="22"/>
        </w:rPr>
        <w:t>safety actions that recommend</w:t>
      </w:r>
      <w:r w:rsidR="00A24D07" w:rsidRPr="00031443">
        <w:rPr>
          <w:rFonts w:ascii="Arial" w:hAnsi="Arial" w:cs="Arial"/>
          <w:sz w:val="22"/>
          <w:szCs w:val="22"/>
        </w:rPr>
        <w:t xml:space="preserve"> swimmers </w:t>
      </w:r>
      <w:r w:rsidR="002F6CB3" w:rsidRPr="00031443">
        <w:rPr>
          <w:rFonts w:ascii="Arial" w:hAnsi="Arial" w:cs="Arial"/>
          <w:sz w:val="22"/>
          <w:szCs w:val="22"/>
        </w:rPr>
        <w:t xml:space="preserve">and divers </w:t>
      </w:r>
      <w:r w:rsidR="00867DB7" w:rsidRPr="00031443">
        <w:rPr>
          <w:rFonts w:ascii="Arial" w:hAnsi="Arial" w:cs="Arial"/>
          <w:sz w:val="22"/>
          <w:szCs w:val="22"/>
        </w:rPr>
        <w:t>to exit</w:t>
      </w:r>
      <w:r w:rsidR="00A24D07" w:rsidRPr="00031443">
        <w:rPr>
          <w:rFonts w:ascii="Arial" w:hAnsi="Arial" w:cs="Arial"/>
          <w:sz w:val="22"/>
          <w:szCs w:val="22"/>
        </w:rPr>
        <w:t xml:space="preserve"> the </w:t>
      </w:r>
      <w:r w:rsidR="00867DB7" w:rsidRPr="00031443">
        <w:rPr>
          <w:rFonts w:ascii="Arial" w:hAnsi="Arial" w:cs="Arial"/>
          <w:sz w:val="22"/>
          <w:szCs w:val="22"/>
        </w:rPr>
        <w:t>ocean</w:t>
      </w:r>
      <w:r w:rsidR="00A24D07" w:rsidRPr="00031443">
        <w:rPr>
          <w:rFonts w:ascii="Arial" w:hAnsi="Arial" w:cs="Arial"/>
          <w:sz w:val="22"/>
          <w:szCs w:val="22"/>
        </w:rPr>
        <w:t xml:space="preserve"> and </w:t>
      </w:r>
      <w:r w:rsidR="00867DB7" w:rsidRPr="00031443">
        <w:rPr>
          <w:rFonts w:ascii="Arial" w:hAnsi="Arial" w:cs="Arial"/>
          <w:sz w:val="22"/>
          <w:szCs w:val="22"/>
        </w:rPr>
        <w:t>persons in</w:t>
      </w:r>
      <w:r w:rsidR="00A24D07" w:rsidRPr="00031443">
        <w:rPr>
          <w:rFonts w:ascii="Arial" w:hAnsi="Arial" w:cs="Arial"/>
          <w:sz w:val="22"/>
          <w:szCs w:val="22"/>
        </w:rPr>
        <w:t xml:space="preserve"> low-lying areas of beaches</w:t>
      </w:r>
      <w:r w:rsidR="00D40E02">
        <w:rPr>
          <w:rFonts w:ascii="Arial" w:hAnsi="Arial" w:cs="Arial"/>
          <w:sz w:val="22"/>
          <w:szCs w:val="22"/>
        </w:rPr>
        <w:t>,</w:t>
      </w:r>
      <w:r w:rsidR="00A24D07" w:rsidRPr="00031443">
        <w:rPr>
          <w:rFonts w:ascii="Arial" w:hAnsi="Arial" w:cs="Arial"/>
          <w:sz w:val="22"/>
          <w:szCs w:val="22"/>
        </w:rPr>
        <w:t xml:space="preserve"> and harbors</w:t>
      </w:r>
      <w:r w:rsidR="00D40E02">
        <w:rPr>
          <w:rFonts w:ascii="Arial" w:hAnsi="Arial" w:cs="Arial"/>
          <w:sz w:val="22"/>
          <w:szCs w:val="22"/>
        </w:rPr>
        <w:t xml:space="preserve"> and shipping ports</w:t>
      </w:r>
      <w:r w:rsidR="00867DB7" w:rsidRPr="00031443">
        <w:rPr>
          <w:rFonts w:ascii="Arial" w:hAnsi="Arial" w:cs="Arial"/>
          <w:sz w:val="22"/>
          <w:szCs w:val="22"/>
        </w:rPr>
        <w:t xml:space="preserve"> to </w:t>
      </w:r>
      <w:r w:rsidR="00321661">
        <w:rPr>
          <w:rFonts w:ascii="Arial" w:hAnsi="Arial" w:cs="Arial"/>
          <w:sz w:val="22"/>
          <w:szCs w:val="22"/>
        </w:rPr>
        <w:t>be</w:t>
      </w:r>
      <w:r w:rsidR="00321661" w:rsidRPr="00031443">
        <w:rPr>
          <w:rFonts w:ascii="Arial" w:hAnsi="Arial" w:cs="Arial"/>
          <w:sz w:val="22"/>
          <w:szCs w:val="22"/>
        </w:rPr>
        <w:t xml:space="preserve"> </w:t>
      </w:r>
      <w:r w:rsidR="00975F48" w:rsidRPr="00031443">
        <w:rPr>
          <w:rFonts w:ascii="Arial" w:hAnsi="Arial" w:cs="Arial"/>
          <w:sz w:val="22"/>
          <w:szCs w:val="22"/>
        </w:rPr>
        <w:t xml:space="preserve">aware </w:t>
      </w:r>
      <w:r w:rsidR="00321661">
        <w:rPr>
          <w:rFonts w:ascii="Arial" w:hAnsi="Arial" w:cs="Arial"/>
          <w:sz w:val="22"/>
          <w:szCs w:val="22"/>
        </w:rPr>
        <w:t>of</w:t>
      </w:r>
      <w:r w:rsidR="00321661" w:rsidRPr="00031443">
        <w:rPr>
          <w:rFonts w:ascii="Arial" w:hAnsi="Arial" w:cs="Arial"/>
          <w:sz w:val="22"/>
          <w:szCs w:val="22"/>
        </w:rPr>
        <w:t xml:space="preserve"> </w:t>
      </w:r>
      <w:r w:rsidR="00975F48" w:rsidRPr="00031443">
        <w:rPr>
          <w:rFonts w:ascii="Arial" w:hAnsi="Arial" w:cs="Arial"/>
          <w:sz w:val="22"/>
          <w:szCs w:val="22"/>
        </w:rPr>
        <w:t xml:space="preserve">the </w:t>
      </w:r>
      <w:r w:rsidR="00321661">
        <w:rPr>
          <w:rFonts w:ascii="Arial" w:hAnsi="Arial" w:cs="Arial"/>
          <w:sz w:val="22"/>
          <w:szCs w:val="22"/>
        </w:rPr>
        <w:t xml:space="preserve">anomalous </w:t>
      </w:r>
      <w:r w:rsidR="00975F48" w:rsidRPr="00031443">
        <w:rPr>
          <w:rFonts w:ascii="Arial" w:hAnsi="Arial" w:cs="Arial"/>
          <w:sz w:val="22"/>
          <w:szCs w:val="22"/>
        </w:rPr>
        <w:t xml:space="preserve">ocean </w:t>
      </w:r>
      <w:r w:rsidR="00321661">
        <w:rPr>
          <w:rFonts w:ascii="Arial" w:hAnsi="Arial" w:cs="Arial"/>
          <w:sz w:val="22"/>
          <w:szCs w:val="22"/>
        </w:rPr>
        <w:t xml:space="preserve">behavior </w:t>
      </w:r>
      <w:r w:rsidR="00975F48" w:rsidRPr="00031443">
        <w:rPr>
          <w:rFonts w:ascii="Arial" w:hAnsi="Arial" w:cs="Arial"/>
          <w:sz w:val="22"/>
          <w:szCs w:val="22"/>
        </w:rPr>
        <w:t xml:space="preserve">or </w:t>
      </w:r>
      <w:r w:rsidR="00321661">
        <w:rPr>
          <w:rFonts w:ascii="Arial" w:hAnsi="Arial" w:cs="Arial"/>
          <w:sz w:val="22"/>
          <w:szCs w:val="22"/>
        </w:rPr>
        <w:t xml:space="preserve">to </w:t>
      </w:r>
      <w:r w:rsidR="00975F48" w:rsidRPr="00031443">
        <w:rPr>
          <w:rFonts w:ascii="Arial" w:hAnsi="Arial" w:cs="Arial"/>
          <w:sz w:val="22"/>
          <w:szCs w:val="22"/>
        </w:rPr>
        <w:t>evacuate</w:t>
      </w:r>
      <w:r w:rsidR="00A24D07" w:rsidRPr="00031443">
        <w:rPr>
          <w:rFonts w:ascii="Arial" w:hAnsi="Arial" w:cs="Arial"/>
          <w:sz w:val="22"/>
          <w:szCs w:val="22"/>
        </w:rPr>
        <w:t>.</w:t>
      </w:r>
    </w:p>
    <w:p w14:paraId="02C2374E" w14:textId="77777777" w:rsidR="00A24D07" w:rsidRPr="00031443" w:rsidRDefault="00A24D07" w:rsidP="00CB1714">
      <w:pPr>
        <w:spacing w:after="240"/>
        <w:jc w:val="both"/>
        <w:rPr>
          <w:rFonts w:ascii="Arial" w:hAnsi="Arial" w:cs="Arial"/>
          <w:sz w:val="22"/>
          <w:szCs w:val="22"/>
        </w:rPr>
      </w:pPr>
      <w:r w:rsidRPr="00031443">
        <w:rPr>
          <w:rFonts w:ascii="Arial" w:hAnsi="Arial" w:cs="Arial"/>
          <w:sz w:val="22"/>
          <w:szCs w:val="22"/>
        </w:rPr>
        <w:t xml:space="preserve">A tsunami </w:t>
      </w:r>
      <w:r w:rsidR="00975F48" w:rsidRPr="00031443">
        <w:rPr>
          <w:rFonts w:ascii="Arial" w:hAnsi="Arial" w:cs="Arial"/>
          <w:sz w:val="22"/>
          <w:szCs w:val="22"/>
        </w:rPr>
        <w:t xml:space="preserve">that is forecast to have </w:t>
      </w:r>
      <w:r w:rsidRPr="00031443">
        <w:rPr>
          <w:rFonts w:ascii="Arial" w:hAnsi="Arial" w:cs="Arial"/>
          <w:sz w:val="22"/>
          <w:szCs w:val="22"/>
        </w:rPr>
        <w:t>sea level fluctuations of 1 to 3 meters</w:t>
      </w:r>
      <w:r w:rsidR="00975F48" w:rsidRPr="00031443">
        <w:rPr>
          <w:rFonts w:ascii="Arial" w:hAnsi="Arial" w:cs="Arial"/>
          <w:sz w:val="22"/>
          <w:szCs w:val="22"/>
        </w:rPr>
        <w:t xml:space="preserve"> above or below mean sea level</w:t>
      </w:r>
      <w:r w:rsidRPr="00031443">
        <w:rPr>
          <w:rFonts w:ascii="Arial" w:hAnsi="Arial" w:cs="Arial"/>
          <w:sz w:val="22"/>
          <w:szCs w:val="22"/>
        </w:rPr>
        <w:t xml:space="preserve"> is a much more dangerous hazard and in most cases would require a significant evacuation of the coast to protect lives.  However, in places </w:t>
      </w:r>
      <w:r w:rsidR="002F6CB3" w:rsidRPr="00031443">
        <w:rPr>
          <w:rFonts w:ascii="Arial" w:hAnsi="Arial" w:cs="Arial"/>
          <w:sz w:val="22"/>
          <w:szCs w:val="22"/>
        </w:rPr>
        <w:t>with elevated coastlines</w:t>
      </w:r>
      <w:r w:rsidR="00867DB7" w:rsidRPr="00031443">
        <w:rPr>
          <w:rFonts w:ascii="Arial" w:hAnsi="Arial" w:cs="Arial"/>
          <w:sz w:val="22"/>
          <w:szCs w:val="22"/>
        </w:rPr>
        <w:t>,</w:t>
      </w:r>
      <w:r w:rsidR="002F6CB3" w:rsidRPr="00031443">
        <w:rPr>
          <w:rFonts w:ascii="Arial" w:hAnsi="Arial" w:cs="Arial"/>
          <w:sz w:val="22"/>
          <w:szCs w:val="22"/>
        </w:rPr>
        <w:t xml:space="preserve"> or places where multiple evacuation zones have been designated, </w:t>
      </w:r>
      <w:r w:rsidR="00867DB7" w:rsidRPr="00031443">
        <w:rPr>
          <w:rFonts w:ascii="Arial" w:hAnsi="Arial" w:cs="Arial"/>
          <w:sz w:val="22"/>
          <w:szCs w:val="22"/>
        </w:rPr>
        <w:t>a public safety action that is</w:t>
      </w:r>
      <w:r w:rsidR="002F6CB3" w:rsidRPr="00031443">
        <w:rPr>
          <w:rFonts w:ascii="Arial" w:hAnsi="Arial" w:cs="Arial"/>
          <w:sz w:val="22"/>
          <w:szCs w:val="22"/>
        </w:rPr>
        <w:t xml:space="preserve"> less than </w:t>
      </w:r>
      <w:r w:rsidR="00867DB7" w:rsidRPr="00031443">
        <w:rPr>
          <w:rFonts w:ascii="Arial" w:hAnsi="Arial" w:cs="Arial"/>
          <w:sz w:val="22"/>
          <w:szCs w:val="22"/>
        </w:rPr>
        <w:t>the</w:t>
      </w:r>
      <w:r w:rsidR="002F6CB3" w:rsidRPr="00031443">
        <w:rPr>
          <w:rFonts w:ascii="Arial" w:hAnsi="Arial" w:cs="Arial"/>
          <w:sz w:val="22"/>
          <w:szCs w:val="22"/>
        </w:rPr>
        <w:t xml:space="preserve"> maximum evacuation may be appropriate.</w:t>
      </w:r>
    </w:p>
    <w:p w14:paraId="6FD0628E" w14:textId="77777777" w:rsidR="002F6CB3" w:rsidRPr="00031443" w:rsidRDefault="002F6CB3" w:rsidP="00CB1714">
      <w:pPr>
        <w:spacing w:after="240"/>
        <w:jc w:val="both"/>
        <w:rPr>
          <w:rFonts w:ascii="Arial" w:hAnsi="Arial" w:cs="Arial"/>
          <w:sz w:val="22"/>
          <w:szCs w:val="22"/>
        </w:rPr>
      </w:pPr>
      <w:r w:rsidRPr="00031443">
        <w:rPr>
          <w:rFonts w:ascii="Arial" w:hAnsi="Arial" w:cs="Arial"/>
          <w:sz w:val="22"/>
          <w:szCs w:val="22"/>
        </w:rPr>
        <w:t>A tsunami</w:t>
      </w:r>
      <w:r w:rsidR="00975F48" w:rsidRPr="00031443">
        <w:rPr>
          <w:rFonts w:ascii="Arial" w:hAnsi="Arial" w:cs="Arial"/>
          <w:sz w:val="22"/>
          <w:szCs w:val="22"/>
        </w:rPr>
        <w:t xml:space="preserve"> that is</w:t>
      </w:r>
      <w:r w:rsidRPr="00031443">
        <w:rPr>
          <w:rFonts w:ascii="Arial" w:hAnsi="Arial" w:cs="Arial"/>
          <w:sz w:val="22"/>
          <w:szCs w:val="22"/>
        </w:rPr>
        <w:t xml:space="preserve"> forecast to reach more than 3 meters above </w:t>
      </w:r>
      <w:r w:rsidR="00975F48" w:rsidRPr="00031443">
        <w:rPr>
          <w:rFonts w:ascii="Arial" w:hAnsi="Arial" w:cs="Arial"/>
          <w:sz w:val="22"/>
          <w:szCs w:val="22"/>
        </w:rPr>
        <w:t xml:space="preserve">mean sea level </w:t>
      </w:r>
      <w:r w:rsidR="00CE56DD" w:rsidRPr="00031443">
        <w:rPr>
          <w:rFonts w:ascii="Arial" w:hAnsi="Arial" w:cs="Arial"/>
          <w:sz w:val="22"/>
          <w:szCs w:val="22"/>
        </w:rPr>
        <w:t xml:space="preserve">is a very serious threat </w:t>
      </w:r>
      <w:r w:rsidR="00867DB7" w:rsidRPr="00031443">
        <w:rPr>
          <w:rFonts w:ascii="Arial" w:hAnsi="Arial" w:cs="Arial"/>
          <w:sz w:val="22"/>
          <w:szCs w:val="22"/>
        </w:rPr>
        <w:t xml:space="preserve">that would </w:t>
      </w:r>
      <w:r w:rsidR="00CE56DD" w:rsidRPr="00031443">
        <w:rPr>
          <w:rFonts w:ascii="Arial" w:hAnsi="Arial" w:cs="Arial"/>
          <w:sz w:val="22"/>
          <w:szCs w:val="22"/>
        </w:rPr>
        <w:t>requir</w:t>
      </w:r>
      <w:r w:rsidR="00867DB7" w:rsidRPr="00031443">
        <w:rPr>
          <w:rFonts w:ascii="Arial" w:hAnsi="Arial" w:cs="Arial"/>
          <w:sz w:val="22"/>
          <w:szCs w:val="22"/>
        </w:rPr>
        <w:t>e</w:t>
      </w:r>
      <w:r w:rsidRPr="00031443">
        <w:rPr>
          <w:rFonts w:ascii="Arial" w:hAnsi="Arial" w:cs="Arial"/>
          <w:sz w:val="22"/>
          <w:szCs w:val="22"/>
        </w:rPr>
        <w:t xml:space="preserve"> a maximum evacuation.</w:t>
      </w:r>
    </w:p>
    <w:p w14:paraId="2861DCC6" w14:textId="77777777" w:rsidR="004042BB" w:rsidRPr="00031443" w:rsidRDefault="00CE56DD" w:rsidP="00CB1714">
      <w:pPr>
        <w:spacing w:after="240"/>
        <w:jc w:val="both"/>
        <w:rPr>
          <w:rFonts w:ascii="Arial" w:hAnsi="Arial" w:cs="Arial"/>
          <w:sz w:val="22"/>
          <w:szCs w:val="22"/>
        </w:rPr>
      </w:pPr>
      <w:r w:rsidRPr="00031443">
        <w:rPr>
          <w:rFonts w:ascii="Arial" w:hAnsi="Arial" w:cs="Arial"/>
          <w:sz w:val="22"/>
          <w:szCs w:val="22"/>
        </w:rPr>
        <w:t>Standard response procedures for the</w:t>
      </w:r>
      <w:r w:rsidR="00975F48" w:rsidRPr="00031443">
        <w:rPr>
          <w:rFonts w:ascii="Arial" w:hAnsi="Arial" w:cs="Arial"/>
          <w:sz w:val="22"/>
          <w:szCs w:val="22"/>
        </w:rPr>
        <w:t xml:space="preserve"> PTWC</w:t>
      </w:r>
      <w:r w:rsidRPr="00031443">
        <w:rPr>
          <w:rFonts w:ascii="Arial" w:hAnsi="Arial" w:cs="Arial"/>
          <w:sz w:val="22"/>
          <w:szCs w:val="22"/>
        </w:rPr>
        <w:t xml:space="preserve"> forecast threat levels should be developed </w:t>
      </w:r>
      <w:r w:rsidR="00867DB7" w:rsidRPr="00031443">
        <w:rPr>
          <w:rFonts w:ascii="Arial" w:hAnsi="Arial" w:cs="Arial"/>
          <w:sz w:val="22"/>
          <w:szCs w:val="22"/>
        </w:rPr>
        <w:t xml:space="preserve">nationally and/or </w:t>
      </w:r>
      <w:r w:rsidRPr="00031443">
        <w:rPr>
          <w:rFonts w:ascii="Arial" w:hAnsi="Arial" w:cs="Arial"/>
          <w:sz w:val="22"/>
          <w:szCs w:val="22"/>
        </w:rPr>
        <w:t xml:space="preserve">locally, taking into consideration the character of the coast, the range and state of the tides, the various vulnerabilities at the coast, and the capability of emergency officials to </w:t>
      </w:r>
      <w:r w:rsidR="00867DB7" w:rsidRPr="00031443">
        <w:rPr>
          <w:rFonts w:ascii="Arial" w:hAnsi="Arial" w:cs="Arial"/>
          <w:sz w:val="22"/>
          <w:szCs w:val="22"/>
        </w:rPr>
        <w:t xml:space="preserve">issue evacuation notices to </w:t>
      </w:r>
      <w:r w:rsidR="000B14FB" w:rsidRPr="00031443">
        <w:rPr>
          <w:rFonts w:ascii="Arial" w:hAnsi="Arial" w:cs="Arial"/>
          <w:sz w:val="22"/>
          <w:szCs w:val="22"/>
        </w:rPr>
        <w:t>vulnerable communities</w:t>
      </w:r>
      <w:r w:rsidR="00867DB7" w:rsidRPr="00031443">
        <w:rPr>
          <w:rFonts w:ascii="Arial" w:hAnsi="Arial" w:cs="Arial"/>
          <w:sz w:val="22"/>
          <w:szCs w:val="22"/>
        </w:rPr>
        <w:t xml:space="preserve"> in a timely manner</w:t>
      </w:r>
      <w:r w:rsidRPr="00031443">
        <w:rPr>
          <w:rFonts w:ascii="Arial" w:hAnsi="Arial" w:cs="Arial"/>
          <w:sz w:val="22"/>
          <w:szCs w:val="22"/>
        </w:rPr>
        <w:t>.</w:t>
      </w:r>
    </w:p>
    <w:p w14:paraId="138BF392" w14:textId="29912B0F" w:rsidR="00D40E02" w:rsidRPr="009A321E" w:rsidRDefault="005A1077" w:rsidP="009A321E">
      <w:pPr>
        <w:widowControl w:val="0"/>
        <w:autoSpaceDE w:val="0"/>
        <w:autoSpaceDN w:val="0"/>
        <w:adjustRightInd w:val="0"/>
        <w:jc w:val="both"/>
        <w:rPr>
          <w:rFonts w:ascii="Arial" w:hAnsi="Arial" w:cs="Arial"/>
          <w:color w:val="000000" w:themeColor="text1"/>
          <w:sz w:val="22"/>
          <w:szCs w:val="22"/>
        </w:rPr>
      </w:pPr>
      <w:r w:rsidRPr="00031443">
        <w:rPr>
          <w:rFonts w:ascii="Arial" w:hAnsi="Arial" w:cs="Arial"/>
          <w:sz w:val="22"/>
          <w:szCs w:val="22"/>
        </w:rPr>
        <w:t>Further definitions and guida</w:t>
      </w:r>
      <w:r w:rsidR="004042BB" w:rsidRPr="00031443">
        <w:rPr>
          <w:rFonts w:ascii="Arial" w:hAnsi="Arial" w:cs="Arial"/>
          <w:sz w:val="22"/>
          <w:szCs w:val="22"/>
        </w:rPr>
        <w:t xml:space="preserve">nce on warning centers and their </w:t>
      </w:r>
      <w:r w:rsidRPr="00031443">
        <w:rPr>
          <w:rFonts w:ascii="Arial" w:hAnsi="Arial" w:cs="Arial"/>
          <w:sz w:val="22"/>
          <w:szCs w:val="22"/>
        </w:rPr>
        <w:t xml:space="preserve">products, threat levels, and other terms </w:t>
      </w:r>
      <w:r w:rsidR="004042BB" w:rsidRPr="00031443">
        <w:rPr>
          <w:rFonts w:ascii="Arial" w:hAnsi="Arial" w:cs="Arial"/>
          <w:sz w:val="22"/>
          <w:szCs w:val="22"/>
        </w:rPr>
        <w:t>used</w:t>
      </w:r>
      <w:r w:rsidRPr="00031443">
        <w:rPr>
          <w:rFonts w:ascii="Arial" w:hAnsi="Arial" w:cs="Arial"/>
          <w:sz w:val="22"/>
          <w:szCs w:val="22"/>
        </w:rPr>
        <w:t xml:space="preserve"> in </w:t>
      </w:r>
      <w:r w:rsidR="00975F48" w:rsidRPr="00031443">
        <w:rPr>
          <w:rFonts w:ascii="Arial" w:hAnsi="Arial" w:cs="Arial"/>
          <w:sz w:val="22"/>
          <w:szCs w:val="22"/>
        </w:rPr>
        <w:t xml:space="preserve">tsunami </w:t>
      </w:r>
      <w:r w:rsidRPr="00031443">
        <w:rPr>
          <w:rFonts w:ascii="Arial" w:hAnsi="Arial" w:cs="Arial"/>
          <w:sz w:val="22"/>
          <w:szCs w:val="22"/>
        </w:rPr>
        <w:t xml:space="preserve">warning and emergency response can be found </w:t>
      </w:r>
      <w:r w:rsidR="004042BB" w:rsidRPr="00031443">
        <w:rPr>
          <w:rFonts w:ascii="Arial" w:hAnsi="Arial" w:cs="Arial"/>
          <w:sz w:val="22"/>
          <w:szCs w:val="22"/>
        </w:rPr>
        <w:t xml:space="preserve">in </w:t>
      </w:r>
      <w:r w:rsidR="00E263E1" w:rsidRPr="00031443">
        <w:rPr>
          <w:rFonts w:ascii="Arial" w:hAnsi="Arial" w:cs="Arial"/>
          <w:sz w:val="22"/>
          <w:szCs w:val="22"/>
        </w:rPr>
        <w:t xml:space="preserve">Section 5 (Tsunami Warning System, Acronyms, &amp; Organizations) </w:t>
      </w:r>
      <w:r w:rsidR="004042BB" w:rsidRPr="00031443">
        <w:rPr>
          <w:rFonts w:ascii="Arial" w:hAnsi="Arial" w:cs="Arial"/>
          <w:sz w:val="22"/>
          <w:szCs w:val="22"/>
        </w:rPr>
        <w:t>of the 201</w:t>
      </w:r>
      <w:r w:rsidR="00D40E02">
        <w:rPr>
          <w:rFonts w:ascii="Arial" w:hAnsi="Arial" w:cs="Arial"/>
          <w:sz w:val="22"/>
          <w:szCs w:val="22"/>
        </w:rPr>
        <w:t>4</w:t>
      </w:r>
      <w:r w:rsidR="00E263E1" w:rsidRPr="00031443">
        <w:rPr>
          <w:rFonts w:ascii="Arial" w:hAnsi="Arial" w:cs="Arial"/>
          <w:sz w:val="22"/>
          <w:szCs w:val="22"/>
        </w:rPr>
        <w:t xml:space="preserve"> </w:t>
      </w:r>
      <w:r w:rsidRPr="009A321E">
        <w:rPr>
          <w:rFonts w:ascii="Arial" w:hAnsi="Arial" w:cs="Arial"/>
          <w:i/>
          <w:sz w:val="22"/>
          <w:szCs w:val="22"/>
        </w:rPr>
        <w:t>Tsunami Glossary</w:t>
      </w:r>
      <w:r w:rsidRPr="00031443">
        <w:rPr>
          <w:rFonts w:ascii="Arial" w:hAnsi="Arial" w:cs="Arial"/>
          <w:sz w:val="22"/>
          <w:szCs w:val="22"/>
        </w:rPr>
        <w:t xml:space="preserve"> </w:t>
      </w:r>
      <w:r w:rsidR="00D40E02" w:rsidRPr="009A321E">
        <w:rPr>
          <w:rFonts w:ascii="Arial" w:hAnsi="Arial" w:cs="Arial"/>
          <w:color w:val="000000" w:themeColor="text1"/>
          <w:sz w:val="22"/>
          <w:szCs w:val="22"/>
        </w:rPr>
        <w:t xml:space="preserve">(Intergovernmental Oceanographic Commission. </w:t>
      </w:r>
      <w:proofErr w:type="gramStart"/>
      <w:r w:rsidR="00D40E02" w:rsidRPr="009A321E">
        <w:rPr>
          <w:rFonts w:ascii="Arial" w:hAnsi="Arial" w:cs="Arial"/>
          <w:color w:val="000000" w:themeColor="text1"/>
          <w:sz w:val="22"/>
          <w:szCs w:val="22"/>
        </w:rPr>
        <w:t>Revised Edition 2014.</w:t>
      </w:r>
      <w:proofErr w:type="gramEnd"/>
      <w:r w:rsidR="00D40E02" w:rsidRPr="009A321E">
        <w:rPr>
          <w:rFonts w:ascii="Arial" w:hAnsi="Arial" w:cs="Arial"/>
          <w:color w:val="000000" w:themeColor="text1"/>
          <w:sz w:val="22"/>
          <w:szCs w:val="22"/>
        </w:rPr>
        <w:t xml:space="preserve"> </w:t>
      </w:r>
      <w:r w:rsidR="00D40E02" w:rsidRPr="009A321E">
        <w:rPr>
          <w:rFonts w:ascii="Arial" w:hAnsi="Arial" w:cs="Arial"/>
          <w:i/>
          <w:color w:val="000000" w:themeColor="text1"/>
          <w:sz w:val="22"/>
          <w:szCs w:val="22"/>
        </w:rPr>
        <w:t>Tsunami Glossary</w:t>
      </w:r>
      <w:r w:rsidR="00D40E02" w:rsidRPr="009A321E">
        <w:rPr>
          <w:rFonts w:ascii="Arial" w:hAnsi="Arial" w:cs="Arial"/>
          <w:color w:val="000000" w:themeColor="text1"/>
          <w:sz w:val="22"/>
          <w:szCs w:val="22"/>
        </w:rPr>
        <w:t>,</w:t>
      </w:r>
    </w:p>
    <w:p w14:paraId="4D5F53CC" w14:textId="4309688E" w:rsidR="004042BB" w:rsidRPr="00031443" w:rsidRDefault="00D40E02" w:rsidP="00D40E02">
      <w:pPr>
        <w:spacing w:after="240"/>
        <w:jc w:val="both"/>
        <w:rPr>
          <w:rFonts w:ascii="Arial" w:hAnsi="Arial" w:cs="Arial"/>
          <w:sz w:val="22"/>
          <w:szCs w:val="22"/>
        </w:rPr>
      </w:pPr>
      <w:r w:rsidRPr="009A321E">
        <w:rPr>
          <w:rFonts w:ascii="Arial" w:hAnsi="Arial" w:cs="Arial"/>
          <w:color w:val="000000" w:themeColor="text1"/>
          <w:sz w:val="22"/>
          <w:szCs w:val="22"/>
        </w:rPr>
        <w:t xml:space="preserve">2014. Paris, UNESCO. </w:t>
      </w:r>
      <w:proofErr w:type="gramStart"/>
      <w:r w:rsidRPr="009A321E">
        <w:rPr>
          <w:rFonts w:ascii="Arial" w:hAnsi="Arial" w:cs="Arial"/>
          <w:color w:val="000000" w:themeColor="text1"/>
          <w:sz w:val="22"/>
          <w:szCs w:val="22"/>
        </w:rPr>
        <w:t>IOC Technical Series, 85.</w:t>
      </w:r>
      <w:proofErr w:type="gramEnd"/>
      <w:r w:rsidRPr="009A321E">
        <w:rPr>
          <w:rFonts w:ascii="Arial" w:hAnsi="Arial" w:cs="Arial"/>
          <w:color w:val="000000" w:themeColor="text1"/>
          <w:sz w:val="22"/>
          <w:szCs w:val="22"/>
        </w:rPr>
        <w:t xml:space="preserve"> (</w:t>
      </w:r>
      <w:r w:rsidR="00DD0029">
        <w:rPr>
          <w:rFonts w:ascii="Arial" w:hAnsi="Arial" w:cs="Arial"/>
          <w:color w:val="000000" w:themeColor="text1"/>
          <w:sz w:val="22"/>
          <w:szCs w:val="22"/>
        </w:rPr>
        <w:t xml:space="preserve">Arabic, </w:t>
      </w:r>
      <w:r w:rsidRPr="009A321E">
        <w:rPr>
          <w:rFonts w:ascii="Arial" w:hAnsi="Arial" w:cs="Arial"/>
          <w:color w:val="000000" w:themeColor="text1"/>
          <w:sz w:val="22"/>
          <w:szCs w:val="22"/>
        </w:rPr>
        <w:t>English</w:t>
      </w:r>
      <w:r w:rsidR="00DD0029">
        <w:rPr>
          <w:rFonts w:ascii="Arial" w:hAnsi="Arial" w:cs="Arial"/>
          <w:color w:val="000000" w:themeColor="text1"/>
          <w:sz w:val="22"/>
          <w:szCs w:val="22"/>
        </w:rPr>
        <w:t>, French, Spanish</w:t>
      </w:r>
      <w:r w:rsidRPr="009A321E">
        <w:rPr>
          <w:rFonts w:ascii="Arial" w:hAnsi="Arial" w:cs="Arial"/>
          <w:color w:val="000000" w:themeColor="text1"/>
          <w:sz w:val="22"/>
          <w:szCs w:val="22"/>
        </w:rPr>
        <w:t xml:space="preserve">.) </w:t>
      </w:r>
      <w:proofErr w:type="gramStart"/>
      <w:r w:rsidRPr="009A321E">
        <w:rPr>
          <w:rFonts w:ascii="Arial" w:hAnsi="Arial" w:cs="Arial"/>
          <w:color w:val="000000" w:themeColor="text1"/>
          <w:sz w:val="22"/>
          <w:szCs w:val="22"/>
        </w:rPr>
        <w:t>(IOC/2008/TS/85rev2)).</w:t>
      </w:r>
      <w:proofErr w:type="gramEnd"/>
      <w:r w:rsidRPr="009A321E">
        <w:rPr>
          <w:rFonts w:ascii="Arial" w:hAnsi="Arial" w:cs="Arial"/>
          <w:color w:val="000000" w:themeColor="text1"/>
          <w:sz w:val="22"/>
          <w:szCs w:val="22"/>
        </w:rPr>
        <w:t xml:space="preserve"> </w:t>
      </w:r>
      <w:r w:rsidR="00FD2768" w:rsidRPr="009A321E">
        <w:rPr>
          <w:rFonts w:ascii="Arial" w:hAnsi="Arial" w:cs="Arial"/>
          <w:color w:val="000000" w:themeColor="text1"/>
          <w:sz w:val="22"/>
          <w:szCs w:val="22"/>
        </w:rPr>
        <w:t xml:space="preserve">The </w:t>
      </w:r>
      <w:r w:rsidR="00FD2768" w:rsidRPr="00D40E02">
        <w:rPr>
          <w:rFonts w:ascii="Arial" w:hAnsi="Arial" w:cs="Arial"/>
          <w:sz w:val="22"/>
          <w:szCs w:val="22"/>
        </w:rPr>
        <w:t xml:space="preserve">2013 </w:t>
      </w:r>
      <w:r w:rsidR="004042BB" w:rsidRPr="009A321E">
        <w:rPr>
          <w:rFonts w:ascii="Arial" w:hAnsi="Arial" w:cs="Arial"/>
          <w:i/>
          <w:sz w:val="22"/>
          <w:szCs w:val="22"/>
        </w:rPr>
        <w:t>Tsunami Glossary</w:t>
      </w:r>
      <w:r w:rsidR="004042BB" w:rsidRPr="00D40E02">
        <w:rPr>
          <w:rFonts w:ascii="Arial" w:hAnsi="Arial" w:cs="Arial"/>
          <w:sz w:val="22"/>
          <w:szCs w:val="22"/>
        </w:rPr>
        <w:t xml:space="preserve"> was</w:t>
      </w:r>
      <w:r w:rsidR="004042BB" w:rsidRPr="00031443">
        <w:rPr>
          <w:rFonts w:ascii="Arial" w:hAnsi="Arial" w:cs="Arial"/>
          <w:sz w:val="22"/>
          <w:szCs w:val="22"/>
        </w:rPr>
        <w:t xml:space="preserve"> updated </w:t>
      </w:r>
      <w:r w:rsidR="00FD2768" w:rsidRPr="00031443">
        <w:rPr>
          <w:rFonts w:ascii="Arial" w:hAnsi="Arial" w:cs="Arial"/>
          <w:sz w:val="22"/>
          <w:szCs w:val="22"/>
        </w:rPr>
        <w:t xml:space="preserve">to reflect the establishment of warning centers in the Indian Ocean and North Atlantic and Mediterranean region, and to reflect that PTWS PTWC </w:t>
      </w:r>
      <w:r w:rsidR="00975F48" w:rsidRPr="00031443">
        <w:rPr>
          <w:rFonts w:ascii="Arial" w:hAnsi="Arial" w:cs="Arial"/>
          <w:sz w:val="22"/>
          <w:szCs w:val="22"/>
        </w:rPr>
        <w:t>N</w:t>
      </w:r>
      <w:r w:rsidR="00FD2768" w:rsidRPr="00031443">
        <w:rPr>
          <w:rFonts w:ascii="Arial" w:hAnsi="Arial" w:cs="Arial"/>
          <w:sz w:val="22"/>
          <w:szCs w:val="22"/>
        </w:rPr>
        <w:t xml:space="preserve">ew </w:t>
      </w:r>
      <w:r w:rsidR="00975F48" w:rsidRPr="00031443">
        <w:rPr>
          <w:rFonts w:ascii="Arial" w:hAnsi="Arial" w:cs="Arial"/>
          <w:sz w:val="22"/>
          <w:szCs w:val="22"/>
        </w:rPr>
        <w:t>P</w:t>
      </w:r>
      <w:r w:rsidR="00FD2768" w:rsidRPr="00031443">
        <w:rPr>
          <w:rFonts w:ascii="Arial" w:hAnsi="Arial" w:cs="Arial"/>
          <w:sz w:val="22"/>
          <w:szCs w:val="22"/>
        </w:rPr>
        <w:t xml:space="preserve">roducts. </w:t>
      </w:r>
      <w:r w:rsidR="00975F48" w:rsidRPr="00031443">
        <w:rPr>
          <w:rFonts w:ascii="Arial" w:hAnsi="Arial" w:cs="Arial"/>
          <w:sz w:val="22"/>
          <w:szCs w:val="22"/>
        </w:rPr>
        <w:t xml:space="preserve"> </w:t>
      </w:r>
      <w:r>
        <w:rPr>
          <w:rFonts w:ascii="Arial" w:hAnsi="Arial" w:cs="Arial"/>
          <w:sz w:val="22"/>
          <w:szCs w:val="22"/>
        </w:rPr>
        <w:t xml:space="preserve">The 2014 edition was revised to include the revised definition of TWFP and the new term NTWC.  </w:t>
      </w:r>
      <w:r w:rsidR="00FD2768" w:rsidRPr="00031443">
        <w:rPr>
          <w:rFonts w:ascii="Arial" w:hAnsi="Arial" w:cs="Arial"/>
          <w:sz w:val="22"/>
          <w:szCs w:val="22"/>
        </w:rPr>
        <w:t xml:space="preserve">PTWC’s </w:t>
      </w:r>
      <w:r>
        <w:rPr>
          <w:rFonts w:ascii="Arial" w:hAnsi="Arial" w:cs="Arial"/>
          <w:sz w:val="22"/>
          <w:szCs w:val="22"/>
        </w:rPr>
        <w:t>prior</w:t>
      </w:r>
      <w:r w:rsidRPr="00031443">
        <w:rPr>
          <w:rFonts w:ascii="Arial" w:hAnsi="Arial" w:cs="Arial"/>
          <w:sz w:val="22"/>
          <w:szCs w:val="22"/>
        </w:rPr>
        <w:t xml:space="preserve"> </w:t>
      </w:r>
      <w:r w:rsidR="00FD2768" w:rsidRPr="00031443">
        <w:rPr>
          <w:rFonts w:ascii="Arial" w:hAnsi="Arial" w:cs="Arial"/>
          <w:sz w:val="22"/>
          <w:szCs w:val="22"/>
        </w:rPr>
        <w:t>products (</w:t>
      </w:r>
      <w:r w:rsidR="00153CFA">
        <w:rPr>
          <w:rFonts w:ascii="Arial" w:hAnsi="Arial" w:cs="Arial"/>
          <w:sz w:val="22"/>
          <w:szCs w:val="22"/>
        </w:rPr>
        <w:t xml:space="preserve">with </w:t>
      </w:r>
      <w:r w:rsidR="00FD2768" w:rsidRPr="00031443">
        <w:rPr>
          <w:rFonts w:ascii="Arial" w:hAnsi="Arial" w:cs="Arial"/>
          <w:sz w:val="22"/>
          <w:szCs w:val="22"/>
        </w:rPr>
        <w:t>Tsunami Wa</w:t>
      </w:r>
      <w:r w:rsidR="00153CFA">
        <w:rPr>
          <w:rFonts w:ascii="Arial" w:hAnsi="Arial" w:cs="Arial"/>
          <w:sz w:val="22"/>
          <w:szCs w:val="22"/>
        </w:rPr>
        <w:t>rnings, Watches</w:t>
      </w:r>
      <w:r w:rsidR="00FD2768" w:rsidRPr="00031443">
        <w:rPr>
          <w:rFonts w:ascii="Arial" w:hAnsi="Arial" w:cs="Arial"/>
          <w:sz w:val="22"/>
          <w:szCs w:val="22"/>
        </w:rPr>
        <w:t xml:space="preserve">, and Information Bulletins) are described in Section 5 </w:t>
      </w:r>
      <w:r w:rsidR="004042BB" w:rsidRPr="00031443">
        <w:rPr>
          <w:rFonts w:ascii="Arial" w:hAnsi="Arial" w:cs="Arial"/>
          <w:sz w:val="22"/>
          <w:szCs w:val="22"/>
        </w:rPr>
        <w:t xml:space="preserve">Acronyms &amp; Organizations of the 2008 </w:t>
      </w:r>
      <w:r w:rsidR="004042BB" w:rsidRPr="009A321E">
        <w:rPr>
          <w:rFonts w:ascii="Arial" w:hAnsi="Arial" w:cs="Arial"/>
          <w:i/>
          <w:sz w:val="22"/>
          <w:szCs w:val="22"/>
        </w:rPr>
        <w:t>Tsunami Glossary</w:t>
      </w:r>
      <w:r w:rsidR="004042BB" w:rsidRPr="00031443">
        <w:rPr>
          <w:rFonts w:ascii="Arial" w:hAnsi="Arial" w:cs="Arial"/>
          <w:sz w:val="22"/>
          <w:szCs w:val="22"/>
        </w:rPr>
        <w:t>.</w:t>
      </w:r>
    </w:p>
    <w:p w14:paraId="5D1E97F8" w14:textId="77777777" w:rsidR="004042BB" w:rsidRPr="00031443" w:rsidRDefault="004042BB" w:rsidP="00CB1714">
      <w:pPr>
        <w:spacing w:after="240"/>
        <w:jc w:val="both"/>
        <w:rPr>
          <w:rFonts w:ascii="Arial" w:hAnsi="Arial" w:cs="Arial"/>
          <w:sz w:val="22"/>
          <w:szCs w:val="22"/>
        </w:rPr>
      </w:pPr>
      <w:r w:rsidRPr="00031443">
        <w:rPr>
          <w:rFonts w:ascii="Arial" w:hAnsi="Arial" w:cs="Arial"/>
          <w:sz w:val="22"/>
          <w:szCs w:val="22"/>
        </w:rPr>
        <w:t xml:space="preserve">Both documents can be downloaded in low-resolution from the ITIC web site at: </w:t>
      </w:r>
      <w:hyperlink r:id="rId18" w:history="1">
        <w:r w:rsidR="00CB1714" w:rsidRPr="00CB1714">
          <w:rPr>
            <w:rStyle w:val="Lienhypertexte"/>
            <w:rFonts w:ascii="Arial" w:hAnsi="Arial" w:cs="Arial"/>
            <w:sz w:val="20"/>
            <w:szCs w:val="22"/>
            <w:u w:val="none"/>
          </w:rPr>
          <w:t>http://itic.ioc-unesco.org/index.php?option=com_content&amp;view=article&amp;id=1328&amp;Itemid=2305&amp;lang=en</w:t>
        </w:r>
      </w:hyperlink>
      <w:r w:rsidR="00CB1714" w:rsidRPr="00CB1714">
        <w:rPr>
          <w:rFonts w:ascii="Arial" w:hAnsi="Arial" w:cs="Arial"/>
          <w:sz w:val="20"/>
          <w:szCs w:val="22"/>
        </w:rPr>
        <w:t xml:space="preserve"> </w:t>
      </w:r>
    </w:p>
    <w:p w14:paraId="79B8DD48" w14:textId="77777777" w:rsidR="00DE01E7" w:rsidRPr="00031443" w:rsidRDefault="00DE01E7" w:rsidP="00975985">
      <w:pPr>
        <w:jc w:val="center"/>
        <w:rPr>
          <w:rFonts w:ascii="Arial" w:hAnsi="Arial" w:cs="Arial"/>
          <w:sz w:val="22"/>
          <w:szCs w:val="22"/>
        </w:rPr>
      </w:pPr>
    </w:p>
    <w:p w14:paraId="6CD6A11D" w14:textId="77777777" w:rsidR="001E41F4" w:rsidRDefault="001E41F4">
      <w:pPr>
        <w:rPr>
          <w:rFonts w:ascii="Arial" w:hAnsi="Arial" w:cs="Arial"/>
          <w:b/>
          <w:sz w:val="22"/>
          <w:szCs w:val="22"/>
        </w:rPr>
      </w:pPr>
      <w:r>
        <w:rPr>
          <w:rFonts w:ascii="Arial" w:hAnsi="Arial" w:cs="Arial"/>
          <w:sz w:val="22"/>
          <w:szCs w:val="22"/>
        </w:rPr>
        <w:br w:type="page"/>
      </w:r>
    </w:p>
    <w:p w14:paraId="69D5EFEE" w14:textId="5AFCDBF0" w:rsidR="0053338E" w:rsidRPr="00031443" w:rsidRDefault="0053338E" w:rsidP="00CB1714">
      <w:pPr>
        <w:pStyle w:val="TOCHeading1"/>
        <w:pBdr>
          <w:bottom w:val="single" w:sz="4" w:space="1" w:color="auto"/>
        </w:pBdr>
        <w:spacing w:after="480"/>
        <w:rPr>
          <w:rFonts w:ascii="Arial" w:hAnsi="Arial" w:cs="Arial"/>
          <w:sz w:val="22"/>
          <w:szCs w:val="22"/>
        </w:rPr>
      </w:pPr>
      <w:bookmarkStart w:id="28" w:name="_Toc270495063"/>
      <w:bookmarkStart w:id="29" w:name="A1"/>
      <w:proofErr w:type="gramStart"/>
      <w:r w:rsidRPr="00031443">
        <w:rPr>
          <w:rFonts w:ascii="Arial" w:hAnsi="Arial" w:cs="Arial"/>
          <w:sz w:val="22"/>
          <w:szCs w:val="22"/>
        </w:rPr>
        <w:t>APPENDIX I.</w:t>
      </w:r>
      <w:proofErr w:type="gramEnd"/>
      <w:r w:rsidRPr="00031443">
        <w:rPr>
          <w:rFonts w:ascii="Arial" w:hAnsi="Arial" w:cs="Arial"/>
          <w:sz w:val="22"/>
          <w:szCs w:val="22"/>
        </w:rPr>
        <w:t xml:space="preserve">  BACKGROUND</w:t>
      </w:r>
      <w:r w:rsidR="00A705B1">
        <w:rPr>
          <w:rFonts w:ascii="Arial" w:hAnsi="Arial" w:cs="Arial"/>
          <w:sz w:val="22"/>
          <w:szCs w:val="22"/>
        </w:rPr>
        <w:t xml:space="preserve"> </w:t>
      </w:r>
      <w:r w:rsidRPr="00031443">
        <w:rPr>
          <w:rFonts w:ascii="Arial" w:hAnsi="Arial" w:cs="Arial"/>
          <w:sz w:val="22"/>
          <w:szCs w:val="22"/>
        </w:rPr>
        <w:t>MOTIVATION</w:t>
      </w:r>
      <w:r w:rsidR="00A705B1">
        <w:rPr>
          <w:rFonts w:ascii="Arial" w:hAnsi="Arial" w:cs="Arial"/>
          <w:sz w:val="22"/>
          <w:szCs w:val="22"/>
        </w:rPr>
        <w:t xml:space="preserve"> AND IMPLEMENTATION</w:t>
      </w:r>
      <w:bookmarkEnd w:id="28"/>
      <w:bookmarkEnd w:id="29"/>
    </w:p>
    <w:p w14:paraId="06ED6BFE" w14:textId="364C11BD" w:rsidR="00A705B1" w:rsidRDefault="00A705B1" w:rsidP="00CB1714">
      <w:pPr>
        <w:spacing w:after="240"/>
        <w:jc w:val="both"/>
        <w:rPr>
          <w:rFonts w:ascii="Arial" w:hAnsi="Arial" w:cs="Arial"/>
          <w:sz w:val="22"/>
          <w:szCs w:val="22"/>
        </w:rPr>
      </w:pPr>
      <w:r>
        <w:rPr>
          <w:rFonts w:ascii="Arial" w:hAnsi="Arial" w:cs="Arial"/>
          <w:sz w:val="22"/>
          <w:szCs w:val="22"/>
        </w:rPr>
        <w:t>This Appendix provides background and summarizes the implementation of the New Enhanced Products for the PTWS.  A summary timeline of activities and milestones is found at the end of this Appendix.</w:t>
      </w:r>
    </w:p>
    <w:p w14:paraId="4F6269CE" w14:textId="3E8DD823" w:rsidR="0053338E" w:rsidRPr="00031443" w:rsidRDefault="0053338E" w:rsidP="00CB1714">
      <w:pPr>
        <w:spacing w:after="240"/>
        <w:jc w:val="both"/>
        <w:rPr>
          <w:rFonts w:ascii="Arial" w:hAnsi="Arial" w:cs="Arial"/>
          <w:sz w:val="22"/>
          <w:szCs w:val="22"/>
        </w:rPr>
      </w:pPr>
      <w:r w:rsidRPr="00031443">
        <w:rPr>
          <w:rFonts w:ascii="Arial" w:hAnsi="Arial" w:cs="Arial"/>
          <w:sz w:val="22"/>
          <w:szCs w:val="22"/>
        </w:rPr>
        <w:t xml:space="preserve">Over the past </w:t>
      </w:r>
      <w:r w:rsidR="001B0361">
        <w:rPr>
          <w:rFonts w:ascii="Arial" w:hAnsi="Arial" w:cs="Arial"/>
          <w:sz w:val="22"/>
          <w:szCs w:val="22"/>
        </w:rPr>
        <w:t>fifteen years</w:t>
      </w:r>
      <w:r w:rsidRPr="00031443">
        <w:rPr>
          <w:rFonts w:ascii="Arial" w:hAnsi="Arial" w:cs="Arial"/>
          <w:sz w:val="22"/>
          <w:szCs w:val="22"/>
        </w:rPr>
        <w:t>, PTWC has gone from ingesting data from only about 10 seismic stations outside of Hawaii to over 400 stations now. In addition, its seismic data processing capabilities have become faster and more accurate due to a combination of a bet</w:t>
      </w:r>
      <w:r w:rsidR="00A162DA" w:rsidRPr="00031443">
        <w:rPr>
          <w:rFonts w:ascii="Arial" w:hAnsi="Arial" w:cs="Arial"/>
          <w:sz w:val="22"/>
          <w:szCs w:val="22"/>
        </w:rPr>
        <w:t xml:space="preserve">ter information technology </w:t>
      </w:r>
      <w:r w:rsidRPr="00031443">
        <w:rPr>
          <w:rFonts w:ascii="Arial" w:hAnsi="Arial" w:cs="Arial"/>
          <w:sz w:val="22"/>
          <w:szCs w:val="22"/>
        </w:rPr>
        <w:t>and communications infrastructure</w:t>
      </w:r>
      <w:r w:rsidR="00A162DA" w:rsidRPr="00031443">
        <w:rPr>
          <w:rFonts w:ascii="Arial" w:hAnsi="Arial" w:cs="Arial"/>
          <w:sz w:val="22"/>
          <w:szCs w:val="22"/>
        </w:rPr>
        <w:t>,</w:t>
      </w:r>
      <w:r w:rsidRPr="00031443">
        <w:rPr>
          <w:rFonts w:ascii="Arial" w:hAnsi="Arial" w:cs="Arial"/>
          <w:sz w:val="22"/>
          <w:szCs w:val="22"/>
        </w:rPr>
        <w:t xml:space="preserve"> as well as improved science and techniques of its implementation. Within the past five years, </w:t>
      </w:r>
      <w:r w:rsidR="00A162DA" w:rsidRPr="00031443">
        <w:rPr>
          <w:rFonts w:ascii="Arial" w:hAnsi="Arial" w:cs="Arial"/>
          <w:sz w:val="22"/>
          <w:szCs w:val="22"/>
        </w:rPr>
        <w:t xml:space="preserve">and </w:t>
      </w:r>
      <w:r w:rsidRPr="00031443">
        <w:rPr>
          <w:rFonts w:ascii="Arial" w:hAnsi="Arial" w:cs="Arial"/>
          <w:sz w:val="22"/>
          <w:szCs w:val="22"/>
        </w:rPr>
        <w:t xml:space="preserve">especially since the 2004 Indian Ocean tsunami, the quantity, quality, and timeliness of sea level </w:t>
      </w:r>
      <w:r w:rsidR="00334F73" w:rsidRPr="00031443">
        <w:rPr>
          <w:rFonts w:ascii="Arial" w:hAnsi="Arial" w:cs="Arial"/>
          <w:sz w:val="22"/>
          <w:szCs w:val="22"/>
        </w:rPr>
        <w:t>observations available to PTWC have</w:t>
      </w:r>
      <w:r w:rsidRPr="00031443">
        <w:rPr>
          <w:rFonts w:ascii="Arial" w:hAnsi="Arial" w:cs="Arial"/>
          <w:sz w:val="22"/>
          <w:szCs w:val="22"/>
        </w:rPr>
        <w:t xml:space="preserve"> also increased dramatically. </w:t>
      </w:r>
      <w:r w:rsidR="00742E65" w:rsidRPr="00031443">
        <w:rPr>
          <w:rFonts w:ascii="Arial" w:hAnsi="Arial" w:cs="Arial"/>
          <w:sz w:val="22"/>
          <w:szCs w:val="22"/>
        </w:rPr>
        <w:t xml:space="preserve"> </w:t>
      </w:r>
      <w:r w:rsidRPr="00031443">
        <w:rPr>
          <w:rFonts w:ascii="Arial" w:hAnsi="Arial" w:cs="Arial"/>
          <w:sz w:val="22"/>
          <w:szCs w:val="22"/>
        </w:rPr>
        <w:t>Notably, data are now being received from 39 deep-ocean tsunami gauges in the Pacific that provide measurements of tsunami waveforms unaltered by non-linear effects near the coast</w:t>
      </w:r>
      <w:r w:rsidR="00742E65" w:rsidRPr="00031443">
        <w:rPr>
          <w:rFonts w:ascii="Arial" w:hAnsi="Arial" w:cs="Arial"/>
          <w:sz w:val="22"/>
          <w:szCs w:val="22"/>
        </w:rPr>
        <w:t xml:space="preserve">, and over </w:t>
      </w:r>
      <w:r w:rsidR="000D0776">
        <w:rPr>
          <w:rFonts w:ascii="Arial" w:hAnsi="Arial" w:cs="Arial"/>
          <w:sz w:val="22"/>
          <w:szCs w:val="22"/>
        </w:rPr>
        <w:t>6</w:t>
      </w:r>
      <w:r w:rsidR="00742E65" w:rsidRPr="00031443">
        <w:rPr>
          <w:rFonts w:ascii="Arial" w:hAnsi="Arial" w:cs="Arial"/>
          <w:sz w:val="22"/>
          <w:szCs w:val="22"/>
        </w:rPr>
        <w:t xml:space="preserve">00 sea level stations along country coasts.  </w:t>
      </w:r>
      <w:r w:rsidRPr="00031443">
        <w:rPr>
          <w:rFonts w:ascii="Arial" w:hAnsi="Arial" w:cs="Arial"/>
          <w:sz w:val="22"/>
          <w:szCs w:val="22"/>
        </w:rPr>
        <w:t>Lastly,</w:t>
      </w:r>
      <w:r w:rsidR="00742E65" w:rsidRPr="00031443">
        <w:rPr>
          <w:rFonts w:ascii="Arial" w:hAnsi="Arial" w:cs="Arial"/>
          <w:sz w:val="22"/>
          <w:szCs w:val="22"/>
        </w:rPr>
        <w:t xml:space="preserve"> numerical forecast models </w:t>
      </w:r>
      <w:r w:rsidRPr="00031443">
        <w:rPr>
          <w:rFonts w:ascii="Arial" w:hAnsi="Arial" w:cs="Arial"/>
          <w:sz w:val="22"/>
          <w:szCs w:val="22"/>
        </w:rPr>
        <w:t xml:space="preserve">implemented </w:t>
      </w:r>
      <w:r w:rsidR="00742E65" w:rsidRPr="00031443">
        <w:rPr>
          <w:rFonts w:ascii="Arial" w:hAnsi="Arial" w:cs="Arial"/>
          <w:sz w:val="22"/>
          <w:szCs w:val="22"/>
        </w:rPr>
        <w:t xml:space="preserve">into </w:t>
      </w:r>
      <w:r w:rsidRPr="00031443">
        <w:rPr>
          <w:rFonts w:ascii="Arial" w:hAnsi="Arial" w:cs="Arial"/>
          <w:sz w:val="22"/>
          <w:szCs w:val="22"/>
        </w:rPr>
        <w:t>PTWC</w:t>
      </w:r>
      <w:r w:rsidR="00742E65" w:rsidRPr="00031443">
        <w:rPr>
          <w:rFonts w:ascii="Arial" w:hAnsi="Arial" w:cs="Arial"/>
          <w:sz w:val="22"/>
          <w:szCs w:val="22"/>
        </w:rPr>
        <w:t>’s operations</w:t>
      </w:r>
      <w:r w:rsidRPr="00031443">
        <w:rPr>
          <w:rFonts w:ascii="Arial" w:hAnsi="Arial" w:cs="Arial"/>
          <w:sz w:val="22"/>
          <w:szCs w:val="22"/>
        </w:rPr>
        <w:t xml:space="preserve"> over the past several years </w:t>
      </w:r>
      <w:r w:rsidR="00742E65" w:rsidRPr="00031443">
        <w:rPr>
          <w:rFonts w:ascii="Arial" w:hAnsi="Arial" w:cs="Arial"/>
          <w:sz w:val="22"/>
          <w:szCs w:val="22"/>
        </w:rPr>
        <w:t xml:space="preserve">have demonstrated </w:t>
      </w:r>
      <w:r w:rsidRPr="00031443">
        <w:rPr>
          <w:rFonts w:ascii="Arial" w:hAnsi="Arial" w:cs="Arial"/>
          <w:sz w:val="22"/>
          <w:szCs w:val="22"/>
        </w:rPr>
        <w:t xml:space="preserve">that they are capable of providing </w:t>
      </w:r>
      <w:r w:rsidR="00742E65" w:rsidRPr="00031443">
        <w:rPr>
          <w:rFonts w:ascii="Arial" w:hAnsi="Arial" w:cs="Arial"/>
          <w:sz w:val="22"/>
          <w:szCs w:val="22"/>
        </w:rPr>
        <w:t xml:space="preserve">much </w:t>
      </w:r>
      <w:r w:rsidRPr="00031443">
        <w:rPr>
          <w:rFonts w:ascii="Arial" w:hAnsi="Arial" w:cs="Arial"/>
          <w:sz w:val="22"/>
          <w:szCs w:val="22"/>
        </w:rPr>
        <w:t xml:space="preserve">more detailed and </w:t>
      </w:r>
      <w:r w:rsidR="00742E65" w:rsidRPr="00031443">
        <w:rPr>
          <w:rFonts w:ascii="Arial" w:hAnsi="Arial" w:cs="Arial"/>
          <w:sz w:val="22"/>
          <w:szCs w:val="22"/>
        </w:rPr>
        <w:t>precise</w:t>
      </w:r>
      <w:r w:rsidRPr="00031443">
        <w:rPr>
          <w:rFonts w:ascii="Arial" w:hAnsi="Arial" w:cs="Arial"/>
          <w:sz w:val="22"/>
          <w:szCs w:val="22"/>
        </w:rPr>
        <w:t xml:space="preserve"> guidance on the expected </w:t>
      </w:r>
      <w:r w:rsidR="00742E65" w:rsidRPr="00031443">
        <w:rPr>
          <w:rFonts w:ascii="Arial" w:hAnsi="Arial" w:cs="Arial"/>
          <w:sz w:val="22"/>
          <w:szCs w:val="22"/>
        </w:rPr>
        <w:t>level of tsunami impacts than was previously</w:t>
      </w:r>
      <w:r w:rsidRPr="00031443">
        <w:rPr>
          <w:rFonts w:ascii="Arial" w:hAnsi="Arial" w:cs="Arial"/>
          <w:sz w:val="22"/>
          <w:szCs w:val="22"/>
        </w:rPr>
        <w:t xml:space="preserve"> possible </w:t>
      </w:r>
      <w:r w:rsidR="00742E65" w:rsidRPr="00031443">
        <w:rPr>
          <w:rFonts w:ascii="Arial" w:hAnsi="Arial" w:cs="Arial"/>
          <w:sz w:val="22"/>
          <w:szCs w:val="22"/>
        </w:rPr>
        <w:t>using</w:t>
      </w:r>
      <w:r w:rsidRPr="00031443">
        <w:rPr>
          <w:rFonts w:ascii="Arial" w:hAnsi="Arial" w:cs="Arial"/>
          <w:sz w:val="22"/>
          <w:szCs w:val="22"/>
        </w:rPr>
        <w:t xml:space="preserve"> PTWC’s curr</w:t>
      </w:r>
      <w:r w:rsidR="00742E65" w:rsidRPr="00031443">
        <w:rPr>
          <w:rFonts w:ascii="Arial" w:hAnsi="Arial" w:cs="Arial"/>
          <w:sz w:val="22"/>
          <w:szCs w:val="22"/>
        </w:rPr>
        <w:t xml:space="preserve">ent PTWS warning procedures </w:t>
      </w:r>
      <w:r w:rsidRPr="00031443">
        <w:rPr>
          <w:rFonts w:ascii="Arial" w:hAnsi="Arial" w:cs="Arial"/>
          <w:sz w:val="22"/>
          <w:szCs w:val="22"/>
        </w:rPr>
        <w:t xml:space="preserve">based only on limited historical data and general properties of tsunami generation, propagation and impact. </w:t>
      </w:r>
      <w:r w:rsidR="00742E65" w:rsidRPr="00031443">
        <w:rPr>
          <w:rFonts w:ascii="Arial" w:hAnsi="Arial" w:cs="Arial"/>
          <w:sz w:val="22"/>
          <w:szCs w:val="22"/>
        </w:rPr>
        <w:t xml:space="preserve"> </w:t>
      </w:r>
      <w:r w:rsidRPr="00031443">
        <w:rPr>
          <w:rFonts w:ascii="Arial" w:hAnsi="Arial" w:cs="Arial"/>
          <w:sz w:val="22"/>
          <w:szCs w:val="22"/>
        </w:rPr>
        <w:t xml:space="preserve">While the predictive capabilities of the forecast models are not perfect, </w:t>
      </w:r>
      <w:r w:rsidR="00742E65" w:rsidRPr="00031443">
        <w:rPr>
          <w:rFonts w:ascii="Arial" w:hAnsi="Arial" w:cs="Arial"/>
          <w:sz w:val="22"/>
          <w:szCs w:val="22"/>
        </w:rPr>
        <w:t>it is felt that</w:t>
      </w:r>
      <w:r w:rsidRPr="00031443">
        <w:rPr>
          <w:rFonts w:ascii="Arial" w:hAnsi="Arial" w:cs="Arial"/>
          <w:sz w:val="22"/>
          <w:szCs w:val="22"/>
        </w:rPr>
        <w:t xml:space="preserve"> </w:t>
      </w:r>
      <w:r w:rsidR="00742E65" w:rsidRPr="00031443">
        <w:rPr>
          <w:rFonts w:ascii="Arial" w:hAnsi="Arial" w:cs="Arial"/>
          <w:sz w:val="22"/>
          <w:szCs w:val="22"/>
        </w:rPr>
        <w:t>they are</w:t>
      </w:r>
      <w:r w:rsidRPr="00031443">
        <w:rPr>
          <w:rFonts w:ascii="Arial" w:hAnsi="Arial" w:cs="Arial"/>
          <w:sz w:val="22"/>
          <w:szCs w:val="22"/>
        </w:rPr>
        <w:t xml:space="preserve"> </w:t>
      </w:r>
      <w:r w:rsidR="00742E65" w:rsidRPr="00031443">
        <w:rPr>
          <w:rFonts w:ascii="Arial" w:hAnsi="Arial" w:cs="Arial"/>
          <w:sz w:val="22"/>
          <w:szCs w:val="22"/>
        </w:rPr>
        <w:t xml:space="preserve">now </w:t>
      </w:r>
      <w:r w:rsidRPr="00031443">
        <w:rPr>
          <w:rFonts w:ascii="Arial" w:hAnsi="Arial" w:cs="Arial"/>
          <w:sz w:val="22"/>
          <w:szCs w:val="22"/>
        </w:rPr>
        <w:t xml:space="preserve">accurate enough to </w:t>
      </w:r>
      <w:r w:rsidR="00742E65" w:rsidRPr="00031443">
        <w:rPr>
          <w:rFonts w:ascii="Arial" w:hAnsi="Arial" w:cs="Arial"/>
          <w:sz w:val="22"/>
          <w:szCs w:val="22"/>
        </w:rPr>
        <w:t xml:space="preserve">provide reliable guidance on the expected levels of impact to areas that are threatened, and thus should </w:t>
      </w:r>
      <w:r w:rsidRPr="00031443">
        <w:rPr>
          <w:rFonts w:ascii="Arial" w:hAnsi="Arial" w:cs="Arial"/>
          <w:sz w:val="22"/>
          <w:szCs w:val="22"/>
        </w:rPr>
        <w:t>greatly reduce the numbe</w:t>
      </w:r>
      <w:r w:rsidR="00742E65" w:rsidRPr="00031443">
        <w:rPr>
          <w:rFonts w:ascii="Arial" w:hAnsi="Arial" w:cs="Arial"/>
          <w:sz w:val="22"/>
          <w:szCs w:val="22"/>
        </w:rPr>
        <w:t>r of areas warned unnecessarily</w:t>
      </w:r>
      <w:r w:rsidRPr="00031443">
        <w:rPr>
          <w:rFonts w:ascii="Arial" w:hAnsi="Arial" w:cs="Arial"/>
          <w:sz w:val="22"/>
          <w:szCs w:val="22"/>
        </w:rPr>
        <w:t>.</w:t>
      </w:r>
    </w:p>
    <w:p w14:paraId="0D81F6B4" w14:textId="62A98E3B" w:rsidR="0053338E" w:rsidRPr="00031443" w:rsidRDefault="0053338E" w:rsidP="00CB1714">
      <w:pPr>
        <w:spacing w:after="240"/>
        <w:jc w:val="both"/>
        <w:rPr>
          <w:rFonts w:ascii="Arial" w:hAnsi="Arial" w:cs="Arial"/>
          <w:sz w:val="22"/>
          <w:szCs w:val="22"/>
        </w:rPr>
      </w:pPr>
      <w:r w:rsidRPr="00031443">
        <w:rPr>
          <w:rFonts w:ascii="Arial" w:hAnsi="Arial" w:cs="Arial"/>
          <w:sz w:val="22"/>
          <w:szCs w:val="22"/>
        </w:rPr>
        <w:t>During the Twenty-second and Twenty-third sessions of the ICG/PTWS (2007, 2009), the PTWC reported on operational enhancements that are now permitting the PTWC to provide more timely and accurate assessments of tsunami threat, and asked Member States for input on how PTWC can improve its services. In response, Recommendation ICG/PTWS-XXIII.1 established a Task Team on Enhancing Tsunami Warning Products under the PTWS Working Group on Detection, Warning and Dissemination (WG</w:t>
      </w:r>
      <w:r w:rsidR="000876BC">
        <w:rPr>
          <w:rFonts w:ascii="Arial" w:hAnsi="Arial" w:cs="Arial"/>
          <w:sz w:val="22"/>
          <w:szCs w:val="22"/>
        </w:rPr>
        <w:t> </w:t>
      </w:r>
      <w:r w:rsidRPr="00031443">
        <w:rPr>
          <w:rFonts w:ascii="Arial" w:hAnsi="Arial" w:cs="Arial"/>
          <w:sz w:val="22"/>
          <w:szCs w:val="22"/>
        </w:rPr>
        <w:t>2) to review current capabilities, obtain customer feedback, consider best practices, and develop recommendations to improve existing or create new products, and improve dissemination for more effective, functional, and timely delivery.</w:t>
      </w:r>
    </w:p>
    <w:p w14:paraId="4DE21C53" w14:textId="1DC24D45" w:rsidR="0053338E" w:rsidRPr="00031443" w:rsidRDefault="0053338E" w:rsidP="00CB1714">
      <w:pPr>
        <w:spacing w:after="240"/>
        <w:jc w:val="both"/>
        <w:rPr>
          <w:rFonts w:ascii="Arial" w:hAnsi="Arial" w:cs="Arial"/>
          <w:sz w:val="22"/>
          <w:szCs w:val="22"/>
        </w:rPr>
      </w:pPr>
      <w:r w:rsidRPr="00031443">
        <w:rPr>
          <w:rFonts w:ascii="Arial" w:hAnsi="Arial" w:cs="Arial"/>
          <w:sz w:val="22"/>
          <w:szCs w:val="22"/>
        </w:rPr>
        <w:t xml:space="preserve">At the Twenty-fourth session of the ICG/PTWS (May, 2011), Recommendation ICG/PTWS-XXIV.1 asked PTWC to proceed with its development of improved tsunami procedures and products with the Task Team on Enhancing Products guiding and providing feedback and related documentation to PTWC and the ICG/PTWS regarding these changes and the proposed implementation timeline. Any new products and procedures should be exercised in an experimental mode as they are developed and until they are approved for official use by the ICG/PTWS-XXV or later.  Recommendation ICG/PTWS-XXIV.3 on PTWS Exercises asked the Working Group Two Task Team on PacWave11 to oversee the conduct of Exercise Pacific Wave 2011 (PacWave11); PacWave11 took place in November 2011 as an international exercise aimed at improving local and regional tsunami response and additionally, introduced the new products to Member States.  Through the post-exercise evaluation, comments were received on the staging, format, and contents of the new products.  </w:t>
      </w:r>
    </w:p>
    <w:p w14:paraId="217E8688" w14:textId="421B0FC1" w:rsidR="00E524FD" w:rsidRDefault="0053338E" w:rsidP="00CB1714">
      <w:pPr>
        <w:spacing w:after="240"/>
        <w:jc w:val="both"/>
        <w:rPr>
          <w:rFonts w:ascii="Arial" w:hAnsi="Arial" w:cs="Arial"/>
          <w:sz w:val="22"/>
          <w:szCs w:val="22"/>
        </w:rPr>
      </w:pPr>
      <w:r w:rsidRPr="00031443">
        <w:rPr>
          <w:rFonts w:ascii="Arial" w:hAnsi="Arial" w:cs="Arial"/>
          <w:sz w:val="22"/>
          <w:szCs w:val="22"/>
        </w:rPr>
        <w:t>In May 2012, the Task Teams on PacWave11 and Enhanced Products met to review the feedback on the new products from PacWave11 and other tsunami meetings, and provided recommendations to the following PTWS Steering Committee (PTWS-SC).  The PTWS-SC endorsed the recommendations, approved a revised timeline for implementation, and asked the Task Team on PacWave11 to continue and organize Exercise Pacific Wave 2013 to further validate the new products.   Since 2009, the Task Teams on Enhanced Products and Exercise Pacific Wave have worked closely to develop, exercise, and obtain feedback from Member States for the implementation and changeover to the new products</w:t>
      </w:r>
      <w:r w:rsidR="00CF56DC">
        <w:rPr>
          <w:rFonts w:ascii="Arial" w:hAnsi="Arial" w:cs="Arial"/>
          <w:sz w:val="22"/>
          <w:szCs w:val="22"/>
        </w:rPr>
        <w:t>.</w:t>
      </w:r>
    </w:p>
    <w:p w14:paraId="21BBC034" w14:textId="23384817" w:rsidR="00484525" w:rsidRDefault="00CF56DC" w:rsidP="00CB1714">
      <w:pPr>
        <w:spacing w:after="240"/>
        <w:jc w:val="both"/>
        <w:rPr>
          <w:sz w:val="20"/>
          <w:szCs w:val="20"/>
        </w:rPr>
      </w:pPr>
      <w:r>
        <w:rPr>
          <w:rFonts w:ascii="Arial" w:hAnsi="Arial" w:cs="Arial"/>
          <w:sz w:val="22"/>
          <w:szCs w:val="22"/>
        </w:rPr>
        <w:t>Exercise Pacific Wave 2013 (PacWave13) took place 1-14 May 2013, as a</w:t>
      </w:r>
      <w:r w:rsidR="00E524FD" w:rsidRPr="00CF56DC">
        <w:rPr>
          <w:rFonts w:ascii="Arial" w:hAnsi="Arial" w:cs="Arial"/>
          <w:sz w:val="22"/>
          <w:szCs w:val="22"/>
        </w:rPr>
        <w:t xml:space="preserve"> recommended </w:t>
      </w:r>
      <w:r>
        <w:rPr>
          <w:rFonts w:ascii="Arial" w:hAnsi="Arial" w:cs="Arial"/>
          <w:sz w:val="22"/>
          <w:szCs w:val="22"/>
        </w:rPr>
        <w:t>t</w:t>
      </w:r>
      <w:r w:rsidR="00E524FD" w:rsidRPr="00CF56DC">
        <w:rPr>
          <w:rFonts w:ascii="Arial" w:hAnsi="Arial" w:cs="Arial"/>
          <w:sz w:val="22"/>
          <w:szCs w:val="22"/>
        </w:rPr>
        <w:t xml:space="preserve">abletop </w:t>
      </w:r>
      <w:r>
        <w:rPr>
          <w:rFonts w:ascii="Arial" w:hAnsi="Arial" w:cs="Arial"/>
          <w:sz w:val="22"/>
          <w:szCs w:val="22"/>
        </w:rPr>
        <w:t>e</w:t>
      </w:r>
      <w:r w:rsidR="00E524FD" w:rsidRPr="00CF56DC">
        <w:rPr>
          <w:rFonts w:ascii="Arial" w:hAnsi="Arial" w:cs="Arial"/>
          <w:sz w:val="22"/>
          <w:szCs w:val="22"/>
        </w:rPr>
        <w:t xml:space="preserve">xercise </w:t>
      </w:r>
      <w:r>
        <w:rPr>
          <w:rFonts w:ascii="Arial" w:hAnsi="Arial" w:cs="Arial"/>
          <w:sz w:val="22"/>
          <w:szCs w:val="22"/>
        </w:rPr>
        <w:t>enabling countries to provide final</w:t>
      </w:r>
      <w:r w:rsidR="00E524FD" w:rsidRPr="00CF56DC">
        <w:rPr>
          <w:rFonts w:ascii="Arial" w:hAnsi="Arial" w:cs="Arial"/>
          <w:sz w:val="22"/>
          <w:szCs w:val="22"/>
        </w:rPr>
        <w:t xml:space="preserve"> feedba</w:t>
      </w:r>
      <w:r>
        <w:rPr>
          <w:rFonts w:ascii="Arial" w:hAnsi="Arial" w:cs="Arial"/>
          <w:sz w:val="22"/>
          <w:szCs w:val="22"/>
        </w:rPr>
        <w:t>ck on the new products and to report on their</w:t>
      </w:r>
      <w:r w:rsidR="00E524FD" w:rsidRPr="00CF56DC">
        <w:rPr>
          <w:rFonts w:ascii="Arial" w:hAnsi="Arial" w:cs="Arial"/>
          <w:sz w:val="22"/>
          <w:szCs w:val="22"/>
        </w:rPr>
        <w:t xml:space="preserve"> readiness for the changeover to the new products</w:t>
      </w:r>
      <w:r>
        <w:rPr>
          <w:rFonts w:ascii="Arial" w:hAnsi="Arial" w:cs="Arial"/>
          <w:sz w:val="22"/>
          <w:szCs w:val="22"/>
        </w:rPr>
        <w:t>.</w:t>
      </w:r>
      <w:r w:rsidR="00484525">
        <w:rPr>
          <w:rFonts w:ascii="Arial" w:hAnsi="Arial" w:cs="Arial"/>
          <w:sz w:val="22"/>
          <w:szCs w:val="22"/>
        </w:rPr>
        <w:t xml:space="preserve"> </w:t>
      </w:r>
      <w:r w:rsidR="00484525" w:rsidRPr="00E3690F">
        <w:rPr>
          <w:rFonts w:ascii="Arial" w:hAnsi="Arial" w:cs="Arial"/>
          <w:sz w:val="22"/>
          <w:szCs w:val="22"/>
        </w:rPr>
        <w:t>At the 25</w:t>
      </w:r>
      <w:r w:rsidR="00484525" w:rsidRPr="00E3690F">
        <w:rPr>
          <w:rFonts w:ascii="Arial" w:hAnsi="Arial" w:cs="Arial"/>
          <w:sz w:val="22"/>
          <w:szCs w:val="22"/>
          <w:vertAlign w:val="superscript"/>
        </w:rPr>
        <w:t>th</w:t>
      </w:r>
      <w:r w:rsidR="00484525" w:rsidRPr="00E3690F">
        <w:rPr>
          <w:rFonts w:ascii="Arial" w:hAnsi="Arial" w:cs="Arial"/>
          <w:sz w:val="22"/>
          <w:szCs w:val="22"/>
        </w:rPr>
        <w:t xml:space="preserve"> Session of the ICG/PTWS, </w:t>
      </w:r>
      <w:r w:rsidR="00484525">
        <w:rPr>
          <w:rFonts w:ascii="Arial" w:hAnsi="Arial" w:cs="Arial"/>
          <w:sz w:val="22"/>
          <w:szCs w:val="22"/>
        </w:rPr>
        <w:t>based on the findings in the PacWave13 Summary Report and the Report of the PTWS Enhanc</w:t>
      </w:r>
      <w:r w:rsidR="007A5142">
        <w:rPr>
          <w:rFonts w:ascii="Arial" w:hAnsi="Arial" w:cs="Arial"/>
          <w:sz w:val="22"/>
          <w:szCs w:val="22"/>
        </w:rPr>
        <w:t xml:space="preserve">ing </w:t>
      </w:r>
      <w:r w:rsidR="00484525">
        <w:rPr>
          <w:rFonts w:ascii="Arial" w:hAnsi="Arial" w:cs="Arial"/>
          <w:sz w:val="22"/>
          <w:szCs w:val="22"/>
        </w:rPr>
        <w:t xml:space="preserve">Products Task Team, </w:t>
      </w:r>
      <w:r w:rsidR="00484525" w:rsidRPr="00E3690F">
        <w:rPr>
          <w:rFonts w:ascii="Arial" w:hAnsi="Arial" w:cs="Arial"/>
          <w:sz w:val="22"/>
          <w:szCs w:val="22"/>
        </w:rPr>
        <w:t xml:space="preserve">Member States approved </w:t>
      </w:r>
      <w:r w:rsidR="00484525" w:rsidRPr="00484525">
        <w:rPr>
          <w:rFonts w:ascii="Arial" w:hAnsi="Arial" w:cs="Arial"/>
          <w:sz w:val="22"/>
          <w:szCs w:val="22"/>
        </w:rPr>
        <w:t xml:space="preserve">Recommendation </w:t>
      </w:r>
      <w:r w:rsidR="00484525" w:rsidRPr="00E3690F">
        <w:rPr>
          <w:rFonts w:ascii="Arial" w:hAnsi="Arial" w:cs="Arial"/>
          <w:sz w:val="22"/>
          <w:szCs w:val="22"/>
        </w:rPr>
        <w:t xml:space="preserve">ICG/PTWS-XXV.2 </w:t>
      </w:r>
      <w:r w:rsidR="00484525">
        <w:rPr>
          <w:rFonts w:ascii="Arial" w:hAnsi="Arial" w:cs="Arial"/>
          <w:sz w:val="22"/>
          <w:szCs w:val="22"/>
        </w:rPr>
        <w:t xml:space="preserve">setting </w:t>
      </w:r>
      <w:r w:rsidR="00484525" w:rsidRPr="00E3690F">
        <w:rPr>
          <w:rFonts w:ascii="Arial" w:hAnsi="Arial" w:cs="Arial"/>
          <w:sz w:val="22"/>
          <w:szCs w:val="22"/>
        </w:rPr>
        <w:t xml:space="preserve">the </w:t>
      </w:r>
      <w:r w:rsidR="00484525" w:rsidRPr="00484525">
        <w:rPr>
          <w:rFonts w:ascii="Arial" w:hAnsi="Arial" w:cs="Arial"/>
          <w:sz w:val="22"/>
          <w:szCs w:val="22"/>
        </w:rPr>
        <w:t xml:space="preserve">target </w:t>
      </w:r>
      <w:r w:rsidR="00484525" w:rsidRPr="00E3690F">
        <w:rPr>
          <w:rFonts w:ascii="Arial" w:hAnsi="Arial" w:cs="Arial"/>
          <w:sz w:val="22"/>
          <w:szCs w:val="22"/>
        </w:rPr>
        <w:t xml:space="preserve">start </w:t>
      </w:r>
      <w:r w:rsidR="00484525" w:rsidRPr="00484525">
        <w:rPr>
          <w:rFonts w:ascii="Arial" w:hAnsi="Arial" w:cs="Arial"/>
          <w:sz w:val="22"/>
          <w:szCs w:val="22"/>
        </w:rPr>
        <w:t xml:space="preserve">date </w:t>
      </w:r>
      <w:r w:rsidR="00484525" w:rsidRPr="00E3690F">
        <w:rPr>
          <w:rFonts w:ascii="Arial" w:hAnsi="Arial" w:cs="Arial"/>
          <w:sz w:val="22"/>
          <w:szCs w:val="22"/>
        </w:rPr>
        <w:t xml:space="preserve">of </w:t>
      </w:r>
      <w:r w:rsidR="00484525" w:rsidRPr="00484525">
        <w:rPr>
          <w:rFonts w:ascii="Arial" w:hAnsi="Arial" w:cs="Arial"/>
          <w:sz w:val="22"/>
          <w:szCs w:val="22"/>
        </w:rPr>
        <w:t xml:space="preserve">the </w:t>
      </w:r>
      <w:r w:rsidR="00484525" w:rsidRPr="00E3690F">
        <w:rPr>
          <w:rFonts w:ascii="Arial" w:hAnsi="Arial" w:cs="Arial"/>
          <w:sz w:val="22"/>
          <w:szCs w:val="22"/>
        </w:rPr>
        <w:t>new PTWC Enhanced Produ</w:t>
      </w:r>
      <w:r w:rsidR="00484525" w:rsidRPr="00484525">
        <w:rPr>
          <w:rFonts w:ascii="Arial" w:hAnsi="Arial" w:cs="Arial"/>
          <w:sz w:val="22"/>
          <w:szCs w:val="22"/>
        </w:rPr>
        <w:t xml:space="preserve">cts </w:t>
      </w:r>
      <w:r w:rsidR="00484525">
        <w:rPr>
          <w:rFonts w:ascii="Arial" w:hAnsi="Arial" w:cs="Arial"/>
          <w:sz w:val="22"/>
          <w:szCs w:val="22"/>
        </w:rPr>
        <w:t xml:space="preserve">to be 1 </w:t>
      </w:r>
      <w:r w:rsidR="00484525" w:rsidRPr="00484525">
        <w:rPr>
          <w:rFonts w:ascii="Arial" w:hAnsi="Arial" w:cs="Arial"/>
          <w:sz w:val="22"/>
          <w:szCs w:val="22"/>
        </w:rPr>
        <w:t>Oct</w:t>
      </w:r>
      <w:r w:rsidR="00484525">
        <w:rPr>
          <w:rFonts w:ascii="Arial" w:hAnsi="Arial" w:cs="Arial"/>
          <w:sz w:val="22"/>
          <w:szCs w:val="22"/>
        </w:rPr>
        <w:t xml:space="preserve">ober </w:t>
      </w:r>
      <w:r w:rsidR="00484525" w:rsidRPr="00484525">
        <w:rPr>
          <w:rFonts w:ascii="Arial" w:hAnsi="Arial" w:cs="Arial"/>
          <w:sz w:val="22"/>
          <w:szCs w:val="22"/>
        </w:rPr>
        <w:t xml:space="preserve">2014. </w:t>
      </w:r>
    </w:p>
    <w:p w14:paraId="7DCE1292" w14:textId="6952DF7D" w:rsidR="007A5142" w:rsidRPr="00A705B1" w:rsidRDefault="00484525" w:rsidP="00CB1714">
      <w:pPr>
        <w:spacing w:after="240"/>
        <w:jc w:val="both"/>
        <w:rPr>
          <w:rFonts w:ascii="Arial" w:hAnsi="Arial" w:cs="Arial"/>
          <w:sz w:val="22"/>
          <w:szCs w:val="22"/>
        </w:rPr>
      </w:pPr>
      <w:r w:rsidRPr="00031443">
        <w:rPr>
          <w:rFonts w:ascii="Arial" w:hAnsi="Arial" w:cs="Arial"/>
          <w:sz w:val="22"/>
          <w:szCs w:val="22"/>
        </w:rPr>
        <w:t xml:space="preserve">In </w:t>
      </w:r>
      <w:r>
        <w:rPr>
          <w:rFonts w:ascii="Arial" w:hAnsi="Arial" w:cs="Arial"/>
          <w:sz w:val="22"/>
          <w:szCs w:val="22"/>
        </w:rPr>
        <w:t xml:space="preserve">July 2014, the Task Teams on </w:t>
      </w:r>
      <w:r w:rsidR="007A5142">
        <w:rPr>
          <w:rFonts w:ascii="Arial" w:hAnsi="Arial" w:cs="Arial"/>
          <w:sz w:val="22"/>
          <w:szCs w:val="22"/>
        </w:rPr>
        <w:t xml:space="preserve">Enhancing </w:t>
      </w:r>
      <w:r w:rsidRPr="00031443">
        <w:rPr>
          <w:rFonts w:ascii="Arial" w:hAnsi="Arial" w:cs="Arial"/>
          <w:sz w:val="22"/>
          <w:szCs w:val="22"/>
        </w:rPr>
        <w:t xml:space="preserve">Products </w:t>
      </w:r>
      <w:r w:rsidR="007A5142">
        <w:rPr>
          <w:rFonts w:ascii="Arial" w:hAnsi="Arial" w:cs="Arial"/>
          <w:sz w:val="22"/>
          <w:szCs w:val="22"/>
        </w:rPr>
        <w:t xml:space="preserve">and PacWave15 </w:t>
      </w:r>
      <w:r w:rsidRPr="00031443">
        <w:rPr>
          <w:rFonts w:ascii="Arial" w:hAnsi="Arial" w:cs="Arial"/>
          <w:sz w:val="22"/>
          <w:szCs w:val="22"/>
        </w:rPr>
        <w:t xml:space="preserve">met to review the </w:t>
      </w:r>
      <w:r w:rsidR="007A5142">
        <w:rPr>
          <w:rFonts w:ascii="Arial" w:hAnsi="Arial" w:cs="Arial"/>
          <w:sz w:val="22"/>
          <w:szCs w:val="22"/>
        </w:rPr>
        <w:t>final decisions on the staging, format, and content of the PTWC New Enhanced Products</w:t>
      </w:r>
      <w:r w:rsidRPr="00031443">
        <w:rPr>
          <w:rFonts w:ascii="Arial" w:hAnsi="Arial" w:cs="Arial"/>
          <w:sz w:val="22"/>
          <w:szCs w:val="22"/>
        </w:rPr>
        <w:t xml:space="preserve">, and </w:t>
      </w:r>
      <w:r w:rsidR="007A5142">
        <w:rPr>
          <w:rFonts w:ascii="Arial" w:hAnsi="Arial" w:cs="Arial"/>
          <w:sz w:val="22"/>
          <w:szCs w:val="22"/>
        </w:rPr>
        <w:t xml:space="preserve">decide on the format and schedule for Exercise Pacific Wave 2015 </w:t>
      </w:r>
      <w:r w:rsidR="00A705B1">
        <w:rPr>
          <w:rFonts w:ascii="Arial" w:hAnsi="Arial" w:cs="Arial"/>
          <w:sz w:val="22"/>
          <w:szCs w:val="22"/>
        </w:rPr>
        <w:t>to</w:t>
      </w:r>
      <w:r w:rsidR="007A5142">
        <w:rPr>
          <w:rFonts w:ascii="Arial" w:hAnsi="Arial" w:cs="Arial"/>
          <w:sz w:val="22"/>
          <w:szCs w:val="22"/>
        </w:rPr>
        <w:t xml:space="preserve"> test the products. Having </w:t>
      </w:r>
      <w:r w:rsidR="007A5142" w:rsidRPr="00E3690F">
        <w:rPr>
          <w:rFonts w:ascii="Arial" w:hAnsi="Arial" w:cs="Arial"/>
          <w:bCs/>
          <w:sz w:val="22"/>
          <w:szCs w:val="22"/>
        </w:rPr>
        <w:t xml:space="preserve">received confirmation from </w:t>
      </w:r>
      <w:r w:rsidR="007A5142">
        <w:rPr>
          <w:rFonts w:ascii="Arial" w:hAnsi="Arial" w:cs="Arial"/>
          <w:bCs/>
          <w:sz w:val="22"/>
          <w:szCs w:val="22"/>
        </w:rPr>
        <w:t xml:space="preserve">the </w:t>
      </w:r>
      <w:r w:rsidR="007A5142" w:rsidRPr="00E3690F">
        <w:rPr>
          <w:rFonts w:ascii="Arial" w:hAnsi="Arial" w:cs="Arial"/>
          <w:bCs/>
          <w:sz w:val="22"/>
          <w:szCs w:val="22"/>
        </w:rPr>
        <w:t xml:space="preserve">USA that their internal processes for the completion by the U.S. National Weather Service of the operational baseline process for the PTWC tsunami forecasting models and arrangements for U.S. National alerting products </w:t>
      </w:r>
      <w:r w:rsidR="007A5142">
        <w:rPr>
          <w:rFonts w:ascii="Arial" w:hAnsi="Arial" w:cs="Arial"/>
          <w:bCs/>
          <w:sz w:val="22"/>
          <w:szCs w:val="22"/>
        </w:rPr>
        <w:t>were</w:t>
      </w:r>
      <w:r w:rsidR="00A705B1" w:rsidRPr="00A705B1">
        <w:rPr>
          <w:rFonts w:ascii="Arial" w:hAnsi="Arial" w:cs="Arial"/>
          <w:bCs/>
          <w:sz w:val="22"/>
          <w:szCs w:val="22"/>
        </w:rPr>
        <w:t xml:space="preserve"> o</w:t>
      </w:r>
      <w:r w:rsidR="007A5142" w:rsidRPr="00E3690F">
        <w:rPr>
          <w:rFonts w:ascii="Arial" w:hAnsi="Arial" w:cs="Arial"/>
          <w:bCs/>
          <w:sz w:val="22"/>
          <w:szCs w:val="22"/>
        </w:rPr>
        <w:t xml:space="preserve">n track, </w:t>
      </w:r>
      <w:r w:rsidR="007A5142">
        <w:rPr>
          <w:rFonts w:ascii="Arial" w:hAnsi="Arial" w:cs="Arial"/>
          <w:bCs/>
          <w:sz w:val="22"/>
          <w:szCs w:val="22"/>
        </w:rPr>
        <w:t xml:space="preserve">the </w:t>
      </w:r>
      <w:r w:rsidR="00E21F6D">
        <w:rPr>
          <w:rFonts w:ascii="Arial" w:hAnsi="Arial" w:cs="Arial"/>
          <w:bCs/>
          <w:sz w:val="22"/>
          <w:szCs w:val="22"/>
        </w:rPr>
        <w:t>PTWS SC</w:t>
      </w:r>
      <w:r w:rsidR="007A5142">
        <w:rPr>
          <w:rFonts w:ascii="Arial" w:hAnsi="Arial" w:cs="Arial"/>
          <w:bCs/>
          <w:sz w:val="22"/>
          <w:szCs w:val="22"/>
        </w:rPr>
        <w:t xml:space="preserve"> </w:t>
      </w:r>
      <w:r w:rsidR="00E21F6D">
        <w:rPr>
          <w:rFonts w:ascii="Arial" w:hAnsi="Arial" w:cs="Arial"/>
          <w:bCs/>
          <w:sz w:val="22"/>
          <w:szCs w:val="22"/>
        </w:rPr>
        <w:t>confirmed</w:t>
      </w:r>
      <w:r w:rsidR="007A5142" w:rsidRPr="00E3690F">
        <w:rPr>
          <w:rFonts w:ascii="Arial" w:hAnsi="Arial" w:cs="Arial"/>
          <w:bCs/>
          <w:sz w:val="22"/>
          <w:szCs w:val="22"/>
        </w:rPr>
        <w:t xml:space="preserve"> the changeover to PTWC Enhanced Tsunami Products for the PTWS will commence on 1st October 2014 UTC</w:t>
      </w:r>
      <w:r w:rsidR="00E21F6D">
        <w:rPr>
          <w:rFonts w:ascii="Arial" w:hAnsi="Arial" w:cs="Arial"/>
          <w:bCs/>
          <w:sz w:val="22"/>
          <w:szCs w:val="22"/>
        </w:rPr>
        <w:t>.</w:t>
      </w:r>
      <w:r w:rsidR="00A705B1">
        <w:rPr>
          <w:rFonts w:ascii="Arial" w:hAnsi="Arial" w:cs="Arial"/>
          <w:bCs/>
          <w:sz w:val="22"/>
          <w:szCs w:val="22"/>
        </w:rPr>
        <w:t xml:space="preserve">  </w:t>
      </w:r>
      <w:r w:rsidR="00A705B1" w:rsidRPr="00484525">
        <w:rPr>
          <w:rFonts w:ascii="Arial" w:hAnsi="Arial" w:cs="Arial"/>
          <w:sz w:val="22"/>
          <w:szCs w:val="22"/>
        </w:rPr>
        <w:t xml:space="preserve">At that time, </w:t>
      </w:r>
      <w:r w:rsidR="00A705B1" w:rsidRPr="00AF53FB">
        <w:rPr>
          <w:rFonts w:ascii="Arial" w:hAnsi="Arial" w:cs="Arial"/>
          <w:sz w:val="22"/>
          <w:szCs w:val="22"/>
        </w:rPr>
        <w:t>PTWC will cease issuing Ale</w:t>
      </w:r>
      <w:r w:rsidR="00A705B1" w:rsidRPr="00484525">
        <w:rPr>
          <w:rFonts w:ascii="Arial" w:hAnsi="Arial" w:cs="Arial"/>
          <w:sz w:val="22"/>
          <w:szCs w:val="22"/>
        </w:rPr>
        <w:t>rt products containing Warning</w:t>
      </w:r>
      <w:r w:rsidR="00A705B1">
        <w:rPr>
          <w:rFonts w:ascii="Arial" w:hAnsi="Arial" w:cs="Arial"/>
          <w:sz w:val="22"/>
          <w:szCs w:val="22"/>
        </w:rPr>
        <w:t xml:space="preserve"> or </w:t>
      </w:r>
      <w:r w:rsidR="00A705B1" w:rsidRPr="00484525">
        <w:rPr>
          <w:rFonts w:ascii="Arial" w:hAnsi="Arial" w:cs="Arial"/>
          <w:sz w:val="22"/>
          <w:szCs w:val="22"/>
        </w:rPr>
        <w:t>Watch</w:t>
      </w:r>
      <w:r w:rsidR="00A705B1" w:rsidRPr="00AF53FB">
        <w:rPr>
          <w:rFonts w:ascii="Arial" w:hAnsi="Arial" w:cs="Arial"/>
          <w:sz w:val="22"/>
          <w:szCs w:val="22"/>
        </w:rPr>
        <w:t xml:space="preserve"> and commence issuing Information products containing wave height forecasts.  By necessity, each Country will </w:t>
      </w:r>
      <w:r w:rsidR="00A705B1">
        <w:rPr>
          <w:rFonts w:ascii="Arial" w:hAnsi="Arial" w:cs="Arial"/>
          <w:sz w:val="22"/>
          <w:szCs w:val="22"/>
        </w:rPr>
        <w:t>then</w:t>
      </w:r>
      <w:r w:rsidR="00A705B1" w:rsidRPr="00AF53FB">
        <w:rPr>
          <w:rFonts w:ascii="Arial" w:hAnsi="Arial" w:cs="Arial"/>
          <w:sz w:val="22"/>
          <w:szCs w:val="22"/>
        </w:rPr>
        <w:t xml:space="preserve"> be required to decide on their national Alert </w:t>
      </w:r>
      <w:r w:rsidR="00A705B1" w:rsidRPr="00A705B1">
        <w:rPr>
          <w:rFonts w:ascii="Arial" w:hAnsi="Arial" w:cs="Arial"/>
          <w:sz w:val="22"/>
          <w:szCs w:val="22"/>
        </w:rPr>
        <w:t>Level using guidance from the PTWC, national, and other sources.</w:t>
      </w:r>
      <w:r w:rsidR="00A705B1" w:rsidRPr="00E3690F">
        <w:rPr>
          <w:rFonts w:ascii="Arial" w:hAnsi="Arial" w:cs="Arial"/>
          <w:sz w:val="22"/>
          <w:szCs w:val="22"/>
        </w:rPr>
        <w:t xml:space="preserve">  </w:t>
      </w:r>
    </w:p>
    <w:p w14:paraId="308AD6DC" w14:textId="3CF38026" w:rsidR="00A705B1" w:rsidRPr="00E3690F" w:rsidRDefault="00A705B1" w:rsidP="009A321E">
      <w:pPr>
        <w:jc w:val="both"/>
        <w:rPr>
          <w:rFonts w:ascii="Arial" w:hAnsi="Arial" w:cs="Arial"/>
          <w:sz w:val="22"/>
          <w:szCs w:val="22"/>
        </w:rPr>
      </w:pPr>
      <w:r w:rsidRPr="00E3690F">
        <w:rPr>
          <w:rFonts w:ascii="Arial" w:hAnsi="Arial" w:cs="Arial"/>
          <w:sz w:val="22"/>
          <w:szCs w:val="22"/>
        </w:rPr>
        <w:t>Following the same process, the JMA Northwest Pacific Tsunami Ad</w:t>
      </w:r>
      <w:r w:rsidRPr="00A705B1">
        <w:rPr>
          <w:rFonts w:ascii="Arial" w:hAnsi="Arial" w:cs="Arial"/>
          <w:sz w:val="22"/>
          <w:szCs w:val="22"/>
        </w:rPr>
        <w:t xml:space="preserve">visory Center (NWPTAC) </w:t>
      </w:r>
      <w:r>
        <w:rPr>
          <w:rFonts w:ascii="Arial" w:hAnsi="Arial" w:cs="Arial"/>
          <w:sz w:val="22"/>
          <w:szCs w:val="22"/>
        </w:rPr>
        <w:t>is</w:t>
      </w:r>
      <w:r w:rsidRPr="00A705B1">
        <w:rPr>
          <w:rFonts w:ascii="Arial" w:hAnsi="Arial" w:cs="Arial"/>
          <w:sz w:val="22"/>
          <w:szCs w:val="22"/>
        </w:rPr>
        <w:t xml:space="preserve"> start</w:t>
      </w:r>
      <w:r>
        <w:rPr>
          <w:rFonts w:ascii="Arial" w:hAnsi="Arial" w:cs="Arial"/>
          <w:sz w:val="22"/>
          <w:szCs w:val="22"/>
        </w:rPr>
        <w:t>ing</w:t>
      </w:r>
      <w:r w:rsidRPr="00A705B1">
        <w:rPr>
          <w:rFonts w:ascii="Arial" w:hAnsi="Arial" w:cs="Arial"/>
          <w:sz w:val="22"/>
          <w:szCs w:val="22"/>
        </w:rPr>
        <w:t xml:space="preserve"> </w:t>
      </w:r>
      <w:r w:rsidRPr="00E3690F">
        <w:rPr>
          <w:rFonts w:ascii="Arial" w:hAnsi="Arial" w:cs="Arial"/>
          <w:sz w:val="22"/>
          <w:szCs w:val="22"/>
        </w:rPr>
        <w:t>its analysis to identify enhancements to its existing products.  At the 26</w:t>
      </w:r>
      <w:r w:rsidRPr="00E3690F">
        <w:rPr>
          <w:rFonts w:ascii="Arial" w:hAnsi="Arial" w:cs="Arial"/>
          <w:sz w:val="22"/>
          <w:szCs w:val="22"/>
          <w:vertAlign w:val="superscript"/>
        </w:rPr>
        <w:t>th</w:t>
      </w:r>
      <w:r w:rsidRPr="00E3690F">
        <w:rPr>
          <w:rFonts w:ascii="Arial" w:hAnsi="Arial" w:cs="Arial"/>
          <w:sz w:val="22"/>
          <w:szCs w:val="22"/>
        </w:rPr>
        <w:t xml:space="preserve"> Session of the ICG/PTWS (22-24 April 2015), Member States will consider the proposal of the NWPTAC for its new enhanced products, and with approval, the PTWS and JMA will commence the process of finalization, training, and implementation in 2015 to 2018.</w:t>
      </w:r>
    </w:p>
    <w:p w14:paraId="0CE973A1" w14:textId="77777777" w:rsidR="00A705B1" w:rsidRPr="00E3690F" w:rsidRDefault="00A705B1" w:rsidP="009A321E">
      <w:pPr>
        <w:jc w:val="both"/>
        <w:rPr>
          <w:rFonts w:ascii="Arial" w:hAnsi="Arial" w:cs="Arial"/>
          <w:sz w:val="22"/>
          <w:szCs w:val="22"/>
        </w:rPr>
      </w:pPr>
    </w:p>
    <w:p w14:paraId="1B6ACD20" w14:textId="596182F2" w:rsidR="00A705B1" w:rsidRPr="00E3690F" w:rsidRDefault="00A705B1" w:rsidP="009A321E">
      <w:pPr>
        <w:jc w:val="both"/>
        <w:rPr>
          <w:rFonts w:ascii="Arial" w:hAnsi="Arial" w:cs="Arial"/>
          <w:sz w:val="22"/>
          <w:szCs w:val="22"/>
        </w:rPr>
      </w:pPr>
      <w:r w:rsidRPr="00E3690F">
        <w:rPr>
          <w:rFonts w:ascii="Arial" w:hAnsi="Arial" w:cs="Arial"/>
          <w:sz w:val="22"/>
          <w:szCs w:val="22"/>
        </w:rPr>
        <w:t>For the PTWC Enhanced Products, substantial resources for regional and country trainings were made available to ensure a successful transition to the New Products, and a similar effort is expected for the NWPTAC New Products.  The transition has required the consensus approval of all Member States, collaboration and cooperation with and between countries to work together to seamlessly implement coordinated international and national systems, and the full assistance of countries, regional governmental and non-governmental organizations, and donors to support PTWS technical meetings and training to ensure the dissemination and country receipt of timely and helpful tsunami products that are correctly interpreted and used to assess national tsunami threats.</w:t>
      </w:r>
    </w:p>
    <w:p w14:paraId="76657A2F" w14:textId="4A666A2D" w:rsidR="0053338E" w:rsidRDefault="0053338E" w:rsidP="00CB1714">
      <w:pPr>
        <w:spacing w:after="240"/>
        <w:jc w:val="both"/>
        <w:rPr>
          <w:rFonts w:ascii="Arial" w:hAnsi="Arial" w:cs="Arial"/>
          <w:b/>
          <w:sz w:val="22"/>
          <w:szCs w:val="22"/>
        </w:rPr>
      </w:pPr>
      <w:r w:rsidRPr="00031443">
        <w:rPr>
          <w:rFonts w:ascii="Arial" w:hAnsi="Arial" w:cs="Arial"/>
          <w:b/>
          <w:sz w:val="22"/>
          <w:szCs w:val="22"/>
        </w:rPr>
        <w:br w:type="page"/>
      </w:r>
    </w:p>
    <w:p w14:paraId="0C4A4DDE" w14:textId="77777777" w:rsidR="00A705B1" w:rsidRPr="00E3690F" w:rsidRDefault="00A705B1" w:rsidP="00A705B1">
      <w:pPr>
        <w:widowControl w:val="0"/>
        <w:autoSpaceDE w:val="0"/>
        <w:autoSpaceDN w:val="0"/>
        <w:adjustRightInd w:val="0"/>
        <w:jc w:val="center"/>
        <w:rPr>
          <w:rFonts w:ascii="Arial" w:hAnsi="Arial" w:cs="Arial"/>
          <w:b/>
          <w:sz w:val="22"/>
          <w:szCs w:val="22"/>
        </w:rPr>
      </w:pPr>
      <w:r w:rsidRPr="00E3690F">
        <w:rPr>
          <w:rFonts w:ascii="Arial" w:hAnsi="Arial" w:cs="Arial"/>
          <w:b/>
          <w:sz w:val="22"/>
          <w:szCs w:val="22"/>
        </w:rPr>
        <w:t xml:space="preserve">PTWS NEW PRODUCTS IMPLEMENTATION PLAN </w:t>
      </w:r>
    </w:p>
    <w:p w14:paraId="1999F10D" w14:textId="77777777" w:rsidR="00A705B1" w:rsidRPr="00E3690F" w:rsidRDefault="00A705B1" w:rsidP="00A705B1">
      <w:pPr>
        <w:widowControl w:val="0"/>
        <w:autoSpaceDE w:val="0"/>
        <w:autoSpaceDN w:val="0"/>
        <w:adjustRightInd w:val="0"/>
        <w:jc w:val="center"/>
        <w:rPr>
          <w:rFonts w:ascii="Arial" w:eastAsia="Times New Roman" w:hAnsi="Arial" w:cs="Arial"/>
          <w:b/>
          <w:bCs/>
          <w:sz w:val="22"/>
          <w:szCs w:val="22"/>
        </w:rPr>
      </w:pPr>
      <w:r w:rsidRPr="00E3690F">
        <w:rPr>
          <w:rFonts w:ascii="Arial" w:hAnsi="Arial" w:cs="Arial"/>
          <w:b/>
          <w:sz w:val="22"/>
          <w:szCs w:val="22"/>
        </w:rPr>
        <w:t xml:space="preserve">SUMMARY </w:t>
      </w:r>
      <w:r w:rsidRPr="00E3690F">
        <w:rPr>
          <w:rFonts w:ascii="Arial" w:eastAsia="Times New Roman" w:hAnsi="Arial" w:cs="Arial"/>
          <w:b/>
          <w:bCs/>
          <w:sz w:val="22"/>
          <w:szCs w:val="22"/>
        </w:rPr>
        <w:t>OF ACTIVITIES AND MILESTONES</w:t>
      </w:r>
    </w:p>
    <w:p w14:paraId="41C14A6D" w14:textId="54E8C8A5" w:rsidR="00A705B1" w:rsidRPr="00E3690F" w:rsidRDefault="00A705B1" w:rsidP="00A705B1">
      <w:pPr>
        <w:widowControl w:val="0"/>
        <w:autoSpaceDE w:val="0"/>
        <w:autoSpaceDN w:val="0"/>
        <w:adjustRightInd w:val="0"/>
        <w:jc w:val="center"/>
        <w:rPr>
          <w:rFonts w:ascii="Arial" w:hAnsi="Arial" w:cs="Arial"/>
          <w:sz w:val="22"/>
          <w:szCs w:val="22"/>
        </w:rPr>
      </w:pPr>
      <w:r w:rsidRPr="00E3690F">
        <w:rPr>
          <w:rFonts w:ascii="Arial" w:eastAsia="Times New Roman" w:hAnsi="Arial" w:cs="Arial"/>
          <w:bCs/>
          <w:sz w:val="22"/>
          <w:szCs w:val="22"/>
        </w:rPr>
        <w:t>July 2014</w:t>
      </w:r>
    </w:p>
    <w:p w14:paraId="2F51151C" w14:textId="77777777" w:rsidR="00A705B1" w:rsidRPr="00E3690F" w:rsidRDefault="00A705B1" w:rsidP="00A705B1">
      <w:pPr>
        <w:widowControl w:val="0"/>
        <w:autoSpaceDE w:val="0"/>
        <w:autoSpaceDN w:val="0"/>
        <w:adjustRightInd w:val="0"/>
        <w:jc w:val="center"/>
        <w:rPr>
          <w:rFonts w:ascii="Arial" w:hAnsi="Arial" w:cs="Arial"/>
          <w:sz w:val="22"/>
          <w:szCs w:val="22"/>
        </w:rPr>
      </w:pP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2"/>
        <w:gridCol w:w="2166"/>
        <w:gridCol w:w="1379"/>
      </w:tblGrid>
      <w:tr w:rsidR="00A705B1" w:rsidRPr="00E3690F" w14:paraId="0A50D438" w14:textId="77777777" w:rsidTr="00367D1E">
        <w:trPr>
          <w:trHeight w:val="20"/>
          <w:jc w:val="center"/>
        </w:trPr>
        <w:tc>
          <w:tcPr>
            <w:tcW w:w="0" w:type="auto"/>
            <w:shd w:val="clear" w:color="auto" w:fill="CCFFCC"/>
            <w:vAlign w:val="bottom"/>
            <w:hideMark/>
          </w:tcPr>
          <w:p w14:paraId="54A3A105" w14:textId="77777777" w:rsidR="00A705B1" w:rsidRPr="00E3690F" w:rsidRDefault="00A705B1" w:rsidP="00367D1E">
            <w:pPr>
              <w:rPr>
                <w:rFonts w:ascii="Arial" w:eastAsia="Times New Roman" w:hAnsi="Arial" w:cs="Arial"/>
                <w:b/>
                <w:bCs/>
                <w:sz w:val="22"/>
                <w:szCs w:val="22"/>
              </w:rPr>
            </w:pPr>
            <w:r w:rsidRPr="00E3690F">
              <w:rPr>
                <w:rFonts w:ascii="Arial" w:eastAsia="Times New Roman" w:hAnsi="Arial" w:cs="Arial"/>
                <w:b/>
                <w:bCs/>
                <w:sz w:val="22"/>
                <w:szCs w:val="22"/>
              </w:rPr>
              <w:t>Activity</w:t>
            </w:r>
          </w:p>
        </w:tc>
        <w:tc>
          <w:tcPr>
            <w:tcW w:w="2166" w:type="dxa"/>
            <w:shd w:val="clear" w:color="auto" w:fill="CCFFCC"/>
            <w:vAlign w:val="bottom"/>
            <w:hideMark/>
          </w:tcPr>
          <w:p w14:paraId="24653275" w14:textId="77777777" w:rsidR="00A705B1" w:rsidRPr="00E3690F" w:rsidRDefault="00A705B1" w:rsidP="00367D1E">
            <w:pPr>
              <w:rPr>
                <w:rFonts w:ascii="Arial" w:eastAsia="Times New Roman" w:hAnsi="Arial" w:cs="Arial"/>
                <w:b/>
                <w:bCs/>
                <w:sz w:val="22"/>
                <w:szCs w:val="22"/>
              </w:rPr>
            </w:pPr>
            <w:r w:rsidRPr="00E3690F">
              <w:rPr>
                <w:rFonts w:ascii="Arial" w:eastAsia="Times New Roman" w:hAnsi="Arial" w:cs="Arial"/>
                <w:b/>
                <w:bCs/>
                <w:sz w:val="22"/>
                <w:szCs w:val="22"/>
              </w:rPr>
              <w:t>Date</w:t>
            </w:r>
          </w:p>
        </w:tc>
        <w:tc>
          <w:tcPr>
            <w:tcW w:w="1379" w:type="dxa"/>
            <w:shd w:val="clear" w:color="auto" w:fill="CCFFCC"/>
            <w:vAlign w:val="bottom"/>
            <w:hideMark/>
          </w:tcPr>
          <w:p w14:paraId="594D6CB9" w14:textId="77777777" w:rsidR="00A705B1" w:rsidRPr="00E3690F" w:rsidRDefault="00A705B1" w:rsidP="00367D1E">
            <w:pPr>
              <w:rPr>
                <w:rFonts w:ascii="Arial" w:eastAsia="Times New Roman" w:hAnsi="Arial" w:cs="Arial"/>
                <w:b/>
                <w:bCs/>
                <w:sz w:val="22"/>
                <w:szCs w:val="22"/>
              </w:rPr>
            </w:pPr>
            <w:r w:rsidRPr="00E3690F">
              <w:rPr>
                <w:rFonts w:ascii="Arial" w:eastAsia="Times New Roman" w:hAnsi="Arial" w:cs="Arial"/>
                <w:b/>
                <w:bCs/>
                <w:sz w:val="22"/>
                <w:szCs w:val="22"/>
              </w:rPr>
              <w:t>Calendar Year</w:t>
            </w:r>
          </w:p>
        </w:tc>
      </w:tr>
      <w:tr w:rsidR="00A705B1" w:rsidRPr="00E3690F" w14:paraId="607537F4" w14:textId="77777777" w:rsidTr="00367D1E">
        <w:trPr>
          <w:trHeight w:val="20"/>
          <w:jc w:val="center"/>
        </w:trPr>
        <w:tc>
          <w:tcPr>
            <w:tcW w:w="0" w:type="auto"/>
            <w:shd w:val="clear" w:color="auto" w:fill="auto"/>
            <w:vAlign w:val="bottom"/>
            <w:hideMark/>
          </w:tcPr>
          <w:p w14:paraId="59EA281B"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 ICG/PTWS-XXIV:  Approve PTWC Proposal New Products</w:t>
            </w:r>
          </w:p>
        </w:tc>
        <w:tc>
          <w:tcPr>
            <w:tcW w:w="2166" w:type="dxa"/>
            <w:shd w:val="clear" w:color="auto" w:fill="auto"/>
            <w:vAlign w:val="bottom"/>
            <w:hideMark/>
          </w:tcPr>
          <w:p w14:paraId="071183C1"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May-11</w:t>
            </w:r>
          </w:p>
        </w:tc>
        <w:tc>
          <w:tcPr>
            <w:tcW w:w="1379" w:type="dxa"/>
            <w:shd w:val="clear" w:color="auto" w:fill="auto"/>
            <w:vAlign w:val="bottom"/>
            <w:hideMark/>
          </w:tcPr>
          <w:p w14:paraId="45F844D3"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2011</w:t>
            </w:r>
          </w:p>
        </w:tc>
      </w:tr>
      <w:tr w:rsidR="00A705B1" w:rsidRPr="00E3690F" w14:paraId="19C50B06" w14:textId="77777777" w:rsidTr="00367D1E">
        <w:trPr>
          <w:trHeight w:val="20"/>
          <w:jc w:val="center"/>
        </w:trPr>
        <w:tc>
          <w:tcPr>
            <w:tcW w:w="0" w:type="auto"/>
            <w:shd w:val="clear" w:color="auto" w:fill="auto"/>
            <w:vAlign w:val="bottom"/>
            <w:hideMark/>
          </w:tcPr>
          <w:p w14:paraId="0BF07BA9"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2. Prepare for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2011 - Introduce PTWC New Products</w:t>
            </w:r>
          </w:p>
        </w:tc>
        <w:tc>
          <w:tcPr>
            <w:tcW w:w="2166" w:type="dxa"/>
            <w:shd w:val="clear" w:color="auto" w:fill="auto"/>
            <w:vAlign w:val="bottom"/>
            <w:hideMark/>
          </w:tcPr>
          <w:p w14:paraId="23C4CB1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Jun-Oct 2011</w:t>
            </w:r>
          </w:p>
        </w:tc>
        <w:tc>
          <w:tcPr>
            <w:tcW w:w="1379" w:type="dxa"/>
            <w:shd w:val="clear" w:color="auto" w:fill="auto"/>
            <w:vAlign w:val="bottom"/>
            <w:hideMark/>
          </w:tcPr>
          <w:p w14:paraId="4FAF7915"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2011</w:t>
            </w:r>
          </w:p>
        </w:tc>
      </w:tr>
      <w:tr w:rsidR="00A705B1" w:rsidRPr="00E3690F" w14:paraId="3E9966BC" w14:textId="77777777" w:rsidTr="00367D1E">
        <w:trPr>
          <w:trHeight w:val="20"/>
          <w:jc w:val="center"/>
        </w:trPr>
        <w:tc>
          <w:tcPr>
            <w:tcW w:w="0" w:type="auto"/>
            <w:shd w:val="clear" w:color="auto" w:fill="auto"/>
            <w:vAlign w:val="bottom"/>
            <w:hideMark/>
          </w:tcPr>
          <w:p w14:paraId="3744AA57"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3. Conduct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2011</w:t>
            </w:r>
          </w:p>
        </w:tc>
        <w:tc>
          <w:tcPr>
            <w:tcW w:w="2166" w:type="dxa"/>
            <w:shd w:val="clear" w:color="auto" w:fill="auto"/>
            <w:vAlign w:val="bottom"/>
            <w:hideMark/>
          </w:tcPr>
          <w:p w14:paraId="6047982E"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Nov-11</w:t>
            </w:r>
          </w:p>
        </w:tc>
        <w:tc>
          <w:tcPr>
            <w:tcW w:w="1379" w:type="dxa"/>
            <w:shd w:val="clear" w:color="auto" w:fill="auto"/>
            <w:vAlign w:val="bottom"/>
            <w:hideMark/>
          </w:tcPr>
          <w:p w14:paraId="35A60EF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2011</w:t>
            </w:r>
          </w:p>
        </w:tc>
      </w:tr>
      <w:tr w:rsidR="00A705B1" w:rsidRPr="00E3690F" w14:paraId="7C1FF509" w14:textId="77777777" w:rsidTr="00367D1E">
        <w:trPr>
          <w:trHeight w:val="20"/>
          <w:jc w:val="center"/>
        </w:trPr>
        <w:tc>
          <w:tcPr>
            <w:tcW w:w="0" w:type="auto"/>
            <w:shd w:val="clear" w:color="auto" w:fill="auto"/>
            <w:vAlign w:val="bottom"/>
            <w:hideMark/>
          </w:tcPr>
          <w:p w14:paraId="1E0712F0"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4. Evaluate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2011, Feedback on PTWC New Products</w:t>
            </w:r>
          </w:p>
        </w:tc>
        <w:tc>
          <w:tcPr>
            <w:tcW w:w="2166" w:type="dxa"/>
            <w:shd w:val="clear" w:color="auto" w:fill="auto"/>
            <w:vAlign w:val="bottom"/>
            <w:hideMark/>
          </w:tcPr>
          <w:p w14:paraId="106E5676"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Dec 2011 - May 2012</w:t>
            </w:r>
          </w:p>
        </w:tc>
        <w:tc>
          <w:tcPr>
            <w:tcW w:w="1379" w:type="dxa"/>
            <w:shd w:val="clear" w:color="auto" w:fill="auto"/>
            <w:vAlign w:val="bottom"/>
            <w:hideMark/>
          </w:tcPr>
          <w:p w14:paraId="73F7951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2011-2012</w:t>
            </w:r>
          </w:p>
        </w:tc>
      </w:tr>
      <w:tr w:rsidR="00A705B1" w:rsidRPr="00E3690F" w14:paraId="698A1C44" w14:textId="77777777" w:rsidTr="00367D1E">
        <w:trPr>
          <w:trHeight w:val="20"/>
          <w:jc w:val="center"/>
        </w:trPr>
        <w:tc>
          <w:tcPr>
            <w:tcW w:w="0" w:type="auto"/>
            <w:shd w:val="clear" w:color="auto" w:fill="auto"/>
            <w:hideMark/>
          </w:tcPr>
          <w:p w14:paraId="71085E5E"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5. PacWave11 Summary Report</w:t>
            </w:r>
          </w:p>
        </w:tc>
        <w:tc>
          <w:tcPr>
            <w:tcW w:w="2166" w:type="dxa"/>
            <w:shd w:val="clear" w:color="auto" w:fill="auto"/>
            <w:hideMark/>
          </w:tcPr>
          <w:p w14:paraId="69191EF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Jun-12, published 2013</w:t>
            </w:r>
          </w:p>
        </w:tc>
        <w:tc>
          <w:tcPr>
            <w:tcW w:w="1379" w:type="dxa"/>
            <w:shd w:val="clear" w:color="auto" w:fill="auto"/>
            <w:hideMark/>
          </w:tcPr>
          <w:p w14:paraId="03C64D2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2012-2013</w:t>
            </w:r>
          </w:p>
        </w:tc>
      </w:tr>
      <w:tr w:rsidR="00A705B1" w:rsidRPr="00E3690F" w14:paraId="53B51365" w14:textId="77777777" w:rsidTr="00367D1E">
        <w:trPr>
          <w:trHeight w:val="20"/>
          <w:jc w:val="center"/>
        </w:trPr>
        <w:tc>
          <w:tcPr>
            <w:tcW w:w="0" w:type="auto"/>
            <w:shd w:val="clear" w:color="auto" w:fill="auto"/>
            <w:vAlign w:val="bottom"/>
            <w:hideMark/>
          </w:tcPr>
          <w:p w14:paraId="726B53C3"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6. Tsunami SOP Training / Feedback on PTWC New Products</w:t>
            </w:r>
          </w:p>
        </w:tc>
        <w:tc>
          <w:tcPr>
            <w:tcW w:w="2166" w:type="dxa"/>
            <w:shd w:val="clear" w:color="auto" w:fill="auto"/>
            <w:vAlign w:val="bottom"/>
            <w:hideMark/>
          </w:tcPr>
          <w:p w14:paraId="1A7951BC"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Feb 2012 – Aug 2013</w:t>
            </w:r>
          </w:p>
        </w:tc>
        <w:tc>
          <w:tcPr>
            <w:tcW w:w="1379" w:type="dxa"/>
            <w:shd w:val="clear" w:color="auto" w:fill="auto"/>
            <w:vAlign w:val="bottom"/>
            <w:hideMark/>
          </w:tcPr>
          <w:p w14:paraId="3B41505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2012-2013</w:t>
            </w:r>
          </w:p>
        </w:tc>
      </w:tr>
      <w:tr w:rsidR="00A705B1" w:rsidRPr="00E3690F" w14:paraId="34F1FBD2" w14:textId="77777777" w:rsidTr="00367D1E">
        <w:trPr>
          <w:trHeight w:val="20"/>
          <w:jc w:val="center"/>
        </w:trPr>
        <w:tc>
          <w:tcPr>
            <w:tcW w:w="0" w:type="auto"/>
            <w:shd w:val="clear" w:color="auto" w:fill="auto"/>
            <w:vAlign w:val="bottom"/>
            <w:hideMark/>
          </w:tcPr>
          <w:p w14:paraId="64B5DD16"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7. Prepare for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2013 - Validate PTWC New Products</w:t>
            </w:r>
          </w:p>
        </w:tc>
        <w:tc>
          <w:tcPr>
            <w:tcW w:w="2166" w:type="dxa"/>
            <w:shd w:val="clear" w:color="auto" w:fill="auto"/>
            <w:vAlign w:val="bottom"/>
            <w:hideMark/>
          </w:tcPr>
          <w:p w14:paraId="2FEF753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Oct 2012 - Apr 2013</w:t>
            </w:r>
          </w:p>
        </w:tc>
        <w:tc>
          <w:tcPr>
            <w:tcW w:w="1379" w:type="dxa"/>
            <w:shd w:val="clear" w:color="auto" w:fill="auto"/>
            <w:vAlign w:val="bottom"/>
            <w:hideMark/>
          </w:tcPr>
          <w:p w14:paraId="10700810"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2012-2013</w:t>
            </w:r>
          </w:p>
        </w:tc>
      </w:tr>
      <w:tr w:rsidR="00A705B1" w:rsidRPr="00E3690F" w14:paraId="12CEB82E" w14:textId="77777777" w:rsidTr="00367D1E">
        <w:trPr>
          <w:trHeight w:val="20"/>
          <w:jc w:val="center"/>
        </w:trPr>
        <w:tc>
          <w:tcPr>
            <w:tcW w:w="0" w:type="auto"/>
            <w:shd w:val="clear" w:color="auto" w:fill="auto"/>
            <w:vAlign w:val="bottom"/>
            <w:hideMark/>
          </w:tcPr>
          <w:p w14:paraId="42566EF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8. Conduct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2013</w:t>
            </w:r>
          </w:p>
        </w:tc>
        <w:tc>
          <w:tcPr>
            <w:tcW w:w="2166" w:type="dxa"/>
            <w:shd w:val="clear" w:color="auto" w:fill="auto"/>
            <w:vAlign w:val="bottom"/>
            <w:hideMark/>
          </w:tcPr>
          <w:p w14:paraId="08ECFFF6"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May 2013</w:t>
            </w:r>
          </w:p>
        </w:tc>
        <w:tc>
          <w:tcPr>
            <w:tcW w:w="1379" w:type="dxa"/>
            <w:shd w:val="clear" w:color="auto" w:fill="auto"/>
            <w:vAlign w:val="bottom"/>
            <w:hideMark/>
          </w:tcPr>
          <w:p w14:paraId="0724333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2013</w:t>
            </w:r>
          </w:p>
        </w:tc>
      </w:tr>
      <w:tr w:rsidR="00A705B1" w:rsidRPr="00E3690F" w14:paraId="61907CB9" w14:textId="77777777" w:rsidTr="00367D1E">
        <w:trPr>
          <w:trHeight w:val="20"/>
          <w:jc w:val="center"/>
        </w:trPr>
        <w:tc>
          <w:tcPr>
            <w:tcW w:w="0" w:type="auto"/>
            <w:shd w:val="clear" w:color="auto" w:fill="auto"/>
            <w:vAlign w:val="bottom"/>
            <w:hideMark/>
          </w:tcPr>
          <w:p w14:paraId="1F7C6A58"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9. Evaluate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2013, Validate PTWC New Products</w:t>
            </w:r>
          </w:p>
        </w:tc>
        <w:tc>
          <w:tcPr>
            <w:tcW w:w="2166" w:type="dxa"/>
            <w:shd w:val="clear" w:color="auto" w:fill="auto"/>
            <w:vAlign w:val="bottom"/>
            <w:hideMark/>
          </w:tcPr>
          <w:p w14:paraId="03087D33"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Jun 2013</w:t>
            </w:r>
          </w:p>
        </w:tc>
        <w:tc>
          <w:tcPr>
            <w:tcW w:w="1379" w:type="dxa"/>
            <w:shd w:val="clear" w:color="auto" w:fill="auto"/>
            <w:vAlign w:val="bottom"/>
            <w:hideMark/>
          </w:tcPr>
          <w:p w14:paraId="77B7CF16"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2013</w:t>
            </w:r>
          </w:p>
        </w:tc>
      </w:tr>
      <w:tr w:rsidR="00A705B1" w:rsidRPr="00E3690F" w14:paraId="36CDFFCB" w14:textId="77777777" w:rsidTr="00367D1E">
        <w:trPr>
          <w:trHeight w:val="20"/>
          <w:jc w:val="center"/>
        </w:trPr>
        <w:tc>
          <w:tcPr>
            <w:tcW w:w="0" w:type="auto"/>
            <w:shd w:val="clear" w:color="auto" w:fill="auto"/>
            <w:vAlign w:val="bottom"/>
            <w:hideMark/>
          </w:tcPr>
          <w:p w14:paraId="7F0DAE2E"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10. PacWave13 Summary Report</w:t>
            </w:r>
          </w:p>
        </w:tc>
        <w:tc>
          <w:tcPr>
            <w:tcW w:w="2166" w:type="dxa"/>
            <w:shd w:val="clear" w:color="auto" w:fill="auto"/>
            <w:vAlign w:val="bottom"/>
            <w:hideMark/>
          </w:tcPr>
          <w:p w14:paraId="4AE006E8"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Jul 2013</w:t>
            </w:r>
          </w:p>
        </w:tc>
        <w:tc>
          <w:tcPr>
            <w:tcW w:w="1379" w:type="dxa"/>
            <w:shd w:val="clear" w:color="auto" w:fill="auto"/>
            <w:vAlign w:val="bottom"/>
            <w:hideMark/>
          </w:tcPr>
          <w:p w14:paraId="0F75D737"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2013</w:t>
            </w:r>
          </w:p>
        </w:tc>
      </w:tr>
      <w:tr w:rsidR="00A705B1" w:rsidRPr="00E3690F" w14:paraId="26815FDC" w14:textId="77777777" w:rsidTr="00367D1E">
        <w:trPr>
          <w:trHeight w:val="20"/>
          <w:jc w:val="center"/>
        </w:trPr>
        <w:tc>
          <w:tcPr>
            <w:tcW w:w="0" w:type="auto"/>
            <w:shd w:val="clear" w:color="auto" w:fill="auto"/>
            <w:vAlign w:val="bottom"/>
            <w:hideMark/>
          </w:tcPr>
          <w:p w14:paraId="17DAEC09"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11. ICG/PTWS-XXV:  Approve PTWC New Products</w:t>
            </w:r>
          </w:p>
        </w:tc>
        <w:tc>
          <w:tcPr>
            <w:tcW w:w="2166" w:type="dxa"/>
            <w:shd w:val="clear" w:color="auto" w:fill="auto"/>
            <w:vAlign w:val="bottom"/>
            <w:hideMark/>
          </w:tcPr>
          <w:p w14:paraId="449DCE37"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Sept 2013</w:t>
            </w:r>
          </w:p>
        </w:tc>
        <w:tc>
          <w:tcPr>
            <w:tcW w:w="1379" w:type="dxa"/>
            <w:shd w:val="clear" w:color="auto" w:fill="auto"/>
            <w:vAlign w:val="bottom"/>
            <w:hideMark/>
          </w:tcPr>
          <w:p w14:paraId="74FCEF9D"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2013</w:t>
            </w:r>
          </w:p>
        </w:tc>
      </w:tr>
      <w:tr w:rsidR="00A705B1" w:rsidRPr="00E3690F" w14:paraId="31153E94" w14:textId="77777777" w:rsidTr="00367D1E">
        <w:trPr>
          <w:trHeight w:val="20"/>
          <w:jc w:val="center"/>
        </w:trPr>
        <w:tc>
          <w:tcPr>
            <w:tcW w:w="0" w:type="auto"/>
            <w:shd w:val="clear" w:color="auto" w:fill="auto"/>
            <w:vAlign w:val="bottom"/>
            <w:hideMark/>
          </w:tcPr>
          <w:p w14:paraId="4C473E48"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12. Train on PTWC New Products</w:t>
            </w:r>
          </w:p>
        </w:tc>
        <w:tc>
          <w:tcPr>
            <w:tcW w:w="2166" w:type="dxa"/>
            <w:shd w:val="clear" w:color="auto" w:fill="auto"/>
            <w:vAlign w:val="bottom"/>
            <w:hideMark/>
          </w:tcPr>
          <w:p w14:paraId="642D354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Oct 2013 - Sept 2014</w:t>
            </w:r>
          </w:p>
        </w:tc>
        <w:tc>
          <w:tcPr>
            <w:tcW w:w="1379" w:type="dxa"/>
            <w:shd w:val="clear" w:color="auto" w:fill="auto"/>
            <w:vAlign w:val="bottom"/>
            <w:hideMark/>
          </w:tcPr>
          <w:p w14:paraId="3562F9C8"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2013-2014</w:t>
            </w:r>
          </w:p>
        </w:tc>
      </w:tr>
      <w:tr w:rsidR="00A705B1" w:rsidRPr="00E3690F" w14:paraId="4513A979" w14:textId="77777777" w:rsidTr="00367D1E">
        <w:trPr>
          <w:trHeight w:val="20"/>
          <w:jc w:val="center"/>
        </w:trPr>
        <w:tc>
          <w:tcPr>
            <w:tcW w:w="0" w:type="auto"/>
            <w:shd w:val="clear" w:color="auto" w:fill="auto"/>
            <w:vAlign w:val="bottom"/>
            <w:hideMark/>
          </w:tcPr>
          <w:p w14:paraId="170E9433"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13. PTWS Steering Committee approves Start Date</w:t>
            </w:r>
          </w:p>
        </w:tc>
        <w:tc>
          <w:tcPr>
            <w:tcW w:w="2166" w:type="dxa"/>
            <w:shd w:val="clear" w:color="auto" w:fill="auto"/>
            <w:vAlign w:val="bottom"/>
            <w:hideMark/>
          </w:tcPr>
          <w:p w14:paraId="2558399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July 11, 2014</w:t>
            </w:r>
          </w:p>
        </w:tc>
        <w:tc>
          <w:tcPr>
            <w:tcW w:w="1379" w:type="dxa"/>
            <w:shd w:val="clear" w:color="auto" w:fill="auto"/>
            <w:vAlign w:val="bottom"/>
            <w:hideMark/>
          </w:tcPr>
          <w:p w14:paraId="44A690F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2014</w:t>
            </w:r>
          </w:p>
        </w:tc>
      </w:tr>
      <w:tr w:rsidR="00A705B1" w:rsidRPr="00E3690F" w14:paraId="29B8115B" w14:textId="77777777" w:rsidTr="00367D1E">
        <w:trPr>
          <w:trHeight w:val="20"/>
          <w:jc w:val="center"/>
        </w:trPr>
        <w:tc>
          <w:tcPr>
            <w:tcW w:w="0" w:type="auto"/>
            <w:shd w:val="clear" w:color="auto" w:fill="auto"/>
            <w:vAlign w:val="bottom"/>
            <w:hideMark/>
          </w:tcPr>
          <w:p w14:paraId="1E594FB7"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14. PTWC New Products implemented</w:t>
            </w:r>
          </w:p>
        </w:tc>
        <w:tc>
          <w:tcPr>
            <w:tcW w:w="2166" w:type="dxa"/>
            <w:shd w:val="clear" w:color="auto" w:fill="auto"/>
            <w:vAlign w:val="bottom"/>
            <w:hideMark/>
          </w:tcPr>
          <w:p w14:paraId="6353E14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Oct 1, 2014</w:t>
            </w:r>
          </w:p>
        </w:tc>
        <w:tc>
          <w:tcPr>
            <w:tcW w:w="1379" w:type="dxa"/>
            <w:shd w:val="clear" w:color="auto" w:fill="auto"/>
            <w:vAlign w:val="bottom"/>
            <w:hideMark/>
          </w:tcPr>
          <w:p w14:paraId="23F5D9F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2014</w:t>
            </w:r>
          </w:p>
        </w:tc>
      </w:tr>
      <w:tr w:rsidR="00A705B1" w:rsidRPr="00E3690F" w14:paraId="242E0FAD" w14:textId="77777777" w:rsidTr="00367D1E">
        <w:trPr>
          <w:trHeight w:val="20"/>
          <w:jc w:val="center"/>
        </w:trPr>
        <w:tc>
          <w:tcPr>
            <w:tcW w:w="0" w:type="auto"/>
            <w:shd w:val="clear" w:color="auto" w:fill="auto"/>
            <w:vAlign w:val="bottom"/>
            <w:hideMark/>
          </w:tcPr>
          <w:p w14:paraId="157E991E"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15. Prepare for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2015 </w:t>
            </w:r>
          </w:p>
        </w:tc>
        <w:tc>
          <w:tcPr>
            <w:tcW w:w="2166" w:type="dxa"/>
            <w:shd w:val="clear" w:color="auto" w:fill="auto"/>
            <w:vAlign w:val="bottom"/>
            <w:hideMark/>
          </w:tcPr>
          <w:p w14:paraId="34C4CB32"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Nov 2014-2015</w:t>
            </w:r>
          </w:p>
        </w:tc>
        <w:tc>
          <w:tcPr>
            <w:tcW w:w="1379" w:type="dxa"/>
            <w:shd w:val="clear" w:color="auto" w:fill="auto"/>
            <w:vAlign w:val="bottom"/>
            <w:hideMark/>
          </w:tcPr>
          <w:p w14:paraId="7CB418F3"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2015</w:t>
            </w:r>
          </w:p>
        </w:tc>
      </w:tr>
      <w:tr w:rsidR="00A705B1" w:rsidRPr="00E3690F" w14:paraId="4F0AC87F" w14:textId="77777777" w:rsidTr="00367D1E">
        <w:trPr>
          <w:trHeight w:val="20"/>
          <w:jc w:val="center"/>
        </w:trPr>
        <w:tc>
          <w:tcPr>
            <w:tcW w:w="0" w:type="auto"/>
            <w:shd w:val="clear" w:color="auto" w:fill="auto"/>
            <w:vAlign w:val="bottom"/>
            <w:hideMark/>
          </w:tcPr>
          <w:p w14:paraId="161C1AD2"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16. Conduct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2015</w:t>
            </w:r>
          </w:p>
        </w:tc>
        <w:tc>
          <w:tcPr>
            <w:tcW w:w="2166" w:type="dxa"/>
            <w:shd w:val="clear" w:color="auto" w:fill="auto"/>
            <w:vAlign w:val="bottom"/>
            <w:hideMark/>
          </w:tcPr>
          <w:p w14:paraId="4F3D9BE4"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Feb 2015</w:t>
            </w:r>
          </w:p>
        </w:tc>
        <w:tc>
          <w:tcPr>
            <w:tcW w:w="1379" w:type="dxa"/>
            <w:shd w:val="clear" w:color="auto" w:fill="auto"/>
            <w:vAlign w:val="bottom"/>
            <w:hideMark/>
          </w:tcPr>
          <w:p w14:paraId="09925D1D"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2015</w:t>
            </w:r>
          </w:p>
        </w:tc>
      </w:tr>
      <w:tr w:rsidR="00A705B1" w:rsidRPr="00E3690F" w14:paraId="1AD9AC58" w14:textId="77777777" w:rsidTr="00367D1E">
        <w:trPr>
          <w:trHeight w:val="20"/>
          <w:jc w:val="center"/>
        </w:trPr>
        <w:tc>
          <w:tcPr>
            <w:tcW w:w="0" w:type="auto"/>
            <w:shd w:val="clear" w:color="auto" w:fill="auto"/>
            <w:vAlign w:val="bottom"/>
            <w:hideMark/>
          </w:tcPr>
          <w:p w14:paraId="6BBA9B5B"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 xml:space="preserve">17. Evaluate </w:t>
            </w:r>
            <w:proofErr w:type="spellStart"/>
            <w:r w:rsidRPr="00E3690F">
              <w:rPr>
                <w:rFonts w:ascii="Arial" w:eastAsia="Times New Roman" w:hAnsi="Arial" w:cs="Arial"/>
                <w:sz w:val="22"/>
                <w:szCs w:val="22"/>
              </w:rPr>
              <w:t>PacWave</w:t>
            </w:r>
            <w:proofErr w:type="spellEnd"/>
            <w:r w:rsidRPr="00E3690F">
              <w:rPr>
                <w:rFonts w:ascii="Arial" w:eastAsia="Times New Roman" w:hAnsi="Arial" w:cs="Arial"/>
                <w:sz w:val="22"/>
                <w:szCs w:val="22"/>
              </w:rPr>
              <w:t xml:space="preserve"> 2015</w:t>
            </w:r>
          </w:p>
        </w:tc>
        <w:tc>
          <w:tcPr>
            <w:tcW w:w="2166" w:type="dxa"/>
            <w:shd w:val="clear" w:color="auto" w:fill="auto"/>
            <w:vAlign w:val="bottom"/>
            <w:hideMark/>
          </w:tcPr>
          <w:p w14:paraId="70E6EF7C"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Mar 2015</w:t>
            </w:r>
          </w:p>
        </w:tc>
        <w:tc>
          <w:tcPr>
            <w:tcW w:w="1379" w:type="dxa"/>
            <w:shd w:val="clear" w:color="auto" w:fill="auto"/>
            <w:vAlign w:val="bottom"/>
            <w:hideMark/>
          </w:tcPr>
          <w:p w14:paraId="667E6AF2"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2015</w:t>
            </w:r>
          </w:p>
        </w:tc>
      </w:tr>
      <w:tr w:rsidR="00A705B1" w:rsidRPr="00E3690F" w14:paraId="6573B841" w14:textId="77777777" w:rsidTr="00367D1E">
        <w:trPr>
          <w:trHeight w:val="20"/>
          <w:jc w:val="center"/>
        </w:trPr>
        <w:tc>
          <w:tcPr>
            <w:tcW w:w="0" w:type="auto"/>
            <w:shd w:val="clear" w:color="auto" w:fill="auto"/>
            <w:vAlign w:val="bottom"/>
            <w:hideMark/>
          </w:tcPr>
          <w:p w14:paraId="2BB56B0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18. PacWave15 Summary Report</w:t>
            </w:r>
          </w:p>
        </w:tc>
        <w:tc>
          <w:tcPr>
            <w:tcW w:w="2166" w:type="dxa"/>
            <w:shd w:val="clear" w:color="auto" w:fill="auto"/>
            <w:vAlign w:val="bottom"/>
            <w:hideMark/>
          </w:tcPr>
          <w:p w14:paraId="69D8F60A"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Apr 2015</w:t>
            </w:r>
          </w:p>
        </w:tc>
        <w:tc>
          <w:tcPr>
            <w:tcW w:w="1379" w:type="dxa"/>
            <w:shd w:val="clear" w:color="auto" w:fill="auto"/>
            <w:vAlign w:val="bottom"/>
            <w:hideMark/>
          </w:tcPr>
          <w:p w14:paraId="4363C46F" w14:textId="77777777" w:rsidR="00A705B1" w:rsidRPr="00E3690F" w:rsidRDefault="00A705B1" w:rsidP="00367D1E">
            <w:pPr>
              <w:rPr>
                <w:rFonts w:ascii="Arial" w:eastAsia="Times New Roman" w:hAnsi="Arial" w:cs="Arial"/>
                <w:sz w:val="22"/>
                <w:szCs w:val="22"/>
              </w:rPr>
            </w:pPr>
            <w:r w:rsidRPr="00E3690F">
              <w:rPr>
                <w:rFonts w:ascii="Arial" w:eastAsia="Times New Roman" w:hAnsi="Arial" w:cs="Arial"/>
                <w:sz w:val="22"/>
                <w:szCs w:val="22"/>
              </w:rPr>
              <w:t>2015</w:t>
            </w:r>
          </w:p>
        </w:tc>
      </w:tr>
      <w:tr w:rsidR="00A705B1" w:rsidRPr="00E3690F" w14:paraId="30851DC9" w14:textId="77777777" w:rsidTr="00367D1E">
        <w:trPr>
          <w:trHeight w:val="20"/>
          <w:jc w:val="center"/>
        </w:trPr>
        <w:tc>
          <w:tcPr>
            <w:tcW w:w="0" w:type="auto"/>
            <w:shd w:val="clear" w:color="auto" w:fill="auto"/>
            <w:hideMark/>
          </w:tcPr>
          <w:p w14:paraId="23707EF7"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 xml:space="preserve">19. ICG/PTWS-XXVI:  Evaluate Use of PTWC New Products;             </w:t>
            </w:r>
          </w:p>
          <w:p w14:paraId="2DC38C0B" w14:textId="77777777" w:rsidR="00A705B1" w:rsidRPr="00E3690F" w:rsidRDefault="00A705B1" w:rsidP="00E3690F">
            <w:pPr>
              <w:ind w:firstLineChars="150" w:firstLine="330"/>
              <w:rPr>
                <w:rFonts w:ascii="Arial" w:eastAsia="Times New Roman" w:hAnsi="Arial" w:cs="Arial"/>
                <w:color w:val="000000"/>
                <w:sz w:val="22"/>
                <w:szCs w:val="22"/>
              </w:rPr>
            </w:pPr>
            <w:r w:rsidRPr="00E3690F">
              <w:rPr>
                <w:rFonts w:ascii="Arial" w:eastAsia="Times New Roman" w:hAnsi="Arial" w:cs="Arial"/>
                <w:color w:val="000000"/>
                <w:sz w:val="22"/>
                <w:szCs w:val="22"/>
              </w:rPr>
              <w:t xml:space="preserve">Approve </w:t>
            </w:r>
            <w:r w:rsidRPr="00E3690F">
              <w:rPr>
                <w:rFonts w:ascii="Arial" w:eastAsia="MS Mincho" w:hAnsi="Arial" w:cs="Arial"/>
                <w:color w:val="000000"/>
                <w:sz w:val="22"/>
                <w:szCs w:val="22"/>
                <w:lang w:eastAsia="ja-JP"/>
              </w:rPr>
              <w:t>JMA</w:t>
            </w:r>
            <w:r w:rsidRPr="00E3690F">
              <w:rPr>
                <w:rFonts w:ascii="Arial" w:eastAsia="Times New Roman" w:hAnsi="Arial" w:cs="Arial"/>
                <w:color w:val="000000"/>
                <w:sz w:val="22"/>
                <w:szCs w:val="22"/>
              </w:rPr>
              <w:t xml:space="preserve"> Proposal </w:t>
            </w:r>
            <w:r w:rsidRPr="00E3690F">
              <w:rPr>
                <w:rFonts w:ascii="Arial" w:eastAsia="MS Mincho" w:hAnsi="Arial" w:cs="Arial"/>
                <w:color w:val="000000"/>
                <w:sz w:val="22"/>
                <w:szCs w:val="22"/>
                <w:lang w:eastAsia="ja-JP"/>
              </w:rPr>
              <w:t xml:space="preserve">NWPTAC </w:t>
            </w:r>
            <w:r w:rsidRPr="00E3690F">
              <w:rPr>
                <w:rFonts w:ascii="Arial" w:eastAsia="Times New Roman" w:hAnsi="Arial" w:cs="Arial"/>
                <w:color w:val="000000"/>
                <w:sz w:val="22"/>
                <w:szCs w:val="22"/>
              </w:rPr>
              <w:t>New Products for Implementation</w:t>
            </w:r>
          </w:p>
        </w:tc>
        <w:tc>
          <w:tcPr>
            <w:tcW w:w="2166" w:type="dxa"/>
            <w:shd w:val="clear" w:color="auto" w:fill="auto"/>
            <w:hideMark/>
          </w:tcPr>
          <w:p w14:paraId="41E05252"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Apr 22-24, 2015</w:t>
            </w:r>
          </w:p>
        </w:tc>
        <w:tc>
          <w:tcPr>
            <w:tcW w:w="1379" w:type="dxa"/>
            <w:shd w:val="clear" w:color="auto" w:fill="auto"/>
            <w:hideMark/>
          </w:tcPr>
          <w:p w14:paraId="55C2E2D6"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2015</w:t>
            </w:r>
          </w:p>
        </w:tc>
      </w:tr>
      <w:tr w:rsidR="00A705B1" w:rsidRPr="00A705B1" w14:paraId="143C8C88" w14:textId="77777777" w:rsidTr="00367D1E">
        <w:trPr>
          <w:trHeight w:val="20"/>
          <w:jc w:val="center"/>
        </w:trPr>
        <w:tc>
          <w:tcPr>
            <w:tcW w:w="0" w:type="auto"/>
            <w:shd w:val="clear" w:color="auto" w:fill="auto"/>
            <w:vAlign w:val="bottom"/>
          </w:tcPr>
          <w:p w14:paraId="7DD46D06"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20</w:t>
            </w:r>
            <w:r w:rsidRPr="00E3690F">
              <w:rPr>
                <w:rFonts w:ascii="Arial" w:eastAsia="Times New Roman" w:hAnsi="Arial" w:cs="Arial"/>
                <w:color w:val="000000"/>
                <w:sz w:val="22"/>
                <w:szCs w:val="22"/>
              </w:rPr>
              <w:t xml:space="preserve">. Prepare for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6</w:t>
            </w:r>
            <w:r w:rsidRPr="00E3690F">
              <w:rPr>
                <w:rFonts w:ascii="Arial" w:eastAsia="Times New Roman" w:hAnsi="Arial" w:cs="Arial"/>
                <w:color w:val="000000"/>
                <w:sz w:val="22"/>
                <w:szCs w:val="22"/>
              </w:rPr>
              <w:t xml:space="preserve"> - Introduce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w:t>
            </w:r>
          </w:p>
        </w:tc>
        <w:tc>
          <w:tcPr>
            <w:tcW w:w="2166" w:type="dxa"/>
            <w:shd w:val="clear" w:color="auto" w:fill="auto"/>
          </w:tcPr>
          <w:p w14:paraId="59678A8C" w14:textId="77777777" w:rsidR="00A705B1" w:rsidRPr="00E3690F" w:rsidRDefault="00A705B1" w:rsidP="00367D1E">
            <w:pPr>
              <w:rPr>
                <w:rFonts w:ascii="Arial" w:eastAsia="MS Mincho" w:hAnsi="Arial" w:cs="Arial"/>
                <w:color w:val="000000"/>
                <w:sz w:val="22"/>
                <w:szCs w:val="22"/>
                <w:lang w:eastAsia="ja-JP"/>
              </w:rPr>
            </w:pPr>
          </w:p>
        </w:tc>
        <w:tc>
          <w:tcPr>
            <w:tcW w:w="1379" w:type="dxa"/>
            <w:shd w:val="clear" w:color="auto" w:fill="auto"/>
          </w:tcPr>
          <w:p w14:paraId="743AF100"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2015-2016</w:t>
            </w:r>
          </w:p>
        </w:tc>
      </w:tr>
      <w:tr w:rsidR="00A705B1" w:rsidRPr="00A705B1" w14:paraId="6E0A500D" w14:textId="77777777" w:rsidTr="00367D1E">
        <w:trPr>
          <w:trHeight w:val="20"/>
          <w:jc w:val="center"/>
        </w:trPr>
        <w:tc>
          <w:tcPr>
            <w:tcW w:w="0" w:type="auto"/>
            <w:shd w:val="clear" w:color="auto" w:fill="auto"/>
            <w:vAlign w:val="bottom"/>
          </w:tcPr>
          <w:p w14:paraId="71E7F6E0"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21</w:t>
            </w:r>
            <w:r w:rsidRPr="00E3690F">
              <w:rPr>
                <w:rFonts w:ascii="Arial" w:eastAsia="Times New Roman" w:hAnsi="Arial" w:cs="Arial"/>
                <w:color w:val="000000"/>
                <w:sz w:val="22"/>
                <w:szCs w:val="22"/>
              </w:rPr>
              <w:t xml:space="preserve">. Conduct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6</w:t>
            </w:r>
          </w:p>
        </w:tc>
        <w:tc>
          <w:tcPr>
            <w:tcW w:w="2166" w:type="dxa"/>
            <w:shd w:val="clear" w:color="auto" w:fill="auto"/>
          </w:tcPr>
          <w:p w14:paraId="6AF6D56D"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 xml:space="preserve">Feb 2016 </w:t>
            </w:r>
          </w:p>
        </w:tc>
        <w:tc>
          <w:tcPr>
            <w:tcW w:w="1379" w:type="dxa"/>
            <w:shd w:val="clear" w:color="auto" w:fill="auto"/>
          </w:tcPr>
          <w:p w14:paraId="1A669FBA"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2016</w:t>
            </w:r>
          </w:p>
        </w:tc>
      </w:tr>
      <w:tr w:rsidR="00A705B1" w:rsidRPr="00A705B1" w14:paraId="512CE8C1" w14:textId="77777777" w:rsidTr="00367D1E">
        <w:trPr>
          <w:trHeight w:val="20"/>
          <w:jc w:val="center"/>
        </w:trPr>
        <w:tc>
          <w:tcPr>
            <w:tcW w:w="0" w:type="auto"/>
            <w:shd w:val="clear" w:color="auto" w:fill="auto"/>
            <w:vAlign w:val="bottom"/>
          </w:tcPr>
          <w:p w14:paraId="1CADE661"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22</w:t>
            </w:r>
            <w:r w:rsidRPr="00E3690F">
              <w:rPr>
                <w:rFonts w:ascii="Arial" w:eastAsia="Times New Roman" w:hAnsi="Arial" w:cs="Arial"/>
                <w:color w:val="000000"/>
                <w:sz w:val="22"/>
                <w:szCs w:val="22"/>
              </w:rPr>
              <w:t xml:space="preserve">. Evaluate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6</w:t>
            </w:r>
            <w:r w:rsidRPr="00E3690F">
              <w:rPr>
                <w:rFonts w:ascii="Arial" w:eastAsia="Times New Roman" w:hAnsi="Arial" w:cs="Arial"/>
                <w:color w:val="000000"/>
                <w:sz w:val="22"/>
                <w:szCs w:val="22"/>
              </w:rPr>
              <w:t xml:space="preserve">, Feedback on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w:t>
            </w:r>
          </w:p>
        </w:tc>
        <w:tc>
          <w:tcPr>
            <w:tcW w:w="2166" w:type="dxa"/>
            <w:shd w:val="clear" w:color="auto" w:fill="auto"/>
          </w:tcPr>
          <w:p w14:paraId="566BE131" w14:textId="77777777" w:rsidR="00A705B1" w:rsidRPr="00E3690F" w:rsidRDefault="00A705B1" w:rsidP="00367D1E">
            <w:pPr>
              <w:rPr>
                <w:rFonts w:ascii="Arial" w:eastAsia="MS Mincho" w:hAnsi="Arial" w:cs="Arial"/>
                <w:color w:val="000000"/>
                <w:sz w:val="22"/>
                <w:szCs w:val="22"/>
                <w:lang w:eastAsia="ja-JP"/>
              </w:rPr>
            </w:pPr>
          </w:p>
        </w:tc>
        <w:tc>
          <w:tcPr>
            <w:tcW w:w="1379" w:type="dxa"/>
            <w:shd w:val="clear" w:color="auto" w:fill="auto"/>
          </w:tcPr>
          <w:p w14:paraId="03AAF95C"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2016</w:t>
            </w:r>
          </w:p>
        </w:tc>
      </w:tr>
      <w:tr w:rsidR="00A705B1" w:rsidRPr="00E3690F" w14:paraId="1272B275" w14:textId="77777777" w:rsidTr="00367D1E">
        <w:trPr>
          <w:trHeight w:val="20"/>
          <w:jc w:val="center"/>
        </w:trPr>
        <w:tc>
          <w:tcPr>
            <w:tcW w:w="0" w:type="auto"/>
            <w:shd w:val="clear" w:color="auto" w:fill="auto"/>
            <w:hideMark/>
          </w:tcPr>
          <w:p w14:paraId="42EA2601"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23</w:t>
            </w:r>
            <w:r w:rsidRPr="00E3690F">
              <w:rPr>
                <w:rFonts w:ascii="Arial" w:eastAsia="Times New Roman" w:hAnsi="Arial" w:cs="Arial"/>
                <w:color w:val="000000"/>
                <w:sz w:val="22"/>
                <w:szCs w:val="22"/>
              </w:rPr>
              <w:t>. PacWave1</w:t>
            </w:r>
            <w:r w:rsidRPr="00E3690F">
              <w:rPr>
                <w:rFonts w:ascii="Arial" w:eastAsia="MS Mincho" w:hAnsi="Arial" w:cs="Arial"/>
                <w:color w:val="000000"/>
                <w:sz w:val="22"/>
                <w:szCs w:val="22"/>
                <w:lang w:eastAsia="ja-JP"/>
              </w:rPr>
              <w:t>6</w:t>
            </w:r>
            <w:r w:rsidRPr="00E3690F">
              <w:rPr>
                <w:rFonts w:ascii="Arial" w:eastAsia="Times New Roman" w:hAnsi="Arial" w:cs="Arial"/>
                <w:color w:val="000000"/>
                <w:sz w:val="22"/>
                <w:szCs w:val="22"/>
              </w:rPr>
              <w:t xml:space="preserve"> Summary Report</w:t>
            </w:r>
          </w:p>
        </w:tc>
        <w:tc>
          <w:tcPr>
            <w:tcW w:w="2166" w:type="dxa"/>
            <w:shd w:val="clear" w:color="auto" w:fill="auto"/>
            <w:vAlign w:val="bottom"/>
            <w:hideMark/>
          </w:tcPr>
          <w:p w14:paraId="2BC0D1CD"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May 2016</w:t>
            </w:r>
          </w:p>
        </w:tc>
        <w:tc>
          <w:tcPr>
            <w:tcW w:w="1379" w:type="dxa"/>
            <w:shd w:val="clear" w:color="auto" w:fill="auto"/>
            <w:vAlign w:val="bottom"/>
            <w:hideMark/>
          </w:tcPr>
          <w:p w14:paraId="1F3D6C5B"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2016</w:t>
            </w:r>
          </w:p>
        </w:tc>
      </w:tr>
      <w:tr w:rsidR="00A705B1" w:rsidRPr="00E3690F" w14:paraId="3E1972BD" w14:textId="77777777" w:rsidTr="00367D1E">
        <w:trPr>
          <w:trHeight w:val="20"/>
          <w:jc w:val="center"/>
        </w:trPr>
        <w:tc>
          <w:tcPr>
            <w:tcW w:w="0" w:type="auto"/>
            <w:shd w:val="clear" w:color="auto" w:fill="auto"/>
            <w:hideMark/>
          </w:tcPr>
          <w:p w14:paraId="5534EC59"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24</w:t>
            </w:r>
            <w:r w:rsidRPr="00E3690F">
              <w:rPr>
                <w:rFonts w:ascii="Arial" w:eastAsia="Times New Roman" w:hAnsi="Arial" w:cs="Arial"/>
                <w:color w:val="000000"/>
                <w:sz w:val="22"/>
                <w:szCs w:val="22"/>
              </w:rPr>
              <w:t>. PTWS Steering Committee Meeting, PTWS-SC5</w:t>
            </w:r>
          </w:p>
        </w:tc>
        <w:tc>
          <w:tcPr>
            <w:tcW w:w="2166" w:type="dxa"/>
            <w:shd w:val="clear" w:color="auto" w:fill="auto"/>
            <w:vAlign w:val="bottom"/>
            <w:hideMark/>
          </w:tcPr>
          <w:p w14:paraId="6A5BF4DC"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July 2016</w:t>
            </w:r>
          </w:p>
        </w:tc>
        <w:tc>
          <w:tcPr>
            <w:tcW w:w="1379" w:type="dxa"/>
            <w:shd w:val="clear" w:color="auto" w:fill="auto"/>
            <w:vAlign w:val="bottom"/>
            <w:hideMark/>
          </w:tcPr>
          <w:p w14:paraId="64CD96A7"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2016</w:t>
            </w:r>
          </w:p>
        </w:tc>
      </w:tr>
      <w:tr w:rsidR="00A705B1" w:rsidRPr="00A705B1" w14:paraId="46F6CA54" w14:textId="77777777" w:rsidTr="00367D1E">
        <w:trPr>
          <w:trHeight w:val="20"/>
          <w:jc w:val="center"/>
        </w:trPr>
        <w:tc>
          <w:tcPr>
            <w:tcW w:w="0" w:type="auto"/>
            <w:shd w:val="clear" w:color="auto" w:fill="auto"/>
            <w:vAlign w:val="bottom"/>
          </w:tcPr>
          <w:p w14:paraId="71538FFA"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25</w:t>
            </w:r>
            <w:r w:rsidRPr="00E3690F">
              <w:rPr>
                <w:rFonts w:ascii="Arial" w:eastAsia="Times New Roman" w:hAnsi="Arial" w:cs="Arial"/>
                <w:color w:val="000000"/>
                <w:sz w:val="22"/>
                <w:szCs w:val="22"/>
              </w:rPr>
              <w:t xml:space="preserve">. Prepare for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7</w:t>
            </w:r>
            <w:r w:rsidRPr="00E3690F">
              <w:rPr>
                <w:rFonts w:ascii="Arial" w:eastAsia="Times New Roman" w:hAnsi="Arial" w:cs="Arial"/>
                <w:color w:val="000000"/>
                <w:sz w:val="22"/>
                <w:szCs w:val="22"/>
              </w:rPr>
              <w:t xml:space="preserve"> - Validate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w:t>
            </w:r>
          </w:p>
        </w:tc>
        <w:tc>
          <w:tcPr>
            <w:tcW w:w="2166" w:type="dxa"/>
            <w:shd w:val="clear" w:color="auto" w:fill="auto"/>
            <w:vAlign w:val="bottom"/>
          </w:tcPr>
          <w:p w14:paraId="2DC7696D" w14:textId="77777777" w:rsidR="00A705B1" w:rsidRPr="00E3690F" w:rsidRDefault="00A705B1" w:rsidP="00367D1E">
            <w:pPr>
              <w:rPr>
                <w:rFonts w:ascii="Arial" w:eastAsia="Times New Roman" w:hAnsi="Arial" w:cs="Arial"/>
                <w:color w:val="000000"/>
                <w:sz w:val="22"/>
                <w:szCs w:val="22"/>
              </w:rPr>
            </w:pPr>
          </w:p>
        </w:tc>
        <w:tc>
          <w:tcPr>
            <w:tcW w:w="1379" w:type="dxa"/>
            <w:shd w:val="clear" w:color="auto" w:fill="auto"/>
            <w:vAlign w:val="bottom"/>
          </w:tcPr>
          <w:p w14:paraId="56243AF6"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2016-2017</w:t>
            </w:r>
          </w:p>
        </w:tc>
      </w:tr>
      <w:tr w:rsidR="00A705B1" w:rsidRPr="00A705B1" w14:paraId="774F8480" w14:textId="77777777" w:rsidTr="00367D1E">
        <w:trPr>
          <w:trHeight w:val="20"/>
          <w:jc w:val="center"/>
        </w:trPr>
        <w:tc>
          <w:tcPr>
            <w:tcW w:w="0" w:type="auto"/>
            <w:shd w:val="clear" w:color="auto" w:fill="auto"/>
            <w:vAlign w:val="bottom"/>
          </w:tcPr>
          <w:p w14:paraId="04BCE5FD"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26</w:t>
            </w:r>
            <w:r w:rsidRPr="00E3690F">
              <w:rPr>
                <w:rFonts w:ascii="Arial" w:eastAsia="Times New Roman" w:hAnsi="Arial" w:cs="Arial"/>
                <w:color w:val="000000"/>
                <w:sz w:val="22"/>
                <w:szCs w:val="22"/>
              </w:rPr>
              <w:t xml:space="preserve">. Conduct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7</w:t>
            </w:r>
          </w:p>
        </w:tc>
        <w:tc>
          <w:tcPr>
            <w:tcW w:w="2166" w:type="dxa"/>
            <w:shd w:val="clear" w:color="auto" w:fill="auto"/>
            <w:vAlign w:val="bottom"/>
          </w:tcPr>
          <w:p w14:paraId="5DCFDCD8"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Feb 2017</w:t>
            </w:r>
          </w:p>
        </w:tc>
        <w:tc>
          <w:tcPr>
            <w:tcW w:w="1379" w:type="dxa"/>
            <w:shd w:val="clear" w:color="auto" w:fill="auto"/>
            <w:vAlign w:val="bottom"/>
          </w:tcPr>
          <w:p w14:paraId="0A5844AE"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2017</w:t>
            </w:r>
          </w:p>
        </w:tc>
      </w:tr>
      <w:tr w:rsidR="00A705B1" w:rsidRPr="00A705B1" w14:paraId="0328E79E" w14:textId="77777777" w:rsidTr="00367D1E">
        <w:trPr>
          <w:trHeight w:val="20"/>
          <w:jc w:val="center"/>
        </w:trPr>
        <w:tc>
          <w:tcPr>
            <w:tcW w:w="0" w:type="auto"/>
            <w:shd w:val="clear" w:color="auto" w:fill="auto"/>
            <w:vAlign w:val="bottom"/>
          </w:tcPr>
          <w:p w14:paraId="409B12AB"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27</w:t>
            </w:r>
            <w:r w:rsidRPr="00E3690F">
              <w:rPr>
                <w:rFonts w:ascii="Arial" w:eastAsia="Times New Roman" w:hAnsi="Arial" w:cs="Arial"/>
                <w:color w:val="000000"/>
                <w:sz w:val="22"/>
                <w:szCs w:val="22"/>
              </w:rPr>
              <w:t xml:space="preserve">. Evaluate </w:t>
            </w:r>
            <w:proofErr w:type="spellStart"/>
            <w:r w:rsidRPr="00E3690F">
              <w:rPr>
                <w:rFonts w:ascii="Arial" w:eastAsia="Times New Roman" w:hAnsi="Arial" w:cs="Arial"/>
                <w:color w:val="000000"/>
                <w:sz w:val="22"/>
                <w:szCs w:val="22"/>
              </w:rPr>
              <w:t>PacWave</w:t>
            </w:r>
            <w:proofErr w:type="spellEnd"/>
            <w:r w:rsidRPr="00E3690F">
              <w:rPr>
                <w:rFonts w:ascii="Arial" w:eastAsia="Times New Roman" w:hAnsi="Arial" w:cs="Arial"/>
                <w:color w:val="000000"/>
                <w:sz w:val="22"/>
                <w:szCs w:val="22"/>
              </w:rPr>
              <w:t xml:space="preserve"> 201</w:t>
            </w:r>
            <w:r w:rsidRPr="00E3690F">
              <w:rPr>
                <w:rFonts w:ascii="Arial" w:eastAsia="MS Mincho" w:hAnsi="Arial" w:cs="Arial"/>
                <w:color w:val="000000"/>
                <w:sz w:val="22"/>
                <w:szCs w:val="22"/>
                <w:lang w:eastAsia="ja-JP"/>
              </w:rPr>
              <w:t>7</w:t>
            </w:r>
            <w:r w:rsidRPr="00E3690F">
              <w:rPr>
                <w:rFonts w:ascii="Arial" w:eastAsia="Times New Roman" w:hAnsi="Arial" w:cs="Arial"/>
                <w:color w:val="000000"/>
                <w:sz w:val="22"/>
                <w:szCs w:val="22"/>
              </w:rPr>
              <w:t xml:space="preserve">, Feedback on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w:t>
            </w:r>
          </w:p>
        </w:tc>
        <w:tc>
          <w:tcPr>
            <w:tcW w:w="2166" w:type="dxa"/>
            <w:shd w:val="clear" w:color="auto" w:fill="auto"/>
            <w:vAlign w:val="bottom"/>
          </w:tcPr>
          <w:p w14:paraId="182800D1" w14:textId="77777777" w:rsidR="00A705B1" w:rsidRPr="00E3690F" w:rsidRDefault="00A705B1" w:rsidP="00367D1E">
            <w:pPr>
              <w:rPr>
                <w:rFonts w:ascii="Arial" w:eastAsia="MS Mincho" w:hAnsi="Arial" w:cs="Arial"/>
                <w:color w:val="000000"/>
                <w:sz w:val="22"/>
                <w:szCs w:val="22"/>
                <w:lang w:eastAsia="ja-JP"/>
              </w:rPr>
            </w:pPr>
          </w:p>
        </w:tc>
        <w:tc>
          <w:tcPr>
            <w:tcW w:w="1379" w:type="dxa"/>
            <w:shd w:val="clear" w:color="auto" w:fill="auto"/>
            <w:vAlign w:val="bottom"/>
          </w:tcPr>
          <w:p w14:paraId="51B40B78"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2017</w:t>
            </w:r>
          </w:p>
        </w:tc>
      </w:tr>
      <w:tr w:rsidR="00A705B1" w:rsidRPr="00A705B1" w14:paraId="73CC3D13" w14:textId="77777777" w:rsidTr="00367D1E">
        <w:trPr>
          <w:trHeight w:val="20"/>
          <w:jc w:val="center"/>
        </w:trPr>
        <w:tc>
          <w:tcPr>
            <w:tcW w:w="0" w:type="auto"/>
            <w:shd w:val="clear" w:color="auto" w:fill="auto"/>
            <w:vAlign w:val="bottom"/>
          </w:tcPr>
          <w:p w14:paraId="534A56E3"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28</w:t>
            </w:r>
            <w:r w:rsidRPr="00E3690F">
              <w:rPr>
                <w:rFonts w:ascii="Arial" w:eastAsia="Times New Roman" w:hAnsi="Arial" w:cs="Arial"/>
                <w:color w:val="000000"/>
                <w:sz w:val="22"/>
                <w:szCs w:val="22"/>
              </w:rPr>
              <w:t>. PacWave1</w:t>
            </w:r>
            <w:r w:rsidRPr="00E3690F">
              <w:rPr>
                <w:rFonts w:ascii="Arial" w:eastAsia="MS Mincho" w:hAnsi="Arial" w:cs="Arial"/>
                <w:color w:val="000000"/>
                <w:sz w:val="22"/>
                <w:szCs w:val="22"/>
                <w:lang w:eastAsia="ja-JP"/>
              </w:rPr>
              <w:t>7</w:t>
            </w:r>
            <w:r w:rsidRPr="00E3690F">
              <w:rPr>
                <w:rFonts w:ascii="Arial" w:eastAsia="Times New Roman" w:hAnsi="Arial" w:cs="Arial"/>
                <w:color w:val="000000"/>
                <w:sz w:val="22"/>
                <w:szCs w:val="22"/>
              </w:rPr>
              <w:t xml:space="preserve"> Summary Report</w:t>
            </w:r>
          </w:p>
        </w:tc>
        <w:tc>
          <w:tcPr>
            <w:tcW w:w="2166" w:type="dxa"/>
            <w:shd w:val="clear" w:color="auto" w:fill="auto"/>
            <w:vAlign w:val="bottom"/>
          </w:tcPr>
          <w:p w14:paraId="65F42F09"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May 2017</w:t>
            </w:r>
          </w:p>
        </w:tc>
        <w:tc>
          <w:tcPr>
            <w:tcW w:w="1379" w:type="dxa"/>
            <w:shd w:val="clear" w:color="auto" w:fill="auto"/>
            <w:vAlign w:val="bottom"/>
          </w:tcPr>
          <w:p w14:paraId="63BD64AD"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2017</w:t>
            </w:r>
          </w:p>
        </w:tc>
      </w:tr>
      <w:tr w:rsidR="00A705B1" w:rsidRPr="00A705B1" w14:paraId="475E5885" w14:textId="77777777" w:rsidTr="00367D1E">
        <w:trPr>
          <w:trHeight w:val="20"/>
          <w:jc w:val="center"/>
        </w:trPr>
        <w:tc>
          <w:tcPr>
            <w:tcW w:w="0" w:type="auto"/>
            <w:shd w:val="clear" w:color="auto" w:fill="auto"/>
            <w:vAlign w:val="bottom"/>
          </w:tcPr>
          <w:p w14:paraId="7D50083F"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29</w:t>
            </w:r>
            <w:r w:rsidRPr="00E3690F">
              <w:rPr>
                <w:rFonts w:ascii="Arial" w:eastAsia="Times New Roman" w:hAnsi="Arial" w:cs="Arial"/>
                <w:color w:val="000000"/>
                <w:sz w:val="22"/>
                <w:szCs w:val="22"/>
              </w:rPr>
              <w:t>. ICG/PTWS-XXV</w:t>
            </w:r>
            <w:r w:rsidRPr="00E3690F">
              <w:rPr>
                <w:rFonts w:ascii="Arial" w:eastAsia="MS Mincho" w:hAnsi="Arial" w:cs="Arial"/>
                <w:color w:val="000000"/>
                <w:sz w:val="22"/>
                <w:szCs w:val="22"/>
                <w:lang w:eastAsia="ja-JP"/>
              </w:rPr>
              <w:t>II</w:t>
            </w:r>
            <w:r w:rsidRPr="00E3690F">
              <w:rPr>
                <w:rFonts w:ascii="Arial" w:eastAsia="Times New Roman" w:hAnsi="Arial" w:cs="Arial"/>
                <w:color w:val="000000"/>
                <w:sz w:val="22"/>
                <w:szCs w:val="22"/>
              </w:rPr>
              <w:t xml:space="preserve">:  Approve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w:t>
            </w:r>
          </w:p>
        </w:tc>
        <w:tc>
          <w:tcPr>
            <w:tcW w:w="2166" w:type="dxa"/>
            <w:shd w:val="clear" w:color="auto" w:fill="auto"/>
            <w:vAlign w:val="bottom"/>
          </w:tcPr>
          <w:p w14:paraId="02594CF4"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2017</w:t>
            </w:r>
          </w:p>
        </w:tc>
        <w:tc>
          <w:tcPr>
            <w:tcW w:w="1379" w:type="dxa"/>
            <w:shd w:val="clear" w:color="auto" w:fill="auto"/>
            <w:vAlign w:val="bottom"/>
          </w:tcPr>
          <w:p w14:paraId="36E9EE0E" w14:textId="77777777" w:rsidR="00A705B1" w:rsidRPr="00E3690F" w:rsidRDefault="00A705B1" w:rsidP="00367D1E">
            <w:pPr>
              <w:rPr>
                <w:rFonts w:ascii="Arial" w:eastAsia="MS Mincho" w:hAnsi="Arial" w:cs="Arial"/>
                <w:color w:val="000000"/>
                <w:sz w:val="22"/>
                <w:szCs w:val="22"/>
                <w:lang w:eastAsia="ja-JP"/>
              </w:rPr>
            </w:pPr>
            <w:r w:rsidRPr="00E3690F">
              <w:rPr>
                <w:rFonts w:ascii="Arial" w:eastAsia="MS Mincho" w:hAnsi="Arial" w:cs="Arial"/>
                <w:color w:val="000000"/>
                <w:sz w:val="22"/>
                <w:szCs w:val="22"/>
                <w:lang w:eastAsia="ja-JP"/>
              </w:rPr>
              <w:t>2017</w:t>
            </w:r>
          </w:p>
        </w:tc>
      </w:tr>
      <w:tr w:rsidR="00A705B1" w:rsidRPr="00A705B1" w14:paraId="75AB439F" w14:textId="77777777" w:rsidTr="00367D1E">
        <w:trPr>
          <w:trHeight w:val="20"/>
          <w:jc w:val="center"/>
        </w:trPr>
        <w:tc>
          <w:tcPr>
            <w:tcW w:w="0" w:type="auto"/>
            <w:shd w:val="clear" w:color="auto" w:fill="auto"/>
            <w:vAlign w:val="bottom"/>
            <w:hideMark/>
          </w:tcPr>
          <w:p w14:paraId="0976B119" w14:textId="77777777" w:rsidR="00A705B1" w:rsidRPr="005435C8" w:rsidRDefault="00A705B1" w:rsidP="005435C8">
            <w:pPr>
              <w:rPr>
                <w:rFonts w:ascii="Arial" w:eastAsia="MS Mincho" w:hAnsi="Arial" w:cs="Arial"/>
                <w:color w:val="000000"/>
                <w:sz w:val="22"/>
                <w:szCs w:val="22"/>
                <w:lang w:eastAsia="ja-JP"/>
              </w:rPr>
            </w:pPr>
            <w:r w:rsidRPr="005435C8">
              <w:rPr>
                <w:rFonts w:ascii="Arial" w:eastAsia="MS Mincho" w:hAnsi="Arial" w:cs="Arial"/>
                <w:color w:val="000000"/>
                <w:sz w:val="22"/>
                <w:szCs w:val="22"/>
                <w:lang w:eastAsia="ja-JP"/>
              </w:rPr>
              <w:t>30. Train on NWPTAC New Products</w:t>
            </w:r>
          </w:p>
        </w:tc>
        <w:tc>
          <w:tcPr>
            <w:tcW w:w="2166" w:type="dxa"/>
            <w:shd w:val="clear" w:color="auto" w:fill="auto"/>
            <w:vAlign w:val="bottom"/>
            <w:hideMark/>
          </w:tcPr>
          <w:p w14:paraId="2974CA33" w14:textId="0291E7B1" w:rsidR="00A705B1" w:rsidRPr="009A321E" w:rsidRDefault="005435C8" w:rsidP="005435C8">
            <w:pPr>
              <w:keepNext/>
              <w:keepLines/>
              <w:outlineLvl w:val="4"/>
              <w:rPr>
                <w:rFonts w:ascii="Arial" w:eastAsia="Times New Roman" w:hAnsi="Arial" w:cs="Arial"/>
                <w:color w:val="000000"/>
                <w:sz w:val="22"/>
                <w:szCs w:val="22"/>
              </w:rPr>
            </w:pPr>
            <w:r>
              <w:rPr>
                <w:rFonts w:ascii="Arial" w:eastAsia="Times New Roman" w:hAnsi="Arial" w:cs="Arial"/>
                <w:color w:val="000000"/>
                <w:sz w:val="22"/>
                <w:szCs w:val="22"/>
              </w:rPr>
              <w:t>2017-</w:t>
            </w:r>
            <w:r w:rsidR="00A705B1" w:rsidRPr="009A321E">
              <w:rPr>
                <w:rFonts w:ascii="Arial" w:eastAsia="Times New Roman" w:hAnsi="Arial" w:cs="Arial"/>
                <w:color w:val="000000"/>
                <w:sz w:val="22"/>
                <w:szCs w:val="22"/>
              </w:rPr>
              <w:t>2018</w:t>
            </w:r>
          </w:p>
        </w:tc>
        <w:tc>
          <w:tcPr>
            <w:tcW w:w="1379" w:type="dxa"/>
            <w:shd w:val="clear" w:color="auto" w:fill="auto"/>
            <w:vAlign w:val="bottom"/>
            <w:hideMark/>
          </w:tcPr>
          <w:p w14:paraId="007DD043" w14:textId="657F4BC3" w:rsidR="00A705B1" w:rsidRPr="009A321E" w:rsidRDefault="005435C8" w:rsidP="005435C8">
            <w:pPr>
              <w:keepNext/>
              <w:keepLines/>
              <w:outlineLvl w:val="4"/>
              <w:rPr>
                <w:rFonts w:ascii="Arial" w:eastAsia="Times New Roman" w:hAnsi="Arial" w:cs="Arial"/>
                <w:color w:val="000000"/>
                <w:sz w:val="22"/>
                <w:szCs w:val="22"/>
              </w:rPr>
            </w:pPr>
            <w:r>
              <w:rPr>
                <w:rFonts w:ascii="Arial" w:eastAsia="Times New Roman" w:hAnsi="Arial" w:cs="Arial"/>
                <w:color w:val="000000"/>
                <w:sz w:val="22"/>
                <w:szCs w:val="22"/>
              </w:rPr>
              <w:t>2017-2018</w:t>
            </w:r>
          </w:p>
        </w:tc>
      </w:tr>
      <w:tr w:rsidR="00A705B1" w:rsidRPr="00E3690F" w14:paraId="2907364F" w14:textId="77777777" w:rsidTr="00367D1E">
        <w:trPr>
          <w:trHeight w:val="20"/>
          <w:jc w:val="center"/>
        </w:trPr>
        <w:tc>
          <w:tcPr>
            <w:tcW w:w="0" w:type="auto"/>
            <w:shd w:val="clear" w:color="auto" w:fill="auto"/>
            <w:vAlign w:val="bottom"/>
            <w:hideMark/>
          </w:tcPr>
          <w:p w14:paraId="464E2E30" w14:textId="77777777" w:rsidR="00A705B1" w:rsidRPr="00E3690F" w:rsidRDefault="00A705B1" w:rsidP="00367D1E">
            <w:pPr>
              <w:rPr>
                <w:rFonts w:ascii="Arial" w:eastAsia="Times New Roman" w:hAnsi="Arial" w:cs="Arial"/>
                <w:color w:val="000000"/>
                <w:sz w:val="22"/>
                <w:szCs w:val="22"/>
              </w:rPr>
            </w:pPr>
            <w:r w:rsidRPr="00E3690F">
              <w:rPr>
                <w:rFonts w:ascii="Arial" w:eastAsia="MS Mincho" w:hAnsi="Arial" w:cs="Arial"/>
                <w:color w:val="000000"/>
                <w:sz w:val="22"/>
                <w:szCs w:val="22"/>
                <w:lang w:eastAsia="ja-JP"/>
              </w:rPr>
              <w:t>31</w:t>
            </w:r>
            <w:r w:rsidRPr="00E3690F">
              <w:rPr>
                <w:rFonts w:ascii="Arial" w:eastAsia="Times New Roman" w:hAnsi="Arial" w:cs="Arial"/>
                <w:color w:val="000000"/>
                <w:sz w:val="22"/>
                <w:szCs w:val="22"/>
              </w:rPr>
              <w:t xml:space="preserve">. </w:t>
            </w:r>
            <w:r w:rsidRPr="00E3690F">
              <w:rPr>
                <w:rFonts w:ascii="Arial" w:eastAsia="MS Mincho" w:hAnsi="Arial" w:cs="Arial"/>
                <w:color w:val="000000"/>
                <w:sz w:val="22"/>
                <w:szCs w:val="22"/>
                <w:lang w:eastAsia="ja-JP"/>
              </w:rPr>
              <w:t>NWPTAC</w:t>
            </w:r>
            <w:r w:rsidRPr="00E3690F">
              <w:rPr>
                <w:rFonts w:ascii="Arial" w:eastAsia="Times New Roman" w:hAnsi="Arial" w:cs="Arial"/>
                <w:color w:val="000000"/>
                <w:sz w:val="22"/>
                <w:szCs w:val="22"/>
              </w:rPr>
              <w:t xml:space="preserve"> New Products implemented</w:t>
            </w:r>
          </w:p>
        </w:tc>
        <w:tc>
          <w:tcPr>
            <w:tcW w:w="2166" w:type="dxa"/>
            <w:shd w:val="clear" w:color="auto" w:fill="auto"/>
            <w:vAlign w:val="bottom"/>
            <w:hideMark/>
          </w:tcPr>
          <w:p w14:paraId="404EBD61"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201</w:t>
            </w:r>
            <w:r w:rsidRPr="00E3690F">
              <w:rPr>
                <w:rFonts w:ascii="Arial" w:eastAsia="MS Mincho" w:hAnsi="Arial" w:cs="Arial"/>
                <w:color w:val="000000"/>
                <w:sz w:val="22"/>
                <w:szCs w:val="22"/>
                <w:lang w:eastAsia="ja-JP"/>
              </w:rPr>
              <w:t>8</w:t>
            </w:r>
          </w:p>
        </w:tc>
        <w:tc>
          <w:tcPr>
            <w:tcW w:w="1379" w:type="dxa"/>
            <w:shd w:val="clear" w:color="auto" w:fill="auto"/>
            <w:vAlign w:val="bottom"/>
            <w:hideMark/>
          </w:tcPr>
          <w:p w14:paraId="27C41931" w14:textId="77777777" w:rsidR="00A705B1" w:rsidRPr="00E3690F" w:rsidRDefault="00A705B1" w:rsidP="00367D1E">
            <w:pPr>
              <w:rPr>
                <w:rFonts w:ascii="Arial" w:eastAsia="Times New Roman" w:hAnsi="Arial" w:cs="Arial"/>
                <w:color w:val="000000"/>
                <w:sz w:val="22"/>
                <w:szCs w:val="22"/>
              </w:rPr>
            </w:pPr>
            <w:r w:rsidRPr="00E3690F">
              <w:rPr>
                <w:rFonts w:ascii="Arial" w:eastAsia="Times New Roman" w:hAnsi="Arial" w:cs="Arial"/>
                <w:color w:val="000000"/>
                <w:sz w:val="22"/>
                <w:szCs w:val="22"/>
              </w:rPr>
              <w:t>201</w:t>
            </w:r>
            <w:r w:rsidRPr="00E3690F">
              <w:rPr>
                <w:rFonts w:ascii="Arial" w:eastAsia="MS Mincho" w:hAnsi="Arial" w:cs="Arial"/>
                <w:color w:val="000000"/>
                <w:sz w:val="22"/>
                <w:szCs w:val="22"/>
                <w:lang w:eastAsia="ja-JP"/>
              </w:rPr>
              <w:t>8</w:t>
            </w:r>
          </w:p>
        </w:tc>
      </w:tr>
    </w:tbl>
    <w:p w14:paraId="14BB2F72" w14:textId="77777777" w:rsidR="00A705B1" w:rsidRDefault="00A705B1" w:rsidP="00A705B1"/>
    <w:p w14:paraId="2DF0DC90" w14:textId="77777777" w:rsidR="00A705B1" w:rsidRPr="00E3690F" w:rsidRDefault="00A705B1" w:rsidP="00CB1714">
      <w:pPr>
        <w:spacing w:after="240"/>
        <w:jc w:val="both"/>
        <w:rPr>
          <w:rFonts w:ascii="Arial" w:hAnsi="Arial" w:cs="Arial"/>
          <w:sz w:val="22"/>
          <w:szCs w:val="22"/>
        </w:rPr>
      </w:pPr>
    </w:p>
    <w:p w14:paraId="06B5EE79" w14:textId="77777777" w:rsidR="00A705B1" w:rsidRDefault="00A705B1">
      <w:pPr>
        <w:rPr>
          <w:rFonts w:ascii="Arial" w:hAnsi="Arial" w:cs="Arial"/>
          <w:b/>
          <w:sz w:val="22"/>
          <w:szCs w:val="22"/>
        </w:rPr>
      </w:pPr>
      <w:r>
        <w:rPr>
          <w:rFonts w:ascii="Arial" w:hAnsi="Arial" w:cs="Arial"/>
          <w:sz w:val="22"/>
          <w:szCs w:val="22"/>
        </w:rPr>
        <w:br w:type="page"/>
      </w:r>
    </w:p>
    <w:p w14:paraId="2E0D5BB4" w14:textId="41326030" w:rsidR="00692BD1" w:rsidRPr="00031443" w:rsidRDefault="0053338E" w:rsidP="00CB1714">
      <w:pPr>
        <w:pStyle w:val="TOCHeading1"/>
        <w:pBdr>
          <w:bottom w:val="single" w:sz="4" w:space="1" w:color="auto"/>
        </w:pBdr>
        <w:rPr>
          <w:rFonts w:ascii="Arial" w:hAnsi="Arial" w:cs="Arial"/>
          <w:sz w:val="22"/>
          <w:szCs w:val="22"/>
        </w:rPr>
      </w:pPr>
      <w:bookmarkStart w:id="30" w:name="_Toc270495064"/>
      <w:bookmarkStart w:id="31" w:name="A2"/>
      <w:proofErr w:type="gramStart"/>
      <w:r w:rsidRPr="00031443">
        <w:rPr>
          <w:rFonts w:ascii="Arial" w:hAnsi="Arial" w:cs="Arial"/>
          <w:sz w:val="22"/>
          <w:szCs w:val="22"/>
        </w:rPr>
        <w:t>APPENDIX II.</w:t>
      </w:r>
      <w:proofErr w:type="gramEnd"/>
      <w:r w:rsidRPr="00031443">
        <w:rPr>
          <w:rFonts w:ascii="Arial" w:hAnsi="Arial" w:cs="Arial"/>
          <w:sz w:val="22"/>
          <w:szCs w:val="22"/>
        </w:rPr>
        <w:t xml:space="preserve">  </w:t>
      </w:r>
      <w:r w:rsidR="0004328F" w:rsidRPr="00031443">
        <w:rPr>
          <w:rFonts w:ascii="Arial" w:hAnsi="Arial" w:cs="Arial"/>
          <w:sz w:val="22"/>
          <w:szCs w:val="22"/>
        </w:rPr>
        <w:t>E</w:t>
      </w:r>
      <w:r w:rsidR="00071FB2" w:rsidRPr="00031443">
        <w:rPr>
          <w:rFonts w:ascii="Arial" w:hAnsi="Arial" w:cs="Arial"/>
          <w:sz w:val="22"/>
          <w:szCs w:val="22"/>
        </w:rPr>
        <w:t xml:space="preserve">XAMPLES OF </w:t>
      </w:r>
      <w:r w:rsidR="008B5CF5" w:rsidRPr="00031443">
        <w:rPr>
          <w:rFonts w:ascii="Arial" w:hAnsi="Arial" w:cs="Arial"/>
          <w:sz w:val="22"/>
          <w:szCs w:val="22"/>
        </w:rPr>
        <w:t>PTWC</w:t>
      </w:r>
      <w:r w:rsidR="003E1384" w:rsidRPr="00031443">
        <w:rPr>
          <w:rFonts w:ascii="Arial" w:hAnsi="Arial" w:cs="Arial"/>
          <w:sz w:val="22"/>
          <w:szCs w:val="22"/>
        </w:rPr>
        <w:t xml:space="preserve"> </w:t>
      </w:r>
      <w:r w:rsidR="00071FB2" w:rsidRPr="00031443">
        <w:rPr>
          <w:rFonts w:ascii="Arial" w:hAnsi="Arial" w:cs="Arial"/>
          <w:sz w:val="22"/>
          <w:szCs w:val="22"/>
        </w:rPr>
        <w:t xml:space="preserve">NEW </w:t>
      </w:r>
      <w:r w:rsidR="002A7296" w:rsidRPr="00031443">
        <w:rPr>
          <w:rFonts w:ascii="Arial" w:hAnsi="Arial" w:cs="Arial"/>
          <w:sz w:val="22"/>
          <w:szCs w:val="22"/>
        </w:rPr>
        <w:t>ENHANCED PRODUCTS</w:t>
      </w:r>
      <w:r w:rsidR="009B0722">
        <w:rPr>
          <w:rFonts w:ascii="Arial" w:hAnsi="Arial" w:cs="Arial"/>
          <w:sz w:val="22"/>
          <w:szCs w:val="22"/>
        </w:rPr>
        <w:t xml:space="preserve"> FOR THE PTWS</w:t>
      </w:r>
      <w:bookmarkEnd w:id="30"/>
      <w:bookmarkEnd w:id="31"/>
    </w:p>
    <w:p w14:paraId="5183E154" w14:textId="77777777" w:rsidR="008B5CF5" w:rsidRPr="00031443" w:rsidRDefault="008B5CF5" w:rsidP="008B5CF5">
      <w:pPr>
        <w:tabs>
          <w:tab w:val="right" w:leader="dot" w:pos="9360"/>
        </w:tabs>
        <w:spacing w:before="120"/>
        <w:jc w:val="center"/>
        <w:rPr>
          <w:rFonts w:ascii="Arial" w:hAnsi="Arial" w:cs="Arial"/>
          <w:sz w:val="22"/>
          <w:szCs w:val="22"/>
        </w:rPr>
      </w:pPr>
    </w:p>
    <w:p w14:paraId="4B6844A8" w14:textId="338EEA70" w:rsidR="003E1384" w:rsidRPr="00031443" w:rsidRDefault="0004328F" w:rsidP="0064014F">
      <w:pPr>
        <w:pStyle w:val="TOCHeading2A"/>
        <w:rPr>
          <w:rFonts w:ascii="Arial" w:hAnsi="Arial" w:cs="Arial"/>
          <w:sz w:val="22"/>
          <w:szCs w:val="22"/>
        </w:rPr>
      </w:pPr>
      <w:bookmarkStart w:id="32" w:name="_Toc270495065"/>
      <w:r w:rsidRPr="00031443">
        <w:rPr>
          <w:rFonts w:ascii="Arial" w:hAnsi="Arial" w:cs="Arial"/>
          <w:sz w:val="22"/>
          <w:szCs w:val="22"/>
        </w:rPr>
        <w:t xml:space="preserve">Tsunami Information Statement </w:t>
      </w:r>
      <w:r w:rsidR="003E1384" w:rsidRPr="00031443">
        <w:rPr>
          <w:rFonts w:ascii="Arial" w:hAnsi="Arial" w:cs="Arial"/>
          <w:sz w:val="22"/>
          <w:szCs w:val="22"/>
        </w:rPr>
        <w:t>(no tsunami threat)</w:t>
      </w:r>
      <w:bookmarkEnd w:id="32"/>
    </w:p>
    <w:p w14:paraId="7A1EC582" w14:textId="77777777" w:rsidR="003E1384" w:rsidRPr="00975F48" w:rsidRDefault="003E1384" w:rsidP="00EA2BAB">
      <w:pPr>
        <w:pStyle w:val="Paragraphedeliste"/>
        <w:tabs>
          <w:tab w:val="right" w:leader="dot" w:pos="9360"/>
        </w:tabs>
        <w:spacing w:before="120"/>
        <w:ind w:left="360"/>
        <w:jc w:val="both"/>
        <w:rPr>
          <w:rFonts w:asciiTheme="minorHAnsi" w:hAnsiTheme="minorHAnsi"/>
          <w:sz w:val="6"/>
          <w:szCs w:val="6"/>
        </w:rPr>
      </w:pPr>
    </w:p>
    <w:p w14:paraId="098BFC53" w14:textId="77777777" w:rsidR="0004328F" w:rsidRDefault="00CB0BBB" w:rsidP="00EA2BAB">
      <w:pPr>
        <w:pStyle w:val="Paragraphedeliste"/>
        <w:numPr>
          <w:ilvl w:val="1"/>
          <w:numId w:val="4"/>
        </w:numPr>
        <w:tabs>
          <w:tab w:val="right" w:leader="dot" w:pos="9360"/>
        </w:tabs>
        <w:spacing w:before="120"/>
        <w:ind w:left="1080"/>
        <w:jc w:val="both"/>
        <w:rPr>
          <w:rFonts w:asciiTheme="minorHAnsi" w:hAnsiTheme="minorHAnsi"/>
        </w:rPr>
      </w:pPr>
      <w:r>
        <w:rPr>
          <w:rFonts w:asciiTheme="minorHAnsi" w:hAnsiTheme="minorHAnsi"/>
        </w:rPr>
        <w:t>Initial</w:t>
      </w:r>
      <w:r w:rsidR="0004328F">
        <w:rPr>
          <w:rFonts w:asciiTheme="minorHAnsi" w:hAnsiTheme="minorHAnsi"/>
        </w:rPr>
        <w:t xml:space="preserve"> Product</w:t>
      </w:r>
      <w:r w:rsidR="002E451D">
        <w:rPr>
          <w:rFonts w:asciiTheme="minorHAnsi" w:hAnsiTheme="minorHAnsi"/>
        </w:rPr>
        <w:t xml:space="preserve"> (text only)</w:t>
      </w:r>
    </w:p>
    <w:p w14:paraId="5A5BA570" w14:textId="77777777" w:rsidR="00CB0BBB" w:rsidRPr="00975F48" w:rsidRDefault="00CB0BBB" w:rsidP="00EA2BAB">
      <w:pPr>
        <w:pStyle w:val="Paragraphedeliste"/>
        <w:tabs>
          <w:tab w:val="right" w:leader="dot" w:pos="9360"/>
        </w:tabs>
        <w:spacing w:before="120"/>
        <w:ind w:left="1080"/>
        <w:jc w:val="both"/>
        <w:rPr>
          <w:rFonts w:asciiTheme="minorHAnsi" w:hAnsiTheme="minorHAnsi"/>
          <w:sz w:val="10"/>
          <w:szCs w:val="10"/>
        </w:rPr>
      </w:pPr>
    </w:p>
    <w:p w14:paraId="08E696C1" w14:textId="77777777" w:rsidR="00CB0BBB" w:rsidRDefault="00CB0BBB" w:rsidP="00EA2BAB">
      <w:pPr>
        <w:pStyle w:val="Paragraphedeliste"/>
        <w:numPr>
          <w:ilvl w:val="2"/>
          <w:numId w:val="4"/>
        </w:numPr>
        <w:tabs>
          <w:tab w:val="right" w:leader="dot" w:pos="9360"/>
        </w:tabs>
        <w:spacing w:before="120"/>
        <w:ind w:left="1800"/>
        <w:jc w:val="both"/>
        <w:rPr>
          <w:rFonts w:asciiTheme="minorHAnsi" w:hAnsiTheme="minorHAnsi"/>
        </w:rPr>
      </w:pPr>
      <w:r>
        <w:rPr>
          <w:rFonts w:asciiTheme="minorHAnsi" w:hAnsiTheme="minorHAnsi"/>
        </w:rPr>
        <w:t>Text Product</w:t>
      </w:r>
    </w:p>
    <w:p w14:paraId="11320E28" w14:textId="77777777" w:rsidR="003E1384" w:rsidRDefault="003E1384" w:rsidP="00EA2BAB">
      <w:pPr>
        <w:tabs>
          <w:tab w:val="right" w:leader="dot" w:pos="9360"/>
        </w:tabs>
        <w:ind w:left="1080"/>
        <w:jc w:val="both"/>
        <w:rPr>
          <w:rFonts w:ascii="Courier New" w:hAnsi="Courier New" w:cs="Courier New"/>
          <w:sz w:val="16"/>
          <w:szCs w:val="16"/>
        </w:rPr>
      </w:pPr>
    </w:p>
    <w:p w14:paraId="4855D62B"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ZCZC</w:t>
      </w:r>
    </w:p>
    <w:p w14:paraId="20060DF5"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WEPA42 PHEB 010008</w:t>
      </w:r>
    </w:p>
    <w:p w14:paraId="23523DC8"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TIBPAC</w:t>
      </w:r>
    </w:p>
    <w:p w14:paraId="2518E9F7"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47D46712"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TSUNAMI INFORMATION STATEMENT NUMBER 1</w:t>
      </w:r>
    </w:p>
    <w:p w14:paraId="3A82FC2D"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NWS PACIFIC TSUNAMI WARNING CENTER EWA BEACH HI</w:t>
      </w:r>
    </w:p>
    <w:p w14:paraId="4E110DA2" w14:textId="28B3409B"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0008</w:t>
      </w:r>
      <w:r w:rsidR="00FB4EBE">
        <w:rPr>
          <w:rFonts w:ascii="Courier New" w:hAnsi="Courier New" w:cs="Courier New"/>
          <w:sz w:val="16"/>
          <w:szCs w:val="16"/>
        </w:rPr>
        <w:t xml:space="preserve"> UTC</w:t>
      </w:r>
      <w:r w:rsidRPr="00DD2D53">
        <w:rPr>
          <w:rFonts w:ascii="Courier New" w:hAnsi="Courier New" w:cs="Courier New"/>
          <w:sz w:val="16"/>
          <w:szCs w:val="16"/>
        </w:rPr>
        <w:t xml:space="preserve"> WED OCT 1 2014</w:t>
      </w:r>
    </w:p>
    <w:p w14:paraId="7F44DE08"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1006E57A"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739E2381"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...TSUNAMI INFORMATION STATEMENT...</w:t>
      </w:r>
    </w:p>
    <w:p w14:paraId="14C4EFD2"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62310AC0"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0E766230"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NOTICE **** NOTICE **** NOTICE **** NOTICE **** NOTICE *****</w:t>
      </w:r>
    </w:p>
    <w:p w14:paraId="6EA17745"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436975DF"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THIS STATEMENT IS ISSUED FOR INFORMATION ONLY IN SUPPORT OF THE</w:t>
      </w:r>
    </w:p>
    <w:p w14:paraId="3FDBC3C1"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UNESCO/IOC PACIFIC TSUNAMI WARNING AND MITIGATION SYSTEM AND IS</w:t>
      </w:r>
    </w:p>
    <w:p w14:paraId="6CF1917C"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MEANT FOR NATIONAL AUTHORITIES IN EACH COUNTRY OF THAT SYSTEM.</w:t>
      </w:r>
      <w:proofErr w:type="gramEnd"/>
    </w:p>
    <w:p w14:paraId="0A67421A"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365FA342"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NATIONAL AUTHORITIES WILL DETERMINE THE APPROPRIATE LEVEL OF</w:t>
      </w:r>
    </w:p>
    <w:p w14:paraId="0E06DD37"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ALERT FOR EACH COUNTRY AND MAY ISSUE ADDITIONAL OR MORE REFINED</w:t>
      </w:r>
    </w:p>
    <w:p w14:paraId="3861505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INFORMATION.</w:t>
      </w:r>
      <w:proofErr w:type="gramEnd"/>
    </w:p>
    <w:p w14:paraId="0853C66B"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10EF9BD0"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NOTICE **** NOTICE **** NOTICE **** NOTICE **** NOTICE *****</w:t>
      </w:r>
    </w:p>
    <w:p w14:paraId="53394318"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56CFC2F7"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7B775000"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PRELIMINARY EARTHQUAKE PARAMETERS</w:t>
      </w:r>
    </w:p>
    <w:p w14:paraId="2B44FAC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t>
      </w:r>
    </w:p>
    <w:p w14:paraId="105551A1"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34293CD8"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MAGNITUDE      6.7</w:t>
      </w:r>
    </w:p>
    <w:p w14:paraId="2D0FFC84"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ORIGIN TIME    0000 UTC OCT 1 2014</w:t>
      </w:r>
    </w:p>
    <w:p w14:paraId="595729D2" w14:textId="79585987" w:rsidR="00DD2D53" w:rsidRPr="00DD2D53" w:rsidRDefault="00FB4EBE" w:rsidP="009A321E">
      <w:pPr>
        <w:tabs>
          <w:tab w:val="right" w:leader="dot" w:pos="9360"/>
        </w:tabs>
        <w:ind w:left="1800"/>
        <w:jc w:val="both"/>
        <w:rPr>
          <w:rFonts w:ascii="Courier New" w:hAnsi="Courier New" w:cs="Courier New"/>
          <w:sz w:val="16"/>
          <w:szCs w:val="16"/>
        </w:rPr>
      </w:pPr>
      <w:r>
        <w:rPr>
          <w:rFonts w:ascii="Courier New" w:hAnsi="Courier New" w:cs="Courier New"/>
          <w:sz w:val="16"/>
          <w:szCs w:val="16"/>
        </w:rPr>
        <w:t xml:space="preserve">  * COORDINATES    20.0 </w:t>
      </w:r>
      <w:proofErr w:type="gramStart"/>
      <w:r>
        <w:rPr>
          <w:rFonts w:ascii="Courier New" w:hAnsi="Courier New" w:cs="Courier New"/>
          <w:sz w:val="16"/>
          <w:szCs w:val="16"/>
        </w:rPr>
        <w:t>SOUTH  173.4</w:t>
      </w:r>
      <w:proofErr w:type="gramEnd"/>
      <w:r>
        <w:rPr>
          <w:rFonts w:ascii="Courier New" w:hAnsi="Courier New" w:cs="Courier New"/>
          <w:sz w:val="16"/>
          <w:szCs w:val="16"/>
        </w:rPr>
        <w:t xml:space="preserve"> WE</w:t>
      </w:r>
      <w:r w:rsidR="00DD2D53" w:rsidRPr="00DD2D53">
        <w:rPr>
          <w:rFonts w:ascii="Courier New" w:hAnsi="Courier New" w:cs="Courier New"/>
          <w:sz w:val="16"/>
          <w:szCs w:val="16"/>
        </w:rPr>
        <w:t>ST</w:t>
      </w:r>
    </w:p>
    <w:p w14:paraId="7FEC3D45"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DEPTH          178 KM / 111 MILES</w:t>
      </w:r>
    </w:p>
    <w:p w14:paraId="24F7740F" w14:textId="4E308F5B"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LOCATION       </w:t>
      </w:r>
      <w:r w:rsidR="00FB4EBE">
        <w:rPr>
          <w:rFonts w:ascii="Courier New" w:hAnsi="Courier New" w:cs="Courier New"/>
          <w:sz w:val="16"/>
          <w:szCs w:val="16"/>
        </w:rPr>
        <w:t>TONGA</w:t>
      </w:r>
    </w:p>
    <w:p w14:paraId="442C1DD2"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6B80C7DF"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468093E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EVALUATION</w:t>
      </w:r>
    </w:p>
    <w:p w14:paraId="4DB6A8F5"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t>
      </w:r>
    </w:p>
    <w:p w14:paraId="737CA700"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101FAFB4"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AN EARTHQUAKE WITH A PRELIMINARY MAGNITUDE OF 6.7 OCCURRED</w:t>
      </w:r>
    </w:p>
    <w:p w14:paraId="2AA433E1" w14:textId="59B0F6FF"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00FB4EBE">
        <w:rPr>
          <w:rFonts w:ascii="Courier New" w:hAnsi="Courier New" w:cs="Courier New"/>
          <w:sz w:val="16"/>
          <w:szCs w:val="16"/>
        </w:rPr>
        <w:t>IN THE TONGA</w:t>
      </w:r>
      <w:r w:rsidRPr="00DD2D53">
        <w:rPr>
          <w:rFonts w:ascii="Courier New" w:hAnsi="Courier New" w:cs="Courier New"/>
          <w:sz w:val="16"/>
          <w:szCs w:val="16"/>
        </w:rPr>
        <w:t xml:space="preserve"> ISLANDS AT 0000 UTC ON WEDNESDAY OCTOBER 1</w:t>
      </w:r>
      <w:r w:rsidR="00FB4EBE">
        <w:rPr>
          <w:rFonts w:ascii="Courier New" w:hAnsi="Courier New" w:cs="Courier New"/>
          <w:sz w:val="16"/>
          <w:szCs w:val="16"/>
        </w:rPr>
        <w:t xml:space="preserve"> 2014.</w:t>
      </w:r>
      <w:proofErr w:type="gramEnd"/>
    </w:p>
    <w:p w14:paraId="249169AD"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798FCA91"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BASED ON ALL AVAILABLE DATA... THERE IS NO TSUNAMI THREAT</w:t>
      </w:r>
    </w:p>
    <w:p w14:paraId="1C5B09C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FROM THIS EARTHQUAKE.</w:t>
      </w:r>
      <w:proofErr w:type="gramEnd"/>
    </w:p>
    <w:p w14:paraId="6B92B663"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766BDC69"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22F3B071"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RECOMMENDED ACTIONS</w:t>
      </w:r>
    </w:p>
    <w:p w14:paraId="79C4A21C"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t>
      </w:r>
    </w:p>
    <w:p w14:paraId="078BFBD2"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20484D48"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NO ACTION IS REQUIRED.</w:t>
      </w:r>
    </w:p>
    <w:p w14:paraId="10C97A28"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1C601073"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2C63BCEF"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NEXT UPDATE AND ADDITIONAL INFORMATION</w:t>
      </w:r>
    </w:p>
    <w:p w14:paraId="0953D64C"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t>
      </w:r>
    </w:p>
    <w:p w14:paraId="7050E14C"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69E00995"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THIS WILL BE THE ONLY STATEMENT ISSUED FOR THIS EVENT UNLESS</w:t>
      </w:r>
    </w:p>
    <w:p w14:paraId="52DC856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ADDITIONAL DATA ARE RECEIVED OR THE SITUATION CHANGES.</w:t>
      </w:r>
    </w:p>
    <w:p w14:paraId="70F685F3"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3C7DAAB2"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AUTHORITATIVE INFORMATION ABOUT THE EARTHQUAKE FROM THE U.S.</w:t>
      </w:r>
    </w:p>
    <w:p w14:paraId="3C0A4C66"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GEOLOGICAL SURVEY CAN BE FOUND ON THE INTERNET AT</w:t>
      </w:r>
    </w:p>
    <w:p w14:paraId="7221C7CF" w14:textId="4FF394AF"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DD2D53">
        <w:rPr>
          <w:rFonts w:ascii="Courier New" w:hAnsi="Courier New" w:cs="Courier New"/>
          <w:sz w:val="16"/>
          <w:szCs w:val="16"/>
        </w:rPr>
        <w:t>-.</w:t>
      </w:r>
      <w:proofErr w:type="gramEnd"/>
    </w:p>
    <w:p w14:paraId="14FB397A"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04D8B8BE"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FURTHER INFORMATION ABOUT THIS EVENT MAY BE FOUND AT</w:t>
      </w:r>
    </w:p>
    <w:p w14:paraId="09340614"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PTWC.WEATHER.GOV AND AT WWW.TSUNAMI.GOV.</w:t>
      </w:r>
      <w:proofErr w:type="gramEnd"/>
    </w:p>
    <w:p w14:paraId="2BD9D175"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5E454514" w14:textId="77777777" w:rsidR="002E584E" w:rsidRPr="00DD2D53" w:rsidRDefault="002E584E" w:rsidP="002E584E">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COASTAL REGIONS OF HAWAII... AMERICAN SAMOA... GUAM... AND</w:t>
      </w:r>
    </w:p>
    <w:p w14:paraId="2277E65C" w14:textId="77777777" w:rsidR="002E584E" w:rsidRPr="00DD2D53" w:rsidRDefault="002E584E" w:rsidP="002E584E">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CNMI SHOULD REFER TO PACIFIC TSUNAMI WARNING CENTER DOMESTIC</w:t>
      </w:r>
    </w:p>
    <w:p w14:paraId="6CCD25F2" w14:textId="77777777" w:rsidR="002E584E" w:rsidRPr="00DD2D53" w:rsidRDefault="002E584E" w:rsidP="002E584E">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MESSAGES FOR THOSE PLACES THAT CAN BE FOUND AT</w:t>
      </w:r>
    </w:p>
    <w:p w14:paraId="15359C8B" w14:textId="77777777" w:rsidR="002E584E" w:rsidRPr="00DD2D53" w:rsidRDefault="002E584E" w:rsidP="002E584E">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PTWC.WEATHER.GOV.</w:t>
      </w:r>
      <w:proofErr w:type="gramEnd"/>
    </w:p>
    <w:p w14:paraId="15049D5D"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6D15C7D5"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 COASTAL REGIONS OF CALIFORNIA... OREGON... WASHINGTON...</w:t>
      </w:r>
    </w:p>
    <w:p w14:paraId="77A0286B"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BRITISH COLUMBIA AND ALASKA SHOULD REFER TO U.S. NATIONAL</w:t>
      </w:r>
    </w:p>
    <w:p w14:paraId="563B7C64"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TSUNAMI WARNING CENTER MESSAGES THAT CAN BE FOUND AT</w:t>
      </w:r>
    </w:p>
    <w:p w14:paraId="431FFB58" w14:textId="77777777" w:rsidR="00DD2D53" w:rsidRP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NTWC.ARH.NOAA.GOV.</w:t>
      </w:r>
      <w:proofErr w:type="gramEnd"/>
    </w:p>
    <w:p w14:paraId="3CFA31D7" w14:textId="77777777" w:rsidR="00DD2D53" w:rsidRPr="00DD2D53" w:rsidRDefault="00DD2D53" w:rsidP="009A321E">
      <w:pPr>
        <w:tabs>
          <w:tab w:val="right" w:leader="dot" w:pos="9360"/>
        </w:tabs>
        <w:ind w:left="1800"/>
        <w:jc w:val="both"/>
        <w:rPr>
          <w:rFonts w:ascii="Courier New" w:hAnsi="Courier New" w:cs="Courier New"/>
          <w:sz w:val="16"/>
          <w:szCs w:val="16"/>
        </w:rPr>
      </w:pPr>
    </w:p>
    <w:p w14:paraId="6556DAE5" w14:textId="77777777" w:rsidR="00DD2D53" w:rsidRDefault="00DD2D53" w:rsidP="009A321E">
      <w:pPr>
        <w:tabs>
          <w:tab w:val="right" w:leader="dot" w:pos="9360"/>
        </w:tabs>
        <w:ind w:left="1800"/>
        <w:jc w:val="both"/>
        <w:rPr>
          <w:rFonts w:ascii="Courier New" w:hAnsi="Courier New" w:cs="Courier New"/>
          <w:sz w:val="16"/>
          <w:szCs w:val="16"/>
        </w:rPr>
      </w:pPr>
      <w:r w:rsidRPr="00DD2D53">
        <w:rPr>
          <w:rFonts w:ascii="Courier New" w:hAnsi="Courier New" w:cs="Courier New"/>
          <w:sz w:val="16"/>
          <w:szCs w:val="16"/>
        </w:rPr>
        <w:t>$$</w:t>
      </w:r>
    </w:p>
    <w:p w14:paraId="50188292" w14:textId="77777777" w:rsidR="009B0722" w:rsidRDefault="009B0722" w:rsidP="009A321E">
      <w:pPr>
        <w:tabs>
          <w:tab w:val="right" w:leader="dot" w:pos="9360"/>
        </w:tabs>
        <w:ind w:left="1800"/>
        <w:jc w:val="both"/>
        <w:rPr>
          <w:rFonts w:ascii="Courier New" w:hAnsi="Courier New" w:cs="Courier New"/>
          <w:sz w:val="16"/>
          <w:szCs w:val="16"/>
        </w:rPr>
      </w:pPr>
    </w:p>
    <w:p w14:paraId="5755ECC9" w14:textId="77777777" w:rsidR="009B0722" w:rsidRPr="00DD2D53" w:rsidRDefault="009B0722" w:rsidP="009A321E">
      <w:pPr>
        <w:tabs>
          <w:tab w:val="right" w:leader="dot" w:pos="9360"/>
        </w:tabs>
        <w:ind w:left="1800"/>
        <w:jc w:val="both"/>
        <w:rPr>
          <w:rFonts w:ascii="Courier New" w:hAnsi="Courier New" w:cs="Courier New"/>
          <w:sz w:val="16"/>
          <w:szCs w:val="16"/>
        </w:rPr>
      </w:pPr>
    </w:p>
    <w:p w14:paraId="7BE5AAB2" w14:textId="0A7DADEF" w:rsidR="003E1384" w:rsidRPr="006951CE" w:rsidRDefault="003E1384" w:rsidP="0064014F">
      <w:pPr>
        <w:pStyle w:val="TOCHeading2A"/>
      </w:pPr>
      <w:bookmarkStart w:id="33" w:name="_Toc270495066"/>
      <w:r w:rsidRPr="006951CE">
        <w:t>Tsunami Information Statement (</w:t>
      </w:r>
      <w:r w:rsidR="00A740C6">
        <w:t>minor sea level changes only</w:t>
      </w:r>
      <w:r w:rsidRPr="006951CE">
        <w:t>)</w:t>
      </w:r>
      <w:bookmarkEnd w:id="33"/>
    </w:p>
    <w:p w14:paraId="34D25697" w14:textId="77777777" w:rsidR="003E1384" w:rsidRPr="00975F48" w:rsidRDefault="003E1384" w:rsidP="00EA2BAB">
      <w:pPr>
        <w:pStyle w:val="Paragraphedeliste"/>
        <w:tabs>
          <w:tab w:val="right" w:leader="dot" w:pos="9360"/>
        </w:tabs>
        <w:spacing w:before="120"/>
        <w:ind w:left="360"/>
        <w:jc w:val="both"/>
        <w:rPr>
          <w:rFonts w:asciiTheme="minorHAnsi" w:hAnsiTheme="minorHAnsi"/>
          <w:sz w:val="6"/>
          <w:szCs w:val="6"/>
        </w:rPr>
      </w:pPr>
    </w:p>
    <w:p w14:paraId="0450B64D" w14:textId="77777777" w:rsidR="003E1384" w:rsidRDefault="00B974EE" w:rsidP="00EA2BAB">
      <w:pPr>
        <w:pStyle w:val="Paragraphedeliste"/>
        <w:numPr>
          <w:ilvl w:val="1"/>
          <w:numId w:val="4"/>
        </w:numPr>
        <w:tabs>
          <w:tab w:val="right" w:leader="dot" w:pos="9360"/>
        </w:tabs>
        <w:spacing w:before="120"/>
        <w:ind w:left="1080"/>
        <w:jc w:val="both"/>
        <w:rPr>
          <w:rFonts w:asciiTheme="minorHAnsi" w:hAnsiTheme="minorHAnsi"/>
        </w:rPr>
      </w:pPr>
      <w:r>
        <w:rPr>
          <w:rFonts w:asciiTheme="minorHAnsi" w:hAnsiTheme="minorHAnsi"/>
        </w:rPr>
        <w:t>Initial</w:t>
      </w:r>
      <w:r w:rsidR="003E1384">
        <w:rPr>
          <w:rFonts w:asciiTheme="minorHAnsi" w:hAnsiTheme="minorHAnsi"/>
        </w:rPr>
        <w:t xml:space="preserve"> Product</w:t>
      </w:r>
      <w:r w:rsidR="00DD2D53">
        <w:rPr>
          <w:rFonts w:asciiTheme="minorHAnsi" w:hAnsiTheme="minorHAnsi"/>
        </w:rPr>
        <w:t xml:space="preserve"> (text only)</w:t>
      </w:r>
    </w:p>
    <w:p w14:paraId="276E5A7A" w14:textId="77777777" w:rsidR="00B974EE" w:rsidRPr="00975F48" w:rsidRDefault="00B974EE" w:rsidP="00EA2BAB">
      <w:pPr>
        <w:pStyle w:val="Paragraphedeliste"/>
        <w:tabs>
          <w:tab w:val="right" w:leader="dot" w:pos="9360"/>
        </w:tabs>
        <w:spacing w:before="120"/>
        <w:ind w:left="1080"/>
        <w:jc w:val="both"/>
        <w:rPr>
          <w:rFonts w:asciiTheme="minorHAnsi" w:hAnsiTheme="minorHAnsi"/>
          <w:sz w:val="10"/>
          <w:szCs w:val="10"/>
        </w:rPr>
      </w:pPr>
    </w:p>
    <w:p w14:paraId="4F91BE21" w14:textId="77777777" w:rsidR="00B974EE" w:rsidRDefault="00B974EE" w:rsidP="00EA2BAB">
      <w:pPr>
        <w:pStyle w:val="Paragraphedeliste"/>
        <w:numPr>
          <w:ilvl w:val="2"/>
          <w:numId w:val="4"/>
        </w:numPr>
        <w:tabs>
          <w:tab w:val="right" w:leader="dot" w:pos="9360"/>
        </w:tabs>
        <w:spacing w:before="120"/>
        <w:ind w:left="1800"/>
        <w:jc w:val="both"/>
        <w:rPr>
          <w:rFonts w:asciiTheme="minorHAnsi" w:hAnsiTheme="minorHAnsi"/>
        </w:rPr>
      </w:pPr>
      <w:r>
        <w:rPr>
          <w:rFonts w:asciiTheme="minorHAnsi" w:hAnsiTheme="minorHAnsi"/>
        </w:rPr>
        <w:t>Text Product</w:t>
      </w:r>
    </w:p>
    <w:p w14:paraId="2537E097" w14:textId="77777777" w:rsidR="003E1384" w:rsidRDefault="003E1384" w:rsidP="00EA2BAB">
      <w:pPr>
        <w:pStyle w:val="Paragraphedeliste"/>
        <w:tabs>
          <w:tab w:val="right" w:leader="dot" w:pos="9360"/>
        </w:tabs>
        <w:spacing w:before="120"/>
        <w:ind w:left="1080"/>
        <w:jc w:val="both"/>
        <w:rPr>
          <w:rFonts w:ascii="Courier New" w:hAnsi="Courier New" w:cs="Courier New"/>
          <w:sz w:val="16"/>
          <w:szCs w:val="16"/>
        </w:rPr>
      </w:pPr>
    </w:p>
    <w:p w14:paraId="6BAFCA3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ZCZC</w:t>
      </w:r>
    </w:p>
    <w:p w14:paraId="51ED4CC9"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WEPA42 PHEB 010008</w:t>
      </w:r>
    </w:p>
    <w:p w14:paraId="17A7ACD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TIBPAC</w:t>
      </w:r>
    </w:p>
    <w:p w14:paraId="169E6436"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5577369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TSUNAMI INFORMATION STATEMENT NUMBER 1</w:t>
      </w:r>
    </w:p>
    <w:p w14:paraId="597744C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NWS PACIFIC TSUNAMI WARNING CENTER EWA BEACH HI</w:t>
      </w:r>
    </w:p>
    <w:p w14:paraId="4F969063" w14:textId="0BC7950B"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0008 </w:t>
      </w:r>
      <w:r w:rsidR="00FB4EBE">
        <w:rPr>
          <w:rFonts w:ascii="Courier New" w:hAnsi="Courier New" w:cs="Courier New"/>
          <w:sz w:val="16"/>
          <w:szCs w:val="16"/>
        </w:rPr>
        <w:t>UTC</w:t>
      </w:r>
      <w:r w:rsidRPr="00DD2D53">
        <w:rPr>
          <w:rFonts w:ascii="Courier New" w:hAnsi="Courier New" w:cs="Courier New"/>
          <w:sz w:val="16"/>
          <w:szCs w:val="16"/>
        </w:rPr>
        <w:t xml:space="preserve"> WED OCT 1 2014</w:t>
      </w:r>
    </w:p>
    <w:p w14:paraId="5E2DF6BC"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245F8329"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7F376ED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...TSUNAMI INFORMATION STATEMENT...</w:t>
      </w:r>
    </w:p>
    <w:p w14:paraId="0CA4421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14883C4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497E4EE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NOTICE **** NOTICE **** NOTICE **** NOTICE **** NOTICE *****</w:t>
      </w:r>
    </w:p>
    <w:p w14:paraId="0DA5FA91"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338A4FD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THIS STATEMENT IS ISSUED FOR INFORMATION ONLY IN SUPPORT OF THE</w:t>
      </w:r>
    </w:p>
    <w:p w14:paraId="5C24AEC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UNESCO/IOC PACIFIC TSUNAMI WARNING AND MITIGATION SYSTEM AND IS</w:t>
      </w:r>
    </w:p>
    <w:p w14:paraId="065329A6"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MEANT FOR NATIONAL AUTHORITIES IN EACH COUNTRY OF THAT SYSTEM.</w:t>
      </w:r>
      <w:proofErr w:type="gramEnd"/>
    </w:p>
    <w:p w14:paraId="3F716EB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7DB233A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NATIONAL AUTHORITIES WILL DETERMINE THE APPROPRIATE LEVEL OF</w:t>
      </w:r>
    </w:p>
    <w:p w14:paraId="38749C8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ALERT FOR EACH COUNTRY AND MAY ISSUE ADDITIONAL OR MORE REFINED</w:t>
      </w:r>
    </w:p>
    <w:p w14:paraId="6CA6DC69"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INFORMATION.</w:t>
      </w:r>
      <w:proofErr w:type="gramEnd"/>
    </w:p>
    <w:p w14:paraId="5862866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56CB0AB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NOTICE **** NOTICE **** NOTICE **** NOTICE **** NOTICE *****</w:t>
      </w:r>
    </w:p>
    <w:p w14:paraId="4667CF06"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177DF54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5637149C"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PRELIMINARY EARTHQUAKE PARAMETERS</w:t>
      </w:r>
    </w:p>
    <w:p w14:paraId="1A1E7586"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1D8F48C9"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1CE7F5DA"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MAGNITUDE      6.7</w:t>
      </w:r>
    </w:p>
    <w:p w14:paraId="09CF73D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ORIGIN TIME    0000 UTC OCT 1 2014</w:t>
      </w:r>
    </w:p>
    <w:p w14:paraId="769B585D" w14:textId="5EBB97C2"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COORDINATES    </w:t>
      </w:r>
      <w:r w:rsidR="00FB4EBE">
        <w:rPr>
          <w:rFonts w:ascii="Courier New" w:hAnsi="Courier New" w:cs="Courier New"/>
          <w:sz w:val="16"/>
          <w:szCs w:val="16"/>
        </w:rPr>
        <w:t>20.0</w:t>
      </w:r>
      <w:r w:rsidRPr="00DD2D53">
        <w:rPr>
          <w:rFonts w:ascii="Courier New" w:hAnsi="Courier New" w:cs="Courier New"/>
          <w:sz w:val="16"/>
          <w:szCs w:val="16"/>
        </w:rPr>
        <w:t xml:space="preserve"> </w:t>
      </w:r>
      <w:proofErr w:type="gramStart"/>
      <w:r w:rsidR="00FB4EBE">
        <w:rPr>
          <w:rFonts w:ascii="Courier New" w:hAnsi="Courier New" w:cs="Courier New"/>
          <w:sz w:val="16"/>
          <w:szCs w:val="16"/>
        </w:rPr>
        <w:t>SOUTH  173.4</w:t>
      </w:r>
      <w:proofErr w:type="gramEnd"/>
      <w:r w:rsidR="00FB4EBE">
        <w:rPr>
          <w:rFonts w:ascii="Courier New" w:hAnsi="Courier New" w:cs="Courier New"/>
          <w:sz w:val="16"/>
          <w:szCs w:val="16"/>
        </w:rPr>
        <w:t xml:space="preserve"> WE</w:t>
      </w:r>
      <w:r w:rsidRPr="00DD2D53">
        <w:rPr>
          <w:rFonts w:ascii="Courier New" w:hAnsi="Courier New" w:cs="Courier New"/>
          <w:sz w:val="16"/>
          <w:szCs w:val="16"/>
        </w:rPr>
        <w:t>ST</w:t>
      </w:r>
    </w:p>
    <w:p w14:paraId="4099EB8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DEPTH          28 KM / 17 MILES</w:t>
      </w:r>
    </w:p>
    <w:p w14:paraId="6BECC0A7" w14:textId="3A8AC6D3"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LOCATION       </w:t>
      </w:r>
      <w:r w:rsidR="00FB4EBE">
        <w:rPr>
          <w:rFonts w:ascii="Courier New" w:hAnsi="Courier New" w:cs="Courier New"/>
          <w:sz w:val="16"/>
          <w:szCs w:val="16"/>
        </w:rPr>
        <w:t>TONGA</w:t>
      </w:r>
    </w:p>
    <w:p w14:paraId="74A7AC1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5F82F90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3E9769D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EVALUATION</w:t>
      </w:r>
    </w:p>
    <w:p w14:paraId="51C3313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4844175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773F86CB" w14:textId="3625DFA4"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AN EARTHQUAKE WITH A PRELIMINARY MAGNITUDE OF 6.7 OCCURRED</w:t>
      </w:r>
      <w:r w:rsidR="00FB4EBE">
        <w:rPr>
          <w:rFonts w:ascii="Courier New" w:hAnsi="Courier New" w:cs="Courier New"/>
          <w:sz w:val="16"/>
          <w:szCs w:val="16"/>
        </w:rPr>
        <w:t xml:space="preserve"> IN</w:t>
      </w:r>
    </w:p>
    <w:p w14:paraId="6A45EC70" w14:textId="5FDAA042" w:rsidR="00DD2D53" w:rsidRPr="009A321E" w:rsidRDefault="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r w:rsidR="00FB4EBE">
        <w:rPr>
          <w:rFonts w:ascii="Courier New" w:hAnsi="Courier New" w:cs="Courier New"/>
          <w:sz w:val="16"/>
          <w:szCs w:val="16"/>
        </w:rPr>
        <w:t>THE TONGA ISLANDS</w:t>
      </w:r>
      <w:r w:rsidRPr="00DD2D53">
        <w:rPr>
          <w:rFonts w:ascii="Courier New" w:hAnsi="Courier New" w:cs="Courier New"/>
          <w:sz w:val="16"/>
          <w:szCs w:val="16"/>
        </w:rPr>
        <w:t xml:space="preserve"> AT 0000 UTC ON WEDNESDAY OCTOBER 1</w:t>
      </w:r>
      <w:r w:rsidR="00FB4EBE">
        <w:rPr>
          <w:rFonts w:ascii="Courier New" w:hAnsi="Courier New" w:cs="Courier New"/>
          <w:sz w:val="16"/>
          <w:szCs w:val="16"/>
        </w:rPr>
        <w:t xml:space="preserve"> 2014.</w:t>
      </w:r>
    </w:p>
    <w:p w14:paraId="178C82B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047F9441"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BASED ON ALL AVAILABLE DATA... THERE IS NO TSUNAMI THREAT</w:t>
      </w:r>
    </w:p>
    <w:p w14:paraId="2D67391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FROM THIS EARTHQUAKE ALTHOUGH SOME MINOR SEA LEVEL</w:t>
      </w:r>
    </w:p>
    <w:p w14:paraId="6C04DE2C"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FLUCTUATIONS MAY OCCUR.</w:t>
      </w:r>
    </w:p>
    <w:p w14:paraId="11CC2324"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5F6CD7F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6DA53DC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RECOMMENDED ACTIONS</w:t>
      </w:r>
    </w:p>
    <w:p w14:paraId="773FAD1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60E1502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3ECCFCE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PERSONS ALONG COASTAL AREAS NEAR THE EARTHQUAKE SHOULD BE</w:t>
      </w:r>
    </w:p>
    <w:p w14:paraId="590EF2B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OBSERVANT AND EXERCISE NORMAL CAUTION. </w:t>
      </w:r>
      <w:proofErr w:type="gramStart"/>
      <w:r w:rsidRPr="00DD2D53">
        <w:rPr>
          <w:rFonts w:ascii="Courier New" w:hAnsi="Courier New" w:cs="Courier New"/>
          <w:sz w:val="16"/>
          <w:szCs w:val="16"/>
        </w:rPr>
        <w:t>OTHERWISE...</w:t>
      </w:r>
      <w:proofErr w:type="gramEnd"/>
      <w:r w:rsidRPr="00DD2D53">
        <w:rPr>
          <w:rFonts w:ascii="Courier New" w:hAnsi="Courier New" w:cs="Courier New"/>
          <w:sz w:val="16"/>
          <w:szCs w:val="16"/>
        </w:rPr>
        <w:t xml:space="preserve"> NO ACTION</w:t>
      </w:r>
    </w:p>
    <w:p w14:paraId="2D83788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IS REQUIRED.</w:t>
      </w:r>
      <w:proofErr w:type="gramEnd"/>
    </w:p>
    <w:p w14:paraId="27B2D504"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12A2C05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08BA7553"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POTENTIAL IMPACTS</w:t>
      </w:r>
    </w:p>
    <w:p w14:paraId="743393D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79BBA32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2E6E04E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MINOR SEA LEVEL FLUCTUATIONS MAY OCCUR IN COASTAL AREAS NEAR</w:t>
      </w:r>
    </w:p>
    <w:p w14:paraId="4DBFCD24"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THE EARTHQUAKE OVER THE NEXT FEW HOURS.</w:t>
      </w:r>
      <w:proofErr w:type="gramEnd"/>
    </w:p>
    <w:p w14:paraId="522DBE23"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3FE4194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2CABC85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NEXT UPDATE AND ADDITIONAL INFORMATION</w:t>
      </w:r>
    </w:p>
    <w:p w14:paraId="55306C0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3DACD62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2AA17EC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THIS WILL BE THE ONLY STATEMENT ISSUED FOR THIS EVENT UNLESS</w:t>
      </w:r>
    </w:p>
    <w:p w14:paraId="108A3B05"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ADDITIONAL DATA ARE RECEIVED OR THE SITUATION CHANGES.</w:t>
      </w:r>
    </w:p>
    <w:p w14:paraId="2206D94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7BCB386F"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AUTHORITATIVE INFORMATION ABOUT THE EARTHQUAKE FROM THE U.S.</w:t>
      </w:r>
    </w:p>
    <w:p w14:paraId="3E40F5E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GEOLOGICAL SURVEY CAN BE FOUND ON THE INTERNET AT</w:t>
      </w:r>
    </w:p>
    <w:p w14:paraId="5D25A6CE" w14:textId="4DB1D783"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DD2D53">
        <w:rPr>
          <w:rFonts w:ascii="Courier New" w:hAnsi="Courier New" w:cs="Courier New"/>
          <w:sz w:val="16"/>
          <w:szCs w:val="16"/>
        </w:rPr>
        <w:t>-.</w:t>
      </w:r>
      <w:proofErr w:type="gramEnd"/>
    </w:p>
    <w:p w14:paraId="087D2686"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443B958E"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FURTHER INFORMATION ABOUT THIS EVENT MAY BE FOUND AT</w:t>
      </w:r>
    </w:p>
    <w:p w14:paraId="3CE54F3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PTWC.WEATHER.GOV AND AT WWW.TSUNAMI.GOV.</w:t>
      </w:r>
      <w:proofErr w:type="gramEnd"/>
    </w:p>
    <w:p w14:paraId="441DAB28"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413BE8C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COASTAL REGIONS OF HAWAII... AMERICAN SAMOA... GUAM... AND</w:t>
      </w:r>
    </w:p>
    <w:p w14:paraId="325D426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CNMI SHOULD REFER TO PACIFIC TSUNAMI WARNING CENTER DOMESTIC</w:t>
      </w:r>
    </w:p>
    <w:p w14:paraId="3EC940C9"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MESSAGES FOR THOSE PLACES THAT CAN BE FOUND AT</w:t>
      </w:r>
    </w:p>
    <w:p w14:paraId="49C730EA"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PTWC.WEATHER.GOV.</w:t>
      </w:r>
      <w:proofErr w:type="gramEnd"/>
    </w:p>
    <w:p w14:paraId="79AC6F4D"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6736C532"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 COASTAL REGIONS OF CALIFORNIA... OREGON... WASHINGTON...</w:t>
      </w:r>
    </w:p>
    <w:p w14:paraId="3B38027B"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BRITISH COLUMBIA AND ALASKA SHOULD REFER TO U.S. NATIONAL</w:t>
      </w:r>
    </w:p>
    <w:p w14:paraId="6EC3F110"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TSUNAMI WARNING CENTER MESSAGES THAT CAN BE FOUND AT</w:t>
      </w:r>
    </w:p>
    <w:p w14:paraId="6E03DE7B"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 xml:space="preserve">    </w:t>
      </w:r>
      <w:proofErr w:type="gramStart"/>
      <w:r w:rsidRPr="00DD2D53">
        <w:rPr>
          <w:rFonts w:ascii="Courier New" w:hAnsi="Courier New" w:cs="Courier New"/>
          <w:sz w:val="16"/>
          <w:szCs w:val="16"/>
        </w:rPr>
        <w:t>NTWC.ARH.NOAA.GOV.</w:t>
      </w:r>
      <w:proofErr w:type="gramEnd"/>
    </w:p>
    <w:p w14:paraId="257B15A3"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7DF9D8EA"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75038CE1" w14:textId="77777777" w:rsidR="009B0722" w:rsidRDefault="009B0722" w:rsidP="00EA2BAB">
      <w:pPr>
        <w:pStyle w:val="Paragraphedeliste"/>
        <w:tabs>
          <w:tab w:val="right" w:leader="dot" w:pos="9360"/>
        </w:tabs>
        <w:spacing w:before="120"/>
        <w:ind w:left="1800"/>
        <w:jc w:val="both"/>
        <w:rPr>
          <w:rFonts w:ascii="Courier New" w:hAnsi="Courier New" w:cs="Courier New"/>
          <w:sz w:val="16"/>
          <w:szCs w:val="16"/>
        </w:rPr>
      </w:pPr>
    </w:p>
    <w:p w14:paraId="1FBFB8C8" w14:textId="2FF17A50" w:rsidR="0004328F" w:rsidRDefault="0004328F" w:rsidP="00EA2BAB">
      <w:pPr>
        <w:pStyle w:val="Paragraphedeliste"/>
        <w:tabs>
          <w:tab w:val="right" w:leader="dot" w:pos="9360"/>
        </w:tabs>
        <w:spacing w:before="120"/>
        <w:ind w:left="1800"/>
        <w:jc w:val="both"/>
        <w:rPr>
          <w:rFonts w:ascii="Courier New" w:hAnsi="Courier New" w:cs="Courier New"/>
          <w:sz w:val="16"/>
          <w:szCs w:val="16"/>
        </w:rPr>
      </w:pPr>
    </w:p>
    <w:p w14:paraId="143F8710" w14:textId="33CF4760" w:rsidR="003E1384" w:rsidRPr="006951CE" w:rsidRDefault="001601FF" w:rsidP="0064014F">
      <w:pPr>
        <w:pStyle w:val="TOCHeading2A"/>
      </w:pPr>
      <w:bookmarkStart w:id="34" w:name="_Toc270495067"/>
      <w:r>
        <w:t xml:space="preserve">Initial </w:t>
      </w:r>
      <w:r w:rsidR="003E1384" w:rsidRPr="006951CE">
        <w:t>Tsunami Threat Message (</w:t>
      </w:r>
      <w:r w:rsidR="00A740C6">
        <w:t>no forecast</w:t>
      </w:r>
      <w:r w:rsidR="003E1384" w:rsidRPr="006951CE">
        <w:t>)</w:t>
      </w:r>
      <w:bookmarkEnd w:id="34"/>
    </w:p>
    <w:p w14:paraId="642D3119" w14:textId="77777777" w:rsidR="003E1384" w:rsidRPr="00975F48" w:rsidRDefault="003E1384" w:rsidP="00EA2BAB">
      <w:pPr>
        <w:pStyle w:val="Paragraphedeliste"/>
        <w:tabs>
          <w:tab w:val="right" w:leader="dot" w:pos="9360"/>
        </w:tabs>
        <w:spacing w:before="120"/>
        <w:ind w:left="360"/>
        <w:jc w:val="both"/>
        <w:rPr>
          <w:rFonts w:asciiTheme="minorHAnsi" w:hAnsiTheme="minorHAnsi"/>
          <w:sz w:val="10"/>
          <w:szCs w:val="10"/>
        </w:rPr>
      </w:pPr>
    </w:p>
    <w:p w14:paraId="34C18671" w14:textId="31F20145" w:rsidR="003E1384" w:rsidRDefault="003E1384" w:rsidP="00EA2BAB">
      <w:pPr>
        <w:pStyle w:val="Paragraphedeliste"/>
        <w:numPr>
          <w:ilvl w:val="1"/>
          <w:numId w:val="4"/>
        </w:numPr>
        <w:tabs>
          <w:tab w:val="right" w:leader="dot" w:pos="9360"/>
        </w:tabs>
        <w:spacing w:before="120"/>
        <w:ind w:left="1080"/>
        <w:jc w:val="both"/>
        <w:rPr>
          <w:rFonts w:asciiTheme="minorHAnsi" w:hAnsiTheme="minorHAnsi"/>
        </w:rPr>
      </w:pPr>
      <w:r>
        <w:rPr>
          <w:rFonts w:asciiTheme="minorHAnsi" w:hAnsiTheme="minorHAnsi"/>
        </w:rPr>
        <w:t>Initial</w:t>
      </w:r>
      <w:r w:rsidR="00432297">
        <w:rPr>
          <w:rFonts w:asciiTheme="minorHAnsi" w:hAnsiTheme="minorHAnsi"/>
        </w:rPr>
        <w:t xml:space="preserve"> Product</w:t>
      </w:r>
      <w:r w:rsidR="002E451D">
        <w:rPr>
          <w:rFonts w:asciiTheme="minorHAnsi" w:hAnsiTheme="minorHAnsi"/>
        </w:rPr>
        <w:t xml:space="preserve"> (text o</w:t>
      </w:r>
      <w:r w:rsidR="00DD2D53">
        <w:rPr>
          <w:rFonts w:asciiTheme="minorHAnsi" w:hAnsiTheme="minorHAnsi"/>
        </w:rPr>
        <w:t>nly)</w:t>
      </w:r>
    </w:p>
    <w:p w14:paraId="7F4F6846" w14:textId="77777777" w:rsidR="00432297" w:rsidRPr="00975F48" w:rsidRDefault="00432297" w:rsidP="00EA2BAB">
      <w:pPr>
        <w:pStyle w:val="Paragraphedeliste"/>
        <w:tabs>
          <w:tab w:val="right" w:leader="dot" w:pos="9360"/>
        </w:tabs>
        <w:spacing w:before="120"/>
        <w:ind w:left="1080"/>
        <w:jc w:val="both"/>
        <w:rPr>
          <w:rFonts w:asciiTheme="minorHAnsi" w:hAnsiTheme="minorHAnsi"/>
          <w:sz w:val="10"/>
          <w:szCs w:val="10"/>
        </w:rPr>
      </w:pPr>
    </w:p>
    <w:p w14:paraId="246053B8" w14:textId="77777777" w:rsidR="00432297" w:rsidRDefault="00432297" w:rsidP="00EA2BAB">
      <w:pPr>
        <w:pStyle w:val="Paragraphedeliste"/>
        <w:numPr>
          <w:ilvl w:val="2"/>
          <w:numId w:val="4"/>
        </w:numPr>
        <w:tabs>
          <w:tab w:val="right" w:leader="dot" w:pos="9360"/>
        </w:tabs>
        <w:spacing w:before="120"/>
        <w:ind w:left="1800"/>
        <w:jc w:val="both"/>
        <w:rPr>
          <w:rFonts w:asciiTheme="minorHAnsi" w:hAnsiTheme="minorHAnsi"/>
        </w:rPr>
      </w:pPr>
      <w:r>
        <w:rPr>
          <w:rFonts w:asciiTheme="minorHAnsi" w:hAnsiTheme="minorHAnsi"/>
        </w:rPr>
        <w:t>Text Product</w:t>
      </w:r>
    </w:p>
    <w:p w14:paraId="1E78914A" w14:textId="77777777" w:rsidR="003E1384" w:rsidRDefault="003E1384" w:rsidP="00EA2BAB">
      <w:pPr>
        <w:pStyle w:val="Paragraphedeliste"/>
        <w:tabs>
          <w:tab w:val="right" w:leader="dot" w:pos="9360"/>
        </w:tabs>
        <w:spacing w:before="120"/>
        <w:ind w:left="360"/>
        <w:jc w:val="both"/>
        <w:rPr>
          <w:rFonts w:asciiTheme="minorHAnsi" w:hAnsiTheme="minorHAnsi"/>
        </w:rPr>
      </w:pPr>
    </w:p>
    <w:p w14:paraId="51265F6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ZCZC</w:t>
      </w:r>
    </w:p>
    <w:p w14:paraId="48280E8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WEPA40 PHEB 010008</w:t>
      </w:r>
    </w:p>
    <w:p w14:paraId="43C2056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TSUPAC</w:t>
      </w:r>
    </w:p>
    <w:p w14:paraId="0556B27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A0840FC"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TSUNAMI MESSAGE NUMBER 1</w:t>
      </w:r>
    </w:p>
    <w:p w14:paraId="59B1FCA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NWS PACIFIC TSUNAMI WARNING CENTER EWA BEACH HI</w:t>
      </w:r>
    </w:p>
    <w:p w14:paraId="1C359AB6" w14:textId="2C27944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0008</w:t>
      </w:r>
      <w:r w:rsidR="00FB4EBE">
        <w:rPr>
          <w:rFonts w:ascii="Courier New" w:hAnsi="Courier New" w:cs="Courier New"/>
          <w:sz w:val="16"/>
          <w:szCs w:val="16"/>
        </w:rPr>
        <w:t xml:space="preserve"> UTC</w:t>
      </w:r>
      <w:r w:rsidRPr="00E93517">
        <w:rPr>
          <w:rFonts w:ascii="Courier New" w:hAnsi="Courier New" w:cs="Courier New"/>
          <w:sz w:val="16"/>
          <w:szCs w:val="16"/>
        </w:rPr>
        <w:t xml:space="preserve"> WED OCT 1 2014</w:t>
      </w:r>
    </w:p>
    <w:p w14:paraId="4F7CF303"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07838B1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C7BB26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...TSUNAMI THREAT MESSAGE...</w:t>
      </w:r>
    </w:p>
    <w:p w14:paraId="107799A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74E175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9E1907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NOTICE **** NOTICE **** NOTICE **** NOTICE **** NOTICE *****</w:t>
      </w:r>
    </w:p>
    <w:p w14:paraId="0D6FD96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16F3484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THIS MESSAGE IS ISSUED FOR INFORMATION ONLY IN SUPPORT OF THE</w:t>
      </w:r>
    </w:p>
    <w:p w14:paraId="0E280D0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UNESCO/IOC PACIFIC TSUNAMI WARNING AND MITIGATION SYSTEM AND IS</w:t>
      </w:r>
    </w:p>
    <w:p w14:paraId="3187B0F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MEANT FOR NATIONAL AUTHORITIES IN EACH COUNTRY OF THAT SYSTEM.</w:t>
      </w:r>
      <w:proofErr w:type="gramEnd"/>
    </w:p>
    <w:p w14:paraId="3D9C9FC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3CAADAB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NATIONAL AUTHORITIES WILL DETERMINE THE APPROPRIATE LEVEL OF</w:t>
      </w:r>
    </w:p>
    <w:p w14:paraId="0196035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ALERT FOR EACH COUNTRY AND MAY ISSUE ADDITIONAL OR MORE REFINED</w:t>
      </w:r>
    </w:p>
    <w:p w14:paraId="7309E38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INFORMATION.</w:t>
      </w:r>
      <w:proofErr w:type="gramEnd"/>
    </w:p>
    <w:p w14:paraId="5D6BDA7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0DA7D8E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NOTICE **** NOTICE **** NOTICE **** NOTICE **** NOTICE *****</w:t>
      </w:r>
    </w:p>
    <w:p w14:paraId="7B37C93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62F138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770D061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PRELIMINARY EARTHQUAKE PARAMETERS</w:t>
      </w:r>
    </w:p>
    <w:p w14:paraId="49AECD2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52026C73"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207529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MAGNITUDE      8.6</w:t>
      </w:r>
    </w:p>
    <w:p w14:paraId="2DF84A6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ORIGIN TIME    0000 UTC OCT 1 2014</w:t>
      </w:r>
    </w:p>
    <w:p w14:paraId="294AA88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COORDINATES    20.0 </w:t>
      </w:r>
      <w:proofErr w:type="gramStart"/>
      <w:r w:rsidRPr="00E93517">
        <w:rPr>
          <w:rFonts w:ascii="Courier New" w:hAnsi="Courier New" w:cs="Courier New"/>
          <w:sz w:val="16"/>
          <w:szCs w:val="16"/>
        </w:rPr>
        <w:t>SOUTH  173.4</w:t>
      </w:r>
      <w:proofErr w:type="gramEnd"/>
      <w:r w:rsidRPr="00E93517">
        <w:rPr>
          <w:rFonts w:ascii="Courier New" w:hAnsi="Courier New" w:cs="Courier New"/>
          <w:sz w:val="16"/>
          <w:szCs w:val="16"/>
        </w:rPr>
        <w:t xml:space="preserve"> WEST</w:t>
      </w:r>
    </w:p>
    <w:p w14:paraId="302F5653"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DEPTH          20 KM / 12 MILES</w:t>
      </w:r>
    </w:p>
    <w:p w14:paraId="230F727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LOCATION       TONGA</w:t>
      </w:r>
    </w:p>
    <w:p w14:paraId="22A7F21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1FFE22A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7385695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EVALUATION</w:t>
      </w:r>
    </w:p>
    <w:p w14:paraId="6028142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7C9A610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98843B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AN EARTHQUAKE WITH A PRELIMINARY MAGNITUDE OF 9.0 OCCURRED IN</w:t>
      </w:r>
    </w:p>
    <w:p w14:paraId="0B9ADA5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THE TONGA ISLANDS AT 0000 UTC ON WEDNESDAY OCTOBER 1 2014.</w:t>
      </w:r>
    </w:p>
    <w:p w14:paraId="4EB5FB3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36724F4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BASED ON THE PRELIMINARY EARTHQUAKE PARAMETERS... HAZARDOUS</w:t>
      </w:r>
    </w:p>
    <w:p w14:paraId="5A57634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TSUNAMI WAVES ARE POSSIBLE FOR SOME COASTS.</w:t>
      </w:r>
    </w:p>
    <w:p w14:paraId="65878B0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1BEC8FC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D5402F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TSUNAMI THREAT FORECAST...UPDATED</w:t>
      </w:r>
    </w:p>
    <w:p w14:paraId="7B033A8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45E9946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CF000C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HAZARDOUS TSUNAMI WAVES ARE POSSIBLE WITHIN THE NEXT THREE</w:t>
      </w:r>
    </w:p>
    <w:p w14:paraId="0E5A8A5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HOURS ALONG SOME COASTS OF</w:t>
      </w:r>
    </w:p>
    <w:p w14:paraId="427A005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D6C40E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NIUE... TONGA... AMERICAN SAMOA... SAMOA... WALLIS AND</w:t>
      </w:r>
    </w:p>
    <w:p w14:paraId="1D01DCD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FUTUNA... TOKELAU... COOK ISLANDS... FIJI... TUVALU...</w:t>
      </w:r>
    </w:p>
    <w:p w14:paraId="6B81190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KIRIBATI... HOWLAND AND BAKER... </w:t>
      </w:r>
      <w:proofErr w:type="gramStart"/>
      <w:r w:rsidRPr="00E93517">
        <w:rPr>
          <w:rFonts w:ascii="Courier New" w:hAnsi="Courier New" w:cs="Courier New"/>
          <w:sz w:val="16"/>
          <w:szCs w:val="16"/>
        </w:rPr>
        <w:t>AND NEW ZEALAND.</w:t>
      </w:r>
      <w:proofErr w:type="gramEnd"/>
    </w:p>
    <w:p w14:paraId="52AA69A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EA4F1F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OTHER AREAS NOT MENTIONED ABOVE SHOULD REMAIN ALERT IN CASE</w:t>
      </w:r>
    </w:p>
    <w:p w14:paraId="48E405B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THE TSUNAMI THREAT IS EXTENDED TO THEIR COAST.</w:t>
      </w:r>
    </w:p>
    <w:p w14:paraId="6EBD48E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EA1A71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A MORE QUANTITATIVE TSUNAMI FORECAST IS NOT YET AVAILABLE</w:t>
      </w:r>
    </w:p>
    <w:p w14:paraId="4A93346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DUE TO INSUFFFICIENT INFORMATION ABOUT THE EARTHQUAKE AND</w:t>
      </w:r>
    </w:p>
    <w:p w14:paraId="0C4D5B2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TSUNAMI.</w:t>
      </w:r>
      <w:proofErr w:type="gramEnd"/>
      <w:r w:rsidRPr="00E93517">
        <w:rPr>
          <w:rFonts w:ascii="Courier New" w:hAnsi="Courier New" w:cs="Courier New"/>
          <w:sz w:val="16"/>
          <w:szCs w:val="16"/>
        </w:rPr>
        <w:t xml:space="preserve"> THE SITUATION IS STILL BEING ANALYZED AND A MORE</w:t>
      </w:r>
    </w:p>
    <w:p w14:paraId="0EAEF94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QUANTITATIVE FORECAST WILL BE PROVIDED AS SOON AS POSSIBLE.</w:t>
      </w:r>
    </w:p>
    <w:p w14:paraId="699DFA4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C97355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7FE5D8E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RECOMMENDED ACTIONS</w:t>
      </w:r>
    </w:p>
    <w:p w14:paraId="2FBF7D8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603F428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75E87F3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GOVERNMENT AGENCIES RESPONSIBLE FOR THREATENED COASTAL AREAS</w:t>
      </w:r>
    </w:p>
    <w:p w14:paraId="7364A3E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SHOULD TAKE ACTION TO INFORM AND INSTRUCT ANY COASTAL</w:t>
      </w:r>
    </w:p>
    <w:p w14:paraId="76F1207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POPULATIONS AT RISK IN ACCORDANCE WITH THEIR OWN EVALUATION...</w:t>
      </w:r>
    </w:p>
    <w:p w14:paraId="1B7895E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PROCEDURES AND THE LEVEL OF THREAT.</w:t>
      </w:r>
      <w:proofErr w:type="gramEnd"/>
    </w:p>
    <w:p w14:paraId="7C1BC32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01B12F3"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PERSONS LOCATED IN THREATENED COASTAL AREAS SHOULD STAY ALERT</w:t>
      </w:r>
    </w:p>
    <w:p w14:paraId="39B2D54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FOR INFORMATION AND FOLLOW INSTRUCTIONS FROM NATIONAL AND</w:t>
      </w:r>
    </w:p>
    <w:p w14:paraId="1CAE1A2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LOCAL AUTHORITIES.</w:t>
      </w:r>
      <w:proofErr w:type="gramEnd"/>
    </w:p>
    <w:p w14:paraId="5E2E3DEE"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F0AC5A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B4D6A9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ESTIMATED TIMES OF ARRIVAL</w:t>
      </w:r>
    </w:p>
    <w:p w14:paraId="73FFE5C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3B1F980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617308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ESTIMATED TIMES OF ARRIVAL -ETA- OF THE INITIAL TSUNAMI WAVE</w:t>
      </w:r>
    </w:p>
    <w:p w14:paraId="02AEC1C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OVER THE NEXT SIX HOURS. OBSERVED ARRIVAL TIMES MAY DIFFER</w:t>
      </w:r>
    </w:p>
    <w:p w14:paraId="054BE0DC"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AND THE INITIAL WAVE MAY NOT BE THE LARGEST.</w:t>
      </w:r>
    </w:p>
    <w:p w14:paraId="4AFDFFF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0D506484" w14:textId="77777777" w:rsidR="00FE30F2" w:rsidRPr="009A321E"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r w:rsidRPr="009A321E">
        <w:rPr>
          <w:rFonts w:ascii="Courier New" w:hAnsi="Courier New" w:cs="Courier New"/>
          <w:sz w:val="16"/>
          <w:szCs w:val="16"/>
        </w:rPr>
        <w:t xml:space="preserve">LOCATION         REGION             COORDINATES    </w:t>
      </w:r>
      <w:proofErr w:type="gramStart"/>
      <w:r w:rsidRPr="009A321E">
        <w:rPr>
          <w:rFonts w:ascii="Courier New" w:hAnsi="Courier New" w:cs="Courier New"/>
          <w:sz w:val="16"/>
          <w:szCs w:val="16"/>
        </w:rPr>
        <w:t>ETA(</w:t>
      </w:r>
      <w:proofErr w:type="gramEnd"/>
      <w:r w:rsidRPr="009A321E">
        <w:rPr>
          <w:rFonts w:ascii="Courier New" w:hAnsi="Courier New" w:cs="Courier New"/>
          <w:sz w:val="16"/>
          <w:szCs w:val="16"/>
        </w:rPr>
        <w:t>UTC)</w:t>
      </w:r>
    </w:p>
    <w:p w14:paraId="602CCEF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9A321E">
        <w:rPr>
          <w:rFonts w:ascii="Courier New" w:hAnsi="Courier New" w:cs="Courier New"/>
          <w:sz w:val="16"/>
          <w:szCs w:val="16"/>
        </w:rPr>
        <w:t xml:space="preserve">    </w:t>
      </w:r>
      <w:r w:rsidRPr="00E93517">
        <w:rPr>
          <w:rFonts w:ascii="Courier New" w:hAnsi="Courier New" w:cs="Courier New"/>
          <w:sz w:val="16"/>
          <w:szCs w:val="16"/>
        </w:rPr>
        <w:t>------------------------------------------------------------</w:t>
      </w:r>
    </w:p>
    <w:p w14:paraId="320D416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NIUE ISLAND      NIUE              19.0S 170.0W   0026 10/01</w:t>
      </w:r>
    </w:p>
    <w:p w14:paraId="419324E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NUKUALOFA        TONGA             21.0S 175.2W   0033 10/01</w:t>
      </w:r>
    </w:p>
    <w:p w14:paraId="44FB5788" w14:textId="77777777" w:rsidR="00FE30F2" w:rsidRPr="009A321E"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es-ES"/>
        </w:rPr>
      </w:pPr>
      <w:r w:rsidRPr="00E93517">
        <w:rPr>
          <w:rFonts w:ascii="Courier New" w:hAnsi="Courier New" w:cs="Courier New"/>
          <w:sz w:val="16"/>
          <w:szCs w:val="16"/>
        </w:rPr>
        <w:t xml:space="preserve">    </w:t>
      </w:r>
      <w:r w:rsidRPr="009A321E">
        <w:rPr>
          <w:rFonts w:ascii="Courier New" w:hAnsi="Courier New" w:cs="Courier New"/>
          <w:sz w:val="16"/>
          <w:szCs w:val="16"/>
          <w:lang w:val="es-ES"/>
        </w:rPr>
        <w:t>PAGO PAGO        AMERICAN SAMOA    14.3S 170.7W   0050 10/01</w:t>
      </w:r>
    </w:p>
    <w:p w14:paraId="7959DD4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93517">
        <w:rPr>
          <w:rFonts w:ascii="Courier New" w:hAnsi="Courier New" w:cs="Courier New"/>
          <w:sz w:val="16"/>
          <w:szCs w:val="16"/>
        </w:rPr>
        <w:t>APIA             SAMOA             13.8S 171.8W   0100 10/01</w:t>
      </w:r>
    </w:p>
    <w:p w14:paraId="078B346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WALLIS ISLAND    WALLIS AND </w:t>
      </w:r>
      <w:proofErr w:type="gramStart"/>
      <w:r w:rsidRPr="00E93517">
        <w:rPr>
          <w:rFonts w:ascii="Courier New" w:hAnsi="Courier New" w:cs="Courier New"/>
          <w:sz w:val="16"/>
          <w:szCs w:val="16"/>
        </w:rPr>
        <w:t>FUTUN  13.3S</w:t>
      </w:r>
      <w:proofErr w:type="gramEnd"/>
      <w:r w:rsidRPr="00E93517">
        <w:rPr>
          <w:rFonts w:ascii="Courier New" w:hAnsi="Courier New" w:cs="Courier New"/>
          <w:sz w:val="16"/>
          <w:szCs w:val="16"/>
        </w:rPr>
        <w:t xml:space="preserve"> 176.3W   0110 10/01</w:t>
      </w:r>
    </w:p>
    <w:p w14:paraId="0266291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NUKUNONU </w:t>
      </w:r>
      <w:proofErr w:type="gramStart"/>
      <w:r w:rsidRPr="00E93517">
        <w:rPr>
          <w:rFonts w:ascii="Courier New" w:hAnsi="Courier New" w:cs="Courier New"/>
          <w:sz w:val="16"/>
          <w:szCs w:val="16"/>
        </w:rPr>
        <w:t>ISLAND  TOKELAU</w:t>
      </w:r>
      <w:proofErr w:type="gramEnd"/>
      <w:r w:rsidRPr="00E93517">
        <w:rPr>
          <w:rFonts w:ascii="Courier New" w:hAnsi="Courier New" w:cs="Courier New"/>
          <w:sz w:val="16"/>
          <w:szCs w:val="16"/>
        </w:rPr>
        <w:t xml:space="preserve">            9.2S 171.8W   0130 10/01</w:t>
      </w:r>
    </w:p>
    <w:p w14:paraId="244215E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FUTUNA ISLAND    WALLIS AND </w:t>
      </w:r>
      <w:proofErr w:type="gramStart"/>
      <w:r w:rsidRPr="00E93517">
        <w:rPr>
          <w:rFonts w:ascii="Courier New" w:hAnsi="Courier New" w:cs="Courier New"/>
          <w:sz w:val="16"/>
          <w:szCs w:val="16"/>
        </w:rPr>
        <w:t>FUTUN  14.3S</w:t>
      </w:r>
      <w:proofErr w:type="gramEnd"/>
      <w:r w:rsidRPr="00E93517">
        <w:rPr>
          <w:rFonts w:ascii="Courier New" w:hAnsi="Courier New" w:cs="Courier New"/>
          <w:sz w:val="16"/>
          <w:szCs w:val="16"/>
        </w:rPr>
        <w:t xml:space="preserve"> 178.2W   0132 10/01</w:t>
      </w:r>
    </w:p>
    <w:p w14:paraId="164EA5D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PUKAPUKA </w:t>
      </w:r>
      <w:proofErr w:type="gramStart"/>
      <w:r w:rsidRPr="00E93517">
        <w:rPr>
          <w:rFonts w:ascii="Courier New" w:hAnsi="Courier New" w:cs="Courier New"/>
          <w:sz w:val="16"/>
          <w:szCs w:val="16"/>
        </w:rPr>
        <w:t>ISLAND  COOK</w:t>
      </w:r>
      <w:proofErr w:type="gramEnd"/>
      <w:r w:rsidRPr="00E93517">
        <w:rPr>
          <w:rFonts w:ascii="Courier New" w:hAnsi="Courier New" w:cs="Courier New"/>
          <w:sz w:val="16"/>
          <w:szCs w:val="16"/>
        </w:rPr>
        <w:t xml:space="preserve"> ISLANDS      10.8S 165.9W   0133 10/01</w:t>
      </w:r>
    </w:p>
    <w:p w14:paraId="623C398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RAROTONGA        COOK ISLANDS      21.2S 159.8W   0144 10/01</w:t>
      </w:r>
    </w:p>
    <w:p w14:paraId="3B782B3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SUVA             FIJI              18.1S 178.4E   0151 10/01</w:t>
      </w:r>
    </w:p>
    <w:p w14:paraId="0C1EACC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FUNAFUTI </w:t>
      </w:r>
      <w:proofErr w:type="gramStart"/>
      <w:r w:rsidRPr="00E93517">
        <w:rPr>
          <w:rFonts w:ascii="Courier New" w:hAnsi="Courier New" w:cs="Courier New"/>
          <w:sz w:val="16"/>
          <w:szCs w:val="16"/>
        </w:rPr>
        <w:t>ISLAND  TUVALU</w:t>
      </w:r>
      <w:proofErr w:type="gramEnd"/>
      <w:r w:rsidRPr="00E93517">
        <w:rPr>
          <w:rFonts w:ascii="Courier New" w:hAnsi="Courier New" w:cs="Courier New"/>
          <w:sz w:val="16"/>
          <w:szCs w:val="16"/>
        </w:rPr>
        <w:t xml:space="preserve">             7.9S 178.5E   0216 10/01</w:t>
      </w:r>
    </w:p>
    <w:p w14:paraId="0FD7394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KANTON ISLAND    KIRIBATI           2.8S 171.7W   0222 10/01</w:t>
      </w:r>
    </w:p>
    <w:p w14:paraId="4EBDB46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PENRYN ISLAND    COOK ISLANDS       8.9S 157.8W   0239 10/01</w:t>
      </w:r>
    </w:p>
    <w:p w14:paraId="5EBEE28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HOWLAND ISLAND   HOWLAND AND BAKE   0.6N 176.6W   0249 10/01</w:t>
      </w:r>
    </w:p>
    <w:p w14:paraId="5C0552B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EAST CAPE        NEW ZEALAND       37.7S 178.5E   0251 10/01</w:t>
      </w:r>
    </w:p>
    <w:p w14:paraId="534267F4"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NORTH CAPE       NEW ZEALAND       34.4S 173.3E   0253 10/01</w:t>
      </w:r>
    </w:p>
    <w:p w14:paraId="359AEE0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GISBORNE         NEW ZEALAND       38.7S 178.0E   0257 10/01</w:t>
      </w:r>
    </w:p>
    <w:p w14:paraId="13AB76F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FLINT ISLAND     KIRIBATI          11.4S 151.8W   0303 10/01</w:t>
      </w:r>
    </w:p>
    <w:p w14:paraId="33FEA59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ANATOM ISLAND    VANUATU           20.2S 169.9E   0307 10/01</w:t>
      </w:r>
    </w:p>
    <w:p w14:paraId="4B23418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PAPEETE          FRENCH </w:t>
      </w:r>
      <w:proofErr w:type="gramStart"/>
      <w:r w:rsidRPr="00E93517">
        <w:rPr>
          <w:rFonts w:ascii="Courier New" w:hAnsi="Courier New" w:cs="Courier New"/>
          <w:sz w:val="16"/>
          <w:szCs w:val="16"/>
        </w:rPr>
        <w:t>POLYNESIA  17.5S</w:t>
      </w:r>
      <w:proofErr w:type="gramEnd"/>
      <w:r w:rsidRPr="00E93517">
        <w:rPr>
          <w:rFonts w:ascii="Courier New" w:hAnsi="Courier New" w:cs="Courier New"/>
          <w:sz w:val="16"/>
          <w:szCs w:val="16"/>
        </w:rPr>
        <w:t xml:space="preserve"> 149.6W   0314 10/01</w:t>
      </w:r>
    </w:p>
    <w:p w14:paraId="2295062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JARVIS ISLAND    JARVIS ISLAND      0.4S 160.1W   0317 10/01</w:t>
      </w:r>
    </w:p>
    <w:p w14:paraId="4A19A53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WELLINGTON       NEW ZEALAND       41.3S 174.8E   0322 10/01</w:t>
      </w:r>
    </w:p>
    <w:p w14:paraId="54E303E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MALDEN ISLAND    KIRIBATI           3.9S 154.9W   0324 10/01</w:t>
      </w:r>
    </w:p>
    <w:p w14:paraId="241A344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NAPIER           NEW ZEALAND       39.5S 176.9E   0345 10/01</w:t>
      </w:r>
    </w:p>
    <w:p w14:paraId="1C543C7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CHRISTMAS </w:t>
      </w:r>
      <w:proofErr w:type="gramStart"/>
      <w:r w:rsidRPr="00E93517">
        <w:rPr>
          <w:rFonts w:ascii="Courier New" w:hAnsi="Courier New" w:cs="Courier New"/>
          <w:sz w:val="16"/>
          <w:szCs w:val="16"/>
        </w:rPr>
        <w:t>ISLAN  KIRIBATI</w:t>
      </w:r>
      <w:proofErr w:type="gramEnd"/>
      <w:r w:rsidRPr="00E93517">
        <w:rPr>
          <w:rFonts w:ascii="Courier New" w:hAnsi="Courier New" w:cs="Courier New"/>
          <w:sz w:val="16"/>
          <w:szCs w:val="16"/>
        </w:rPr>
        <w:t xml:space="preserve">           2.0N 157.5W   0348 10/01</w:t>
      </w:r>
    </w:p>
    <w:p w14:paraId="66A095A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PALMYRA ISLAND   PALMYRA ISLAND     5.9N 162.1W   0349 10/01</w:t>
      </w:r>
    </w:p>
    <w:p w14:paraId="399AA54D"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ESPERITU SANTO   VANUATU</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15.1S 167.3E   0354 10/01</w:t>
      </w:r>
    </w:p>
    <w:p w14:paraId="7CC44F3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NOUMEA           NEW CALEDONIA     22.3S 166.5E   0356 10/01</w:t>
      </w:r>
    </w:p>
    <w:p w14:paraId="121EEAF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AUCKLAND EAST    NEW ZEALAND       36.7S 175.0E   0358 10/01</w:t>
      </w:r>
    </w:p>
    <w:p w14:paraId="4727AE76"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TARAWA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KIRIBATI           1.5N 173.0E   0407 10/01</w:t>
      </w:r>
    </w:p>
    <w:p w14:paraId="585CC453" w14:textId="77777777" w:rsidR="00FE30F2" w:rsidRPr="009A321E"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9A321E">
        <w:rPr>
          <w:rFonts w:ascii="Courier New" w:hAnsi="Courier New" w:cs="Courier New"/>
          <w:sz w:val="16"/>
          <w:szCs w:val="16"/>
          <w:lang w:val="es-ES"/>
        </w:rPr>
        <w:t>SANTA CRUZ ISLA  SOLOMON ISLANDS   10.9S 165.9E   0413 10/01</w:t>
      </w:r>
    </w:p>
    <w:p w14:paraId="79E48DB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93517">
        <w:rPr>
          <w:rFonts w:ascii="Courier New" w:hAnsi="Courier New" w:cs="Courier New"/>
          <w:sz w:val="16"/>
          <w:szCs w:val="16"/>
        </w:rPr>
        <w:t xml:space="preserve">NAURU            </w:t>
      </w:r>
      <w:proofErr w:type="spellStart"/>
      <w:r w:rsidRPr="00E93517">
        <w:rPr>
          <w:rFonts w:ascii="Courier New" w:hAnsi="Courier New" w:cs="Courier New"/>
          <w:sz w:val="16"/>
          <w:szCs w:val="16"/>
        </w:rPr>
        <w:t>NAURU</w:t>
      </w:r>
      <w:proofErr w:type="spellEnd"/>
      <w:r w:rsidRPr="00E93517">
        <w:rPr>
          <w:rFonts w:ascii="Courier New" w:hAnsi="Courier New" w:cs="Courier New"/>
          <w:sz w:val="16"/>
          <w:szCs w:val="16"/>
        </w:rPr>
        <w:t xml:space="preserve">              0.5S 166.9E   0418 10/01</w:t>
      </w:r>
    </w:p>
    <w:p w14:paraId="501DEFC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AUCKLAND WEST    NEW ZEALAND       37.1S 174.2E   0422 10/01</w:t>
      </w:r>
    </w:p>
    <w:p w14:paraId="2784DC5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MAJURO           MARSHALL ISLANDS   7.1N 171.4E   0433 10/01</w:t>
      </w:r>
    </w:p>
    <w:p w14:paraId="2F05EC2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KIRAKIRA         SOLOMON ISLANDS   10.4S 161.9E   0438 10/01</w:t>
      </w:r>
    </w:p>
    <w:p w14:paraId="1141088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HIVA OA          FRENCH </w:t>
      </w:r>
      <w:proofErr w:type="gramStart"/>
      <w:r w:rsidRPr="00E93517">
        <w:rPr>
          <w:rFonts w:ascii="Courier New" w:hAnsi="Courier New" w:cs="Courier New"/>
          <w:sz w:val="16"/>
          <w:szCs w:val="16"/>
        </w:rPr>
        <w:t>POLYNESIA  10.0S</w:t>
      </w:r>
      <w:proofErr w:type="gramEnd"/>
      <w:r w:rsidRPr="00E93517">
        <w:rPr>
          <w:rFonts w:ascii="Courier New" w:hAnsi="Courier New" w:cs="Courier New"/>
          <w:sz w:val="16"/>
          <w:szCs w:val="16"/>
        </w:rPr>
        <w:t xml:space="preserve"> 139.0W   0453 10/01</w:t>
      </w:r>
    </w:p>
    <w:p w14:paraId="06F2038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DUNEDIN          NEW ZEALAND       45.9S 170.5E   0457 10/01</w:t>
      </w:r>
    </w:p>
    <w:p w14:paraId="0D7D567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KWAJALEIN        MARSHALL ISLANDS   8.7N 167.7E   0459 10/01</w:t>
      </w:r>
    </w:p>
    <w:p w14:paraId="1C6BBF1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RIKITEA          FRENCH </w:t>
      </w:r>
      <w:proofErr w:type="gramStart"/>
      <w:r w:rsidRPr="00E93517">
        <w:rPr>
          <w:rFonts w:ascii="Courier New" w:hAnsi="Courier New" w:cs="Courier New"/>
          <w:sz w:val="16"/>
          <w:szCs w:val="16"/>
        </w:rPr>
        <w:t>POLYNESIA  23.1S</w:t>
      </w:r>
      <w:proofErr w:type="gramEnd"/>
      <w:r w:rsidRPr="00E93517">
        <w:rPr>
          <w:rFonts w:ascii="Courier New" w:hAnsi="Courier New" w:cs="Courier New"/>
          <w:sz w:val="16"/>
          <w:szCs w:val="16"/>
        </w:rPr>
        <w:t xml:space="preserve"> 135.0W   0505 10/01</w:t>
      </w:r>
    </w:p>
    <w:p w14:paraId="6C8ED2B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AUKI             SOLOMON ISLANDS    8.8S 160.6E   0506 10/01</w:t>
      </w:r>
    </w:p>
    <w:p w14:paraId="3E36658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NEW PLYMOUTH     NEW ZEALAND       39.1S 174.1E   0509 10/01</w:t>
      </w:r>
    </w:p>
    <w:p w14:paraId="47E2154E"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GHATERE          SOLOMON ISLANDS    7.8S 159.2E   0511 10/01</w:t>
      </w:r>
    </w:p>
    <w:p w14:paraId="475837B0"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KOSRAE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KOSRAE             5.5N 163.0E   0511 10/01</w:t>
      </w:r>
    </w:p>
    <w:p w14:paraId="1E5D396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HONIARA          SOLOMON ISLANDS    9.3S 160.0E   0525 10/01</w:t>
      </w:r>
    </w:p>
    <w:p w14:paraId="7970BFF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PANGGOE          SOLOMON ISLANDS    6.9S 157.2E   0529 10/01</w:t>
      </w:r>
    </w:p>
    <w:p w14:paraId="75808D5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LYTTELTON        NEW ZEALAND       43.6S 172.7E   0532 10/01</w:t>
      </w:r>
    </w:p>
    <w:p w14:paraId="5FBB282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MUNDA            SOLOMON ISLANDS    8.4S 157.2E   0536 10/01</w:t>
      </w:r>
    </w:p>
    <w:p w14:paraId="29FF7EF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PITCAIRN </w:t>
      </w:r>
      <w:proofErr w:type="gramStart"/>
      <w:r w:rsidRPr="00E93517">
        <w:rPr>
          <w:rFonts w:ascii="Courier New" w:hAnsi="Courier New" w:cs="Courier New"/>
          <w:sz w:val="16"/>
          <w:szCs w:val="16"/>
        </w:rPr>
        <w:t>ISLAND  PITCAIRN</w:t>
      </w:r>
      <w:proofErr w:type="gramEnd"/>
      <w:r w:rsidRPr="00E93517">
        <w:rPr>
          <w:rFonts w:ascii="Courier New" w:hAnsi="Courier New" w:cs="Courier New"/>
          <w:sz w:val="16"/>
          <w:szCs w:val="16"/>
        </w:rPr>
        <w:t xml:space="preserve">          25.1S 130.1W   0546 10/01</w:t>
      </w:r>
    </w:p>
    <w:p w14:paraId="49B7733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KIETA            PAPUA NEW GUINEA   6.1S 155.6E   0548 10/01</w:t>
      </w:r>
    </w:p>
    <w:p w14:paraId="1DCB235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WESTPORT         NEW ZEALAND       41.8S 171.6E   0551 10/01</w:t>
      </w:r>
    </w:p>
    <w:p w14:paraId="1517F38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MILFORD SOUND    NEW ZEALAND       44.6S 167.9E   0556 10/01</w:t>
      </w:r>
    </w:p>
    <w:p w14:paraId="52E69F5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FALAMAE          SOLOMON ISLANDS    7.4S 155.6E   0556 10/01</w:t>
      </w:r>
    </w:p>
    <w:p w14:paraId="747ACA6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ENIWETOK         MARSHALL </w:t>
      </w:r>
      <w:proofErr w:type="gramStart"/>
      <w:r w:rsidRPr="00E93517">
        <w:rPr>
          <w:rFonts w:ascii="Courier New" w:hAnsi="Courier New" w:cs="Courier New"/>
          <w:sz w:val="16"/>
          <w:szCs w:val="16"/>
        </w:rPr>
        <w:t>ISLANDS  11.4N</w:t>
      </w:r>
      <w:proofErr w:type="gramEnd"/>
      <w:r w:rsidRPr="00E93517">
        <w:rPr>
          <w:rFonts w:ascii="Courier New" w:hAnsi="Courier New" w:cs="Courier New"/>
          <w:sz w:val="16"/>
          <w:szCs w:val="16"/>
        </w:rPr>
        <w:t xml:space="preserve"> 162.3E   0600 10/01</w:t>
      </w:r>
    </w:p>
    <w:p w14:paraId="25B2D0E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WAKE ISLAND      WAKE ISLAND       19.3N 166.6E   0602 10/01</w:t>
      </w:r>
    </w:p>
    <w:p w14:paraId="58058D94"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POHNPEI ISLAND   POHNPEI            7.0N 158.2E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0608 10/01</w:t>
      </w:r>
    </w:p>
    <w:p w14:paraId="6815482C"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p>
    <w:p w14:paraId="137E9EEC" w14:textId="77777777" w:rsidR="00FE30F2" w:rsidRPr="00AA257A" w:rsidRDefault="00FE30F2" w:rsidP="00FE30F2">
      <w:pPr>
        <w:pStyle w:val="Paragraphedeliste"/>
        <w:tabs>
          <w:tab w:val="right" w:leader="dot" w:pos="9360"/>
        </w:tabs>
        <w:spacing w:before="120"/>
        <w:ind w:left="360" w:firstLine="1440"/>
        <w:jc w:val="both"/>
        <w:rPr>
          <w:rFonts w:ascii="Courier New" w:hAnsi="Courier New" w:cs="Courier New"/>
          <w:sz w:val="16"/>
          <w:szCs w:val="16"/>
          <w:lang w:val="it-IT"/>
        </w:rPr>
      </w:pPr>
    </w:p>
    <w:p w14:paraId="7BA37C8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POTENTIAL IMPACTS</w:t>
      </w:r>
    </w:p>
    <w:p w14:paraId="49ED3B1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2D01629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92FDDEC"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A TSUNAMI IS A SERIES OF WAVES. THE TIME BETWEEN WAVE CRESTS</w:t>
      </w:r>
    </w:p>
    <w:p w14:paraId="2C6180E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CAN VARY FROM 5 MINUTES TO AN HOUR.</w:t>
      </w:r>
      <w:proofErr w:type="gramEnd"/>
      <w:r w:rsidRPr="00E93517">
        <w:rPr>
          <w:rFonts w:ascii="Courier New" w:hAnsi="Courier New" w:cs="Courier New"/>
          <w:sz w:val="16"/>
          <w:szCs w:val="16"/>
        </w:rPr>
        <w:t xml:space="preserve"> THE HAZARD MAY PERSIST FOR</w:t>
      </w:r>
    </w:p>
    <w:p w14:paraId="3399D88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MANY HOURS OR LONGER AFTER THE INITIAL WAVE.</w:t>
      </w:r>
      <w:proofErr w:type="gramEnd"/>
    </w:p>
    <w:p w14:paraId="3015AED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AE1D74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IMPACTS CAN VARY SIGNIFICANTLY FROM ONE SECTION OF COAST TO</w:t>
      </w:r>
    </w:p>
    <w:p w14:paraId="550CC92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THE NEXT DUE TO LOCAL BATHYMETRY AND THE SHAPE AND ELEVATION</w:t>
      </w:r>
    </w:p>
    <w:p w14:paraId="668EFCB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OF THE SHORELINE.</w:t>
      </w:r>
      <w:proofErr w:type="gramEnd"/>
    </w:p>
    <w:p w14:paraId="1682073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155BCA2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IMPACTS CAN ALSO VARY DEPENDING UPON THE STATE OF THE TIDE AT</w:t>
      </w:r>
    </w:p>
    <w:p w14:paraId="7D67401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THE TIME OF THE MAXIMUM TSUNAMI WAVES.</w:t>
      </w:r>
      <w:proofErr w:type="gramEnd"/>
    </w:p>
    <w:p w14:paraId="7D11965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6C1F42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PERSONS CAUGHT IN THE WATER OF A TSUNAMI MAY DROWN... BE</w:t>
      </w:r>
    </w:p>
    <w:p w14:paraId="79C066F0"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CRUSHED BY DEBRIS IN THE WATER... OR BE SWEPT OUT TO SEA.</w:t>
      </w:r>
    </w:p>
    <w:p w14:paraId="6539FF2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7CFF09B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5F25477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NEXT UPDATE AND ADDITIONAL INFORMATION</w:t>
      </w:r>
    </w:p>
    <w:p w14:paraId="343375B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w:t>
      </w:r>
    </w:p>
    <w:p w14:paraId="35381DB6"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44D8B15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THE NEXT MESSAGE WILL BE ISSUED IN ONE HOUR... OR SOONER IF</w:t>
      </w:r>
    </w:p>
    <w:p w14:paraId="48188231"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THE SITUATION WARRANTS.</w:t>
      </w:r>
      <w:proofErr w:type="gramEnd"/>
    </w:p>
    <w:p w14:paraId="6F4769F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21BA0719"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AUTHORITATIVE INFORMATION ABOUT THE EARTHQUAKE FROM THE U.S.</w:t>
      </w:r>
    </w:p>
    <w:p w14:paraId="78AF0B0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GEOLOGICAL SURVEY CAN BE FOUND ON THE INTERNET AT</w:t>
      </w:r>
    </w:p>
    <w:p w14:paraId="6E479157" w14:textId="057023F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E93517">
        <w:rPr>
          <w:rFonts w:ascii="Courier New" w:hAnsi="Courier New" w:cs="Courier New"/>
          <w:sz w:val="16"/>
          <w:szCs w:val="16"/>
        </w:rPr>
        <w:t>-.</w:t>
      </w:r>
      <w:proofErr w:type="gramEnd"/>
    </w:p>
    <w:p w14:paraId="4A9FA978"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A354BF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FURTHER INFORMATION ABOUT THIS EVENT MAY BE FOUND AT</w:t>
      </w:r>
    </w:p>
    <w:p w14:paraId="19B027B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PTWC.WEATHER.GOV AND AT WWW.TSUNAMI.GOV.</w:t>
      </w:r>
      <w:proofErr w:type="gramEnd"/>
    </w:p>
    <w:p w14:paraId="15F12B72"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601C6737"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COASTAL REGIONS OF HAWAII... AMERICAN SAMOA... GUAM... AND</w:t>
      </w:r>
    </w:p>
    <w:p w14:paraId="3CB088AA"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CNMI SHOULD REFER TO PACIFIC TSUNAMI WARNING CENTER MESSAGES</w:t>
      </w:r>
    </w:p>
    <w:p w14:paraId="5B77B9DF"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FOR THOSE PLACES THAT CAN BE FOUND AT PTWC.WEATHER.GOV.</w:t>
      </w:r>
    </w:p>
    <w:p w14:paraId="1B22913B"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p>
    <w:p w14:paraId="182A4985"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 COASTAL REGIONS OF CALIFORNIA... OREGON... WASHINGTON...</w:t>
      </w:r>
    </w:p>
    <w:p w14:paraId="295338E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BRITISH COLUMBIA AND ALASKA SHOULD REFER TO U.S. NATIONAL</w:t>
      </w:r>
    </w:p>
    <w:p w14:paraId="78BBAC1E"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TSUNAMI WARNING CENTER MESSAGES THAT CAN BE FOUND AT</w:t>
      </w:r>
    </w:p>
    <w:p w14:paraId="52C6FACD" w14:textId="77777777" w:rsidR="00FE30F2" w:rsidRPr="00E93517" w:rsidRDefault="00FE30F2" w:rsidP="00FE30F2">
      <w:pPr>
        <w:pStyle w:val="Paragraphedeliste"/>
        <w:tabs>
          <w:tab w:val="right" w:leader="dot" w:pos="9360"/>
        </w:tabs>
        <w:spacing w:before="120"/>
        <w:ind w:left="360" w:firstLine="144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NTWC.ARH.NOAA.GOV.</w:t>
      </w:r>
      <w:proofErr w:type="gramEnd"/>
    </w:p>
    <w:p w14:paraId="2817F0F4"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p>
    <w:p w14:paraId="39839277" w14:textId="77777777" w:rsidR="00DD2D53" w:rsidRPr="00DD2D53" w:rsidRDefault="00DD2D53" w:rsidP="00DD2D53">
      <w:pPr>
        <w:pStyle w:val="Paragraphedeliste"/>
        <w:tabs>
          <w:tab w:val="right" w:leader="dot" w:pos="9360"/>
        </w:tabs>
        <w:spacing w:before="120"/>
        <w:ind w:left="1800"/>
        <w:jc w:val="both"/>
        <w:rPr>
          <w:rFonts w:ascii="Courier New" w:hAnsi="Courier New" w:cs="Courier New"/>
          <w:sz w:val="16"/>
          <w:szCs w:val="16"/>
        </w:rPr>
      </w:pPr>
      <w:r w:rsidRPr="00DD2D53">
        <w:rPr>
          <w:rFonts w:ascii="Courier New" w:hAnsi="Courier New" w:cs="Courier New"/>
          <w:sz w:val="16"/>
          <w:szCs w:val="16"/>
        </w:rPr>
        <w:t>$$</w:t>
      </w:r>
    </w:p>
    <w:p w14:paraId="0796A032" w14:textId="77777777" w:rsidR="00DD2D53" w:rsidRPr="00DD2D53" w:rsidRDefault="00DD2D53" w:rsidP="00DD2D53">
      <w:pPr>
        <w:pStyle w:val="Paragraphedeliste"/>
        <w:tabs>
          <w:tab w:val="right" w:leader="dot" w:pos="9360"/>
        </w:tabs>
        <w:spacing w:before="120"/>
        <w:ind w:left="1800" w:hanging="1440"/>
        <w:jc w:val="both"/>
        <w:rPr>
          <w:rFonts w:ascii="Courier New" w:hAnsi="Courier New" w:cs="Courier New"/>
          <w:sz w:val="16"/>
          <w:szCs w:val="16"/>
        </w:rPr>
      </w:pPr>
    </w:p>
    <w:p w14:paraId="347E53B2" w14:textId="77777777" w:rsidR="00CB0BBB" w:rsidRPr="00432297" w:rsidRDefault="00CB0BBB" w:rsidP="00EA2BAB">
      <w:pPr>
        <w:pStyle w:val="Paragraphedeliste"/>
        <w:tabs>
          <w:tab w:val="right" w:leader="dot" w:pos="9360"/>
        </w:tabs>
        <w:spacing w:before="120"/>
        <w:ind w:left="1800"/>
        <w:jc w:val="both"/>
        <w:rPr>
          <w:rFonts w:ascii="Courier New" w:hAnsi="Courier New" w:cs="Courier New"/>
          <w:sz w:val="16"/>
          <w:szCs w:val="16"/>
        </w:rPr>
      </w:pPr>
    </w:p>
    <w:p w14:paraId="6D5D93CD" w14:textId="77777777" w:rsidR="00CB0BBB" w:rsidRDefault="00CB0BBB" w:rsidP="00EA2BAB">
      <w:pPr>
        <w:rPr>
          <w:rFonts w:asciiTheme="minorHAnsi" w:hAnsiTheme="minorHAnsi"/>
        </w:rPr>
      </w:pPr>
      <w:r>
        <w:rPr>
          <w:rFonts w:asciiTheme="minorHAnsi" w:hAnsiTheme="minorHAnsi"/>
        </w:rPr>
        <w:br w:type="page"/>
      </w:r>
    </w:p>
    <w:p w14:paraId="39FC0BE5" w14:textId="77777777" w:rsidR="00EE4354" w:rsidRDefault="00EE4354" w:rsidP="00EA2BAB">
      <w:pPr>
        <w:pStyle w:val="Paragraphedeliste"/>
        <w:numPr>
          <w:ilvl w:val="2"/>
          <w:numId w:val="4"/>
        </w:numPr>
        <w:tabs>
          <w:tab w:val="right" w:leader="dot" w:pos="9360"/>
        </w:tabs>
        <w:spacing w:before="120"/>
        <w:ind w:left="1800"/>
        <w:jc w:val="both"/>
        <w:rPr>
          <w:rFonts w:asciiTheme="minorHAnsi" w:hAnsiTheme="minorHAnsi"/>
        </w:rPr>
        <w:sectPr w:rsidR="00EE4354" w:rsidSect="006D74BC">
          <w:headerReference w:type="even" r:id="rId19"/>
          <w:headerReference w:type="default" r:id="rId20"/>
          <w:headerReference w:type="first" r:id="rId21"/>
          <w:pgSz w:w="11907" w:h="16839" w:code="9"/>
          <w:pgMar w:top="1440" w:right="1440" w:bottom="1244" w:left="1440" w:header="720" w:footer="720" w:gutter="0"/>
          <w:pgNumType w:start="1"/>
          <w:cols w:space="720"/>
          <w:titlePg/>
          <w:docGrid w:linePitch="360"/>
        </w:sectPr>
      </w:pPr>
    </w:p>
    <w:p w14:paraId="38505BEB" w14:textId="78074EAB" w:rsidR="00432297" w:rsidRDefault="001601FF" w:rsidP="009A321E">
      <w:pPr>
        <w:pStyle w:val="TOCHeading2A"/>
      </w:pPr>
      <w:bookmarkStart w:id="35" w:name="_Toc270495068"/>
      <w:r>
        <w:t>Supplemental Tsunami Threat Message</w:t>
      </w:r>
      <w:bookmarkEnd w:id="35"/>
      <w:r>
        <w:t xml:space="preserve"> </w:t>
      </w:r>
      <w:bookmarkStart w:id="36" w:name="_Toc270495069"/>
      <w:r>
        <w:t>(with amplitude forecast)</w:t>
      </w:r>
      <w:bookmarkEnd w:id="36"/>
    </w:p>
    <w:p w14:paraId="7DE313C5" w14:textId="77777777" w:rsidR="00432297" w:rsidRPr="00975F48" w:rsidRDefault="00432297" w:rsidP="00EA2BAB">
      <w:pPr>
        <w:pStyle w:val="Paragraphedeliste"/>
        <w:tabs>
          <w:tab w:val="right" w:leader="dot" w:pos="9360"/>
        </w:tabs>
        <w:spacing w:before="120"/>
        <w:ind w:left="1080"/>
        <w:jc w:val="both"/>
        <w:rPr>
          <w:rFonts w:asciiTheme="minorHAnsi" w:hAnsiTheme="minorHAnsi"/>
          <w:sz w:val="10"/>
          <w:szCs w:val="10"/>
        </w:rPr>
      </w:pPr>
    </w:p>
    <w:p w14:paraId="0B7A5EC3" w14:textId="77777777" w:rsidR="00432297" w:rsidRDefault="00432297" w:rsidP="009A321E">
      <w:pPr>
        <w:pStyle w:val="Paragraphedeliste"/>
        <w:numPr>
          <w:ilvl w:val="1"/>
          <w:numId w:val="4"/>
        </w:numPr>
        <w:tabs>
          <w:tab w:val="right" w:leader="dot" w:pos="9360"/>
        </w:tabs>
        <w:spacing w:before="120"/>
        <w:jc w:val="both"/>
        <w:rPr>
          <w:rFonts w:asciiTheme="minorHAnsi" w:hAnsiTheme="minorHAnsi"/>
        </w:rPr>
      </w:pPr>
      <w:r>
        <w:rPr>
          <w:rFonts w:asciiTheme="minorHAnsi" w:hAnsiTheme="minorHAnsi"/>
        </w:rPr>
        <w:t>Text Product</w:t>
      </w:r>
    </w:p>
    <w:p w14:paraId="70920B6B" w14:textId="77777777" w:rsidR="00432297" w:rsidRPr="00975F48" w:rsidRDefault="001066AD" w:rsidP="00975F48">
      <w:pPr>
        <w:pStyle w:val="Paragraphedeliste"/>
        <w:tabs>
          <w:tab w:val="left" w:pos="1733"/>
        </w:tabs>
        <w:spacing w:before="120"/>
        <w:ind w:left="360"/>
        <w:jc w:val="both"/>
        <w:rPr>
          <w:rFonts w:asciiTheme="minorHAnsi" w:hAnsiTheme="minorHAnsi"/>
          <w:sz w:val="10"/>
          <w:szCs w:val="10"/>
        </w:rPr>
      </w:pPr>
      <w:r w:rsidRPr="00975F48">
        <w:rPr>
          <w:rFonts w:asciiTheme="minorHAnsi" w:hAnsiTheme="minorHAnsi"/>
          <w:sz w:val="10"/>
          <w:szCs w:val="10"/>
        </w:rPr>
        <w:tab/>
      </w:r>
    </w:p>
    <w:p w14:paraId="3D2CAF3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ZCZC</w:t>
      </w:r>
    </w:p>
    <w:p w14:paraId="7649CBE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WEPA40 PHEB 010040</w:t>
      </w:r>
    </w:p>
    <w:p w14:paraId="08206CB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TSUPAC</w:t>
      </w:r>
    </w:p>
    <w:p w14:paraId="5EF7251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A57765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TSUNAMI MESSAGE NUMBER 2</w:t>
      </w:r>
    </w:p>
    <w:p w14:paraId="1863D94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NWS PACIFIC TSUNAMI WARNING CENTER EWA BEACH HI</w:t>
      </w:r>
    </w:p>
    <w:p w14:paraId="49931AF6" w14:textId="4B61E218"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0040</w:t>
      </w:r>
      <w:r w:rsidR="00FB4EBE">
        <w:rPr>
          <w:rFonts w:ascii="Courier New" w:hAnsi="Courier New" w:cs="Courier New"/>
          <w:sz w:val="16"/>
          <w:szCs w:val="16"/>
        </w:rPr>
        <w:t xml:space="preserve"> UTC</w:t>
      </w:r>
      <w:r w:rsidRPr="00E93517">
        <w:rPr>
          <w:rFonts w:ascii="Courier New" w:hAnsi="Courier New" w:cs="Courier New"/>
          <w:sz w:val="16"/>
          <w:szCs w:val="16"/>
        </w:rPr>
        <w:t xml:space="preserve"> WED OCT 1 2014</w:t>
      </w:r>
    </w:p>
    <w:p w14:paraId="2B7E229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2102B34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FA5A21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...TSUNAMI THREAT MESSAGE...</w:t>
      </w:r>
    </w:p>
    <w:p w14:paraId="1048DFC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6BE3D7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B4A074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NOTICE **** NOTICE **** NOTICE **** NOTICE **** NOTICE *****</w:t>
      </w:r>
    </w:p>
    <w:p w14:paraId="420710D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241D788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THIS MESSAGE IS ISSUED FOR INFORMATION ONLY IN SUPPORT OF THE</w:t>
      </w:r>
    </w:p>
    <w:p w14:paraId="19A5688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UNESCO/IOC PACIFIC TSUNAMI WARNING AND MITIGATION SYSTEM AND IS</w:t>
      </w:r>
    </w:p>
    <w:p w14:paraId="79A8A1B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MEANT FOR NATIONAL AUTHORITIES IN EACH COUNTRY OF THAT SYSTEM.</w:t>
      </w:r>
      <w:proofErr w:type="gramEnd"/>
    </w:p>
    <w:p w14:paraId="5550E80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BE2732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NATIONAL AUTHORITIES WILL DETERMINE THE APPROPRIATE LEVEL OF</w:t>
      </w:r>
    </w:p>
    <w:p w14:paraId="5969008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ALERT FOR EACH COUNTRY AND MAY ISSUE ADDITIONAL OR MORE REFINED</w:t>
      </w:r>
    </w:p>
    <w:p w14:paraId="2C47097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INFORMATION.</w:t>
      </w:r>
      <w:proofErr w:type="gramEnd"/>
    </w:p>
    <w:p w14:paraId="3C424DA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6A9E77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NOTICE **** NOTICE **** NOTICE **** NOTICE **** NOTICE *****</w:t>
      </w:r>
    </w:p>
    <w:p w14:paraId="4F20C9D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37EC3D9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UPDATES</w:t>
      </w:r>
    </w:p>
    <w:p w14:paraId="7D0450D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299EAA7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6FE670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THE PRELIMINARY EARTHQUAKE PARAMETERS ARE UPDATED IN THIS</w:t>
      </w:r>
    </w:p>
    <w:p w14:paraId="28C3628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MESSAGE.</w:t>
      </w:r>
      <w:proofErr w:type="gramEnd"/>
    </w:p>
    <w:p w14:paraId="6AA830A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15F85C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THE TSUNAMI THREAT FORECAST IS UPDATED IN THIS MESSAGE.</w:t>
      </w:r>
    </w:p>
    <w:p w14:paraId="589C20F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8A8D53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THE ESTIMATED TIMES OF ARRIVAL ARE UPDATED IN THIS MESSAGE.</w:t>
      </w:r>
    </w:p>
    <w:p w14:paraId="00081E4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27F7E4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01BA7B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PRELIMINARY EARTHQUAKE PARAMETERS... UPDATED</w:t>
      </w:r>
    </w:p>
    <w:p w14:paraId="3FFDAA4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017AA31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8CE7E4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MAGNITUDE      9.0</w:t>
      </w:r>
    </w:p>
    <w:p w14:paraId="04CFE92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ORIGIN TIME    0000 UTC OCT 1 2014</w:t>
      </w:r>
    </w:p>
    <w:p w14:paraId="37303D4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COORDINATES    20.0 </w:t>
      </w:r>
      <w:proofErr w:type="gramStart"/>
      <w:r w:rsidRPr="00E93517">
        <w:rPr>
          <w:rFonts w:ascii="Courier New" w:hAnsi="Courier New" w:cs="Courier New"/>
          <w:sz w:val="16"/>
          <w:szCs w:val="16"/>
        </w:rPr>
        <w:t>SOUTH  173.4</w:t>
      </w:r>
      <w:proofErr w:type="gramEnd"/>
      <w:r w:rsidRPr="00E93517">
        <w:rPr>
          <w:rFonts w:ascii="Courier New" w:hAnsi="Courier New" w:cs="Courier New"/>
          <w:sz w:val="16"/>
          <w:szCs w:val="16"/>
        </w:rPr>
        <w:t xml:space="preserve"> WEST</w:t>
      </w:r>
    </w:p>
    <w:p w14:paraId="50ACC5C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DEPTH          20 KM / 12 MILES</w:t>
      </w:r>
    </w:p>
    <w:p w14:paraId="0F2B76F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LOCATION       TONGA</w:t>
      </w:r>
    </w:p>
    <w:p w14:paraId="117F091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18C95C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95A54F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EVALUATION</w:t>
      </w:r>
    </w:p>
    <w:p w14:paraId="3979B27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0CC03DF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615480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AN EARTHQUAKE WITH A PRELIMINARY MAGNITUDE OF 9.0 OCCURRED IN</w:t>
      </w:r>
    </w:p>
    <w:p w14:paraId="3979099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THE TONGA ISLANDS AT 0000 UTC ON WEDNESDAY OCTOBER 1 2014.</w:t>
      </w:r>
    </w:p>
    <w:p w14:paraId="73719F8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6902B8D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BASED ON THE PRELIMINARY EARTHQUAKE PARAMETERS... HAZARDOUS</w:t>
      </w:r>
    </w:p>
    <w:p w14:paraId="2879069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TSUNAMI WAVES ARE FORECAST FOR SOME COASTS.</w:t>
      </w:r>
    </w:p>
    <w:p w14:paraId="45FF82F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64FED9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35B562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TSUNAMI THREAT FORECAST... UPDATED</w:t>
      </w:r>
    </w:p>
    <w:p w14:paraId="120435B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468E4FF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C9F0C2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TSUNAMI WAVES REACHING MORE THAN 3 METERS ABOVE THE TIDE</w:t>
      </w:r>
    </w:p>
    <w:p w14:paraId="5CA10D7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LEVEL ARE POSSIBLE ALONG SOME COASTS OF</w:t>
      </w:r>
    </w:p>
    <w:p w14:paraId="298DEF3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51EBCD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ECUADOR... PERU... CHILE... NEW ZEALAND... FIJI... SAMOA...</w:t>
      </w:r>
    </w:p>
    <w:p w14:paraId="473E5B5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AMERICAN SAMOA... COOK ISLANDS... VANUATU... FRENCH POLYNESIA...</w:t>
      </w:r>
    </w:p>
    <w:p w14:paraId="3E43FCE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TONGA... WALLIS AND FUTUNA... PITCAIRN ISLANDS... </w:t>
      </w:r>
      <w:proofErr w:type="gramStart"/>
      <w:r w:rsidRPr="00E93517">
        <w:rPr>
          <w:rFonts w:ascii="Courier New" w:hAnsi="Courier New" w:cs="Courier New"/>
          <w:sz w:val="16"/>
          <w:szCs w:val="16"/>
        </w:rPr>
        <w:t>AND NIUE.</w:t>
      </w:r>
      <w:proofErr w:type="gramEnd"/>
    </w:p>
    <w:p w14:paraId="5149853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C87F595"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6E518D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TSUNAMI WAVES REACHING 1 TO 3 METERS ABOVE THE TIDE LEVEL ARE</w:t>
      </w:r>
    </w:p>
    <w:p w14:paraId="2DF7B7E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POSSIBLE ALONG SOME COASTS OF</w:t>
      </w:r>
    </w:p>
    <w:p w14:paraId="13577FD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ED07AA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E93517">
        <w:rPr>
          <w:rFonts w:ascii="Courier New" w:hAnsi="Courier New" w:cs="Courier New"/>
          <w:sz w:val="16"/>
          <w:szCs w:val="16"/>
        </w:rPr>
        <w:t xml:space="preserve">      MEXICO... </w:t>
      </w:r>
      <w:r w:rsidRPr="00AA257A">
        <w:rPr>
          <w:rFonts w:ascii="Courier New" w:hAnsi="Courier New" w:cs="Courier New"/>
          <w:sz w:val="16"/>
          <w:szCs w:val="16"/>
          <w:lang w:val="es-ES"/>
        </w:rPr>
        <w:t>EL SALVADOR... GUATEMALA... COSTA RICA...</w:t>
      </w:r>
    </w:p>
    <w:p w14:paraId="3EFD4150"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NICARAGUA... PANAMA... COLOMBIA... ANTARCTICA... AUSTRALIA...</w:t>
      </w:r>
    </w:p>
    <w:p w14:paraId="14BF7734"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NEW CALEDONIA... POHNPEI... </w:t>
      </w:r>
      <w:r w:rsidRPr="009A321E">
        <w:rPr>
          <w:rFonts w:ascii="Courier New" w:hAnsi="Courier New" w:cs="Courier New"/>
          <w:sz w:val="16"/>
          <w:szCs w:val="16"/>
        </w:rPr>
        <w:t>TOKELAU... KIRIBATI... NAURU...</w:t>
      </w:r>
    </w:p>
    <w:p w14:paraId="104CB0E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rPr>
        <w:t xml:space="preserve">      TUVALU... SOLOMON ISLANDS... </w:t>
      </w:r>
      <w:r w:rsidRPr="00E93517">
        <w:rPr>
          <w:rFonts w:ascii="Courier New" w:hAnsi="Courier New" w:cs="Courier New"/>
          <w:sz w:val="16"/>
          <w:szCs w:val="16"/>
        </w:rPr>
        <w:t>PAPUA NEW GUINEA... HAWAII... AND</w:t>
      </w:r>
    </w:p>
    <w:p w14:paraId="692B4B6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NW HAWAIIAN ISLANDS.</w:t>
      </w:r>
      <w:proofErr w:type="gramEnd"/>
    </w:p>
    <w:p w14:paraId="3CF9C00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448E38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B4D65B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TSUNAMI WAVES REACHING 0.3 TO 1 METERS ABOVE THE TIDE LEVEL</w:t>
      </w:r>
    </w:p>
    <w:p w14:paraId="3345109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ARE POSSIBLE FOR SOME COASTS OF</w:t>
      </w:r>
    </w:p>
    <w:p w14:paraId="7B9AB0F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8840FC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HONDURAS... JAPAN... PHILIPPINES... TAIWAN... NORTHERN</w:t>
      </w:r>
    </w:p>
    <w:p w14:paraId="7D5F3975"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MARIANAS... GUAM... PALAU... YAP... CHUUK... KOSRAE... MARSHALL</w:t>
      </w:r>
    </w:p>
    <w:p w14:paraId="492C45C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ISLANDS... WAKE ISLAND... MIDWAY ISLAND... JOHNSTON ISLAND...</w:t>
      </w:r>
    </w:p>
    <w:p w14:paraId="427E8C8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JARVIS ISLAND... PALMYRA ISLAND... HOWLAND AND BAKER...</w:t>
      </w:r>
    </w:p>
    <w:p w14:paraId="0BE22D0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INDONESIA... </w:t>
      </w:r>
      <w:proofErr w:type="gramStart"/>
      <w:r w:rsidRPr="00E93517">
        <w:rPr>
          <w:rFonts w:ascii="Courier New" w:hAnsi="Courier New" w:cs="Courier New"/>
          <w:sz w:val="16"/>
          <w:szCs w:val="16"/>
        </w:rPr>
        <w:t>AND RUSSIA.</w:t>
      </w:r>
      <w:proofErr w:type="gramEnd"/>
    </w:p>
    <w:p w14:paraId="7EE717E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28DAE8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06D12D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TSUNAMI WAVES LESS THAN 0.3 METERS ABOVE THE TIDE LEVEL ARE</w:t>
      </w:r>
    </w:p>
    <w:p w14:paraId="4378728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POSSIBLE FOR SOME COASTS OF</w:t>
      </w:r>
    </w:p>
    <w:p w14:paraId="7ECDE31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3B8E62A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CHINA... REPUBLIC OF KOREA... DPR OF KOREA... VIETNAM...</w:t>
      </w:r>
    </w:p>
    <w:p w14:paraId="606B13B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MALAYSIA... </w:t>
      </w:r>
      <w:proofErr w:type="gramStart"/>
      <w:r w:rsidRPr="00E93517">
        <w:rPr>
          <w:rFonts w:ascii="Courier New" w:hAnsi="Courier New" w:cs="Courier New"/>
          <w:sz w:val="16"/>
          <w:szCs w:val="16"/>
        </w:rPr>
        <w:t>AND BRUNEI.</w:t>
      </w:r>
      <w:proofErr w:type="gramEnd"/>
    </w:p>
    <w:p w14:paraId="06DFD05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34834F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42459F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ACTUAL AMPLITUDES AT THE COAST MAY VARY FROM FORECAST</w:t>
      </w:r>
    </w:p>
    <w:p w14:paraId="519B629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AMPLITUDES DUE TO UNCERTAINTIES IN THE FORECAST AND LOCAL</w:t>
      </w:r>
    </w:p>
    <w:p w14:paraId="512143B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FEATURES.</w:t>
      </w:r>
      <w:proofErr w:type="gramEnd"/>
      <w:r w:rsidRPr="00E93517">
        <w:rPr>
          <w:rFonts w:ascii="Courier New" w:hAnsi="Courier New" w:cs="Courier New"/>
          <w:sz w:val="16"/>
          <w:szCs w:val="16"/>
        </w:rPr>
        <w:t xml:space="preserve"> IN PARTICULAR MAXIMUM TSUNAMI AMPLITUDES ON ATOLLS</w:t>
      </w:r>
    </w:p>
    <w:p w14:paraId="042FCB0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WILL LIKELY BE MUCH SMALLER THAN THE FORECAST INDICATES.</w:t>
      </w:r>
      <w:proofErr w:type="gramEnd"/>
    </w:p>
    <w:p w14:paraId="388C959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452ED9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FOR OTHER AREAS COVERED BY THIS PRODUCT A FORECAST HAS NOT</w:t>
      </w:r>
    </w:p>
    <w:p w14:paraId="7C7079E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YET BEEN COMPUTED.</w:t>
      </w:r>
      <w:proofErr w:type="gramEnd"/>
      <w:r w:rsidRPr="00E93517">
        <w:rPr>
          <w:rFonts w:ascii="Courier New" w:hAnsi="Courier New" w:cs="Courier New"/>
          <w:sz w:val="16"/>
          <w:szCs w:val="16"/>
        </w:rPr>
        <w:t xml:space="preserve"> THE FORECAST WILL BE EXPANDED AS NECESSARY</w:t>
      </w:r>
    </w:p>
    <w:p w14:paraId="0200EBB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IN SUBSEQUENT PRODUCTS.</w:t>
      </w:r>
      <w:proofErr w:type="gramEnd"/>
    </w:p>
    <w:p w14:paraId="78603EE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F5AC35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7804EF0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RECOMMENDED ACTIONS</w:t>
      </w:r>
    </w:p>
    <w:p w14:paraId="70535E4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495579A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6F27DE3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GOVERNMENT AGENCIES RESPONSIBLE FOR THREATENED COASTAL AREAS</w:t>
      </w:r>
    </w:p>
    <w:p w14:paraId="6785D8A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SHOULD TAKE ACTION TO INFORM AND INSTRUCT ANY COASTAL</w:t>
      </w:r>
    </w:p>
    <w:p w14:paraId="14D62AC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POPULATIONS AT RISK IN ACCORDANCE WITH THEIR OWN EVALUATION...</w:t>
      </w:r>
    </w:p>
    <w:p w14:paraId="77331A0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PROCEDURES AND THE LEVEL OF THREAT.</w:t>
      </w:r>
      <w:proofErr w:type="gramEnd"/>
    </w:p>
    <w:p w14:paraId="7E79AE2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D1A9F2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PERSONS LOCATED IN THREATENED COASTAL AREAS SHOULD STAY ALERT</w:t>
      </w:r>
    </w:p>
    <w:p w14:paraId="2159642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FOR INFORMATION AND FOLLOW INSTRUCTIONS FROM NATIONAL AND</w:t>
      </w:r>
    </w:p>
    <w:p w14:paraId="7D65029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LOCAL AUTHORITIES.</w:t>
      </w:r>
      <w:proofErr w:type="gramEnd"/>
    </w:p>
    <w:p w14:paraId="2721387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07F1BF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675FE50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ESTIMATED TIMES OF ARRIVAL... UPDATED</w:t>
      </w:r>
    </w:p>
    <w:p w14:paraId="64E2671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5C9A52A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27625E7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ESTIMATED TIMES OF ARRIVAL -ETA- OF THE INITIAL TSUNAMI WAVE</w:t>
      </w:r>
    </w:p>
    <w:p w14:paraId="03CF984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FOR POINTS WITHIN THREATENED REGIONS ARE GIVEN BELOW. ACTUAL</w:t>
      </w:r>
    </w:p>
    <w:p w14:paraId="4E10F45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ARRIVAL TIMES MAY DIFFER AND THE INITIAL WAVE MAY NOT BE THE</w:t>
      </w:r>
    </w:p>
    <w:p w14:paraId="7B79A72E"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9A321E">
        <w:rPr>
          <w:rFonts w:ascii="Courier New" w:hAnsi="Courier New" w:cs="Courier New"/>
          <w:sz w:val="16"/>
          <w:szCs w:val="16"/>
        </w:rPr>
        <w:t>LARGEST.</w:t>
      </w:r>
      <w:proofErr w:type="gramEnd"/>
    </w:p>
    <w:p w14:paraId="050F952A"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41DA0CB4"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rPr>
        <w:t xml:space="preserve">    LOCATION         REGION             COORDINATES    </w:t>
      </w:r>
      <w:proofErr w:type="gramStart"/>
      <w:r w:rsidRPr="009A321E">
        <w:rPr>
          <w:rFonts w:ascii="Courier New" w:hAnsi="Courier New" w:cs="Courier New"/>
          <w:sz w:val="16"/>
          <w:szCs w:val="16"/>
        </w:rPr>
        <w:t>ETA(</w:t>
      </w:r>
      <w:proofErr w:type="gramEnd"/>
      <w:r w:rsidRPr="009A321E">
        <w:rPr>
          <w:rFonts w:ascii="Courier New" w:hAnsi="Courier New" w:cs="Courier New"/>
          <w:sz w:val="16"/>
          <w:szCs w:val="16"/>
        </w:rPr>
        <w:t>UTC)</w:t>
      </w:r>
    </w:p>
    <w:p w14:paraId="652621D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rPr>
        <w:t xml:space="preserve">    </w:t>
      </w:r>
      <w:r w:rsidRPr="00E93517">
        <w:rPr>
          <w:rFonts w:ascii="Courier New" w:hAnsi="Courier New" w:cs="Courier New"/>
          <w:sz w:val="16"/>
          <w:szCs w:val="16"/>
        </w:rPr>
        <w:t>------------------------------------------------------------</w:t>
      </w:r>
    </w:p>
    <w:p w14:paraId="02EC334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NIUE ISLAND      NIUE              19.0S 170.0W   0026 10/01</w:t>
      </w:r>
    </w:p>
    <w:p w14:paraId="3A7726C5"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NUKUALOFA        TONGA             21.0S 175.2W   0033 10/01</w:t>
      </w:r>
    </w:p>
    <w:p w14:paraId="08172B77"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E93517">
        <w:rPr>
          <w:rFonts w:ascii="Courier New" w:hAnsi="Courier New" w:cs="Courier New"/>
          <w:sz w:val="16"/>
          <w:szCs w:val="16"/>
        </w:rPr>
        <w:t xml:space="preserve">    </w:t>
      </w:r>
      <w:r w:rsidRPr="009A321E">
        <w:rPr>
          <w:rFonts w:ascii="Courier New" w:hAnsi="Courier New" w:cs="Courier New"/>
          <w:sz w:val="16"/>
          <w:szCs w:val="16"/>
          <w:lang w:val="es-ES"/>
        </w:rPr>
        <w:t>PAGO PAGO        AMERICAN SAMOA    14.3S 170.7W   0050 10/01</w:t>
      </w:r>
    </w:p>
    <w:p w14:paraId="7BEB1AD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93517">
        <w:rPr>
          <w:rFonts w:ascii="Courier New" w:hAnsi="Courier New" w:cs="Courier New"/>
          <w:sz w:val="16"/>
          <w:szCs w:val="16"/>
        </w:rPr>
        <w:t>APIA             SAMOA             13.8S 171.8W   0100 10/01</w:t>
      </w:r>
    </w:p>
    <w:p w14:paraId="0570B2A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WALLIS ISLAND    WALLIS AND </w:t>
      </w:r>
      <w:proofErr w:type="gramStart"/>
      <w:r w:rsidRPr="00E93517">
        <w:rPr>
          <w:rFonts w:ascii="Courier New" w:hAnsi="Courier New" w:cs="Courier New"/>
          <w:sz w:val="16"/>
          <w:szCs w:val="16"/>
        </w:rPr>
        <w:t>FUTUN  13.3S</w:t>
      </w:r>
      <w:proofErr w:type="gramEnd"/>
      <w:r w:rsidRPr="00E93517">
        <w:rPr>
          <w:rFonts w:ascii="Courier New" w:hAnsi="Courier New" w:cs="Courier New"/>
          <w:sz w:val="16"/>
          <w:szCs w:val="16"/>
        </w:rPr>
        <w:t xml:space="preserve"> 176.3W   0110 10/01</w:t>
      </w:r>
    </w:p>
    <w:p w14:paraId="4F8335C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NUKUNONU </w:t>
      </w:r>
      <w:proofErr w:type="gramStart"/>
      <w:r w:rsidRPr="00E93517">
        <w:rPr>
          <w:rFonts w:ascii="Courier New" w:hAnsi="Courier New" w:cs="Courier New"/>
          <w:sz w:val="16"/>
          <w:szCs w:val="16"/>
        </w:rPr>
        <w:t>ISLAND  TOKELAU</w:t>
      </w:r>
      <w:proofErr w:type="gramEnd"/>
      <w:r w:rsidRPr="00E93517">
        <w:rPr>
          <w:rFonts w:ascii="Courier New" w:hAnsi="Courier New" w:cs="Courier New"/>
          <w:sz w:val="16"/>
          <w:szCs w:val="16"/>
        </w:rPr>
        <w:t xml:space="preserve">            9.2S 171.8W   0130 10/01</w:t>
      </w:r>
    </w:p>
    <w:p w14:paraId="77B3874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FUTUNA ISLAND    WALLIS AND </w:t>
      </w:r>
      <w:proofErr w:type="gramStart"/>
      <w:r w:rsidRPr="00E93517">
        <w:rPr>
          <w:rFonts w:ascii="Courier New" w:hAnsi="Courier New" w:cs="Courier New"/>
          <w:sz w:val="16"/>
          <w:szCs w:val="16"/>
        </w:rPr>
        <w:t>FUTUN  14.3S</w:t>
      </w:r>
      <w:proofErr w:type="gramEnd"/>
      <w:r w:rsidRPr="00E93517">
        <w:rPr>
          <w:rFonts w:ascii="Courier New" w:hAnsi="Courier New" w:cs="Courier New"/>
          <w:sz w:val="16"/>
          <w:szCs w:val="16"/>
        </w:rPr>
        <w:t xml:space="preserve"> 178.2W   0132 10/01</w:t>
      </w:r>
    </w:p>
    <w:p w14:paraId="3D58D90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PUKAPUKA </w:t>
      </w:r>
      <w:proofErr w:type="gramStart"/>
      <w:r w:rsidRPr="00E93517">
        <w:rPr>
          <w:rFonts w:ascii="Courier New" w:hAnsi="Courier New" w:cs="Courier New"/>
          <w:sz w:val="16"/>
          <w:szCs w:val="16"/>
        </w:rPr>
        <w:t>ISLAND  COOK</w:t>
      </w:r>
      <w:proofErr w:type="gramEnd"/>
      <w:r w:rsidRPr="00E93517">
        <w:rPr>
          <w:rFonts w:ascii="Courier New" w:hAnsi="Courier New" w:cs="Courier New"/>
          <w:sz w:val="16"/>
          <w:szCs w:val="16"/>
        </w:rPr>
        <w:t xml:space="preserve"> ISLANDS      10.8S 165.9W   0133 10/01</w:t>
      </w:r>
    </w:p>
    <w:p w14:paraId="1489AFB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RAROTONGA        COOK ISLANDS      21.2S 159.8W   0144 10/01</w:t>
      </w:r>
    </w:p>
    <w:p w14:paraId="0127BE3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SUVA             FIJI              18.1S 178.4E   0151 10/01</w:t>
      </w:r>
    </w:p>
    <w:p w14:paraId="6CB9855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FUNAFUTI </w:t>
      </w:r>
      <w:proofErr w:type="gramStart"/>
      <w:r w:rsidRPr="00E93517">
        <w:rPr>
          <w:rFonts w:ascii="Courier New" w:hAnsi="Courier New" w:cs="Courier New"/>
          <w:sz w:val="16"/>
          <w:szCs w:val="16"/>
        </w:rPr>
        <w:t>ISLAND  TUVALU</w:t>
      </w:r>
      <w:proofErr w:type="gramEnd"/>
      <w:r w:rsidRPr="00E93517">
        <w:rPr>
          <w:rFonts w:ascii="Courier New" w:hAnsi="Courier New" w:cs="Courier New"/>
          <w:sz w:val="16"/>
          <w:szCs w:val="16"/>
        </w:rPr>
        <w:t xml:space="preserve">             7.9S 178.5E   0216 10/01</w:t>
      </w:r>
    </w:p>
    <w:p w14:paraId="243E603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KANTON ISLAND    KIRIBATI           2.8S 171.7W   0222 10/01</w:t>
      </w:r>
    </w:p>
    <w:p w14:paraId="07FEB13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PENRYN ISLAND    COOK ISLANDS       8.9S 157.8W   0239 10/01</w:t>
      </w:r>
    </w:p>
    <w:p w14:paraId="50E0850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HOWLAND ISLAND   HOWLAND AND BAKE   0.6N 176.6W   0249 10/01</w:t>
      </w:r>
    </w:p>
    <w:p w14:paraId="505B804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EAST CAPE        NEW ZEALAND       37.7S 178.5E   0251 10/01</w:t>
      </w:r>
    </w:p>
    <w:p w14:paraId="6154385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NORTH CAPE       NEW ZEALAND       34.4S 173.3E   0253 10/01</w:t>
      </w:r>
    </w:p>
    <w:p w14:paraId="7702760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GISBORNE         NEW ZEALAND       38.7S 178.0E   0257 10/01</w:t>
      </w:r>
    </w:p>
    <w:p w14:paraId="347730F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FLINT ISLAND     KIRIBATI          11.4S 151.8W   0303 10/01</w:t>
      </w:r>
    </w:p>
    <w:p w14:paraId="5B9DD9E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ANATOM ISLAND    VANUATU           20.2S 169.9E   0307 10/01</w:t>
      </w:r>
    </w:p>
    <w:p w14:paraId="51BC736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PAPEETE          FRENCH </w:t>
      </w:r>
      <w:proofErr w:type="gramStart"/>
      <w:r w:rsidRPr="00E93517">
        <w:rPr>
          <w:rFonts w:ascii="Courier New" w:hAnsi="Courier New" w:cs="Courier New"/>
          <w:sz w:val="16"/>
          <w:szCs w:val="16"/>
        </w:rPr>
        <w:t>POLYNESIA  17.5S</w:t>
      </w:r>
      <w:proofErr w:type="gramEnd"/>
      <w:r w:rsidRPr="00E93517">
        <w:rPr>
          <w:rFonts w:ascii="Courier New" w:hAnsi="Courier New" w:cs="Courier New"/>
          <w:sz w:val="16"/>
          <w:szCs w:val="16"/>
        </w:rPr>
        <w:t xml:space="preserve"> 149.6W   0314 10/01</w:t>
      </w:r>
    </w:p>
    <w:p w14:paraId="45A3975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JARVIS ISLAND    JARVIS ISLAND      0.4S 160.1W   0317 10/01</w:t>
      </w:r>
    </w:p>
    <w:p w14:paraId="2FF1166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WELLINGTON       NEW ZEALAND       41.3S 174.8E   0322 10/01</w:t>
      </w:r>
    </w:p>
    <w:p w14:paraId="4EF46F2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MALDEN ISLAND    KIRIBATI           3.9S 154.9W   0324 10/01</w:t>
      </w:r>
    </w:p>
    <w:p w14:paraId="125975A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NAPIER           NEW ZEALAND       39.5S 176.9E   0345 10/01</w:t>
      </w:r>
    </w:p>
    <w:p w14:paraId="0D024D0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CHRISTMAS </w:t>
      </w:r>
      <w:proofErr w:type="gramStart"/>
      <w:r w:rsidRPr="00E93517">
        <w:rPr>
          <w:rFonts w:ascii="Courier New" w:hAnsi="Courier New" w:cs="Courier New"/>
          <w:sz w:val="16"/>
          <w:szCs w:val="16"/>
        </w:rPr>
        <w:t>ISLAN  KIRIBATI</w:t>
      </w:r>
      <w:proofErr w:type="gramEnd"/>
      <w:r w:rsidRPr="00E93517">
        <w:rPr>
          <w:rFonts w:ascii="Courier New" w:hAnsi="Courier New" w:cs="Courier New"/>
          <w:sz w:val="16"/>
          <w:szCs w:val="16"/>
        </w:rPr>
        <w:t xml:space="preserve">           2.0N 157.5W   0348 10/01</w:t>
      </w:r>
    </w:p>
    <w:p w14:paraId="2C51A71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PALMYRA ISLAND   PALMYRA ISLAND     5.9N 162.1W   0349 10/01</w:t>
      </w:r>
    </w:p>
    <w:p w14:paraId="5384C565"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ESPERITU SANTO   VANUATU</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15.1S 167.3E   0354 10/01</w:t>
      </w:r>
    </w:p>
    <w:p w14:paraId="2795A6E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NOUMEA           NEW CALEDONIA     22.3S 166.5E   0356 10/01</w:t>
      </w:r>
    </w:p>
    <w:p w14:paraId="3331E03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AUCKLAND EAST    NEW ZEALAND       36.7S 175.0E   0358 10/01</w:t>
      </w:r>
    </w:p>
    <w:p w14:paraId="1B744D98"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TARAWA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KIRIBATI           1.5N 173.0E   0407 10/01</w:t>
      </w:r>
    </w:p>
    <w:p w14:paraId="57D173FE"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9A321E">
        <w:rPr>
          <w:rFonts w:ascii="Courier New" w:hAnsi="Courier New" w:cs="Courier New"/>
          <w:sz w:val="16"/>
          <w:szCs w:val="16"/>
          <w:lang w:val="es-ES"/>
        </w:rPr>
        <w:t>SANTA CRUZ ISLA  SOLOMON ISLANDS   10.9S 165.9E   0413 10/01</w:t>
      </w:r>
    </w:p>
    <w:p w14:paraId="195BC4D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93517">
        <w:rPr>
          <w:rFonts w:ascii="Courier New" w:hAnsi="Courier New" w:cs="Courier New"/>
          <w:sz w:val="16"/>
          <w:szCs w:val="16"/>
        </w:rPr>
        <w:t xml:space="preserve">NAURU            </w:t>
      </w:r>
      <w:proofErr w:type="spellStart"/>
      <w:r w:rsidRPr="00E93517">
        <w:rPr>
          <w:rFonts w:ascii="Courier New" w:hAnsi="Courier New" w:cs="Courier New"/>
          <w:sz w:val="16"/>
          <w:szCs w:val="16"/>
        </w:rPr>
        <w:t>NAURU</w:t>
      </w:r>
      <w:proofErr w:type="spellEnd"/>
      <w:r w:rsidRPr="00E93517">
        <w:rPr>
          <w:rFonts w:ascii="Courier New" w:hAnsi="Courier New" w:cs="Courier New"/>
          <w:sz w:val="16"/>
          <w:szCs w:val="16"/>
        </w:rPr>
        <w:t xml:space="preserve">              0.5S 166.9E   0418 10/01</w:t>
      </w:r>
    </w:p>
    <w:p w14:paraId="709A753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AUCKLAND WEST    NEW ZEALAND       37.1S 174.2E   0422 10/01</w:t>
      </w:r>
    </w:p>
    <w:p w14:paraId="708ECEE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MAJURO           MARSHALL ISLANDS   7.1N 171.4E   0433 10/01</w:t>
      </w:r>
    </w:p>
    <w:p w14:paraId="31A3BE7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KIRAKIRA         SOLOMON ISLANDS   10.4S 161.9E   0438 10/01</w:t>
      </w:r>
    </w:p>
    <w:p w14:paraId="71CFD47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HIVA OA          FRENCH </w:t>
      </w:r>
      <w:proofErr w:type="gramStart"/>
      <w:r w:rsidRPr="00E93517">
        <w:rPr>
          <w:rFonts w:ascii="Courier New" w:hAnsi="Courier New" w:cs="Courier New"/>
          <w:sz w:val="16"/>
          <w:szCs w:val="16"/>
        </w:rPr>
        <w:t>POLYNESIA  10.0S</w:t>
      </w:r>
      <w:proofErr w:type="gramEnd"/>
      <w:r w:rsidRPr="00E93517">
        <w:rPr>
          <w:rFonts w:ascii="Courier New" w:hAnsi="Courier New" w:cs="Courier New"/>
          <w:sz w:val="16"/>
          <w:szCs w:val="16"/>
        </w:rPr>
        <w:t xml:space="preserve"> 139.0W   0453 10/01</w:t>
      </w:r>
    </w:p>
    <w:p w14:paraId="4D17D51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DUNEDIN          NEW ZEALAND       45.9S 170.5E   0457 10/01</w:t>
      </w:r>
    </w:p>
    <w:p w14:paraId="2657B69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KWAJALEIN        MARSHALL ISLANDS   8.7N 167.7E   0459 10/01</w:t>
      </w:r>
    </w:p>
    <w:p w14:paraId="0E049EC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RIKITEA          FRENCH </w:t>
      </w:r>
      <w:proofErr w:type="gramStart"/>
      <w:r w:rsidRPr="00E93517">
        <w:rPr>
          <w:rFonts w:ascii="Courier New" w:hAnsi="Courier New" w:cs="Courier New"/>
          <w:sz w:val="16"/>
          <w:szCs w:val="16"/>
        </w:rPr>
        <w:t>POLYNESIA  23.1S</w:t>
      </w:r>
      <w:proofErr w:type="gramEnd"/>
      <w:r w:rsidRPr="00E93517">
        <w:rPr>
          <w:rFonts w:ascii="Courier New" w:hAnsi="Courier New" w:cs="Courier New"/>
          <w:sz w:val="16"/>
          <w:szCs w:val="16"/>
        </w:rPr>
        <w:t xml:space="preserve"> 135.0W   0505 10/01</w:t>
      </w:r>
    </w:p>
    <w:p w14:paraId="624B8BD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AUKI             SOLOMON ISLANDS    8.8S 160.6E   0506 10/01</w:t>
      </w:r>
    </w:p>
    <w:p w14:paraId="07415BC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NEW PLYMOUTH     NEW ZEALAND       39.1S 174.1E   0509 10/01</w:t>
      </w:r>
    </w:p>
    <w:p w14:paraId="716AA78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GHATERE          SOLOMON ISLANDS    7.8S 159.2E   0511 10/01</w:t>
      </w:r>
    </w:p>
    <w:p w14:paraId="23A8BAE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KOSRAE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KOSRAE             5.5N 163.0E   0511 10/01</w:t>
      </w:r>
    </w:p>
    <w:p w14:paraId="1B17353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HONIARA          SOLOMON ISLANDS    9.3S 160.0E   0525 10/01</w:t>
      </w:r>
    </w:p>
    <w:p w14:paraId="64615E2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PANGGOE          SOLOMON ISLANDS    6.9S 157.2E   0529 10/01</w:t>
      </w:r>
    </w:p>
    <w:p w14:paraId="066558C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LYTTELTON        NEW ZEALAND       43.6S 172.7E   0532 10/01</w:t>
      </w:r>
    </w:p>
    <w:p w14:paraId="790BB1F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MUNDA            SOLOMON ISLANDS    8.4S 157.2E   0536 10/01</w:t>
      </w:r>
    </w:p>
    <w:p w14:paraId="50B8461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PITCAIRN </w:t>
      </w:r>
      <w:proofErr w:type="gramStart"/>
      <w:r w:rsidRPr="00E93517">
        <w:rPr>
          <w:rFonts w:ascii="Courier New" w:hAnsi="Courier New" w:cs="Courier New"/>
          <w:sz w:val="16"/>
          <w:szCs w:val="16"/>
        </w:rPr>
        <w:t>ISLAND  PITCAIRN</w:t>
      </w:r>
      <w:proofErr w:type="gramEnd"/>
      <w:r w:rsidRPr="00E93517">
        <w:rPr>
          <w:rFonts w:ascii="Courier New" w:hAnsi="Courier New" w:cs="Courier New"/>
          <w:sz w:val="16"/>
          <w:szCs w:val="16"/>
        </w:rPr>
        <w:t xml:space="preserve">          25.1S 130.1W   0546 10/01</w:t>
      </w:r>
    </w:p>
    <w:p w14:paraId="48660B6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KIETA            PAPUA NEW GUINEA   6.1S 155.6E   0548 10/01</w:t>
      </w:r>
    </w:p>
    <w:p w14:paraId="0DD0D5A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WESTPORT         NEW ZEALAND       41.8S 171.6E   0551 10/01</w:t>
      </w:r>
    </w:p>
    <w:p w14:paraId="1FA1099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MILFORD SOUND    NEW ZEALAND       44.6S 167.9E   0556 10/01</w:t>
      </w:r>
    </w:p>
    <w:p w14:paraId="7FFA8A5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FALAMAE          SOLOMON ISLANDS    7.4S 155.6E   0556 10/01</w:t>
      </w:r>
    </w:p>
    <w:p w14:paraId="499B638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ENIWETOK         MARSHALL </w:t>
      </w:r>
      <w:proofErr w:type="gramStart"/>
      <w:r w:rsidRPr="00E93517">
        <w:rPr>
          <w:rFonts w:ascii="Courier New" w:hAnsi="Courier New" w:cs="Courier New"/>
          <w:sz w:val="16"/>
          <w:szCs w:val="16"/>
        </w:rPr>
        <w:t>ISLANDS  11.4N</w:t>
      </w:r>
      <w:proofErr w:type="gramEnd"/>
      <w:r w:rsidRPr="00E93517">
        <w:rPr>
          <w:rFonts w:ascii="Courier New" w:hAnsi="Courier New" w:cs="Courier New"/>
          <w:sz w:val="16"/>
          <w:szCs w:val="16"/>
        </w:rPr>
        <w:t xml:space="preserve"> 162.3E   0600 10/01</w:t>
      </w:r>
    </w:p>
    <w:p w14:paraId="69455BF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WAKE ISLAND      WAKE ISLAND       19.3N 166.6E   0602 10/01</w:t>
      </w:r>
    </w:p>
    <w:p w14:paraId="24E55E6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POHNPEI ISLAND   POHNPEI            7.0N 158.2E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0608 10/01</w:t>
      </w:r>
    </w:p>
    <w:p w14:paraId="0E64840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 xml:space="preserve">WOODLARK </w:t>
      </w:r>
      <w:proofErr w:type="gramStart"/>
      <w:r w:rsidRPr="00E93517">
        <w:rPr>
          <w:rFonts w:ascii="Courier New" w:hAnsi="Courier New" w:cs="Courier New"/>
          <w:sz w:val="16"/>
          <w:szCs w:val="16"/>
        </w:rPr>
        <w:t>ISLAND  PAPUA</w:t>
      </w:r>
      <w:proofErr w:type="gramEnd"/>
      <w:r w:rsidRPr="00E93517">
        <w:rPr>
          <w:rFonts w:ascii="Courier New" w:hAnsi="Courier New" w:cs="Courier New"/>
          <w:sz w:val="16"/>
          <w:szCs w:val="16"/>
        </w:rPr>
        <w:t xml:space="preserve"> NEW GUINEA   9.0S 152.9E   0609 10/01</w:t>
      </w:r>
    </w:p>
    <w:p w14:paraId="412A6AE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AMUN             PAPUA NEW GUINEA   6.0S 154.7E   0610 10/01</w:t>
      </w:r>
    </w:p>
    <w:p w14:paraId="135499C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SYDNEY           AUSTRALIA         33.9S 151.4E   0625 10/01</w:t>
      </w:r>
    </w:p>
    <w:p w14:paraId="2F9D44E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BRISBANE         AUSTRALIA         27.2S 153.3E   0632 10/01</w:t>
      </w:r>
    </w:p>
    <w:p w14:paraId="3F6966A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RABAUL           PAPUA NEW GUINEA   4.2S 152.3E   0634 10/01</w:t>
      </w:r>
    </w:p>
    <w:p w14:paraId="4993DD7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MIDWAY ISLAND    MIDWAY ISLAND     28.2N 177.4W   0636 10/01</w:t>
      </w:r>
    </w:p>
    <w:p w14:paraId="48A5404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NELSON           NEW ZEALAND       41.3S 173.3E   0645 10/01</w:t>
      </w:r>
    </w:p>
    <w:p w14:paraId="069EE5C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KAVIENG          PAPUA NEW GUINEA   2.5S 150.7E   0704 10/01</w:t>
      </w:r>
    </w:p>
    <w:p w14:paraId="18E1561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PORT MORESBY     PAPUA NEW GUINEA   9.3S 146.9E   0705 10/01</w:t>
      </w:r>
    </w:p>
    <w:p w14:paraId="17B15C1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LAE              PAPUA NEW GUINEA   6.8S 147.0E   0705 10/01</w:t>
      </w:r>
    </w:p>
    <w:p w14:paraId="0A25E799"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E93517">
        <w:rPr>
          <w:rFonts w:ascii="Courier New" w:hAnsi="Courier New" w:cs="Courier New"/>
          <w:sz w:val="16"/>
          <w:szCs w:val="16"/>
        </w:rPr>
        <w:t xml:space="preserve">    </w:t>
      </w:r>
      <w:r w:rsidRPr="009A321E">
        <w:rPr>
          <w:rFonts w:ascii="Courier New" w:hAnsi="Courier New" w:cs="Courier New"/>
          <w:sz w:val="16"/>
          <w:szCs w:val="16"/>
          <w:lang w:val="es-ES"/>
        </w:rPr>
        <w:t>ULAMONA          PAPUA NEW GUINEA   5.0S 151.3E   0707 10/01</w:t>
      </w:r>
    </w:p>
    <w:p w14:paraId="6B328FE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93517">
        <w:rPr>
          <w:rFonts w:ascii="Courier New" w:hAnsi="Courier New" w:cs="Courier New"/>
          <w:sz w:val="16"/>
          <w:szCs w:val="16"/>
        </w:rPr>
        <w:t>HOBART           AUSTRALIA         43.3S 147.6E   0711 10/01</w:t>
      </w:r>
    </w:p>
    <w:p w14:paraId="0DC6868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BLUFF            NEW ZEALAND       46.6S 168.3E   0712 10/01</w:t>
      </w:r>
    </w:p>
    <w:p w14:paraId="1423B02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MADANG           PAPUA NEW GUINEA   5.2S 145.8E   0731 10/01</w:t>
      </w:r>
    </w:p>
    <w:p w14:paraId="38298A1B"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CAPE ADARE       ANTARCTICA        71.0S 170.0E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0732 10/01</w:t>
      </w:r>
    </w:p>
    <w:p w14:paraId="2CA401A8"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9A321E">
        <w:rPr>
          <w:rFonts w:ascii="Courier New" w:hAnsi="Courier New" w:cs="Courier New"/>
          <w:sz w:val="16"/>
          <w:szCs w:val="16"/>
          <w:lang w:val="es-ES"/>
        </w:rPr>
        <w:t>CHUUK ISLAND     CHUUK              7.4N 151.8E   0739 10/01</w:t>
      </w:r>
    </w:p>
    <w:p w14:paraId="2AE0475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9A321E">
        <w:rPr>
          <w:rFonts w:ascii="Courier New" w:hAnsi="Courier New" w:cs="Courier New"/>
          <w:sz w:val="16"/>
          <w:szCs w:val="16"/>
          <w:lang w:val="es-ES"/>
        </w:rPr>
        <w:t xml:space="preserve">    </w:t>
      </w:r>
      <w:proofErr w:type="gramStart"/>
      <w:r w:rsidRPr="00AA257A">
        <w:rPr>
          <w:rFonts w:ascii="Courier New" w:hAnsi="Courier New" w:cs="Courier New"/>
          <w:sz w:val="16"/>
          <w:szCs w:val="16"/>
          <w:lang w:val="it-IT"/>
        </w:rPr>
        <w:t xml:space="preserve">MINAMITORISHIMA  </w:t>
      </w:r>
      <w:proofErr w:type="spellStart"/>
      <w:r w:rsidRPr="00AA257A">
        <w:rPr>
          <w:rFonts w:ascii="Courier New" w:hAnsi="Courier New" w:cs="Courier New"/>
          <w:sz w:val="16"/>
          <w:szCs w:val="16"/>
          <w:lang w:val="it-IT"/>
        </w:rPr>
        <w:t>MINAMITORISHIMA</w:t>
      </w:r>
      <w:proofErr w:type="spellEnd"/>
      <w:proofErr w:type="gramEnd"/>
      <w:r w:rsidRPr="00AA257A">
        <w:rPr>
          <w:rFonts w:ascii="Courier New" w:hAnsi="Courier New" w:cs="Courier New"/>
          <w:sz w:val="16"/>
          <w:szCs w:val="16"/>
          <w:lang w:val="it-IT"/>
        </w:rPr>
        <w:t xml:space="preserve">   24.3N 154.0E   0739 10/01</w:t>
      </w:r>
    </w:p>
    <w:p w14:paraId="791D04F4"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MANUS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2.0S 147.5E   0740 10/01</w:t>
      </w:r>
    </w:p>
    <w:p w14:paraId="6954019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CAIRNS</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AUSTRALIA         16.7S 145.8E   0751 10/01</w:t>
      </w:r>
    </w:p>
    <w:p w14:paraId="56CF09B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SAIPAN           NORTHERN MARIANA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15.3N 145.8E   0752 10/01</w:t>
      </w:r>
    </w:p>
    <w:p w14:paraId="5FB4092B"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w:t>
      </w:r>
      <w:proofErr w:type="gramStart"/>
      <w:r w:rsidRPr="00AA257A">
        <w:rPr>
          <w:rFonts w:ascii="Courier New" w:hAnsi="Courier New" w:cs="Courier New"/>
          <w:sz w:val="16"/>
          <w:szCs w:val="16"/>
          <w:lang w:val="it-IT"/>
        </w:rPr>
        <w:t xml:space="preserve">GUAM             </w:t>
      </w:r>
      <w:proofErr w:type="spellStart"/>
      <w:r w:rsidRPr="00AA257A">
        <w:rPr>
          <w:rFonts w:ascii="Courier New" w:hAnsi="Courier New" w:cs="Courier New"/>
          <w:sz w:val="16"/>
          <w:szCs w:val="16"/>
          <w:lang w:val="it-IT"/>
        </w:rPr>
        <w:t>GUAM</w:t>
      </w:r>
      <w:proofErr w:type="spellEnd"/>
      <w:proofErr w:type="gramEnd"/>
      <w:r w:rsidRPr="00AA257A">
        <w:rPr>
          <w:rFonts w:ascii="Courier New" w:hAnsi="Courier New" w:cs="Courier New"/>
          <w:sz w:val="16"/>
          <w:szCs w:val="16"/>
          <w:lang w:val="it-IT"/>
        </w:rPr>
        <w:t xml:space="preserve">              13.4N 144.7E   0758 10/01</w:t>
      </w:r>
    </w:p>
    <w:p w14:paraId="18D09B1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GLADSTONE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AUSTRALIA         23.8S 151.4E   0810 10/01</w:t>
      </w:r>
    </w:p>
    <w:p w14:paraId="15DAFE2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WEWAK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3.5S 143.6E   0813 10/01</w:t>
      </w:r>
    </w:p>
    <w:p w14:paraId="0D55D400"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VANIMO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2.6S 141.3E   0825 10/01</w:t>
      </w:r>
    </w:p>
    <w:p w14:paraId="30B2BAB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JAYAPURA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2.4S 140.8E   0829 10/01</w:t>
      </w:r>
    </w:p>
    <w:p w14:paraId="53B12F6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YAP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YAP                9.5N 138.1E   0840 10/01</w:t>
      </w:r>
    </w:p>
    <w:p w14:paraId="4F7576F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EASTER ISLAND    CHILE             27.1S 109.4W   0844 10/01</w:t>
      </w:r>
    </w:p>
    <w:p w14:paraId="686199B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CHICHI JIMA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27.0N 142.3E   0911 10/01</w:t>
      </w:r>
    </w:p>
    <w:p w14:paraId="03525C2C"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WARSA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0.6S 135.8E   0913 10/01</w:t>
      </w:r>
    </w:p>
    <w:p w14:paraId="09A6A5E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MALAKAL</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PALAU              7.3N 134.5E   0926 10/01</w:t>
      </w:r>
    </w:p>
    <w:p w14:paraId="593859C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MANOKWARI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0.8S 134.2E   0933 10/01</w:t>
      </w:r>
    </w:p>
    <w:p w14:paraId="61DA031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KATSUURA         JAPAN             35.1N 140.3E   0948 10/01</w:t>
      </w:r>
    </w:p>
    <w:p w14:paraId="03B5CDB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HACHIJO JIMA     JAPAN             33.1N 139.8E   0949 10/01</w:t>
      </w:r>
    </w:p>
    <w:p w14:paraId="70A2CEE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E93517">
        <w:rPr>
          <w:rFonts w:ascii="Courier New" w:hAnsi="Courier New" w:cs="Courier New"/>
          <w:sz w:val="16"/>
          <w:szCs w:val="16"/>
        </w:rPr>
        <w:t>MACKAY           AUSTRALIA         21.1S 149.3E   0951 10/01</w:t>
      </w:r>
    </w:p>
    <w:p w14:paraId="30E989A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THURSTON </w:t>
      </w:r>
      <w:proofErr w:type="gramStart"/>
      <w:r w:rsidRPr="00E93517">
        <w:rPr>
          <w:rFonts w:ascii="Courier New" w:hAnsi="Courier New" w:cs="Courier New"/>
          <w:sz w:val="16"/>
          <w:szCs w:val="16"/>
        </w:rPr>
        <w:t>ISLAND  ANTARCTICA</w:t>
      </w:r>
      <w:proofErr w:type="gramEnd"/>
      <w:r w:rsidRPr="00E93517">
        <w:rPr>
          <w:rFonts w:ascii="Courier New" w:hAnsi="Courier New" w:cs="Courier New"/>
          <w:sz w:val="16"/>
          <w:szCs w:val="16"/>
        </w:rPr>
        <w:t xml:space="preserve">        72.0S 100.0W   0959 10/01</w:t>
      </w:r>
    </w:p>
    <w:p w14:paraId="0A52BBF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SORONG</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0.8S 131.1E   1002 10/01</w:t>
      </w:r>
    </w:p>
    <w:p w14:paraId="2302971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KUSHIRO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42.9N 144.3E   1011 10/01</w:t>
      </w:r>
    </w:p>
    <w:p w14:paraId="356B9125"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BEREBERE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2.5N 128.7E   1019 10/01</w:t>
      </w:r>
    </w:p>
    <w:p w14:paraId="7AAC03F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GEME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4.6N 126.8E   1026 10/01</w:t>
      </w:r>
    </w:p>
    <w:p w14:paraId="34211E88"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PATANI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0.4N 128.8E   1031 10/01</w:t>
      </w:r>
    </w:p>
    <w:p w14:paraId="759D0E5C"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DAVAO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PHILIPPINES        6.8N 125.7E   1035 10/01</w:t>
      </w:r>
    </w:p>
    <w:p w14:paraId="253CE02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HACHINOHE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40.5N 141.5E   1038 10/01</w:t>
      </w:r>
    </w:p>
    <w:p w14:paraId="2B6FEDE5"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MEDNNY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54.7N 167.4E   1042 10/01</w:t>
      </w:r>
    </w:p>
    <w:p w14:paraId="000626B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UST KAMCHATSK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56.1N 162.6E   1045 10/01</w:t>
      </w:r>
    </w:p>
    <w:p w14:paraId="0708CB26"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LEGASPI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PHILIPPINES       13.2N 123.8E   1045 10/01</w:t>
      </w:r>
    </w:p>
    <w:p w14:paraId="776623E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PETROPAVLOVSK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53.2N 159.6E   1047 10/01</w:t>
      </w:r>
    </w:p>
    <w:p w14:paraId="247C5E22"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ENSENADA         MEXICO            31.8N 116.8W   1049 10/01</w:t>
      </w:r>
    </w:p>
    <w:p w14:paraId="5234005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PALANAN          PHILIPPINES       17.1N 122.6E   1051 10/01</w:t>
      </w:r>
    </w:p>
    <w:p w14:paraId="2FFECA9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PUNTA ABREOJOS   MEXICO            26.7N 113.6W   1053 10/01</w:t>
      </w:r>
    </w:p>
    <w:p w14:paraId="5CAF2F1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SHIMIZU</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32.8N 133.0E   1053 10/01</w:t>
      </w:r>
    </w:p>
    <w:p w14:paraId="47AF5C14"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TABUKAN TENGAH</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3.6N 125.6E   1054 10/01</w:t>
      </w:r>
    </w:p>
    <w:p w14:paraId="2D6C3E5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NOBEOKA          JAPAN             32.5N 131.8E   1056 10/01</w:t>
      </w:r>
    </w:p>
    <w:p w14:paraId="2CA13A1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SAN LUCAS   MEXICO            22.8N 110.0W   1056 10/01</w:t>
      </w:r>
    </w:p>
    <w:p w14:paraId="403F83E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SEVERO KURILSK   RUSSIA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50.8N 156.1E   1108 10/01</w:t>
      </w:r>
    </w:p>
    <w:p w14:paraId="5FB47AE0"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OSTROV KARAGINS</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58.8N 164.5E   1111 10/01</w:t>
      </w:r>
    </w:p>
    <w:p w14:paraId="29DADF88"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HUALIEN</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TAIWAN            24.0N 121.7E   1115 10/01</w:t>
      </w:r>
    </w:p>
    <w:p w14:paraId="4CBE3D6C"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TAITUNG</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TAIWAN            22.7N 121.2E   1117 10/01</w:t>
      </w:r>
    </w:p>
    <w:p w14:paraId="394729FB"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OKINAWA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26.2N 127.8E   1117 10/01</w:t>
      </w:r>
    </w:p>
    <w:p w14:paraId="7A22628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PUERTO VALLARTA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MEXICO            20.6N 105.3W   1135 10/01</w:t>
      </w:r>
    </w:p>
    <w:p w14:paraId="142B389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MANZANILLO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MEXICO            19.1N 104.3W   1137 10/01</w:t>
      </w:r>
    </w:p>
    <w:p w14:paraId="59273825"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MAZATLAN         MEXICO            23.2N 106.4W   1142 10/01</w:t>
      </w:r>
    </w:p>
    <w:p w14:paraId="50A1D93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LAZARO CARDENAS  MEXICO            17.9N 102.2W   1148 10/01</w:t>
      </w:r>
    </w:p>
    <w:p w14:paraId="6C177496"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CHILUNG          TAIWAN            25.2N 121.8E   1148 10/01</w:t>
      </w:r>
    </w:p>
    <w:p w14:paraId="5AE09B9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ACAPULCO         MEXICO            16.9N  99.9W   1157 10/01</w:t>
      </w:r>
    </w:p>
    <w:p w14:paraId="75BF09A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GOLFO DE PENAS   CHILE             47.1S  74.9W   1158 10/01</w:t>
      </w:r>
    </w:p>
    <w:p w14:paraId="3CE19B1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BLAS         MEXICO            21.5N 105.3W   1204 10/01</w:t>
      </w:r>
    </w:p>
    <w:p w14:paraId="36088CC4"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SAPPORO          JAPAN             43.5N 141.0E   1209 10/01</w:t>
      </w:r>
    </w:p>
    <w:p w14:paraId="010CFDE5"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GUAYMAS          MEXICO            27.9N 110.9W   1218 10/01</w:t>
      </w:r>
    </w:p>
    <w:p w14:paraId="6A74E0A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NAGASAKI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32.7N 129.7E   1221 10/01</w:t>
      </w:r>
    </w:p>
    <w:p w14:paraId="20DA614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NIIGATA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38.0N 139.0E   1228 10/01</w:t>
      </w:r>
    </w:p>
    <w:p w14:paraId="74D3799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CORRAL</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CHILE             39.8S  73.5W   1241 10/01</w:t>
      </w:r>
    </w:p>
    <w:p w14:paraId="6FEDC0D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 xml:space="preserve">TALCAHUANO       CHILE             </w:t>
      </w:r>
      <w:proofErr w:type="gramStart"/>
      <w:r w:rsidRPr="00E93517">
        <w:rPr>
          <w:rFonts w:ascii="Courier New" w:hAnsi="Courier New" w:cs="Courier New"/>
          <w:sz w:val="16"/>
          <w:szCs w:val="16"/>
        </w:rPr>
        <w:t>36.7S  73.1W</w:t>
      </w:r>
      <w:proofErr w:type="gramEnd"/>
      <w:r w:rsidRPr="00E93517">
        <w:rPr>
          <w:rFonts w:ascii="Courier New" w:hAnsi="Courier New" w:cs="Courier New"/>
          <w:sz w:val="16"/>
          <w:szCs w:val="16"/>
        </w:rPr>
        <w:t xml:space="preserve">   1250 10/01</w:t>
      </w:r>
    </w:p>
    <w:p w14:paraId="0F0D0B7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VALPARAISO       CHILE             </w:t>
      </w:r>
      <w:proofErr w:type="gramStart"/>
      <w:r w:rsidRPr="00E93517">
        <w:rPr>
          <w:rFonts w:ascii="Courier New" w:hAnsi="Courier New" w:cs="Courier New"/>
          <w:sz w:val="16"/>
          <w:szCs w:val="16"/>
        </w:rPr>
        <w:t>33.0S  71.6W</w:t>
      </w:r>
      <w:proofErr w:type="gramEnd"/>
      <w:r w:rsidRPr="00E93517">
        <w:rPr>
          <w:rFonts w:ascii="Courier New" w:hAnsi="Courier New" w:cs="Courier New"/>
          <w:sz w:val="16"/>
          <w:szCs w:val="16"/>
        </w:rPr>
        <w:t xml:space="preserve">   1306 10/01</w:t>
      </w:r>
    </w:p>
    <w:p w14:paraId="027CE591"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r w:rsidRPr="009A321E">
        <w:rPr>
          <w:rFonts w:ascii="Courier New" w:hAnsi="Courier New" w:cs="Courier New"/>
          <w:sz w:val="16"/>
          <w:szCs w:val="16"/>
        </w:rPr>
        <w:t xml:space="preserve">BALTRA ISLAND    ECUADOR            </w:t>
      </w:r>
      <w:proofErr w:type="gramStart"/>
      <w:r w:rsidRPr="009A321E">
        <w:rPr>
          <w:rFonts w:ascii="Courier New" w:hAnsi="Courier New" w:cs="Courier New"/>
          <w:sz w:val="16"/>
          <w:szCs w:val="16"/>
        </w:rPr>
        <w:t>0.5S  90.3W</w:t>
      </w:r>
      <w:proofErr w:type="gramEnd"/>
      <w:r w:rsidRPr="009A321E">
        <w:rPr>
          <w:rFonts w:ascii="Courier New" w:hAnsi="Courier New" w:cs="Courier New"/>
          <w:sz w:val="16"/>
          <w:szCs w:val="16"/>
        </w:rPr>
        <w:t xml:space="preserve">   1313 10/01</w:t>
      </w:r>
    </w:p>
    <w:p w14:paraId="0C7F944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9A321E">
        <w:rPr>
          <w:rFonts w:ascii="Courier New" w:hAnsi="Courier New" w:cs="Courier New"/>
          <w:sz w:val="16"/>
          <w:szCs w:val="16"/>
        </w:rPr>
        <w:t xml:space="preserve">    </w:t>
      </w:r>
      <w:r w:rsidRPr="00AA257A">
        <w:rPr>
          <w:rFonts w:ascii="Courier New" w:hAnsi="Courier New" w:cs="Courier New"/>
          <w:sz w:val="16"/>
          <w:szCs w:val="16"/>
          <w:lang w:val="es-ES"/>
        </w:rPr>
        <w:t>SALINA CRUZ      MEXICO            16.5N  95.2W   1316 10/01</w:t>
      </w:r>
    </w:p>
    <w:p w14:paraId="15689F9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COQUIMBO         CHILE             29.9S  71.4W   1321 10/01</w:t>
      </w:r>
    </w:p>
    <w:p w14:paraId="69BF6A5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MADERO    MEXICO            14.8N  92.5W   1323 10/01</w:t>
      </w:r>
    </w:p>
    <w:p w14:paraId="6F5F7E48"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COCOS ISLAND     COSTA RICA         5.5N  87.1W   1325 10/01</w:t>
      </w:r>
    </w:p>
    <w:p w14:paraId="3D7C7D4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SHIMANE          JAPAN             35.8N 133.0E   1326 10/01</w:t>
      </w:r>
    </w:p>
    <w:p w14:paraId="6BDDEC12"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CALDERA          CHILE             27.1S  70.8W   1335 10/01</w:t>
      </w:r>
    </w:p>
    <w:p w14:paraId="3BB656FD"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SIPICATE         GUATEMALA         13.9N  91.2W   1335 10/01</w:t>
      </w:r>
    </w:p>
    <w:p w14:paraId="5D3409B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ACAJUTLA         EL SALVADOR       13.6N  89.8W   1340 10/01</w:t>
      </w:r>
    </w:p>
    <w:p w14:paraId="3064A6B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TALARA           PERU               4.6S  81.5W   1344 10/01</w:t>
      </w:r>
    </w:p>
    <w:p w14:paraId="205C850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SAN ELENA   COSTA RICA        10.9N  86.0W   1353 10/01</w:t>
      </w:r>
    </w:p>
    <w:p w14:paraId="186879D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ANTOFAGASTA      CHILE             23.3S  70.4W   1354 10/01</w:t>
      </w:r>
    </w:p>
    <w:p w14:paraId="7B17298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LA LIBERTAD      ECUADOR            2.2S  81.2W   1358 10/01</w:t>
      </w:r>
    </w:p>
    <w:p w14:paraId="42A247D6"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JUAN         PERU              15.3S  75.2W   1400 10/01</w:t>
      </w:r>
    </w:p>
    <w:p w14:paraId="66AAC45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CORINTO          NICARAGUA         12.5N  87.2W   1401 10/01</w:t>
      </w:r>
    </w:p>
    <w:p w14:paraId="403C2C0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LA PUNTA         PERU              12.1S  77.2W   1402 10/01</w:t>
      </w:r>
    </w:p>
    <w:p w14:paraId="5F7104B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SANDINO   NICARAGUA         12.2N  86.8W   1407 10/01</w:t>
      </w:r>
    </w:p>
    <w:p w14:paraId="0DCFD9D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QUEPOS    COSTA RICA         9.4N  84.2W   1414 10/01</w:t>
      </w:r>
    </w:p>
    <w:p w14:paraId="79E41D3C"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MATAPALO    COSTA RICA         8.4N  83.3W   1415 10/01</w:t>
      </w:r>
    </w:p>
    <w:p w14:paraId="3F427FBB"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JUAN DL SUR  NICARAGUA         11.2N  85.9W   1417 10/01</w:t>
      </w:r>
    </w:p>
    <w:p w14:paraId="752B093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E93517">
        <w:rPr>
          <w:rFonts w:ascii="Courier New" w:hAnsi="Courier New" w:cs="Courier New"/>
          <w:sz w:val="16"/>
          <w:szCs w:val="16"/>
        </w:rPr>
        <w:t xml:space="preserve">MOLLENDO         PERU              </w:t>
      </w:r>
      <w:proofErr w:type="gramStart"/>
      <w:r w:rsidRPr="00E93517">
        <w:rPr>
          <w:rFonts w:ascii="Courier New" w:hAnsi="Courier New" w:cs="Courier New"/>
          <w:sz w:val="16"/>
          <w:szCs w:val="16"/>
        </w:rPr>
        <w:t>17.1S  72.0W</w:t>
      </w:r>
      <w:proofErr w:type="gramEnd"/>
      <w:r w:rsidRPr="00E93517">
        <w:rPr>
          <w:rFonts w:ascii="Courier New" w:hAnsi="Courier New" w:cs="Courier New"/>
          <w:sz w:val="16"/>
          <w:szCs w:val="16"/>
        </w:rPr>
        <w:t xml:space="preserve">   1420 10/01</w:t>
      </w:r>
    </w:p>
    <w:p w14:paraId="0F0D6C7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IQUIQUE          CHILE             </w:t>
      </w:r>
      <w:proofErr w:type="gramStart"/>
      <w:r w:rsidRPr="00E93517">
        <w:rPr>
          <w:rFonts w:ascii="Courier New" w:hAnsi="Courier New" w:cs="Courier New"/>
          <w:sz w:val="16"/>
          <w:szCs w:val="16"/>
        </w:rPr>
        <w:t>20.2S  70.1W</w:t>
      </w:r>
      <w:proofErr w:type="gramEnd"/>
      <w:r w:rsidRPr="00E93517">
        <w:rPr>
          <w:rFonts w:ascii="Courier New" w:hAnsi="Courier New" w:cs="Courier New"/>
          <w:sz w:val="16"/>
          <w:szCs w:val="16"/>
        </w:rPr>
        <w:t xml:space="preserve">   1420 10/01</w:t>
      </w:r>
    </w:p>
    <w:p w14:paraId="11077AE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E93517">
        <w:rPr>
          <w:rFonts w:ascii="Courier New" w:hAnsi="Courier New" w:cs="Courier New"/>
          <w:sz w:val="16"/>
          <w:szCs w:val="16"/>
        </w:rPr>
        <w:t xml:space="preserve">    </w:t>
      </w:r>
      <w:r w:rsidRPr="00AA257A">
        <w:rPr>
          <w:rFonts w:ascii="Courier New" w:hAnsi="Courier New" w:cs="Courier New"/>
          <w:sz w:val="16"/>
          <w:szCs w:val="16"/>
          <w:lang w:val="it-IT"/>
        </w:rPr>
        <w:t>PUNTA BURICA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PANAMA             8.0N  82.9W   1425 10/01</w:t>
      </w:r>
    </w:p>
    <w:p w14:paraId="6703EAE7"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ARICA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CHILE             18.5S  70.3W   1426 10/01</w:t>
      </w:r>
    </w:p>
    <w:p w14:paraId="1C579615"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93517">
        <w:rPr>
          <w:rFonts w:ascii="Courier New" w:hAnsi="Courier New" w:cs="Courier New"/>
          <w:sz w:val="16"/>
          <w:szCs w:val="16"/>
        </w:rPr>
        <w:t xml:space="preserve">CHIMBOTE         PERU               </w:t>
      </w:r>
      <w:proofErr w:type="gramStart"/>
      <w:r w:rsidRPr="00E93517">
        <w:rPr>
          <w:rFonts w:ascii="Courier New" w:hAnsi="Courier New" w:cs="Courier New"/>
          <w:sz w:val="16"/>
          <w:szCs w:val="16"/>
        </w:rPr>
        <w:t>9.0S  78.8W</w:t>
      </w:r>
      <w:proofErr w:type="gramEnd"/>
      <w:r w:rsidRPr="00E93517">
        <w:rPr>
          <w:rFonts w:ascii="Courier New" w:hAnsi="Courier New" w:cs="Courier New"/>
          <w:sz w:val="16"/>
          <w:szCs w:val="16"/>
        </w:rPr>
        <w:t xml:space="preserve">   1429 10/01</w:t>
      </w:r>
    </w:p>
    <w:p w14:paraId="6725684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PUERTO MONTT     CHILE             </w:t>
      </w:r>
      <w:proofErr w:type="gramStart"/>
      <w:r w:rsidRPr="00E93517">
        <w:rPr>
          <w:rFonts w:ascii="Courier New" w:hAnsi="Courier New" w:cs="Courier New"/>
          <w:sz w:val="16"/>
          <w:szCs w:val="16"/>
        </w:rPr>
        <w:t>41.5S  73.0W</w:t>
      </w:r>
      <w:proofErr w:type="gramEnd"/>
      <w:r w:rsidRPr="00E93517">
        <w:rPr>
          <w:rFonts w:ascii="Courier New" w:hAnsi="Courier New" w:cs="Courier New"/>
          <w:sz w:val="16"/>
          <w:szCs w:val="16"/>
        </w:rPr>
        <w:t xml:space="preserve">   1437 10/01</w:t>
      </w:r>
    </w:p>
    <w:p w14:paraId="211DBAD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E93517">
        <w:rPr>
          <w:rFonts w:ascii="Courier New" w:hAnsi="Courier New" w:cs="Courier New"/>
          <w:sz w:val="16"/>
          <w:szCs w:val="16"/>
        </w:rPr>
        <w:t xml:space="preserve">    </w:t>
      </w:r>
      <w:r w:rsidRPr="00AA257A">
        <w:rPr>
          <w:rFonts w:ascii="Courier New" w:hAnsi="Courier New" w:cs="Courier New"/>
          <w:sz w:val="16"/>
          <w:szCs w:val="16"/>
          <w:lang w:val="es-ES"/>
        </w:rPr>
        <w:t>ESMERELDAS       ECUADOR            1.2N  79.8W   1437 10/01</w:t>
      </w:r>
    </w:p>
    <w:p w14:paraId="0C96990A"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AMAPALA          HONDURAS          13.2N  87.6W   1437 10/01</w:t>
      </w:r>
    </w:p>
    <w:p w14:paraId="0879C591"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PIMENTAL         PERU               6.9S  80.0W   1440 10/01</w:t>
      </w:r>
    </w:p>
    <w:p w14:paraId="429CF03E"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FELIPE       MEXICO            31.0N 114.8W   1450 10/01</w:t>
      </w:r>
    </w:p>
    <w:p w14:paraId="19B94694"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TUMACO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COLOMBIA           1.8N  78.9W   1455 10/01</w:t>
      </w:r>
    </w:p>
    <w:p w14:paraId="73D55D40"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PUNTA MALA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PANAMA             7.5N  80.0W   1505 10/01</w:t>
      </w:r>
    </w:p>
    <w:p w14:paraId="5B675703"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BAHIA SOLANO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COLOMBIA           6.3N  77.4W   1513 10/01</w:t>
      </w:r>
    </w:p>
    <w:p w14:paraId="2681E42F"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PUERTO PINA      PANAMA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7.4N  78.0W   1514 10/01</w:t>
      </w:r>
    </w:p>
    <w:p w14:paraId="601BAD99"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it-IT"/>
        </w:rPr>
      </w:pPr>
      <w:r w:rsidRPr="00AA257A">
        <w:rPr>
          <w:rFonts w:ascii="Courier New" w:hAnsi="Courier New" w:cs="Courier New"/>
          <w:sz w:val="16"/>
          <w:szCs w:val="16"/>
          <w:lang w:val="it-IT"/>
        </w:rPr>
        <w:t xml:space="preserve">    UST KAHYRYUZOVO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57.1N 156.7E   1522 10/01</w:t>
      </w:r>
    </w:p>
    <w:p w14:paraId="20DFAE36" w14:textId="77777777" w:rsidR="00FE30F2" w:rsidRPr="00AA257A" w:rsidRDefault="00FE30F2" w:rsidP="00FE30F2">
      <w:pPr>
        <w:pStyle w:val="Paragraphedeliste"/>
        <w:tabs>
          <w:tab w:val="left" w:pos="1733"/>
        </w:tabs>
        <w:spacing w:before="120"/>
        <w:ind w:left="360" w:firstLine="108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BUENAVENTURA     COLOMBIA           3.8N  77.2W   1539 10/01</w:t>
      </w:r>
    </w:p>
    <w:p w14:paraId="402B091C"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9A321E">
        <w:rPr>
          <w:rFonts w:ascii="Courier New" w:hAnsi="Courier New" w:cs="Courier New"/>
          <w:sz w:val="16"/>
          <w:szCs w:val="16"/>
        </w:rPr>
        <w:t xml:space="preserve">BALBOA HEIGHTS   PANAMA             </w:t>
      </w:r>
      <w:proofErr w:type="gramStart"/>
      <w:r w:rsidRPr="009A321E">
        <w:rPr>
          <w:rFonts w:ascii="Courier New" w:hAnsi="Courier New" w:cs="Courier New"/>
          <w:sz w:val="16"/>
          <w:szCs w:val="16"/>
        </w:rPr>
        <w:t>9.0N  79.6W</w:t>
      </w:r>
      <w:proofErr w:type="gramEnd"/>
      <w:r w:rsidRPr="009A321E">
        <w:rPr>
          <w:rFonts w:ascii="Courier New" w:hAnsi="Courier New" w:cs="Courier New"/>
          <w:sz w:val="16"/>
          <w:szCs w:val="16"/>
        </w:rPr>
        <w:t xml:space="preserve">   1725 10/01</w:t>
      </w:r>
    </w:p>
    <w:p w14:paraId="4E09598D"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7BD6304" w14:textId="77777777" w:rsidR="00FE30F2" w:rsidRPr="009A321E"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178C86C5"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POTENTIAL IMPACTS</w:t>
      </w:r>
    </w:p>
    <w:p w14:paraId="051ADFC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73078F3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40DF41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A TSUNAMI IS A SERIES OF WAVES. THE TIME BETWEEN WAVE CRESTS</w:t>
      </w:r>
    </w:p>
    <w:p w14:paraId="265AF32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CAN VARY FROM 5 MINUTES TO AN HOUR.</w:t>
      </w:r>
      <w:proofErr w:type="gramEnd"/>
      <w:r w:rsidRPr="00E93517">
        <w:rPr>
          <w:rFonts w:ascii="Courier New" w:hAnsi="Courier New" w:cs="Courier New"/>
          <w:sz w:val="16"/>
          <w:szCs w:val="16"/>
        </w:rPr>
        <w:t xml:space="preserve"> THE HAZARD MAY PERSIST FOR</w:t>
      </w:r>
    </w:p>
    <w:p w14:paraId="0A2EC0E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MANY HOURS OR LONGER AFTER THE INITIAL WAVE.</w:t>
      </w:r>
      <w:proofErr w:type="gramEnd"/>
    </w:p>
    <w:p w14:paraId="3EAA944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3106B95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IMPACTS CAN VARY SIGNIFICANTLY FROM ONE SECTION OF COAST TO</w:t>
      </w:r>
    </w:p>
    <w:p w14:paraId="6A0100C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THE NEXT DUE TO LOCAL BATHYMETRY AND THE SHAPE AND ELEVATION</w:t>
      </w:r>
    </w:p>
    <w:p w14:paraId="438747F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OF THE SHORELINE.</w:t>
      </w:r>
      <w:proofErr w:type="gramEnd"/>
    </w:p>
    <w:p w14:paraId="37E032EF"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2F0EC5C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IMPACTS CAN ALSO VARY DEPENDING UPON THE STATE OF THE TIDE AT</w:t>
      </w:r>
    </w:p>
    <w:p w14:paraId="64C5492A"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THE TIME OF THE MAXIMUM TSUNAMI WAVES.</w:t>
      </w:r>
      <w:proofErr w:type="gramEnd"/>
    </w:p>
    <w:p w14:paraId="7F94B81B"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767DA9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PERSONS CAUGHT IN THE WATER OF A TSUNAMI MAY DROWN... BE</w:t>
      </w:r>
    </w:p>
    <w:p w14:paraId="3638E92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CRUSHED BY DEBRIS IN THE WATER... OR BE SWEPT OUT TO SEA.</w:t>
      </w:r>
    </w:p>
    <w:p w14:paraId="40548BE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686F80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2E4F9D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NEXT UPDATE AND ADDITIONAL INFORMATION</w:t>
      </w:r>
    </w:p>
    <w:p w14:paraId="255228F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w:t>
      </w:r>
    </w:p>
    <w:p w14:paraId="5BF96BFC"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AB0898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THE NEXT MESSAGE WILL BE ISSUED IN ONE HOUR... OR SOONER IF</w:t>
      </w:r>
    </w:p>
    <w:p w14:paraId="3197BD0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THE SITUATION WARRANTS.</w:t>
      </w:r>
      <w:proofErr w:type="gramEnd"/>
    </w:p>
    <w:p w14:paraId="253AB07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790D504"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AUTHORITATIVE INFORMATION ABOUT THE EARTHQUAKE FROM THE U.S.</w:t>
      </w:r>
    </w:p>
    <w:p w14:paraId="6A48EA1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GEOLOGICAL SURVEY CAN BE FOUND ON THE INTERNET AT</w:t>
      </w:r>
    </w:p>
    <w:p w14:paraId="0A498D4A" w14:textId="052B82D2"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E93517">
        <w:rPr>
          <w:rFonts w:ascii="Courier New" w:hAnsi="Courier New" w:cs="Courier New"/>
          <w:sz w:val="16"/>
          <w:szCs w:val="16"/>
        </w:rPr>
        <w:t>-.</w:t>
      </w:r>
      <w:proofErr w:type="gramEnd"/>
    </w:p>
    <w:p w14:paraId="42BDF8F2"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0D042413"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FURTHER INFORMATION ABOUT THIS EVENT MAY BE FOUND AT</w:t>
      </w:r>
    </w:p>
    <w:p w14:paraId="72E89D4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PTWC.WEATHER.GOV AND AT WWW.TSUNAMI.GOV.</w:t>
      </w:r>
      <w:proofErr w:type="gramEnd"/>
    </w:p>
    <w:p w14:paraId="60E7A036"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30FA2098"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COASTAL REGIONS OF HAWAII... AMERICAN SAMOA... GUAM... AND</w:t>
      </w:r>
    </w:p>
    <w:p w14:paraId="06C12D0E"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CNMI SHOULD REFER TO PACIFIC TSUNAMI WARNING CENTER MESSAGES</w:t>
      </w:r>
    </w:p>
    <w:p w14:paraId="3BEA30A7"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FOR THOSE PLACES THAT CAN BE FOUND AT PTWC.WEATHER.GOV.</w:t>
      </w:r>
    </w:p>
    <w:p w14:paraId="225943D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p>
    <w:p w14:paraId="558C92C1"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 COASTAL REGIONS OF CALIFORNIA... OREGON... WASHINGTON...</w:t>
      </w:r>
    </w:p>
    <w:p w14:paraId="0CE6D56D"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BRITISH COLUMBIA AND ALASKA SHOULD REFER TO U.S. NATIONAL</w:t>
      </w:r>
    </w:p>
    <w:p w14:paraId="0E966BE0"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TSUNAMI WARNING CENTER MESSAGES THAT CAN BE FOUND AT</w:t>
      </w:r>
    </w:p>
    <w:p w14:paraId="3BB52979" w14:textId="77777777" w:rsidR="00FE30F2" w:rsidRPr="00E93517" w:rsidRDefault="00FE30F2" w:rsidP="00FE30F2">
      <w:pPr>
        <w:pStyle w:val="Paragraphedeliste"/>
        <w:tabs>
          <w:tab w:val="left" w:pos="1733"/>
        </w:tabs>
        <w:spacing w:before="120"/>
        <w:ind w:left="360" w:firstLine="1080"/>
        <w:jc w:val="both"/>
        <w:rPr>
          <w:rFonts w:ascii="Courier New" w:hAnsi="Courier New" w:cs="Courier New"/>
          <w:sz w:val="16"/>
          <w:szCs w:val="16"/>
        </w:rPr>
      </w:pPr>
      <w:r w:rsidRPr="00E93517">
        <w:rPr>
          <w:rFonts w:ascii="Courier New" w:hAnsi="Courier New" w:cs="Courier New"/>
          <w:sz w:val="16"/>
          <w:szCs w:val="16"/>
        </w:rPr>
        <w:t xml:space="preserve">    </w:t>
      </w:r>
      <w:proofErr w:type="gramStart"/>
      <w:r w:rsidRPr="00E93517">
        <w:rPr>
          <w:rFonts w:ascii="Courier New" w:hAnsi="Courier New" w:cs="Courier New"/>
          <w:sz w:val="16"/>
          <w:szCs w:val="16"/>
        </w:rPr>
        <w:t>NTWC.ARH.NOAA.GOV.</w:t>
      </w:r>
      <w:proofErr w:type="gramEnd"/>
    </w:p>
    <w:p w14:paraId="6B090FE9" w14:textId="2F372F6E" w:rsidR="002E451D" w:rsidRPr="002E451D" w:rsidRDefault="002E451D" w:rsidP="009A321E">
      <w:pPr>
        <w:pStyle w:val="Paragraphedeliste"/>
        <w:tabs>
          <w:tab w:val="left" w:pos="1733"/>
        </w:tabs>
        <w:spacing w:before="120"/>
        <w:ind w:left="1440"/>
        <w:jc w:val="both"/>
        <w:rPr>
          <w:rFonts w:ascii="Courier New" w:hAnsi="Courier New" w:cs="Courier New"/>
          <w:sz w:val="16"/>
          <w:szCs w:val="16"/>
        </w:rPr>
      </w:pPr>
    </w:p>
    <w:p w14:paraId="55B44319" w14:textId="77777777" w:rsidR="002E451D" w:rsidRPr="002E451D" w:rsidRDefault="002E451D" w:rsidP="009A321E">
      <w:pPr>
        <w:pStyle w:val="Paragraphedeliste"/>
        <w:tabs>
          <w:tab w:val="left" w:pos="1733"/>
        </w:tabs>
        <w:spacing w:before="120"/>
        <w:ind w:left="1440"/>
        <w:jc w:val="both"/>
        <w:rPr>
          <w:rFonts w:ascii="Courier New" w:hAnsi="Courier New" w:cs="Courier New"/>
          <w:sz w:val="16"/>
          <w:szCs w:val="16"/>
        </w:rPr>
      </w:pPr>
    </w:p>
    <w:p w14:paraId="7F7EEDD2" w14:textId="77777777" w:rsidR="002E451D" w:rsidRPr="002E451D" w:rsidRDefault="002E451D" w:rsidP="009A321E">
      <w:pPr>
        <w:pStyle w:val="Paragraphedeliste"/>
        <w:tabs>
          <w:tab w:val="left" w:pos="1733"/>
        </w:tabs>
        <w:spacing w:before="120"/>
        <w:ind w:left="1440"/>
        <w:jc w:val="both"/>
        <w:rPr>
          <w:rFonts w:ascii="Courier New" w:hAnsi="Courier New" w:cs="Courier New"/>
          <w:sz w:val="16"/>
          <w:szCs w:val="16"/>
        </w:rPr>
      </w:pPr>
      <w:r w:rsidRPr="002E451D">
        <w:rPr>
          <w:rFonts w:ascii="Courier New" w:hAnsi="Courier New" w:cs="Courier New"/>
          <w:sz w:val="16"/>
          <w:szCs w:val="16"/>
        </w:rPr>
        <w:t>$$</w:t>
      </w:r>
    </w:p>
    <w:p w14:paraId="59752E86" w14:textId="2588BBFA" w:rsidR="00432297" w:rsidRPr="00432297" w:rsidRDefault="00432297" w:rsidP="009A321E">
      <w:pPr>
        <w:pStyle w:val="Paragraphedeliste"/>
        <w:tabs>
          <w:tab w:val="right" w:leader="dot" w:pos="9360"/>
        </w:tabs>
        <w:spacing w:before="120"/>
        <w:ind w:left="1440"/>
        <w:jc w:val="both"/>
        <w:rPr>
          <w:rFonts w:ascii="Courier New" w:hAnsi="Courier New" w:cs="Courier New"/>
          <w:sz w:val="16"/>
          <w:szCs w:val="16"/>
        </w:rPr>
      </w:pPr>
    </w:p>
    <w:p w14:paraId="7F86A364" w14:textId="77777777" w:rsidR="00EE4354" w:rsidRDefault="00EE4354" w:rsidP="009A321E">
      <w:pPr>
        <w:pStyle w:val="Paragraphedeliste"/>
        <w:numPr>
          <w:ilvl w:val="2"/>
          <w:numId w:val="4"/>
        </w:numPr>
        <w:tabs>
          <w:tab w:val="right" w:leader="dot" w:pos="9360"/>
        </w:tabs>
        <w:spacing w:before="120"/>
        <w:ind w:left="1440"/>
        <w:jc w:val="both"/>
        <w:rPr>
          <w:rFonts w:asciiTheme="minorHAnsi" w:hAnsiTheme="minorHAnsi"/>
        </w:rPr>
        <w:sectPr w:rsidR="00EE4354" w:rsidSect="006D74BC">
          <w:headerReference w:type="even" r:id="rId22"/>
          <w:headerReference w:type="default" r:id="rId23"/>
          <w:headerReference w:type="first" r:id="rId24"/>
          <w:pgSz w:w="11907" w:h="16839" w:code="9"/>
          <w:pgMar w:top="1440" w:right="1440" w:bottom="1440" w:left="1440" w:header="720" w:footer="720" w:gutter="0"/>
          <w:cols w:space="720"/>
          <w:titlePg/>
          <w:docGrid w:linePitch="360"/>
        </w:sectPr>
      </w:pPr>
    </w:p>
    <w:p w14:paraId="6B3735ED" w14:textId="433C406C" w:rsidR="00CB0BBB" w:rsidRPr="009A321E" w:rsidRDefault="00CB0BBB"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Forecast Polygons Map</w:t>
      </w:r>
    </w:p>
    <w:p w14:paraId="6EF1B9D2" w14:textId="55C25439" w:rsidR="00EC5F10" w:rsidRDefault="00EC5F10" w:rsidP="00EC5F10">
      <w:pPr>
        <w:tabs>
          <w:tab w:val="right" w:leader="dot" w:pos="9360"/>
        </w:tabs>
        <w:spacing w:before="120"/>
        <w:ind w:left="-810"/>
        <w:jc w:val="both"/>
        <w:rPr>
          <w:rFonts w:asciiTheme="minorHAnsi" w:hAnsiTheme="minorHAnsi"/>
        </w:rPr>
      </w:pPr>
    </w:p>
    <w:p w14:paraId="41D0E858" w14:textId="3EB7035D" w:rsidR="00EC5F10" w:rsidRDefault="000442CC" w:rsidP="0065077C">
      <w:pPr>
        <w:tabs>
          <w:tab w:val="right" w:leader="dot" w:pos="9360"/>
        </w:tabs>
        <w:spacing w:before="120"/>
        <w:jc w:val="both"/>
        <w:rPr>
          <w:rFonts w:asciiTheme="minorHAnsi" w:hAnsiTheme="minorHAnsi"/>
        </w:rPr>
      </w:pPr>
      <w:r w:rsidRPr="009A321E">
        <w:rPr>
          <w:rFonts w:asciiTheme="minorHAnsi" w:hAnsiTheme="minorHAnsi"/>
          <w:noProof/>
          <w:lang w:val="fr-FR" w:eastAsia="fr-FR"/>
        </w:rPr>
        <w:drawing>
          <wp:inline distT="0" distB="0" distL="0" distR="0" wp14:anchorId="03EF71C2" wp14:editId="73B4248A">
            <wp:extent cx="5732145" cy="4777105"/>
            <wp:effectExtent l="0" t="0" r="1905"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S_Forecast_Polygons.jpg"/>
                    <pic:cNvPicPr/>
                  </pic:nvPicPr>
                  <pic:blipFill>
                    <a:blip r:embed="rId25">
                      <a:extLst>
                        <a:ext uri="{28A0092B-C50C-407E-A947-70E740481C1C}">
                          <a14:useLocalDpi xmlns:a14="http://schemas.microsoft.com/office/drawing/2010/main" val="0"/>
                        </a:ext>
                      </a:extLst>
                    </a:blip>
                    <a:stretch>
                      <a:fillRect/>
                    </a:stretch>
                  </pic:blipFill>
                  <pic:spPr>
                    <a:xfrm>
                      <a:off x="0" y="0"/>
                      <a:ext cx="5732145" cy="4777105"/>
                    </a:xfrm>
                    <a:prstGeom prst="rect">
                      <a:avLst/>
                    </a:prstGeom>
                  </pic:spPr>
                </pic:pic>
              </a:graphicData>
            </a:graphic>
          </wp:inline>
        </w:drawing>
      </w:r>
    </w:p>
    <w:p w14:paraId="18CEBEA2" w14:textId="77777777" w:rsidR="00EE4354" w:rsidRDefault="00EE4354">
      <w:pPr>
        <w:rPr>
          <w:rFonts w:asciiTheme="minorHAnsi" w:hAnsiTheme="minorHAnsi"/>
        </w:rPr>
      </w:pPr>
      <w:r>
        <w:rPr>
          <w:rFonts w:asciiTheme="minorHAnsi" w:hAnsiTheme="minorHAnsi"/>
        </w:rPr>
        <w:br w:type="page"/>
      </w:r>
    </w:p>
    <w:p w14:paraId="4E740E7D" w14:textId="77777777" w:rsidR="00ED7064" w:rsidRDefault="00ED7064" w:rsidP="009A321E">
      <w:pPr>
        <w:pStyle w:val="TOCHeading2A"/>
        <w:sectPr w:rsidR="00ED7064" w:rsidSect="006D74BC">
          <w:headerReference w:type="even" r:id="rId26"/>
          <w:headerReference w:type="default" r:id="rId27"/>
          <w:headerReference w:type="first" r:id="rId28"/>
          <w:pgSz w:w="11907" w:h="16839" w:code="9"/>
          <w:pgMar w:top="1440" w:right="1440" w:bottom="1440" w:left="1440" w:header="720" w:footer="720" w:gutter="0"/>
          <w:cols w:space="720"/>
          <w:titlePg/>
          <w:docGrid w:linePitch="360"/>
        </w:sectPr>
      </w:pPr>
    </w:p>
    <w:p w14:paraId="555CAFBE" w14:textId="77777777" w:rsidR="00CB0BBB" w:rsidRDefault="00CB0BBB" w:rsidP="009A321E">
      <w:pPr>
        <w:pStyle w:val="Paragraphedeliste"/>
        <w:numPr>
          <w:ilvl w:val="1"/>
          <w:numId w:val="4"/>
        </w:numPr>
        <w:tabs>
          <w:tab w:val="right" w:leader="dot" w:pos="9360"/>
        </w:tabs>
        <w:spacing w:before="120"/>
        <w:jc w:val="both"/>
        <w:rPr>
          <w:rFonts w:asciiTheme="minorHAnsi" w:hAnsiTheme="minorHAnsi"/>
        </w:rPr>
      </w:pPr>
      <w:r>
        <w:rPr>
          <w:rFonts w:asciiTheme="minorHAnsi" w:hAnsiTheme="minorHAnsi"/>
        </w:rPr>
        <w:t>Forecast Polygons Table</w:t>
      </w:r>
      <w:r w:rsidR="002062B7">
        <w:rPr>
          <w:rFonts w:asciiTheme="minorHAnsi" w:hAnsiTheme="minorHAnsi"/>
        </w:rPr>
        <w:t xml:space="preserve"> of Statistics</w:t>
      </w:r>
    </w:p>
    <w:p w14:paraId="5FCF0029" w14:textId="61699523" w:rsidR="002062B7" w:rsidRPr="009A321E" w:rsidRDefault="002062B7" w:rsidP="009A321E">
      <w:pPr>
        <w:tabs>
          <w:tab w:val="right" w:leader="dot" w:pos="9360"/>
        </w:tabs>
        <w:spacing w:before="120"/>
        <w:ind w:left="1620"/>
        <w:jc w:val="both"/>
        <w:rPr>
          <w:rFonts w:asciiTheme="minorHAnsi" w:hAnsiTheme="minorHAnsi"/>
        </w:rPr>
      </w:pPr>
      <w:r>
        <w:rPr>
          <w:rFonts w:asciiTheme="minorHAnsi" w:hAnsiTheme="minorHAnsi"/>
        </w:rPr>
        <w:t>This table provides some statistics on the coastal forecast values prov</w:t>
      </w:r>
      <w:r w:rsidR="00C00303">
        <w:rPr>
          <w:rFonts w:asciiTheme="minorHAnsi" w:hAnsiTheme="minorHAnsi"/>
        </w:rPr>
        <w:t>ided within each polygon.  “</w:t>
      </w:r>
      <w:r>
        <w:rPr>
          <w:rFonts w:asciiTheme="minorHAnsi" w:hAnsiTheme="minorHAnsi"/>
        </w:rPr>
        <w:t>Region Name</w:t>
      </w:r>
      <w:r w:rsidR="00C00303">
        <w:rPr>
          <w:rFonts w:asciiTheme="minorHAnsi" w:hAnsiTheme="minorHAnsi"/>
        </w:rPr>
        <w:t>”</w:t>
      </w:r>
      <w:r>
        <w:rPr>
          <w:rFonts w:asciiTheme="minorHAnsi" w:hAnsiTheme="minorHAnsi"/>
        </w:rPr>
        <w:t xml:space="preserve"> </w:t>
      </w:r>
      <w:r w:rsidR="006832BD">
        <w:rPr>
          <w:rFonts w:asciiTheme="minorHAnsi" w:hAnsiTheme="minorHAnsi"/>
        </w:rPr>
        <w:t>(</w:t>
      </w:r>
      <w:hyperlink w:anchor="A4" w:history="1">
        <w:r w:rsidR="006832BD" w:rsidRPr="0063578B">
          <w:rPr>
            <w:rStyle w:val="Lienhypertexte"/>
            <w:rFonts w:asciiTheme="minorHAnsi" w:hAnsiTheme="minorHAnsi"/>
            <w:u w:val="none"/>
          </w:rPr>
          <w:t>Appendix IV</w:t>
        </w:r>
      </w:hyperlink>
      <w:r w:rsidR="006832BD">
        <w:rPr>
          <w:rFonts w:asciiTheme="minorHAnsi" w:hAnsiTheme="minorHAnsi"/>
        </w:rPr>
        <w:t xml:space="preserve">) </w:t>
      </w:r>
      <w:r>
        <w:rPr>
          <w:rFonts w:asciiTheme="minorHAnsi" w:hAnsiTheme="minorHAnsi"/>
        </w:rPr>
        <w:t>is a name that should unambiguously describe the location of the polygon.</w:t>
      </w:r>
      <w:r w:rsidR="00C00303">
        <w:rPr>
          <w:rFonts w:asciiTheme="minorHAnsi" w:hAnsiTheme="minorHAnsi"/>
        </w:rPr>
        <w:t xml:space="preserve">  There are two categories of coastal point values for which statistics are given.  The first, “Coastal Forecast,” represents the Green’s Law coastal forecast values</w:t>
      </w:r>
      <w:r w:rsidR="006832BD">
        <w:rPr>
          <w:rFonts w:asciiTheme="minorHAnsi" w:hAnsiTheme="minorHAnsi"/>
        </w:rPr>
        <w:t xml:space="preserve"> depicted on the coastal forecast maps and in the KML file</w:t>
      </w:r>
      <w:r w:rsidR="00C00303">
        <w:rPr>
          <w:rFonts w:asciiTheme="minorHAnsi" w:hAnsiTheme="minorHAnsi"/>
        </w:rPr>
        <w:t>.  The second, “Offshore Forecast,” represents the model values without Green’s Law applied</w:t>
      </w:r>
      <w:r w:rsidR="006832BD">
        <w:rPr>
          <w:rFonts w:asciiTheme="minorHAnsi" w:hAnsiTheme="minorHAnsi"/>
        </w:rPr>
        <w:t xml:space="preserve"> that can be individually viewed using the KML file</w:t>
      </w:r>
      <w:r w:rsidR="00C00303">
        <w:rPr>
          <w:rFonts w:asciiTheme="minorHAnsi" w:hAnsiTheme="minorHAnsi"/>
        </w:rPr>
        <w:t>.  “Total Points” are the total number of coastal points computed within the polygon for the model run over the domain and at the grid resolution that was used.</w:t>
      </w:r>
    </w:p>
    <w:p w14:paraId="23461391" w14:textId="77777777" w:rsidR="00CB0BBB" w:rsidRPr="00CB0BBB" w:rsidRDefault="00CB0BBB">
      <w:pPr>
        <w:rPr>
          <w:rFonts w:asciiTheme="minorHAnsi" w:hAnsiTheme="minorHAnsi"/>
        </w:rPr>
      </w:pPr>
    </w:p>
    <w:p w14:paraId="6610788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PTWC TABLE OF FORECAST STATISTICS FOR REGIONAL POLYGONS - RUN ID 20140828135635</w:t>
      </w:r>
    </w:p>
    <w:p w14:paraId="20ED613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w:t>
      </w:r>
      <w:proofErr w:type="gramStart"/>
      <w:r w:rsidRPr="00E93517">
        <w:rPr>
          <w:rFonts w:ascii="Courier New" w:hAnsi="Courier New" w:cs="Courier New"/>
          <w:sz w:val="18"/>
          <w:szCs w:val="20"/>
        </w:rPr>
        <w:t>for</w:t>
      </w:r>
      <w:proofErr w:type="gramEnd"/>
      <w:r w:rsidRPr="00E93517">
        <w:rPr>
          <w:rFonts w:ascii="Courier New" w:hAnsi="Courier New" w:cs="Courier New"/>
          <w:sz w:val="18"/>
          <w:szCs w:val="20"/>
        </w:rPr>
        <w:t xml:space="preserve"> internal use only - not for distribution)</w:t>
      </w:r>
    </w:p>
    <w:p w14:paraId="4DB8147C" w14:textId="77777777" w:rsidR="000442CC" w:rsidRPr="00E93517" w:rsidRDefault="000442CC" w:rsidP="000442CC">
      <w:pPr>
        <w:rPr>
          <w:rFonts w:ascii="Courier New" w:hAnsi="Courier New" w:cs="Courier New"/>
          <w:sz w:val="18"/>
          <w:szCs w:val="20"/>
        </w:rPr>
      </w:pPr>
    </w:p>
    <w:p w14:paraId="29F6C32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Earthquake - Origin: 10/01/2014 00:00:00 </w:t>
      </w:r>
      <w:proofErr w:type="gramStart"/>
      <w:r w:rsidRPr="00E93517">
        <w:rPr>
          <w:rFonts w:ascii="Courier New" w:hAnsi="Courier New" w:cs="Courier New"/>
          <w:sz w:val="18"/>
          <w:szCs w:val="20"/>
        </w:rPr>
        <w:t>UTC  Coordinates</w:t>
      </w:r>
      <w:proofErr w:type="gramEnd"/>
      <w:r w:rsidRPr="00E93517">
        <w:rPr>
          <w:rFonts w:ascii="Courier New" w:hAnsi="Courier New" w:cs="Courier New"/>
          <w:sz w:val="18"/>
          <w:szCs w:val="20"/>
        </w:rPr>
        <w:t>: 20.0S 173.4W  Depth: 020km  Magnitude: 9.0</w:t>
      </w:r>
    </w:p>
    <w:p w14:paraId="7AA94412" w14:textId="77777777" w:rsidR="000442CC" w:rsidRPr="00E93517" w:rsidRDefault="000442CC" w:rsidP="000442CC">
      <w:pPr>
        <w:rPr>
          <w:rFonts w:ascii="Courier New" w:hAnsi="Courier New" w:cs="Courier New"/>
          <w:sz w:val="18"/>
          <w:szCs w:val="20"/>
        </w:rPr>
      </w:pPr>
    </w:p>
    <w:p w14:paraId="4AA55A6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This table is issued for information only in support the UNESCO/IOC Pacific Tsunami Warning and Mitigation System and is</w:t>
      </w:r>
    </w:p>
    <w:p w14:paraId="44890E09" w14:textId="77777777" w:rsidR="000442CC" w:rsidRPr="00E93517" w:rsidRDefault="000442CC" w:rsidP="000442CC">
      <w:pPr>
        <w:rPr>
          <w:rFonts w:ascii="Courier New" w:hAnsi="Courier New" w:cs="Courier New"/>
          <w:sz w:val="18"/>
          <w:szCs w:val="20"/>
        </w:rPr>
      </w:pPr>
      <w:proofErr w:type="gramStart"/>
      <w:r w:rsidRPr="00E93517">
        <w:rPr>
          <w:rFonts w:ascii="Courier New" w:hAnsi="Courier New" w:cs="Courier New"/>
          <w:sz w:val="18"/>
          <w:szCs w:val="20"/>
        </w:rPr>
        <w:t>meant</w:t>
      </w:r>
      <w:proofErr w:type="gramEnd"/>
      <w:r w:rsidRPr="00E93517">
        <w:rPr>
          <w:rFonts w:ascii="Courier New" w:hAnsi="Courier New" w:cs="Courier New"/>
          <w:sz w:val="18"/>
          <w:szCs w:val="20"/>
        </w:rPr>
        <w:t xml:space="preserve"> for national authorities in each country of that system. National authorities will determine the appropriate</w:t>
      </w:r>
    </w:p>
    <w:p w14:paraId="58EC3E18" w14:textId="77777777" w:rsidR="000442CC" w:rsidRPr="00E93517" w:rsidRDefault="000442CC" w:rsidP="000442CC">
      <w:pPr>
        <w:rPr>
          <w:rFonts w:ascii="Courier New" w:hAnsi="Courier New" w:cs="Courier New"/>
          <w:sz w:val="18"/>
          <w:szCs w:val="20"/>
        </w:rPr>
      </w:pPr>
      <w:proofErr w:type="gramStart"/>
      <w:r w:rsidRPr="00E93517">
        <w:rPr>
          <w:rFonts w:ascii="Courier New" w:hAnsi="Courier New" w:cs="Courier New"/>
          <w:sz w:val="18"/>
          <w:szCs w:val="20"/>
        </w:rPr>
        <w:t>level</w:t>
      </w:r>
      <w:proofErr w:type="gramEnd"/>
      <w:r w:rsidRPr="00E93517">
        <w:rPr>
          <w:rFonts w:ascii="Courier New" w:hAnsi="Courier New" w:cs="Courier New"/>
          <w:sz w:val="18"/>
          <w:szCs w:val="20"/>
        </w:rPr>
        <w:t xml:space="preserve"> of alert for each country and may issue additional or more refined information.</w:t>
      </w:r>
    </w:p>
    <w:p w14:paraId="7A16FBDA" w14:textId="77777777" w:rsidR="000442CC" w:rsidRPr="00E93517" w:rsidRDefault="000442CC" w:rsidP="000442CC">
      <w:pPr>
        <w:rPr>
          <w:rFonts w:ascii="Courier New" w:hAnsi="Courier New" w:cs="Courier New"/>
          <w:sz w:val="18"/>
          <w:szCs w:val="20"/>
        </w:rPr>
      </w:pPr>
    </w:p>
    <w:p w14:paraId="5EC8D1E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Actual amplitudes at the coast may vary from forecast amplitudes due to uncertainties in the forecast and local</w:t>
      </w:r>
    </w:p>
    <w:p w14:paraId="592A7B57" w14:textId="77777777" w:rsidR="000442CC" w:rsidRPr="00E93517" w:rsidRDefault="000442CC" w:rsidP="000442CC">
      <w:pPr>
        <w:rPr>
          <w:rFonts w:ascii="Courier New" w:hAnsi="Courier New" w:cs="Courier New"/>
          <w:sz w:val="18"/>
          <w:szCs w:val="20"/>
        </w:rPr>
      </w:pPr>
      <w:proofErr w:type="gramStart"/>
      <w:r w:rsidRPr="00E93517">
        <w:rPr>
          <w:rFonts w:ascii="Courier New" w:hAnsi="Courier New" w:cs="Courier New"/>
          <w:sz w:val="18"/>
          <w:szCs w:val="20"/>
        </w:rPr>
        <w:t>features</w:t>
      </w:r>
      <w:proofErr w:type="gramEnd"/>
      <w:r w:rsidRPr="00E93517">
        <w:rPr>
          <w:rFonts w:ascii="Courier New" w:hAnsi="Courier New" w:cs="Courier New"/>
          <w:sz w:val="18"/>
          <w:szCs w:val="20"/>
        </w:rPr>
        <w:t>. In particular, maximum tsunami amplitudes on atolls will likely be much smaller than the forecast indicates.</w:t>
      </w:r>
    </w:p>
    <w:p w14:paraId="4DCA9750" w14:textId="77777777" w:rsidR="000442CC" w:rsidRPr="00E93517" w:rsidRDefault="000442CC" w:rsidP="000442CC">
      <w:pPr>
        <w:rPr>
          <w:rFonts w:ascii="Courier New" w:hAnsi="Courier New" w:cs="Courier New"/>
          <w:sz w:val="18"/>
          <w:szCs w:val="20"/>
        </w:rPr>
      </w:pPr>
    </w:p>
    <w:p w14:paraId="701BC8A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Coastal Forecast (meters)       Offshore Forecast (meters)    Total</w:t>
      </w:r>
    </w:p>
    <w:p w14:paraId="74EE954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Region_</w:t>
      </w:r>
      <w:proofErr w:type="gramStart"/>
      <w:r w:rsidRPr="00E93517">
        <w:rPr>
          <w:rFonts w:ascii="Courier New" w:hAnsi="Courier New" w:cs="Courier New"/>
          <w:sz w:val="18"/>
          <w:szCs w:val="20"/>
        </w:rPr>
        <w:t>Name</w:t>
      </w:r>
      <w:proofErr w:type="spellEnd"/>
      <w:r w:rsidRPr="00E93517">
        <w:rPr>
          <w:rFonts w:ascii="Courier New" w:hAnsi="Courier New" w:cs="Courier New"/>
          <w:sz w:val="18"/>
          <w:szCs w:val="20"/>
        </w:rPr>
        <w:t xml:space="preserve">  Maximum</w:t>
      </w:r>
      <w:proofErr w:type="gramEnd"/>
      <w:r w:rsidRPr="00E93517">
        <w:rPr>
          <w:rFonts w:ascii="Courier New" w:hAnsi="Courier New" w:cs="Courier New"/>
          <w:sz w:val="18"/>
          <w:szCs w:val="20"/>
        </w:rPr>
        <w:t xml:space="preserve">  Mean  Median   STD     Maximum  Mean  Median   STD    Points</w:t>
      </w:r>
    </w:p>
    <w:p w14:paraId="7FE1850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gramStart"/>
      <w:r w:rsidRPr="00E93517">
        <w:rPr>
          <w:rFonts w:ascii="Courier New" w:hAnsi="Courier New" w:cs="Courier New"/>
          <w:sz w:val="18"/>
          <w:szCs w:val="20"/>
        </w:rPr>
        <w:t>Tonga   14.</w:t>
      </w:r>
      <w:proofErr w:type="gramEnd"/>
      <w:r w:rsidRPr="00E93517">
        <w:rPr>
          <w:rFonts w:ascii="Courier New" w:hAnsi="Courier New" w:cs="Courier New"/>
          <w:sz w:val="18"/>
          <w:szCs w:val="20"/>
        </w:rPr>
        <w:t xml:space="preserve">     7.31   5.21   3.96       7.0    5.50   5.66   1.17        4</w:t>
      </w:r>
    </w:p>
    <w:p w14:paraId="09B86AD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gramStart"/>
      <w:r w:rsidRPr="00E93517">
        <w:rPr>
          <w:rFonts w:ascii="Courier New" w:hAnsi="Courier New" w:cs="Courier New"/>
          <w:sz w:val="18"/>
          <w:szCs w:val="20"/>
        </w:rPr>
        <w:t>Niue   14.</w:t>
      </w:r>
      <w:proofErr w:type="gramEnd"/>
      <w:r w:rsidRPr="00E93517">
        <w:rPr>
          <w:rFonts w:ascii="Courier New" w:hAnsi="Courier New" w:cs="Courier New"/>
          <w:sz w:val="18"/>
          <w:szCs w:val="20"/>
        </w:rPr>
        <w:t xml:space="preserve">    </w:t>
      </w:r>
      <w:proofErr w:type="gramStart"/>
      <w:r w:rsidRPr="00E93517">
        <w:rPr>
          <w:rFonts w:ascii="Courier New" w:hAnsi="Courier New" w:cs="Courier New"/>
          <w:sz w:val="18"/>
          <w:szCs w:val="20"/>
        </w:rPr>
        <w:t>13.55  13.55</w:t>
      </w:r>
      <w:proofErr w:type="gramEnd"/>
      <w:r w:rsidRPr="00E93517">
        <w:rPr>
          <w:rFonts w:ascii="Courier New" w:hAnsi="Courier New" w:cs="Courier New"/>
          <w:sz w:val="18"/>
          <w:szCs w:val="20"/>
        </w:rPr>
        <w:t xml:space="preserve">   0.00       1.8    1.76   1.76   0.00        1</w:t>
      </w:r>
    </w:p>
    <w:p w14:paraId="02E71D6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Austral_Islands</w:t>
      </w:r>
      <w:proofErr w:type="spellEnd"/>
      <w:r w:rsidRPr="00E93517">
        <w:rPr>
          <w:rFonts w:ascii="Courier New" w:hAnsi="Courier New" w:cs="Courier New"/>
          <w:sz w:val="18"/>
          <w:szCs w:val="20"/>
        </w:rPr>
        <w:t xml:space="preserve">    8.3    7.36   7.20   0.59       1.4    1.33   1.34   0.03        4</w:t>
      </w:r>
    </w:p>
    <w:p w14:paraId="7760092D" w14:textId="1CD79CB2" w:rsidR="000442CC" w:rsidRPr="00E93517" w:rsidRDefault="000442CC" w:rsidP="00B55BF9">
      <w:pPr>
        <w:jc w:val="center"/>
        <w:rPr>
          <w:rFonts w:ascii="Courier New" w:hAnsi="Courier New" w:cs="Courier New"/>
          <w:sz w:val="18"/>
          <w:szCs w:val="20"/>
        </w:rPr>
      </w:pPr>
      <w:proofErr w:type="spellStart"/>
      <w:r w:rsidRPr="00E93517">
        <w:rPr>
          <w:rFonts w:ascii="Courier New" w:hAnsi="Courier New" w:cs="Courier New"/>
          <w:sz w:val="18"/>
          <w:szCs w:val="20"/>
        </w:rPr>
        <w:t>Cook_Islands</w:t>
      </w:r>
      <w:proofErr w:type="spellEnd"/>
      <w:r w:rsidRPr="00E93517">
        <w:rPr>
          <w:rFonts w:ascii="Courier New" w:hAnsi="Courier New" w:cs="Courier New"/>
          <w:sz w:val="18"/>
          <w:szCs w:val="20"/>
        </w:rPr>
        <w:t xml:space="preserve">    8.1    3.73   1.60   3.12       1.2    0.54   0.20   0.47        3</w:t>
      </w:r>
    </w:p>
    <w:p w14:paraId="3A4D00D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Wallis_and_Futuna</w:t>
      </w:r>
      <w:proofErr w:type="spellEnd"/>
      <w:r w:rsidRPr="00E93517">
        <w:rPr>
          <w:rFonts w:ascii="Courier New" w:hAnsi="Courier New" w:cs="Courier New"/>
          <w:sz w:val="18"/>
          <w:szCs w:val="20"/>
        </w:rPr>
        <w:t xml:space="preserve">    7.0    4.13   3.80   1.51       2.1    1.44   1.21   0.38        5</w:t>
      </w:r>
    </w:p>
    <w:p w14:paraId="3726A58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Easter_Island</w:t>
      </w:r>
      <w:proofErr w:type="spellEnd"/>
      <w:r w:rsidRPr="00E93517">
        <w:rPr>
          <w:rFonts w:ascii="Courier New" w:hAnsi="Courier New" w:cs="Courier New"/>
          <w:sz w:val="18"/>
          <w:szCs w:val="20"/>
        </w:rPr>
        <w:t xml:space="preserve">    5.4    5.38   5.38   0.00       1.2    1.18   1.18   0.00        1</w:t>
      </w:r>
    </w:p>
    <w:p w14:paraId="60AA03D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Fiji    5.3    3.07   3.06   1.06       3.6    1.31   1.21   0.58      151</w:t>
      </w:r>
    </w:p>
    <w:p w14:paraId="75612A7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Society_Islands</w:t>
      </w:r>
      <w:proofErr w:type="spellEnd"/>
      <w:r w:rsidRPr="00E93517">
        <w:rPr>
          <w:rFonts w:ascii="Courier New" w:hAnsi="Courier New" w:cs="Courier New"/>
          <w:sz w:val="18"/>
          <w:szCs w:val="20"/>
        </w:rPr>
        <w:t xml:space="preserve">    4.9    2.92   2.68   0.87       2.2    0.78   0.77   0.37       35</w:t>
      </w:r>
    </w:p>
    <w:p w14:paraId="2BA7D4C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Samoa    4.7    2.86   2.55   1.04       1.7    0.78   0.69   0.36       40</w:t>
      </w:r>
    </w:p>
    <w:p w14:paraId="609AA83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Tuamotu_Archipelago</w:t>
      </w:r>
      <w:proofErr w:type="spellEnd"/>
      <w:r w:rsidRPr="00E93517">
        <w:rPr>
          <w:rFonts w:ascii="Courier New" w:hAnsi="Courier New" w:cs="Courier New"/>
          <w:sz w:val="18"/>
          <w:szCs w:val="20"/>
        </w:rPr>
        <w:t xml:space="preserve">    4.1    4.09   4.09   0.00       0.78   0.78   0.78   0.00        1</w:t>
      </w:r>
    </w:p>
    <w:p w14:paraId="283327B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North_Central_Chile</w:t>
      </w:r>
      <w:proofErr w:type="spellEnd"/>
      <w:r w:rsidRPr="00E93517">
        <w:rPr>
          <w:rFonts w:ascii="Courier New" w:hAnsi="Courier New" w:cs="Courier New"/>
          <w:sz w:val="18"/>
          <w:szCs w:val="20"/>
        </w:rPr>
        <w:t xml:space="preserve">    3.9    2.57   2.54   0.50       4.0    1.49   1.31   0.66      120</w:t>
      </w:r>
    </w:p>
    <w:p w14:paraId="4D88192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Northern_Peru</w:t>
      </w:r>
      <w:proofErr w:type="spellEnd"/>
      <w:r w:rsidRPr="00E93517">
        <w:rPr>
          <w:rFonts w:ascii="Courier New" w:hAnsi="Courier New" w:cs="Courier New"/>
          <w:sz w:val="18"/>
          <w:szCs w:val="20"/>
        </w:rPr>
        <w:t xml:space="preserve">    3.9    2.80   2.58   0.64       3.0    1.67   1.64   0.47      100</w:t>
      </w:r>
    </w:p>
    <w:p w14:paraId="793A06C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Northern_Chile</w:t>
      </w:r>
      <w:proofErr w:type="spellEnd"/>
      <w:r w:rsidRPr="00E93517">
        <w:rPr>
          <w:rFonts w:ascii="Courier New" w:hAnsi="Courier New" w:cs="Courier New"/>
          <w:sz w:val="18"/>
          <w:szCs w:val="20"/>
        </w:rPr>
        <w:t xml:space="preserve">    3.7    2.60   2.71   0.65       3.7    1.06   0.98   0.52      119</w:t>
      </w:r>
    </w:p>
    <w:p w14:paraId="42229B58"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American_Samoa</w:t>
      </w:r>
      <w:proofErr w:type="spellEnd"/>
      <w:r w:rsidRPr="00E93517">
        <w:rPr>
          <w:rFonts w:ascii="Courier New" w:hAnsi="Courier New" w:cs="Courier New"/>
          <w:sz w:val="18"/>
          <w:szCs w:val="20"/>
        </w:rPr>
        <w:t xml:space="preserve">    3.5    2.42   2.23   0.69       1.1    0.71   0.79   0.26       18</w:t>
      </w:r>
    </w:p>
    <w:p w14:paraId="44AE487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Galapagos_Islands</w:t>
      </w:r>
      <w:proofErr w:type="spellEnd"/>
      <w:r w:rsidRPr="00E93517">
        <w:rPr>
          <w:rFonts w:ascii="Courier New" w:hAnsi="Courier New" w:cs="Courier New"/>
          <w:sz w:val="18"/>
          <w:szCs w:val="20"/>
        </w:rPr>
        <w:t xml:space="preserve">    3.4    2.10   1.82   0.72       1.7    0.71   0.60   0.37       94</w:t>
      </w:r>
    </w:p>
    <w:p w14:paraId="6D1F2B1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North_Side_of_North_Island_New_Zealand</w:t>
      </w:r>
      <w:proofErr w:type="spellEnd"/>
      <w:r w:rsidRPr="00E93517">
        <w:rPr>
          <w:rFonts w:ascii="Courier New" w:hAnsi="Courier New" w:cs="Courier New"/>
          <w:sz w:val="18"/>
          <w:szCs w:val="20"/>
        </w:rPr>
        <w:t xml:space="preserve">    3.2    1.99   1.89   0.37       3.5    1.50   1.51   0.43      114</w:t>
      </w:r>
    </w:p>
    <w:p w14:paraId="5FC3EE3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Pitcairn_Islands</w:t>
      </w:r>
      <w:proofErr w:type="spellEnd"/>
      <w:r w:rsidRPr="00E93517">
        <w:rPr>
          <w:rFonts w:ascii="Courier New" w:hAnsi="Courier New" w:cs="Courier New"/>
          <w:sz w:val="18"/>
          <w:szCs w:val="20"/>
        </w:rPr>
        <w:t xml:space="preserve">    3.2    3.16   3.16   0.00       0.53   0.53   0.53   0.00        1</w:t>
      </w:r>
    </w:p>
    <w:p w14:paraId="7A97638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East_Side_of_North_Island_New_Zealand</w:t>
      </w:r>
      <w:proofErr w:type="spellEnd"/>
      <w:r w:rsidRPr="00E93517">
        <w:rPr>
          <w:rFonts w:ascii="Courier New" w:hAnsi="Courier New" w:cs="Courier New"/>
          <w:sz w:val="18"/>
          <w:szCs w:val="20"/>
        </w:rPr>
        <w:t xml:space="preserve">    3.2    1.32   1.18   0.38       2.0    0.79   0.71   0.37       88</w:t>
      </w:r>
    </w:p>
    <w:p w14:paraId="1CD1922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Vanuatu    3.0    1.69   1.73   0.38       1.8    0.60   0.52   0.32      189</w:t>
      </w:r>
    </w:p>
    <w:p w14:paraId="2EDFA0E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South_Central_Chile</w:t>
      </w:r>
      <w:proofErr w:type="spellEnd"/>
      <w:r w:rsidRPr="00E93517">
        <w:rPr>
          <w:rFonts w:ascii="Courier New" w:hAnsi="Courier New" w:cs="Courier New"/>
          <w:sz w:val="18"/>
          <w:szCs w:val="20"/>
        </w:rPr>
        <w:t xml:space="preserve">    2.9    1.86   1.77   0.39       2.2    1.11   1.04   0.36      167</w:t>
      </w:r>
    </w:p>
    <w:p w14:paraId="542D92F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Central_Peru</w:t>
      </w:r>
      <w:proofErr w:type="spellEnd"/>
      <w:r w:rsidRPr="00E93517">
        <w:rPr>
          <w:rFonts w:ascii="Courier New" w:hAnsi="Courier New" w:cs="Courier New"/>
          <w:sz w:val="18"/>
          <w:szCs w:val="20"/>
        </w:rPr>
        <w:t xml:space="preserve">    2.8    1.85   1.77   0.40       2.3    1.37   1.40   0.38      104</w:t>
      </w:r>
    </w:p>
    <w:p w14:paraId="736CED8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Southern_Chile</w:t>
      </w:r>
      <w:proofErr w:type="spellEnd"/>
      <w:r w:rsidRPr="00E93517">
        <w:rPr>
          <w:rFonts w:ascii="Courier New" w:hAnsi="Courier New" w:cs="Courier New"/>
          <w:sz w:val="18"/>
          <w:szCs w:val="20"/>
        </w:rPr>
        <w:t xml:space="preserve">    2.7    1.42   1.35   0.50       1.7    0.72   0.67   0.28      382</w:t>
      </w:r>
    </w:p>
    <w:p w14:paraId="34E0D99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Southern_Peru</w:t>
      </w:r>
      <w:proofErr w:type="spellEnd"/>
      <w:r w:rsidRPr="00E93517">
        <w:rPr>
          <w:rFonts w:ascii="Courier New" w:hAnsi="Courier New" w:cs="Courier New"/>
          <w:sz w:val="18"/>
          <w:szCs w:val="20"/>
        </w:rPr>
        <w:t xml:space="preserve">    2.6    2.09   2.10   0.22       2.4    1.24   1.15   0.45       76</w:t>
      </w:r>
    </w:p>
    <w:p w14:paraId="31083A4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Ecuador    2.6    1.20   1.59   0.87       1.8    0.68   0.86   0.52      151</w:t>
      </w:r>
    </w:p>
    <w:p w14:paraId="23B0165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Santa_Cruz_Islands</w:t>
      </w:r>
      <w:proofErr w:type="spellEnd"/>
      <w:r w:rsidRPr="00E93517">
        <w:rPr>
          <w:rFonts w:ascii="Courier New" w:hAnsi="Courier New" w:cs="Courier New"/>
          <w:sz w:val="18"/>
          <w:szCs w:val="20"/>
        </w:rPr>
        <w:t xml:space="preserve">    2.4    1.84   1.83   0.30       1.4    0.66   0.61   0.28       18</w:t>
      </w:r>
    </w:p>
    <w:p w14:paraId="35553CE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Pacific_Coast_of_Costa_Rica</w:t>
      </w:r>
      <w:proofErr w:type="spellEnd"/>
      <w:r w:rsidRPr="00E93517">
        <w:rPr>
          <w:rFonts w:ascii="Courier New" w:hAnsi="Courier New" w:cs="Courier New"/>
          <w:sz w:val="18"/>
          <w:szCs w:val="20"/>
        </w:rPr>
        <w:t xml:space="preserve">    2.3    1.57   1.54   0.22       1.5    0.89   0.90   0.22       79</w:t>
      </w:r>
    </w:p>
    <w:p w14:paraId="220E401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Pacific_Coast_of_Panama</w:t>
      </w:r>
      <w:proofErr w:type="spellEnd"/>
      <w:r w:rsidRPr="00E93517">
        <w:rPr>
          <w:rFonts w:ascii="Courier New" w:hAnsi="Courier New" w:cs="Courier New"/>
          <w:sz w:val="18"/>
          <w:szCs w:val="20"/>
        </w:rPr>
        <w:t xml:space="preserve">    2.3    1.44   1.56   0.37       1.5    0.72   0.68   0.28       91</w:t>
      </w:r>
    </w:p>
    <w:p w14:paraId="17BD617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New_Caledonia</w:t>
      </w:r>
      <w:proofErr w:type="spellEnd"/>
      <w:r w:rsidRPr="00E93517">
        <w:rPr>
          <w:rFonts w:ascii="Courier New" w:hAnsi="Courier New" w:cs="Courier New"/>
          <w:sz w:val="18"/>
          <w:szCs w:val="20"/>
        </w:rPr>
        <w:t xml:space="preserve">    1.9    1.19   1.21   0.29       1.4    0.74   0.72   0.27      153</w:t>
      </w:r>
    </w:p>
    <w:p w14:paraId="5751B58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Gilbert_Islands_Kiribati</w:t>
      </w:r>
      <w:proofErr w:type="spellEnd"/>
      <w:r w:rsidRPr="00E93517">
        <w:rPr>
          <w:rFonts w:ascii="Courier New" w:hAnsi="Courier New" w:cs="Courier New"/>
          <w:sz w:val="18"/>
          <w:szCs w:val="20"/>
        </w:rPr>
        <w:t xml:space="preserve">    1.9    1.91   1.91   0.00       0.45   0.45   0.45   0.00        1</w:t>
      </w:r>
    </w:p>
    <w:p w14:paraId="74AEC47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Marie_Byrd_Land_Coast_of_Antarctica</w:t>
      </w:r>
      <w:proofErr w:type="spellEnd"/>
      <w:r w:rsidRPr="00E93517">
        <w:rPr>
          <w:rFonts w:ascii="Courier New" w:hAnsi="Courier New" w:cs="Courier New"/>
          <w:sz w:val="18"/>
          <w:szCs w:val="20"/>
        </w:rPr>
        <w:t xml:space="preserve">    1.8    1.25   1.18   0.24       3.1    0.67   0.56   0.35      570</w:t>
      </w:r>
    </w:p>
    <w:p w14:paraId="6FB374FF" w14:textId="77777777" w:rsidR="000442CC" w:rsidRPr="00AA257A" w:rsidRDefault="000442CC" w:rsidP="000442CC">
      <w:pPr>
        <w:rPr>
          <w:rFonts w:ascii="Courier New" w:hAnsi="Courier New" w:cs="Courier New"/>
          <w:sz w:val="18"/>
          <w:szCs w:val="20"/>
          <w:lang w:val="it-IT"/>
        </w:rPr>
      </w:pPr>
      <w:r w:rsidRPr="00E93517">
        <w:rPr>
          <w:rFonts w:ascii="Courier New" w:hAnsi="Courier New" w:cs="Courier New"/>
          <w:sz w:val="18"/>
          <w:szCs w:val="20"/>
        </w:rPr>
        <w:t xml:space="preserve">                                             </w:t>
      </w:r>
      <w:r w:rsidRPr="00AA257A">
        <w:rPr>
          <w:rFonts w:ascii="Courier New" w:hAnsi="Courier New" w:cs="Courier New"/>
          <w:sz w:val="18"/>
          <w:szCs w:val="20"/>
          <w:lang w:val="it-IT"/>
        </w:rPr>
        <w:t>Hawaii</w:t>
      </w:r>
      <w:proofErr w:type="gramStart"/>
      <w:r w:rsidRPr="00AA257A">
        <w:rPr>
          <w:rFonts w:ascii="Courier New" w:hAnsi="Courier New" w:cs="Courier New"/>
          <w:sz w:val="18"/>
          <w:szCs w:val="20"/>
          <w:lang w:val="it-IT"/>
        </w:rPr>
        <w:t xml:space="preserve">    </w:t>
      </w:r>
      <w:proofErr w:type="gramEnd"/>
      <w:r w:rsidRPr="00AA257A">
        <w:rPr>
          <w:rFonts w:ascii="Courier New" w:hAnsi="Courier New" w:cs="Courier New"/>
          <w:sz w:val="18"/>
          <w:szCs w:val="20"/>
          <w:lang w:val="it-IT"/>
        </w:rPr>
        <w:t>1.7    1.11   1.11   0.22       1.2    0.43   0.35   0.21      147</w:t>
      </w:r>
    </w:p>
    <w:p w14:paraId="529C5931" w14:textId="77777777" w:rsidR="000442CC" w:rsidRPr="00AA257A" w:rsidRDefault="000442CC" w:rsidP="000442CC">
      <w:pPr>
        <w:rPr>
          <w:rFonts w:ascii="Courier New" w:hAnsi="Courier New" w:cs="Courier New"/>
          <w:sz w:val="18"/>
          <w:szCs w:val="20"/>
          <w:lang w:val="it-IT"/>
        </w:rPr>
      </w:pPr>
      <w:r w:rsidRPr="00AA257A">
        <w:rPr>
          <w:rFonts w:ascii="Courier New" w:hAnsi="Courier New" w:cs="Courier New"/>
          <w:sz w:val="18"/>
          <w:szCs w:val="20"/>
          <w:lang w:val="it-IT"/>
        </w:rPr>
        <w:t xml:space="preserve">                                      </w:t>
      </w:r>
      <w:proofErr w:type="spellStart"/>
      <w:r w:rsidRPr="00AA257A">
        <w:rPr>
          <w:rFonts w:ascii="Courier New" w:hAnsi="Courier New" w:cs="Courier New"/>
          <w:sz w:val="18"/>
          <w:szCs w:val="20"/>
          <w:lang w:val="it-IT"/>
        </w:rPr>
        <w:t>Oaxaca_Mexico</w:t>
      </w:r>
      <w:proofErr w:type="spellEnd"/>
      <w:r w:rsidRPr="00AA257A">
        <w:rPr>
          <w:rFonts w:ascii="Courier New" w:hAnsi="Courier New" w:cs="Courier New"/>
          <w:sz w:val="18"/>
          <w:szCs w:val="20"/>
          <w:lang w:val="it-IT"/>
        </w:rPr>
        <w:t xml:space="preserve">    1.6</w:t>
      </w:r>
      <w:proofErr w:type="gramStart"/>
      <w:r w:rsidRPr="00AA257A">
        <w:rPr>
          <w:rFonts w:ascii="Courier New" w:hAnsi="Courier New" w:cs="Courier New"/>
          <w:sz w:val="18"/>
          <w:szCs w:val="20"/>
          <w:lang w:val="it-IT"/>
        </w:rPr>
        <w:t xml:space="preserve">    </w:t>
      </w:r>
      <w:proofErr w:type="gramEnd"/>
      <w:r w:rsidRPr="00AA257A">
        <w:rPr>
          <w:rFonts w:ascii="Courier New" w:hAnsi="Courier New" w:cs="Courier New"/>
          <w:sz w:val="18"/>
          <w:szCs w:val="20"/>
          <w:lang w:val="it-IT"/>
        </w:rPr>
        <w:t>1.26   1.24   0.15       1.3    0.74   0.70   0.23       68</w:t>
      </w:r>
    </w:p>
    <w:p w14:paraId="53167EB2" w14:textId="77777777" w:rsidR="000442CC" w:rsidRPr="00AA257A" w:rsidRDefault="000442CC" w:rsidP="000442CC">
      <w:pPr>
        <w:rPr>
          <w:rFonts w:ascii="Courier New" w:hAnsi="Courier New" w:cs="Courier New"/>
          <w:sz w:val="18"/>
          <w:szCs w:val="20"/>
          <w:lang w:val="it-IT"/>
        </w:rPr>
      </w:pPr>
      <w:r w:rsidRPr="00AA257A">
        <w:rPr>
          <w:rFonts w:ascii="Courier New" w:hAnsi="Courier New" w:cs="Courier New"/>
          <w:sz w:val="18"/>
          <w:szCs w:val="20"/>
          <w:lang w:val="it-IT"/>
        </w:rPr>
        <w:t xml:space="preserve">                           </w:t>
      </w:r>
      <w:proofErr w:type="spellStart"/>
      <w:r w:rsidRPr="00AA257A">
        <w:rPr>
          <w:rFonts w:ascii="Courier New" w:hAnsi="Courier New" w:cs="Courier New"/>
          <w:sz w:val="18"/>
          <w:szCs w:val="20"/>
          <w:lang w:val="it-IT"/>
        </w:rPr>
        <w:t>Pohnpei_State_Micronesia</w:t>
      </w:r>
      <w:proofErr w:type="spellEnd"/>
      <w:r w:rsidRPr="00AA257A">
        <w:rPr>
          <w:rFonts w:ascii="Courier New" w:hAnsi="Courier New" w:cs="Courier New"/>
          <w:sz w:val="18"/>
          <w:szCs w:val="20"/>
          <w:lang w:val="it-IT"/>
        </w:rPr>
        <w:t xml:space="preserve">    1.6</w:t>
      </w:r>
      <w:proofErr w:type="gramStart"/>
      <w:r w:rsidRPr="00AA257A">
        <w:rPr>
          <w:rFonts w:ascii="Courier New" w:hAnsi="Courier New" w:cs="Courier New"/>
          <w:sz w:val="18"/>
          <w:szCs w:val="20"/>
          <w:lang w:val="it-IT"/>
        </w:rPr>
        <w:t xml:space="preserve">    </w:t>
      </w:r>
      <w:proofErr w:type="gramEnd"/>
      <w:r w:rsidRPr="00AA257A">
        <w:rPr>
          <w:rFonts w:ascii="Courier New" w:hAnsi="Courier New" w:cs="Courier New"/>
          <w:sz w:val="18"/>
          <w:szCs w:val="20"/>
          <w:lang w:val="it-IT"/>
        </w:rPr>
        <w:t>1.26   1.27   0.23       1.1    0.46   0.33   0.28       10</w:t>
      </w:r>
    </w:p>
    <w:p w14:paraId="210760F6"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it-IT"/>
        </w:rPr>
        <w:t xml:space="preserve">                                   </w:t>
      </w:r>
      <w:proofErr w:type="spellStart"/>
      <w:r w:rsidRPr="00AA257A">
        <w:rPr>
          <w:rFonts w:ascii="Courier New" w:hAnsi="Courier New" w:cs="Courier New"/>
          <w:sz w:val="18"/>
          <w:szCs w:val="20"/>
          <w:lang w:val="es-ES"/>
        </w:rPr>
        <w:t>Michoacan_Mexico</w:t>
      </w:r>
      <w:proofErr w:type="spellEnd"/>
      <w:r w:rsidRPr="00AA257A">
        <w:rPr>
          <w:rFonts w:ascii="Courier New" w:hAnsi="Courier New" w:cs="Courier New"/>
          <w:sz w:val="18"/>
          <w:szCs w:val="20"/>
          <w:lang w:val="es-ES"/>
        </w:rPr>
        <w:t xml:space="preserve">    1.6    1.26   1.25   0.16       1.4    0.63   0.59   0.23       27</w:t>
      </w:r>
    </w:p>
    <w:p w14:paraId="331F7F3B"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Jalisco_Mexico</w:t>
      </w:r>
      <w:proofErr w:type="spellEnd"/>
      <w:r w:rsidRPr="00AA257A">
        <w:rPr>
          <w:rFonts w:ascii="Courier New" w:hAnsi="Courier New" w:cs="Courier New"/>
          <w:sz w:val="18"/>
          <w:szCs w:val="20"/>
          <w:lang w:val="es-ES"/>
        </w:rPr>
        <w:t xml:space="preserve">    1.5    1.31   1.28   0.15       1.5    0.79   0.79   0.31       33</w:t>
      </w:r>
    </w:p>
    <w:p w14:paraId="5A60C74F"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Guerrero_Mexico</w:t>
      </w:r>
      <w:proofErr w:type="spellEnd"/>
      <w:r w:rsidRPr="00AA257A">
        <w:rPr>
          <w:rFonts w:ascii="Courier New" w:hAnsi="Courier New" w:cs="Courier New"/>
          <w:sz w:val="18"/>
          <w:szCs w:val="20"/>
          <w:lang w:val="es-ES"/>
        </w:rPr>
        <w:t xml:space="preserve">    1.5    1.31   1.29   0.12       1.5    0.87   0.88   0.23       56</w:t>
      </w:r>
    </w:p>
    <w:p w14:paraId="4DCB0979" w14:textId="77777777" w:rsidR="000442CC" w:rsidRPr="00E93517" w:rsidRDefault="000442CC" w:rsidP="000442CC">
      <w:pPr>
        <w:rPr>
          <w:rFonts w:ascii="Courier New" w:hAnsi="Courier New" w:cs="Courier New"/>
          <w:sz w:val="18"/>
          <w:szCs w:val="20"/>
        </w:rPr>
      </w:pPr>
      <w:r w:rsidRPr="00AA257A">
        <w:rPr>
          <w:rFonts w:ascii="Courier New" w:hAnsi="Courier New" w:cs="Courier New"/>
          <w:sz w:val="18"/>
          <w:szCs w:val="20"/>
          <w:lang w:val="es-ES"/>
        </w:rPr>
        <w:t xml:space="preserve">                                  </w:t>
      </w:r>
      <w:proofErr w:type="spellStart"/>
      <w:r w:rsidRPr="00E93517">
        <w:rPr>
          <w:rFonts w:ascii="Courier New" w:hAnsi="Courier New" w:cs="Courier New"/>
          <w:sz w:val="18"/>
          <w:szCs w:val="20"/>
        </w:rPr>
        <w:t>Marquesas_Islands</w:t>
      </w:r>
      <w:proofErr w:type="spellEnd"/>
      <w:r w:rsidRPr="00E93517">
        <w:rPr>
          <w:rFonts w:ascii="Courier New" w:hAnsi="Courier New" w:cs="Courier New"/>
          <w:sz w:val="18"/>
          <w:szCs w:val="20"/>
        </w:rPr>
        <w:t xml:space="preserve">    1.5    1.25   1.22   0.16       0.76   0.34   0.31   0.15       24</w:t>
      </w:r>
    </w:p>
    <w:p w14:paraId="013756C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West_Side_of_North_Island_New_Zealand</w:t>
      </w:r>
      <w:proofErr w:type="spellEnd"/>
      <w:r w:rsidRPr="00E93517">
        <w:rPr>
          <w:rFonts w:ascii="Courier New" w:hAnsi="Courier New" w:cs="Courier New"/>
          <w:sz w:val="18"/>
          <w:szCs w:val="20"/>
        </w:rPr>
        <w:t xml:space="preserve">    1.5    0.78   0.77   0.15       1.1    0.70   0.66   0.17       76</w:t>
      </w:r>
    </w:p>
    <w:p w14:paraId="4307DDE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Nayarit_Mexico</w:t>
      </w:r>
      <w:proofErr w:type="spellEnd"/>
      <w:r w:rsidRPr="00E93517">
        <w:rPr>
          <w:rFonts w:ascii="Courier New" w:hAnsi="Courier New" w:cs="Courier New"/>
          <w:sz w:val="18"/>
          <w:szCs w:val="20"/>
        </w:rPr>
        <w:t xml:space="preserve">    1.5    1.20   1.19   0.16       1.1    0.68   0.73   0.26       32</w:t>
      </w:r>
    </w:p>
    <w:p w14:paraId="1FD83B0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New_Ireland</w:t>
      </w:r>
      <w:proofErr w:type="spellEnd"/>
      <w:r w:rsidRPr="00E93517">
        <w:rPr>
          <w:rFonts w:ascii="Courier New" w:hAnsi="Courier New" w:cs="Courier New"/>
          <w:sz w:val="18"/>
          <w:szCs w:val="20"/>
        </w:rPr>
        <w:t xml:space="preserve">    1.5    0.88   0.83   0.22       0.96   0.28   0.22   0.16      127</w:t>
      </w:r>
    </w:p>
    <w:p w14:paraId="455CB67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Pacific_Coast_of_Colombia</w:t>
      </w:r>
      <w:proofErr w:type="spellEnd"/>
      <w:r w:rsidRPr="00E93517">
        <w:rPr>
          <w:rFonts w:ascii="Courier New" w:hAnsi="Courier New" w:cs="Courier New"/>
          <w:sz w:val="18"/>
          <w:szCs w:val="20"/>
        </w:rPr>
        <w:t xml:space="preserve">    1.5    1.16   1.14   0.12       1.1    0.71   0.73   0.19       98</w:t>
      </w:r>
    </w:p>
    <w:p w14:paraId="10D0949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Pacific_Side_of_Baja_Mexico</w:t>
      </w:r>
      <w:proofErr w:type="spellEnd"/>
      <w:r w:rsidRPr="00E93517">
        <w:rPr>
          <w:rFonts w:ascii="Courier New" w:hAnsi="Courier New" w:cs="Courier New"/>
          <w:sz w:val="18"/>
          <w:szCs w:val="20"/>
        </w:rPr>
        <w:t xml:space="preserve">    1.5    1.20   1.19   0.12       1.2    0.71   0.70   0.17       75</w:t>
      </w:r>
    </w:p>
    <w:p w14:paraId="2CE09EB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Line_Islands_Kiribati</w:t>
      </w:r>
      <w:proofErr w:type="spellEnd"/>
      <w:r w:rsidRPr="00E93517">
        <w:rPr>
          <w:rFonts w:ascii="Courier New" w:hAnsi="Courier New" w:cs="Courier New"/>
          <w:sz w:val="18"/>
          <w:szCs w:val="20"/>
        </w:rPr>
        <w:t xml:space="preserve">    1.4    1.24   1.18   0.14       0.33   0.23   0.20   0.07        3</w:t>
      </w:r>
    </w:p>
    <w:p w14:paraId="4035F872" w14:textId="77777777" w:rsidR="000442CC" w:rsidRPr="00AA257A" w:rsidRDefault="000442CC" w:rsidP="000442CC">
      <w:pPr>
        <w:rPr>
          <w:rFonts w:ascii="Courier New" w:hAnsi="Courier New" w:cs="Courier New"/>
          <w:sz w:val="18"/>
          <w:szCs w:val="20"/>
          <w:lang w:val="es-ES"/>
        </w:rPr>
      </w:pPr>
      <w:r w:rsidRPr="00E93517">
        <w:rPr>
          <w:rFonts w:ascii="Courier New" w:hAnsi="Courier New" w:cs="Courier New"/>
          <w:sz w:val="18"/>
          <w:szCs w:val="20"/>
        </w:rPr>
        <w:t xml:space="preserve">                            </w:t>
      </w:r>
      <w:proofErr w:type="spellStart"/>
      <w:r w:rsidRPr="00AA257A">
        <w:rPr>
          <w:rFonts w:ascii="Courier New" w:hAnsi="Courier New" w:cs="Courier New"/>
          <w:sz w:val="18"/>
          <w:szCs w:val="20"/>
          <w:lang w:val="es-ES"/>
        </w:rPr>
        <w:t>Cocos_Island_Costa_Rica</w:t>
      </w:r>
      <w:proofErr w:type="spellEnd"/>
      <w:r w:rsidRPr="00AA257A">
        <w:rPr>
          <w:rFonts w:ascii="Courier New" w:hAnsi="Courier New" w:cs="Courier New"/>
          <w:sz w:val="18"/>
          <w:szCs w:val="20"/>
          <w:lang w:val="es-ES"/>
        </w:rPr>
        <w:t xml:space="preserve">    1.4    1.42   1.42   0.00       0.29   0.29   0.29   0.00        1</w:t>
      </w:r>
    </w:p>
    <w:p w14:paraId="71891410"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Pacific_Side_of_Baja_Sud_Mexico</w:t>
      </w:r>
      <w:proofErr w:type="spellEnd"/>
      <w:r w:rsidRPr="00AA257A">
        <w:rPr>
          <w:rFonts w:ascii="Courier New" w:hAnsi="Courier New" w:cs="Courier New"/>
          <w:sz w:val="18"/>
          <w:szCs w:val="20"/>
          <w:lang w:val="es-ES"/>
        </w:rPr>
        <w:t xml:space="preserve">    1.4    1.18   1.15   0.11       1.3    0.78   0.78   0.21      110</w:t>
      </w:r>
    </w:p>
    <w:p w14:paraId="32D3A42C" w14:textId="77777777" w:rsidR="000442CC" w:rsidRPr="00E93517" w:rsidRDefault="000442CC" w:rsidP="000442CC">
      <w:pPr>
        <w:rPr>
          <w:rFonts w:ascii="Courier New" w:hAnsi="Courier New" w:cs="Courier New"/>
          <w:sz w:val="18"/>
          <w:szCs w:val="20"/>
        </w:rPr>
      </w:pPr>
      <w:r w:rsidRPr="00AA257A">
        <w:rPr>
          <w:rFonts w:ascii="Courier New" w:hAnsi="Courier New" w:cs="Courier New"/>
          <w:sz w:val="18"/>
          <w:szCs w:val="20"/>
          <w:lang w:val="es-ES"/>
        </w:rPr>
        <w:t xml:space="preserve">                  </w:t>
      </w:r>
      <w:proofErr w:type="spellStart"/>
      <w:r w:rsidRPr="00E93517">
        <w:rPr>
          <w:rFonts w:ascii="Courier New" w:hAnsi="Courier New" w:cs="Courier New"/>
          <w:sz w:val="18"/>
          <w:szCs w:val="20"/>
        </w:rPr>
        <w:t>Choisel_to_Philip_Solomon_Islands</w:t>
      </w:r>
      <w:proofErr w:type="spellEnd"/>
      <w:r w:rsidRPr="00E93517">
        <w:rPr>
          <w:rFonts w:ascii="Courier New" w:hAnsi="Courier New" w:cs="Courier New"/>
          <w:sz w:val="18"/>
          <w:szCs w:val="20"/>
        </w:rPr>
        <w:t xml:space="preserve">    1.4    0.86   0.83   0.21       1.2    0.36   0.32   0.19      339</w:t>
      </w:r>
    </w:p>
    <w:p w14:paraId="7C4DF74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Pacific_Coast_of_Nicaragua</w:t>
      </w:r>
      <w:proofErr w:type="spellEnd"/>
      <w:r w:rsidRPr="00E93517">
        <w:rPr>
          <w:rFonts w:ascii="Courier New" w:hAnsi="Courier New" w:cs="Courier New"/>
          <w:sz w:val="18"/>
          <w:szCs w:val="20"/>
        </w:rPr>
        <w:t xml:space="preserve">    1.4    1.15   1.15   0.10       1.1    0.87   0.90   0.15       35</w:t>
      </w:r>
    </w:p>
    <w:p w14:paraId="56149A6A" w14:textId="77777777" w:rsidR="000442CC" w:rsidRPr="00AA257A" w:rsidRDefault="000442CC" w:rsidP="000442CC">
      <w:pPr>
        <w:rPr>
          <w:rFonts w:ascii="Courier New" w:hAnsi="Courier New" w:cs="Courier New"/>
          <w:sz w:val="18"/>
          <w:szCs w:val="20"/>
          <w:lang w:val="es-ES"/>
        </w:rPr>
      </w:pPr>
      <w:r w:rsidRPr="00E93517">
        <w:rPr>
          <w:rFonts w:ascii="Courier New" w:hAnsi="Courier New" w:cs="Courier New"/>
          <w:sz w:val="18"/>
          <w:szCs w:val="20"/>
        </w:rPr>
        <w:t xml:space="preserve">                                      </w:t>
      </w:r>
      <w:proofErr w:type="spellStart"/>
      <w:r w:rsidRPr="00AA257A">
        <w:rPr>
          <w:rFonts w:ascii="Courier New" w:hAnsi="Courier New" w:cs="Courier New"/>
          <w:sz w:val="18"/>
          <w:szCs w:val="20"/>
          <w:lang w:val="es-ES"/>
        </w:rPr>
        <w:t>Colima_Mexico</w:t>
      </w:r>
      <w:proofErr w:type="spellEnd"/>
      <w:r w:rsidRPr="00AA257A">
        <w:rPr>
          <w:rFonts w:ascii="Courier New" w:hAnsi="Courier New" w:cs="Courier New"/>
          <w:sz w:val="18"/>
          <w:szCs w:val="20"/>
          <w:lang w:val="es-ES"/>
        </w:rPr>
        <w:t xml:space="preserve">    1.4    1.21   1.21   0.07       1.3    0.83   0.75   0.25       12</w:t>
      </w:r>
    </w:p>
    <w:p w14:paraId="6F74A7C0"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Tokelau    1.3    1.31   1.31   0.00       0.33   0.33   0.33   0.00        1</w:t>
      </w:r>
    </w:p>
    <w:p w14:paraId="69546962"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Chiapas_Mexico</w:t>
      </w:r>
      <w:proofErr w:type="spellEnd"/>
      <w:r w:rsidRPr="00AA257A">
        <w:rPr>
          <w:rFonts w:ascii="Courier New" w:hAnsi="Courier New" w:cs="Courier New"/>
          <w:sz w:val="18"/>
          <w:szCs w:val="20"/>
          <w:lang w:val="es-ES"/>
        </w:rPr>
        <w:t xml:space="preserve">    1.3    1.17   1.26   0.14       0.95   0.72   0.69   0.12       28</w:t>
      </w:r>
    </w:p>
    <w:p w14:paraId="665BBF5F" w14:textId="77777777" w:rsidR="000442CC" w:rsidRPr="00E93517" w:rsidRDefault="000442CC" w:rsidP="000442CC">
      <w:pPr>
        <w:rPr>
          <w:rFonts w:ascii="Courier New" w:hAnsi="Courier New" w:cs="Courier New"/>
          <w:sz w:val="18"/>
          <w:szCs w:val="20"/>
        </w:rPr>
      </w:pPr>
      <w:r w:rsidRPr="00AA257A">
        <w:rPr>
          <w:rFonts w:ascii="Courier New" w:hAnsi="Courier New" w:cs="Courier New"/>
          <w:sz w:val="18"/>
          <w:szCs w:val="20"/>
          <w:lang w:val="es-ES"/>
        </w:rPr>
        <w:t xml:space="preserve">                       </w:t>
      </w:r>
      <w:proofErr w:type="spellStart"/>
      <w:r w:rsidRPr="00E93517">
        <w:rPr>
          <w:rFonts w:ascii="Courier New" w:hAnsi="Courier New" w:cs="Courier New"/>
          <w:sz w:val="18"/>
          <w:szCs w:val="20"/>
        </w:rPr>
        <w:t>Gulf_Side_of_Baja_Sud_Mexico</w:t>
      </w:r>
      <w:proofErr w:type="spellEnd"/>
      <w:r w:rsidRPr="00E93517">
        <w:rPr>
          <w:rFonts w:ascii="Courier New" w:hAnsi="Courier New" w:cs="Courier New"/>
          <w:sz w:val="18"/>
          <w:szCs w:val="20"/>
        </w:rPr>
        <w:t xml:space="preserve">    1.3    0.54   0.43   0.23       1.0    0.21   0.19   0.15       99</w:t>
      </w:r>
    </w:p>
    <w:p w14:paraId="68C9997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Ellsworth_Land_Coast_of_Antarctica</w:t>
      </w:r>
      <w:proofErr w:type="spellEnd"/>
      <w:r w:rsidRPr="00E93517">
        <w:rPr>
          <w:rFonts w:ascii="Courier New" w:hAnsi="Courier New" w:cs="Courier New"/>
          <w:sz w:val="18"/>
          <w:szCs w:val="20"/>
        </w:rPr>
        <w:t xml:space="preserve">    1.2    0.92   0.87   0.16       1.8    0.57   0.53   0.25      274</w:t>
      </w:r>
    </w:p>
    <w:p w14:paraId="19126BE4" w14:textId="77777777" w:rsidR="000442CC" w:rsidRPr="00AA257A" w:rsidRDefault="000442CC" w:rsidP="000442CC">
      <w:pPr>
        <w:rPr>
          <w:rFonts w:ascii="Courier New" w:hAnsi="Courier New" w:cs="Courier New"/>
          <w:sz w:val="18"/>
          <w:szCs w:val="20"/>
          <w:lang w:val="es-ES"/>
        </w:rPr>
      </w:pPr>
      <w:r w:rsidRPr="00E93517">
        <w:rPr>
          <w:rFonts w:ascii="Courier New" w:hAnsi="Courier New" w:cs="Courier New"/>
          <w:sz w:val="18"/>
          <w:szCs w:val="20"/>
        </w:rPr>
        <w:t xml:space="preserve">                         </w:t>
      </w:r>
      <w:proofErr w:type="spellStart"/>
      <w:r w:rsidRPr="00AA257A">
        <w:rPr>
          <w:rFonts w:ascii="Courier New" w:hAnsi="Courier New" w:cs="Courier New"/>
          <w:sz w:val="18"/>
          <w:szCs w:val="20"/>
          <w:lang w:val="es-ES"/>
        </w:rPr>
        <w:t>Pacific_Coast_of_Guatemala</w:t>
      </w:r>
      <w:proofErr w:type="spellEnd"/>
      <w:r w:rsidRPr="00AA257A">
        <w:rPr>
          <w:rFonts w:ascii="Courier New" w:hAnsi="Courier New" w:cs="Courier New"/>
          <w:sz w:val="18"/>
          <w:szCs w:val="20"/>
          <w:lang w:val="es-ES"/>
        </w:rPr>
        <w:t xml:space="preserve">    1.2    1.14   1.10   0.07       0.99   0.72   0.74   0.14       33</w:t>
      </w:r>
    </w:p>
    <w:p w14:paraId="72C1B9A1"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El_Salvador</w:t>
      </w:r>
      <w:proofErr w:type="spellEnd"/>
      <w:r w:rsidRPr="00AA257A">
        <w:rPr>
          <w:rFonts w:ascii="Courier New" w:hAnsi="Courier New" w:cs="Courier New"/>
          <w:sz w:val="18"/>
          <w:szCs w:val="20"/>
          <w:lang w:val="es-ES"/>
        </w:rPr>
        <w:t xml:space="preserve">    1.2    1.11   1.12   0.09       1.2    0.81   0.81   0.17       37</w:t>
      </w:r>
    </w:p>
    <w:p w14:paraId="0CFB5159" w14:textId="77777777" w:rsidR="000442CC" w:rsidRPr="00AA257A" w:rsidRDefault="000442CC" w:rsidP="000442CC">
      <w:pPr>
        <w:rPr>
          <w:rFonts w:ascii="Courier New" w:hAnsi="Courier New" w:cs="Courier New"/>
          <w:sz w:val="18"/>
          <w:szCs w:val="20"/>
          <w:lang w:val="es-ES"/>
        </w:rPr>
      </w:pPr>
      <w:r w:rsidRPr="00AA257A">
        <w:rPr>
          <w:rFonts w:ascii="Courier New" w:hAnsi="Courier New" w:cs="Courier New"/>
          <w:sz w:val="18"/>
          <w:szCs w:val="20"/>
          <w:lang w:val="es-ES"/>
        </w:rPr>
        <w:t xml:space="preserve">                                     </w:t>
      </w:r>
      <w:proofErr w:type="spellStart"/>
      <w:r w:rsidRPr="00AA257A">
        <w:rPr>
          <w:rFonts w:ascii="Courier New" w:hAnsi="Courier New" w:cs="Courier New"/>
          <w:sz w:val="18"/>
          <w:szCs w:val="20"/>
          <w:lang w:val="es-ES"/>
        </w:rPr>
        <w:t>Sinaloa_Mexico</w:t>
      </w:r>
      <w:proofErr w:type="spellEnd"/>
      <w:r w:rsidRPr="00AA257A">
        <w:rPr>
          <w:rFonts w:ascii="Courier New" w:hAnsi="Courier New" w:cs="Courier New"/>
          <w:sz w:val="18"/>
          <w:szCs w:val="20"/>
          <w:lang w:val="es-ES"/>
        </w:rPr>
        <w:t xml:space="preserve">    1.2    0.79   0.77   0.24       1.3    0.51   0.49   0.25       77</w:t>
      </w:r>
    </w:p>
    <w:p w14:paraId="206C808D" w14:textId="77777777" w:rsidR="000442CC" w:rsidRPr="00E93517" w:rsidRDefault="000442CC" w:rsidP="000442CC">
      <w:pPr>
        <w:rPr>
          <w:rFonts w:ascii="Courier New" w:hAnsi="Courier New" w:cs="Courier New"/>
          <w:sz w:val="18"/>
          <w:szCs w:val="20"/>
        </w:rPr>
      </w:pPr>
      <w:r w:rsidRPr="00AA257A">
        <w:rPr>
          <w:rFonts w:ascii="Courier New" w:hAnsi="Courier New" w:cs="Courier New"/>
          <w:sz w:val="18"/>
          <w:szCs w:val="20"/>
          <w:lang w:val="es-ES"/>
        </w:rPr>
        <w:t xml:space="preserve">                                </w:t>
      </w:r>
      <w:proofErr w:type="spellStart"/>
      <w:r w:rsidRPr="00E93517">
        <w:rPr>
          <w:rFonts w:ascii="Courier New" w:hAnsi="Courier New" w:cs="Courier New"/>
          <w:sz w:val="18"/>
          <w:szCs w:val="20"/>
        </w:rPr>
        <w:t>NW_Hawaiian_Islands</w:t>
      </w:r>
      <w:proofErr w:type="spellEnd"/>
      <w:r w:rsidRPr="00E93517">
        <w:rPr>
          <w:rFonts w:ascii="Courier New" w:hAnsi="Courier New" w:cs="Courier New"/>
          <w:sz w:val="18"/>
          <w:szCs w:val="20"/>
        </w:rPr>
        <w:t xml:space="preserve">    1.2    0.96   1.03   0.17       0.74   0.53   0.56   0.18        5</w:t>
      </w:r>
    </w:p>
    <w:p w14:paraId="7D8C640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Tuvalu    1.2    1.16   1.16   0.00       0.15   0.15   0.15   0.00        1</w:t>
      </w:r>
    </w:p>
    <w:p w14:paraId="0DE76E3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Nauru    1.1    1.14   1.14   0.00       0.17   0.17   0.17   0.00        1</w:t>
      </w:r>
    </w:p>
    <w:p w14:paraId="027B001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Northeast_Side_of_the_Antarctic_Peninsula</w:t>
      </w:r>
      <w:proofErr w:type="spellEnd"/>
      <w:r w:rsidRPr="00E93517">
        <w:rPr>
          <w:rFonts w:ascii="Courier New" w:hAnsi="Courier New" w:cs="Courier New"/>
          <w:sz w:val="18"/>
          <w:szCs w:val="20"/>
        </w:rPr>
        <w:t xml:space="preserve">    1.1    0.88   0.89   0.14       1.5    0.40   0.36   0.18      436</w:t>
      </w:r>
    </w:p>
    <w:p w14:paraId="43BED48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Phoenix_Islands_Kiribati</w:t>
      </w:r>
      <w:proofErr w:type="spellEnd"/>
      <w:r w:rsidRPr="00E93517">
        <w:rPr>
          <w:rFonts w:ascii="Courier New" w:hAnsi="Courier New" w:cs="Courier New"/>
          <w:sz w:val="18"/>
          <w:szCs w:val="20"/>
        </w:rPr>
        <w:t xml:space="preserve">    1.1    1.10   1.10   0.00       0.29   0.29   0.29   0.00        1</w:t>
      </w:r>
    </w:p>
    <w:p w14:paraId="0AEC5A6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East_Side_of_South_Island_New_Zealand</w:t>
      </w:r>
      <w:proofErr w:type="spellEnd"/>
      <w:r w:rsidRPr="00E93517">
        <w:rPr>
          <w:rFonts w:ascii="Courier New" w:hAnsi="Courier New" w:cs="Courier New"/>
          <w:sz w:val="18"/>
          <w:szCs w:val="20"/>
        </w:rPr>
        <w:t xml:space="preserve">    1.1    0.84   0.85   0.13       1.0    0.58   0.56   0.14      158</w:t>
      </w:r>
    </w:p>
    <w:p w14:paraId="2853CDBF"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Southern_Queensland_Australia</w:t>
      </w:r>
      <w:proofErr w:type="spellEnd"/>
      <w:r w:rsidRPr="00E93517">
        <w:rPr>
          <w:rFonts w:ascii="Courier New" w:hAnsi="Courier New" w:cs="Courier New"/>
          <w:sz w:val="18"/>
          <w:szCs w:val="20"/>
        </w:rPr>
        <w:t xml:space="preserve">    1.1    0.68   0.61   0.21       0.85   0.39   0.36   0.14      142</w:t>
      </w:r>
    </w:p>
    <w:p w14:paraId="3208ED0F"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Bougainville_Papua_New_Guinea</w:t>
      </w:r>
      <w:proofErr w:type="spellEnd"/>
      <w:r w:rsidRPr="00E93517">
        <w:rPr>
          <w:rFonts w:ascii="Courier New" w:hAnsi="Courier New" w:cs="Courier New"/>
          <w:sz w:val="18"/>
          <w:szCs w:val="20"/>
        </w:rPr>
        <w:t xml:space="preserve">    1.1    0.76   0.79   0.16       0.83   0.42   0.41   0.16       75</w:t>
      </w:r>
    </w:p>
    <w:p w14:paraId="1B7B15A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New_South_Wales_Australia</w:t>
      </w:r>
      <w:proofErr w:type="spellEnd"/>
      <w:r w:rsidRPr="00E93517">
        <w:rPr>
          <w:rFonts w:ascii="Courier New" w:hAnsi="Courier New" w:cs="Courier New"/>
          <w:sz w:val="18"/>
          <w:szCs w:val="20"/>
        </w:rPr>
        <w:t xml:space="preserve">    1.0    0.82   0.80   0.08       1.4    0.72   0.71   0.14      150</w:t>
      </w:r>
    </w:p>
    <w:p w14:paraId="5BFB03F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Pacific_Coast_of_Honduras</w:t>
      </w:r>
      <w:proofErr w:type="spellEnd"/>
      <w:r w:rsidRPr="00E93517">
        <w:rPr>
          <w:rFonts w:ascii="Courier New" w:hAnsi="Courier New" w:cs="Courier New"/>
          <w:sz w:val="18"/>
          <w:szCs w:val="20"/>
        </w:rPr>
        <w:t xml:space="preserve">    0.98   0.98   0.98   0.00       0.75   0.65   0.61   0.08        3</w:t>
      </w:r>
    </w:p>
    <w:p w14:paraId="47D3A8B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East_Coast_of_Japanese_Main_Islands</w:t>
      </w:r>
      <w:proofErr w:type="spellEnd"/>
      <w:r w:rsidRPr="00E93517">
        <w:rPr>
          <w:rFonts w:ascii="Courier New" w:hAnsi="Courier New" w:cs="Courier New"/>
          <w:sz w:val="18"/>
          <w:szCs w:val="20"/>
        </w:rPr>
        <w:t xml:space="preserve">    0.98   0.62   0.61   0.10       0.85   0.40   0.39   0.15      407</w:t>
      </w:r>
    </w:p>
    <w:p w14:paraId="1DFD599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West_Side_of_South_Island_New_Zealand</w:t>
      </w:r>
      <w:proofErr w:type="spellEnd"/>
      <w:r w:rsidRPr="00E93517">
        <w:rPr>
          <w:rFonts w:ascii="Courier New" w:hAnsi="Courier New" w:cs="Courier New"/>
          <w:sz w:val="18"/>
          <w:szCs w:val="20"/>
        </w:rPr>
        <w:t xml:space="preserve">    0.96   0.81   0.83   0.11       1.2    0.54   0.56   0.24      139</w:t>
      </w:r>
    </w:p>
    <w:p w14:paraId="1B62C428"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Marshall_Islands</w:t>
      </w:r>
      <w:proofErr w:type="spellEnd"/>
      <w:r w:rsidRPr="00E93517">
        <w:rPr>
          <w:rFonts w:ascii="Courier New" w:hAnsi="Courier New" w:cs="Courier New"/>
          <w:sz w:val="18"/>
          <w:szCs w:val="20"/>
        </w:rPr>
        <w:t xml:space="preserve">    0.93   0.74   0.74   0.13       0.77   0.42   0.38   0.27        4</w:t>
      </w:r>
    </w:p>
    <w:p w14:paraId="370C054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Guam    0.92   0.68   0.68   0.10       0.41   0.23   0.21   0.09       12</w:t>
      </w:r>
    </w:p>
    <w:p w14:paraId="63325678"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Jarvis_Island</w:t>
      </w:r>
      <w:proofErr w:type="spellEnd"/>
      <w:r w:rsidRPr="00E93517">
        <w:rPr>
          <w:rFonts w:ascii="Courier New" w:hAnsi="Courier New" w:cs="Courier New"/>
          <w:sz w:val="18"/>
          <w:szCs w:val="20"/>
        </w:rPr>
        <w:t xml:space="preserve">    0.89   0.89   0.89   0.00       0.13   0.13   0.13   0.00        1</w:t>
      </w:r>
    </w:p>
    <w:p w14:paraId="1D2C1AD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Johnston_Island</w:t>
      </w:r>
      <w:proofErr w:type="spellEnd"/>
      <w:r w:rsidRPr="00E93517">
        <w:rPr>
          <w:rFonts w:ascii="Courier New" w:hAnsi="Courier New" w:cs="Courier New"/>
          <w:sz w:val="18"/>
          <w:szCs w:val="20"/>
        </w:rPr>
        <w:t xml:space="preserve">    0.88   0.88   0.88   0.00       0.14   0.14   0.14   0.00        1</w:t>
      </w:r>
    </w:p>
    <w:p w14:paraId="400EEE3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Manus_Island_Papua_New_Guinea</w:t>
      </w:r>
      <w:proofErr w:type="spellEnd"/>
      <w:r w:rsidRPr="00E93517">
        <w:rPr>
          <w:rFonts w:ascii="Courier New" w:hAnsi="Courier New" w:cs="Courier New"/>
          <w:sz w:val="18"/>
          <w:szCs w:val="20"/>
        </w:rPr>
        <w:t xml:space="preserve">    0.87   0.78   0.81   0.09       0.77   0.43   0.43   0.11       23</w:t>
      </w:r>
    </w:p>
    <w:p w14:paraId="17D4B53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Trobriand_Woodlark_and_Louisiade_Islands</w:t>
      </w:r>
      <w:proofErr w:type="spellEnd"/>
      <w:r w:rsidRPr="00E93517">
        <w:rPr>
          <w:rFonts w:ascii="Courier New" w:hAnsi="Courier New" w:cs="Courier New"/>
          <w:sz w:val="18"/>
          <w:szCs w:val="20"/>
        </w:rPr>
        <w:t xml:space="preserve">    0.87   0.69   0.71   0.11       0.86   0.40   0.41   0.17       71</w:t>
      </w:r>
    </w:p>
    <w:p w14:paraId="563858D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Bismarck_Sea_Coast_of_Papua_New_Guinea</w:t>
      </w:r>
      <w:proofErr w:type="spellEnd"/>
      <w:r w:rsidRPr="00E93517">
        <w:rPr>
          <w:rFonts w:ascii="Courier New" w:hAnsi="Courier New" w:cs="Courier New"/>
          <w:sz w:val="18"/>
          <w:szCs w:val="20"/>
        </w:rPr>
        <w:t xml:space="preserve">    0.87   0.63   0.62   0.09       0.81   0.24   0.21   0.12      152</w:t>
      </w:r>
    </w:p>
    <w:p w14:paraId="4AB51ED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Pacific_Side_of_Papua_Indonesia</w:t>
      </w:r>
      <w:proofErr w:type="spellEnd"/>
      <w:r w:rsidRPr="00E93517">
        <w:rPr>
          <w:rFonts w:ascii="Courier New" w:hAnsi="Courier New" w:cs="Courier New"/>
          <w:sz w:val="18"/>
          <w:szCs w:val="20"/>
        </w:rPr>
        <w:t xml:space="preserve">    0.87   0.55   0.55   0.10       0.68   0.26   0.25   0.11      266</w:t>
      </w:r>
    </w:p>
    <w:p w14:paraId="216D5682"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Palmyra_Island</w:t>
      </w:r>
      <w:proofErr w:type="spellEnd"/>
      <w:r w:rsidRPr="00E93517">
        <w:rPr>
          <w:rFonts w:ascii="Courier New" w:hAnsi="Courier New" w:cs="Courier New"/>
          <w:sz w:val="18"/>
          <w:szCs w:val="20"/>
        </w:rPr>
        <w:t xml:space="preserve">    0.86   0.86   0.86   0.00       0.13   0.13   0.13   0.00        1</w:t>
      </w:r>
    </w:p>
    <w:p w14:paraId="7A9C6D6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Victoria_Oates_and_George_V_Coast_of_Antarctica</w:t>
      </w:r>
      <w:proofErr w:type="spellEnd"/>
      <w:r w:rsidRPr="00E93517">
        <w:rPr>
          <w:rFonts w:ascii="Courier New" w:hAnsi="Courier New" w:cs="Courier New"/>
          <w:sz w:val="18"/>
          <w:szCs w:val="20"/>
        </w:rPr>
        <w:t xml:space="preserve">    0.86   0.65   0.68   0.11       1.2    0.35   0.32   0.15      548</w:t>
      </w:r>
    </w:p>
    <w:p w14:paraId="5E1CE5E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Chuuk_State_Micronesia</w:t>
      </w:r>
      <w:proofErr w:type="spellEnd"/>
      <w:r w:rsidRPr="00E93517">
        <w:rPr>
          <w:rFonts w:ascii="Courier New" w:hAnsi="Courier New" w:cs="Courier New"/>
          <w:sz w:val="18"/>
          <w:szCs w:val="20"/>
        </w:rPr>
        <w:t xml:space="preserve">    0.86   0.86   0.86   0.00       0.73   0.73   0.73   0.00        1</w:t>
      </w:r>
    </w:p>
    <w:p w14:paraId="15AC834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Talaud_Islands_Indonesia</w:t>
      </w:r>
      <w:proofErr w:type="spellEnd"/>
      <w:r w:rsidRPr="00E93517">
        <w:rPr>
          <w:rFonts w:ascii="Courier New" w:hAnsi="Courier New" w:cs="Courier New"/>
          <w:sz w:val="18"/>
          <w:szCs w:val="20"/>
        </w:rPr>
        <w:t xml:space="preserve">    0.83   0.51   0.52   0.17       0.46   0.21   0.20   0.09       19</w:t>
      </w:r>
    </w:p>
    <w:p w14:paraId="1635ACD0"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New_Britain-Solomon_Sea_Coast_of_New_Britain</w:t>
      </w:r>
      <w:proofErr w:type="spellEnd"/>
      <w:r w:rsidRPr="00E93517">
        <w:rPr>
          <w:rFonts w:ascii="Courier New" w:hAnsi="Courier New" w:cs="Courier New"/>
          <w:sz w:val="18"/>
          <w:szCs w:val="20"/>
        </w:rPr>
        <w:t xml:space="preserve">    0.80   0.55   0.54   0.10       0.52   0.22   0.20   0.09       82</w:t>
      </w:r>
    </w:p>
    <w:p w14:paraId="243375D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New_Britain-Bismarck_Sea_Coast_of_New_Britain</w:t>
      </w:r>
      <w:proofErr w:type="spellEnd"/>
      <w:r w:rsidRPr="00E93517">
        <w:rPr>
          <w:rFonts w:ascii="Courier New" w:hAnsi="Courier New" w:cs="Courier New"/>
          <w:sz w:val="18"/>
          <w:szCs w:val="20"/>
        </w:rPr>
        <w:t xml:space="preserve">    0.80   0.60   0.60   0.05       0.57   0.29   0.29   0.10       86</w:t>
      </w:r>
    </w:p>
    <w:p w14:paraId="653D720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Howland_and_Baker</w:t>
      </w:r>
      <w:proofErr w:type="spellEnd"/>
      <w:r w:rsidRPr="00E93517">
        <w:rPr>
          <w:rFonts w:ascii="Courier New" w:hAnsi="Courier New" w:cs="Courier New"/>
          <w:sz w:val="18"/>
          <w:szCs w:val="20"/>
        </w:rPr>
        <w:t xml:space="preserve">    0.79   0.79   0.79   0.00       0.09   0.09   0.09   0.00        1</w:t>
      </w:r>
    </w:p>
    <w:p w14:paraId="014B7E9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Coral_Sea_Coast_of_Papua_New_Guinea</w:t>
      </w:r>
      <w:proofErr w:type="spellEnd"/>
      <w:r w:rsidRPr="00E93517">
        <w:rPr>
          <w:rFonts w:ascii="Courier New" w:hAnsi="Courier New" w:cs="Courier New"/>
          <w:sz w:val="18"/>
          <w:szCs w:val="20"/>
        </w:rPr>
        <w:t xml:space="preserve">    0.79   0.41   0.37   0.10       0.61   0.27   0.22   0.12      164</w:t>
      </w:r>
    </w:p>
    <w:p w14:paraId="4843FB6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Kuril_Islands_Russia</w:t>
      </w:r>
      <w:proofErr w:type="spellEnd"/>
      <w:r w:rsidRPr="00E93517">
        <w:rPr>
          <w:rFonts w:ascii="Courier New" w:hAnsi="Courier New" w:cs="Courier New"/>
          <w:sz w:val="18"/>
          <w:szCs w:val="20"/>
        </w:rPr>
        <w:t xml:space="preserve">    0.79   0.47   0.46   0.14       0.73   0.23   0.20   0.15       95</w:t>
      </w:r>
    </w:p>
    <w:p w14:paraId="730FD5F6"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Tasmania    0.78   0.51   0.56   0.18       0.62   0.35   0.36   0.13      167</w:t>
      </w:r>
    </w:p>
    <w:p w14:paraId="4190313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Solomon_Sea_Coast_of_Papua_New_Guinea</w:t>
      </w:r>
      <w:proofErr w:type="spellEnd"/>
      <w:r w:rsidRPr="00E93517">
        <w:rPr>
          <w:rFonts w:ascii="Courier New" w:hAnsi="Courier New" w:cs="Courier New"/>
          <w:sz w:val="18"/>
          <w:szCs w:val="20"/>
        </w:rPr>
        <w:t xml:space="preserve">    0.77   0.51   0.50   0.09       0.55   0.19   0.17   0.09      141</w:t>
      </w:r>
    </w:p>
    <w:p w14:paraId="53BD8FCE" w14:textId="77777777" w:rsidR="000442CC" w:rsidRPr="00E93517" w:rsidRDefault="000442CC" w:rsidP="000442CC">
      <w:pPr>
        <w:rPr>
          <w:rFonts w:ascii="Courier New" w:hAnsi="Courier New" w:cs="Courier New"/>
          <w:sz w:val="18"/>
          <w:szCs w:val="20"/>
        </w:rPr>
      </w:pPr>
      <w:proofErr w:type="spellStart"/>
      <w:r w:rsidRPr="00E93517">
        <w:rPr>
          <w:rFonts w:ascii="Courier New" w:hAnsi="Courier New" w:cs="Courier New"/>
          <w:sz w:val="18"/>
          <w:szCs w:val="20"/>
        </w:rPr>
        <w:t>Urup_Etorofu_Kunashiri_Shikotan_and_Habomai_Islands</w:t>
      </w:r>
      <w:proofErr w:type="spellEnd"/>
      <w:r w:rsidRPr="00E93517">
        <w:rPr>
          <w:rFonts w:ascii="Courier New" w:hAnsi="Courier New" w:cs="Courier New"/>
          <w:sz w:val="18"/>
          <w:szCs w:val="20"/>
        </w:rPr>
        <w:t xml:space="preserve">    0.76   0.42   0.37   0.16       0.69   0.21   0.16   0.14      101</w:t>
      </w:r>
    </w:p>
    <w:p w14:paraId="2A42B6D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Pacific_Coast_of_Kamchatka_Russia</w:t>
      </w:r>
      <w:proofErr w:type="spellEnd"/>
      <w:r w:rsidRPr="00E93517">
        <w:rPr>
          <w:rFonts w:ascii="Courier New" w:hAnsi="Courier New" w:cs="Courier New"/>
          <w:sz w:val="18"/>
          <w:szCs w:val="20"/>
        </w:rPr>
        <w:t xml:space="preserve">    0.75   0.64   0.65   0.07       0.83   0.45   0.46   0.14      157</w:t>
      </w:r>
    </w:p>
    <w:p w14:paraId="5C6D2A40" w14:textId="77777777" w:rsidR="000442CC" w:rsidRPr="00AA257A" w:rsidRDefault="000442CC" w:rsidP="000442CC">
      <w:pPr>
        <w:rPr>
          <w:rFonts w:ascii="Courier New" w:hAnsi="Courier New" w:cs="Courier New"/>
          <w:sz w:val="18"/>
          <w:szCs w:val="20"/>
          <w:lang w:val="it-IT"/>
        </w:rPr>
      </w:pPr>
      <w:r w:rsidRPr="00E93517">
        <w:rPr>
          <w:rFonts w:ascii="Courier New" w:hAnsi="Courier New" w:cs="Courier New"/>
          <w:sz w:val="18"/>
          <w:szCs w:val="20"/>
        </w:rPr>
        <w:t xml:space="preserve">                            </w:t>
      </w:r>
      <w:proofErr w:type="spellStart"/>
      <w:r w:rsidRPr="00AA257A">
        <w:rPr>
          <w:rFonts w:ascii="Courier New" w:hAnsi="Courier New" w:cs="Courier New"/>
          <w:sz w:val="18"/>
          <w:szCs w:val="20"/>
          <w:lang w:val="it-IT"/>
        </w:rPr>
        <w:t>Kosrae_State_Micronesia</w:t>
      </w:r>
      <w:proofErr w:type="spellEnd"/>
      <w:r w:rsidRPr="00AA257A">
        <w:rPr>
          <w:rFonts w:ascii="Courier New" w:hAnsi="Courier New" w:cs="Courier New"/>
          <w:sz w:val="18"/>
          <w:szCs w:val="20"/>
          <w:lang w:val="it-IT"/>
        </w:rPr>
        <w:t xml:space="preserve">    </w:t>
      </w:r>
      <w:proofErr w:type="gramStart"/>
      <w:r w:rsidRPr="00AA257A">
        <w:rPr>
          <w:rFonts w:ascii="Courier New" w:hAnsi="Courier New" w:cs="Courier New"/>
          <w:sz w:val="18"/>
          <w:szCs w:val="20"/>
          <w:lang w:val="it-IT"/>
        </w:rPr>
        <w:t>0.75   0.75</w:t>
      </w:r>
      <w:proofErr w:type="gramEnd"/>
      <w:r w:rsidRPr="00AA257A">
        <w:rPr>
          <w:rFonts w:ascii="Courier New" w:hAnsi="Courier New" w:cs="Courier New"/>
          <w:sz w:val="18"/>
          <w:szCs w:val="20"/>
          <w:lang w:val="it-IT"/>
        </w:rPr>
        <w:t xml:space="preserve">   0.75   0.00       0.09   0.09   0.09   0.00        1</w:t>
      </w:r>
    </w:p>
    <w:p w14:paraId="62FAB26A" w14:textId="77777777" w:rsidR="000442CC" w:rsidRPr="00AA257A" w:rsidRDefault="000442CC" w:rsidP="000442CC">
      <w:pPr>
        <w:rPr>
          <w:rFonts w:ascii="Courier New" w:hAnsi="Courier New" w:cs="Courier New"/>
          <w:sz w:val="18"/>
          <w:szCs w:val="20"/>
          <w:lang w:val="it-IT"/>
        </w:rPr>
      </w:pPr>
      <w:r w:rsidRPr="00AA257A">
        <w:rPr>
          <w:rFonts w:ascii="Courier New" w:hAnsi="Courier New" w:cs="Courier New"/>
          <w:sz w:val="18"/>
          <w:szCs w:val="20"/>
          <w:lang w:val="it-IT"/>
        </w:rPr>
        <w:t xml:space="preserve">                                 </w:t>
      </w:r>
      <w:proofErr w:type="spellStart"/>
      <w:r w:rsidRPr="00AA257A">
        <w:rPr>
          <w:rFonts w:ascii="Courier New" w:hAnsi="Courier New" w:cs="Courier New"/>
          <w:sz w:val="18"/>
          <w:szCs w:val="20"/>
          <w:lang w:val="it-IT"/>
        </w:rPr>
        <w:t>Victoria_Australia</w:t>
      </w:r>
      <w:proofErr w:type="spellEnd"/>
      <w:r w:rsidRPr="00AA257A">
        <w:rPr>
          <w:rFonts w:ascii="Courier New" w:hAnsi="Courier New" w:cs="Courier New"/>
          <w:sz w:val="18"/>
          <w:szCs w:val="20"/>
          <w:lang w:val="it-IT"/>
        </w:rPr>
        <w:t xml:space="preserve">    0.72</w:t>
      </w:r>
      <w:proofErr w:type="gramStart"/>
      <w:r w:rsidRPr="00AA257A">
        <w:rPr>
          <w:rFonts w:ascii="Courier New" w:hAnsi="Courier New" w:cs="Courier New"/>
          <w:sz w:val="18"/>
          <w:szCs w:val="20"/>
          <w:lang w:val="it-IT"/>
        </w:rPr>
        <w:t xml:space="preserve">   </w:t>
      </w:r>
      <w:proofErr w:type="gramEnd"/>
      <w:r w:rsidRPr="00AA257A">
        <w:rPr>
          <w:rFonts w:ascii="Courier New" w:hAnsi="Courier New" w:cs="Courier New"/>
          <w:sz w:val="18"/>
          <w:szCs w:val="20"/>
          <w:lang w:val="it-IT"/>
        </w:rPr>
        <w:t>0.40   0.28   0.16       0.81   0.29   0.23   0.16      130</w:t>
      </w:r>
    </w:p>
    <w:p w14:paraId="469B6C31" w14:textId="77777777" w:rsidR="000442CC" w:rsidRPr="00E93517" w:rsidRDefault="000442CC" w:rsidP="000442CC">
      <w:pPr>
        <w:rPr>
          <w:rFonts w:ascii="Courier New" w:hAnsi="Courier New" w:cs="Courier New"/>
          <w:sz w:val="18"/>
          <w:szCs w:val="20"/>
        </w:rPr>
      </w:pPr>
      <w:r w:rsidRPr="00AA257A">
        <w:rPr>
          <w:rFonts w:ascii="Courier New" w:hAnsi="Courier New" w:cs="Courier New"/>
          <w:sz w:val="18"/>
          <w:szCs w:val="20"/>
          <w:lang w:val="it-IT"/>
        </w:rPr>
        <w:t xml:space="preserve">                                  </w:t>
      </w:r>
      <w:proofErr w:type="spellStart"/>
      <w:r w:rsidRPr="00E93517">
        <w:rPr>
          <w:rFonts w:ascii="Courier New" w:hAnsi="Courier New" w:cs="Courier New"/>
          <w:sz w:val="18"/>
          <w:szCs w:val="20"/>
        </w:rPr>
        <w:t>Northern_Marianas</w:t>
      </w:r>
      <w:proofErr w:type="spellEnd"/>
      <w:r w:rsidRPr="00E93517">
        <w:rPr>
          <w:rFonts w:ascii="Courier New" w:hAnsi="Courier New" w:cs="Courier New"/>
          <w:sz w:val="18"/>
          <w:szCs w:val="20"/>
        </w:rPr>
        <w:t xml:space="preserve">    0.72   0.55   0.55   0.08       0.52   0.15   0.10   0.10       19</w:t>
      </w:r>
    </w:p>
    <w:p w14:paraId="53926BE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Palau    0.70   0.51   0.49   0.08       0.47   0.24   0.25   0.10       15</w:t>
      </w:r>
    </w:p>
    <w:p w14:paraId="3342E13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Midway_Island</w:t>
      </w:r>
      <w:proofErr w:type="spellEnd"/>
      <w:r w:rsidRPr="00E93517">
        <w:rPr>
          <w:rFonts w:ascii="Courier New" w:hAnsi="Courier New" w:cs="Courier New"/>
          <w:sz w:val="18"/>
          <w:szCs w:val="20"/>
        </w:rPr>
        <w:t xml:space="preserve">    0.68   0.63   0.60   0.04       0.64   0.55   0.51   0.06        3</w:t>
      </w:r>
    </w:p>
    <w:p w14:paraId="27C73328"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West_Coast_of_Japanese_Main_Islands</w:t>
      </w:r>
      <w:proofErr w:type="spellEnd"/>
      <w:r w:rsidRPr="00E93517">
        <w:rPr>
          <w:rFonts w:ascii="Courier New" w:hAnsi="Courier New" w:cs="Courier New"/>
          <w:sz w:val="18"/>
          <w:szCs w:val="20"/>
        </w:rPr>
        <w:t xml:space="preserve">    0.68   0.13   0.05   0.17       0.49   0.07   0.03   0.09      465</w:t>
      </w:r>
    </w:p>
    <w:p w14:paraId="20024B2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Halmahera_Indonesia</w:t>
      </w:r>
      <w:proofErr w:type="spellEnd"/>
      <w:r w:rsidRPr="00E93517">
        <w:rPr>
          <w:rFonts w:ascii="Courier New" w:hAnsi="Courier New" w:cs="Courier New"/>
          <w:sz w:val="18"/>
          <w:szCs w:val="20"/>
        </w:rPr>
        <w:t xml:space="preserve">    0.66   0.38   0.37   0.11       0.55   0.19   0.17   0.09      190</w:t>
      </w:r>
    </w:p>
    <w:p w14:paraId="1309741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Pacific_Coast_of_the_Philippines</w:t>
      </w:r>
      <w:proofErr w:type="spellEnd"/>
      <w:r w:rsidRPr="00E93517">
        <w:rPr>
          <w:rFonts w:ascii="Courier New" w:hAnsi="Courier New" w:cs="Courier New"/>
          <w:sz w:val="18"/>
          <w:szCs w:val="20"/>
        </w:rPr>
        <w:t xml:space="preserve">    0.66   0.46   0.47   0.09       0.61   0.23   0.22   0.10      350</w:t>
      </w:r>
    </w:p>
    <w:p w14:paraId="6CB7E2F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Izu_and_Ogasawara_Islands_Japan</w:t>
      </w:r>
      <w:proofErr w:type="spellEnd"/>
      <w:r w:rsidRPr="00E93517">
        <w:rPr>
          <w:rFonts w:ascii="Courier New" w:hAnsi="Courier New" w:cs="Courier New"/>
          <w:sz w:val="18"/>
          <w:szCs w:val="20"/>
        </w:rPr>
        <w:t xml:space="preserve">    0.63   0.61   0.61   0.02       0.32   0.25   0.25   0.07        2</w:t>
      </w:r>
    </w:p>
    <w:p w14:paraId="658BB9B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Komandorsky_Islands_Russia</w:t>
      </w:r>
      <w:proofErr w:type="spellEnd"/>
      <w:r w:rsidRPr="00E93517">
        <w:rPr>
          <w:rFonts w:ascii="Courier New" w:hAnsi="Courier New" w:cs="Courier New"/>
          <w:sz w:val="18"/>
          <w:szCs w:val="20"/>
        </w:rPr>
        <w:t xml:space="preserve">    0.61   0.50   0.49   0.07       0.75   0.37   0.32   0.19       38</w:t>
      </w:r>
    </w:p>
    <w:p w14:paraId="3C603EA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Northern_Queensland_Australia</w:t>
      </w:r>
      <w:proofErr w:type="spellEnd"/>
      <w:r w:rsidRPr="00E93517">
        <w:rPr>
          <w:rFonts w:ascii="Courier New" w:hAnsi="Courier New" w:cs="Courier New"/>
          <w:sz w:val="18"/>
          <w:szCs w:val="20"/>
        </w:rPr>
        <w:t xml:space="preserve">    0.61   0.44   0.44   0.07       0.44   0.23   0.22   0.08      211</w:t>
      </w:r>
    </w:p>
    <w:p w14:paraId="534F733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Nansei_Islands_Japan</w:t>
      </w:r>
      <w:proofErr w:type="spellEnd"/>
      <w:r w:rsidRPr="00E93517">
        <w:rPr>
          <w:rFonts w:ascii="Courier New" w:hAnsi="Courier New" w:cs="Courier New"/>
          <w:sz w:val="18"/>
          <w:szCs w:val="20"/>
        </w:rPr>
        <w:t xml:space="preserve">    0.60   0.47   0.49   0.08       0.50   0.29   0.29   0.10       81</w:t>
      </w:r>
    </w:p>
    <w:p w14:paraId="2A03DED2"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Bering_Sea_Coast_of_Eastern_Russia</w:t>
      </w:r>
      <w:proofErr w:type="spellEnd"/>
      <w:r w:rsidRPr="00E93517">
        <w:rPr>
          <w:rFonts w:ascii="Courier New" w:hAnsi="Courier New" w:cs="Courier New"/>
          <w:sz w:val="18"/>
          <w:szCs w:val="20"/>
        </w:rPr>
        <w:t xml:space="preserve">    0.58   0.38   0.38   0.08       0.74   0.26   0.26   0.08      328</w:t>
      </w:r>
    </w:p>
    <w:p w14:paraId="7187EFF5"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Wake_Island</w:t>
      </w:r>
      <w:proofErr w:type="spellEnd"/>
      <w:r w:rsidRPr="00E93517">
        <w:rPr>
          <w:rFonts w:ascii="Courier New" w:hAnsi="Courier New" w:cs="Courier New"/>
          <w:sz w:val="18"/>
          <w:szCs w:val="20"/>
        </w:rPr>
        <w:t xml:space="preserve">    0.57   0.54   0.53   0.02       0.10   0.09   0.08   0.01        3</w:t>
      </w:r>
    </w:p>
    <w:p w14:paraId="070D89C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Interior_Seas_of_the_Philippines</w:t>
      </w:r>
      <w:proofErr w:type="spellEnd"/>
      <w:r w:rsidRPr="00E93517">
        <w:rPr>
          <w:rFonts w:ascii="Courier New" w:hAnsi="Courier New" w:cs="Courier New"/>
          <w:sz w:val="18"/>
          <w:szCs w:val="20"/>
        </w:rPr>
        <w:t xml:space="preserve">    0.53   0.08   0.05   0.09       0.27   0.03   0.02   0.04      264</w:t>
      </w:r>
    </w:p>
    <w:p w14:paraId="2D6AA5C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Eastern_Coast_of_Taiwan</w:t>
      </w:r>
      <w:proofErr w:type="spellEnd"/>
      <w:r w:rsidRPr="00E93517">
        <w:rPr>
          <w:rFonts w:ascii="Courier New" w:hAnsi="Courier New" w:cs="Courier New"/>
          <w:sz w:val="18"/>
          <w:szCs w:val="20"/>
        </w:rPr>
        <w:t xml:space="preserve">    0.51   0.44   0.45   0.07       0.32   0.16   0.14   0.06       49</w:t>
      </w:r>
    </w:p>
    <w:p w14:paraId="6F66960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Yap_State_Micronesia</w:t>
      </w:r>
      <w:proofErr w:type="spellEnd"/>
      <w:r w:rsidRPr="00E93517">
        <w:rPr>
          <w:rFonts w:ascii="Courier New" w:hAnsi="Courier New" w:cs="Courier New"/>
          <w:sz w:val="18"/>
          <w:szCs w:val="20"/>
        </w:rPr>
        <w:t xml:space="preserve">    0.47   0.47   0.47   0.00       0.47   0.47   0.47   0.00        1</w:t>
      </w:r>
    </w:p>
    <w:p w14:paraId="4D95DF4F" w14:textId="77777777" w:rsidR="000442CC" w:rsidRPr="009A321E" w:rsidRDefault="000442CC" w:rsidP="000442CC">
      <w:pPr>
        <w:rPr>
          <w:rFonts w:ascii="Courier New" w:hAnsi="Courier New" w:cs="Courier New"/>
          <w:sz w:val="18"/>
          <w:szCs w:val="20"/>
          <w:lang w:val="es-ES"/>
        </w:rPr>
      </w:pPr>
      <w:r w:rsidRPr="00E93517">
        <w:rPr>
          <w:rFonts w:ascii="Courier New" w:hAnsi="Courier New" w:cs="Courier New"/>
          <w:sz w:val="18"/>
          <w:szCs w:val="20"/>
        </w:rPr>
        <w:t xml:space="preserve">                                      </w:t>
      </w:r>
      <w:proofErr w:type="spellStart"/>
      <w:r w:rsidRPr="009A321E">
        <w:rPr>
          <w:rFonts w:ascii="Courier New" w:hAnsi="Courier New" w:cs="Courier New"/>
          <w:sz w:val="18"/>
          <w:szCs w:val="20"/>
          <w:lang w:val="es-ES"/>
        </w:rPr>
        <w:t>Sonora_Mexico</w:t>
      </w:r>
      <w:proofErr w:type="spellEnd"/>
      <w:r w:rsidRPr="009A321E">
        <w:rPr>
          <w:rFonts w:ascii="Courier New" w:hAnsi="Courier New" w:cs="Courier New"/>
          <w:sz w:val="18"/>
          <w:szCs w:val="20"/>
          <w:lang w:val="es-ES"/>
        </w:rPr>
        <w:t xml:space="preserve">    0.46   0.30   0.29   0.05       0.22   0.11   0.11   0.05       97</w:t>
      </w:r>
    </w:p>
    <w:p w14:paraId="09A4BB09" w14:textId="77777777" w:rsidR="000442CC" w:rsidRPr="009A321E" w:rsidRDefault="000442CC" w:rsidP="000442CC">
      <w:pPr>
        <w:rPr>
          <w:rFonts w:ascii="Courier New" w:hAnsi="Courier New" w:cs="Courier New"/>
          <w:sz w:val="18"/>
          <w:szCs w:val="20"/>
          <w:lang w:val="es-ES"/>
        </w:rPr>
      </w:pPr>
      <w:r w:rsidRPr="009A321E">
        <w:rPr>
          <w:rFonts w:ascii="Courier New" w:hAnsi="Courier New" w:cs="Courier New"/>
          <w:sz w:val="18"/>
          <w:szCs w:val="20"/>
          <w:lang w:val="es-ES"/>
        </w:rPr>
        <w:t xml:space="preserve">                              </w:t>
      </w:r>
      <w:proofErr w:type="spellStart"/>
      <w:r w:rsidRPr="009A321E">
        <w:rPr>
          <w:rFonts w:ascii="Courier New" w:hAnsi="Courier New" w:cs="Courier New"/>
          <w:sz w:val="18"/>
          <w:szCs w:val="20"/>
          <w:lang w:val="es-ES"/>
        </w:rPr>
        <w:t>Minamitorishima_Japan</w:t>
      </w:r>
      <w:proofErr w:type="spellEnd"/>
      <w:r w:rsidRPr="009A321E">
        <w:rPr>
          <w:rFonts w:ascii="Courier New" w:hAnsi="Courier New" w:cs="Courier New"/>
          <w:sz w:val="18"/>
          <w:szCs w:val="20"/>
          <w:lang w:val="es-ES"/>
        </w:rPr>
        <w:t xml:space="preserve">    0.43   0.43   0.43   0.00       0.06   0.06   0.06   0.00        1</w:t>
      </w:r>
    </w:p>
    <w:p w14:paraId="0FA7F9E0" w14:textId="77777777" w:rsidR="000442CC" w:rsidRPr="009A321E" w:rsidRDefault="000442CC" w:rsidP="000442CC">
      <w:pPr>
        <w:rPr>
          <w:rFonts w:ascii="Courier New" w:hAnsi="Courier New" w:cs="Courier New"/>
          <w:sz w:val="18"/>
          <w:szCs w:val="20"/>
          <w:lang w:val="es-ES"/>
        </w:rPr>
      </w:pPr>
      <w:r w:rsidRPr="009A321E">
        <w:rPr>
          <w:rFonts w:ascii="Courier New" w:hAnsi="Courier New" w:cs="Courier New"/>
          <w:sz w:val="18"/>
          <w:szCs w:val="20"/>
          <w:lang w:val="es-ES"/>
        </w:rPr>
        <w:t xml:space="preserve">            </w:t>
      </w:r>
      <w:proofErr w:type="spellStart"/>
      <w:r w:rsidRPr="009A321E">
        <w:rPr>
          <w:rFonts w:ascii="Courier New" w:hAnsi="Courier New" w:cs="Courier New"/>
          <w:sz w:val="18"/>
          <w:szCs w:val="20"/>
          <w:lang w:val="es-ES"/>
        </w:rPr>
        <w:t>Celebes_Sea_Coast_of_Sulawesi_Indonesia</w:t>
      </w:r>
      <w:proofErr w:type="spellEnd"/>
      <w:r w:rsidRPr="009A321E">
        <w:rPr>
          <w:rFonts w:ascii="Courier New" w:hAnsi="Courier New" w:cs="Courier New"/>
          <w:sz w:val="18"/>
          <w:szCs w:val="20"/>
          <w:lang w:val="es-ES"/>
        </w:rPr>
        <w:t xml:space="preserve">    0.39   0.24   0.23   0.05       0.28   0.13   0.12   0.05       87</w:t>
      </w:r>
    </w:p>
    <w:p w14:paraId="3A29C34B" w14:textId="77777777" w:rsidR="000442CC" w:rsidRPr="00E93517" w:rsidRDefault="000442CC" w:rsidP="000442CC">
      <w:pPr>
        <w:rPr>
          <w:rFonts w:ascii="Courier New" w:hAnsi="Courier New" w:cs="Courier New"/>
          <w:sz w:val="18"/>
          <w:szCs w:val="20"/>
        </w:rPr>
      </w:pPr>
      <w:r w:rsidRPr="009A321E">
        <w:rPr>
          <w:rFonts w:ascii="Courier New" w:hAnsi="Courier New" w:cs="Courier New"/>
          <w:sz w:val="18"/>
          <w:szCs w:val="20"/>
          <w:lang w:val="es-ES"/>
        </w:rPr>
        <w:t xml:space="preserve">                          </w:t>
      </w:r>
      <w:proofErr w:type="spellStart"/>
      <w:r w:rsidRPr="00E93517">
        <w:rPr>
          <w:rFonts w:ascii="Courier New" w:hAnsi="Courier New" w:cs="Courier New"/>
          <w:sz w:val="18"/>
          <w:szCs w:val="20"/>
        </w:rPr>
        <w:t>Sangihe_Islands_Indonesia</w:t>
      </w:r>
      <w:proofErr w:type="spellEnd"/>
      <w:r w:rsidRPr="00E93517">
        <w:rPr>
          <w:rFonts w:ascii="Courier New" w:hAnsi="Courier New" w:cs="Courier New"/>
          <w:sz w:val="18"/>
          <w:szCs w:val="20"/>
        </w:rPr>
        <w:t xml:space="preserve">    0.38   0.30   0.29   0.04       0.28   0.12   0.09   0.07       13</w:t>
      </w:r>
    </w:p>
    <w:p w14:paraId="6F35E192"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Celebes_Sea_Coast_of_the_Philippines</w:t>
      </w:r>
      <w:proofErr w:type="spellEnd"/>
      <w:r w:rsidRPr="00E93517">
        <w:rPr>
          <w:rFonts w:ascii="Courier New" w:hAnsi="Courier New" w:cs="Courier New"/>
          <w:sz w:val="18"/>
          <w:szCs w:val="20"/>
        </w:rPr>
        <w:t xml:space="preserve">    0.35   0.21   0.21   0.03       0.20   0.09   0.09   0.04       67</w:t>
      </w:r>
    </w:p>
    <w:p w14:paraId="011B894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Gulf_Side_of_Baja_Mexico</w:t>
      </w:r>
      <w:proofErr w:type="spellEnd"/>
      <w:r w:rsidRPr="00E93517">
        <w:rPr>
          <w:rFonts w:ascii="Courier New" w:hAnsi="Courier New" w:cs="Courier New"/>
          <w:sz w:val="18"/>
          <w:szCs w:val="20"/>
        </w:rPr>
        <w:t xml:space="preserve">    0.30   0.27   0.26   0.01       0.08   0.06   0.06   0.01       40</w:t>
      </w:r>
    </w:p>
    <w:p w14:paraId="186DA67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Western_Coast_of_Kamchatka_Russia</w:t>
      </w:r>
      <w:proofErr w:type="spellEnd"/>
      <w:r w:rsidRPr="00E93517">
        <w:rPr>
          <w:rFonts w:ascii="Courier New" w:hAnsi="Courier New" w:cs="Courier New"/>
          <w:sz w:val="18"/>
          <w:szCs w:val="20"/>
        </w:rPr>
        <w:t xml:space="preserve">    0.30   0.16   0.13   0.06       0.32   0.17   0.15   0.05       54</w:t>
      </w:r>
    </w:p>
    <w:p w14:paraId="4198A00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Western_Coast_of_Taiwan</w:t>
      </w:r>
      <w:proofErr w:type="spellEnd"/>
      <w:r w:rsidRPr="00E93517">
        <w:rPr>
          <w:rFonts w:ascii="Courier New" w:hAnsi="Courier New" w:cs="Courier New"/>
          <w:sz w:val="18"/>
          <w:szCs w:val="20"/>
        </w:rPr>
        <w:t xml:space="preserve">    0.29   0.24   0.22   0.03       0.22   0.11   0.10   0.04       32</w:t>
      </w:r>
    </w:p>
    <w:p w14:paraId="17407F6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Southeastern_Coast_of_China</w:t>
      </w:r>
      <w:proofErr w:type="spellEnd"/>
      <w:r w:rsidRPr="00E93517">
        <w:rPr>
          <w:rFonts w:ascii="Courier New" w:hAnsi="Courier New" w:cs="Courier New"/>
          <w:sz w:val="18"/>
          <w:szCs w:val="20"/>
        </w:rPr>
        <w:t xml:space="preserve">    0.29   0.28   0.28   0.02       0.17   0.11   0.11   0.03       30</w:t>
      </w:r>
    </w:p>
    <w:p w14:paraId="20656E6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Western_Coast_of_the_Northern_Philippines</w:t>
      </w:r>
      <w:proofErr w:type="spellEnd"/>
      <w:r w:rsidRPr="00E93517">
        <w:rPr>
          <w:rFonts w:ascii="Courier New" w:hAnsi="Courier New" w:cs="Courier New"/>
          <w:sz w:val="18"/>
          <w:szCs w:val="20"/>
        </w:rPr>
        <w:t xml:space="preserve">    0.29   0.13   0.10   0.07       0.38   0.07   0.05   0.07      125</w:t>
      </w:r>
    </w:p>
    <w:p w14:paraId="6E48941E"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Sea_of_Okhotsk_Coast_of_Sakhalin_Russia</w:t>
      </w:r>
      <w:proofErr w:type="spellEnd"/>
      <w:r w:rsidRPr="00E93517">
        <w:rPr>
          <w:rFonts w:ascii="Courier New" w:hAnsi="Courier New" w:cs="Courier New"/>
          <w:sz w:val="18"/>
          <w:szCs w:val="20"/>
        </w:rPr>
        <w:t xml:space="preserve">    0.26   0.20   0.21   0.04       0.27   0.16   0.16   0.05      150</w:t>
      </w:r>
    </w:p>
    <w:p w14:paraId="7167400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Sulu_Archipelago_Philippines</w:t>
      </w:r>
      <w:proofErr w:type="spellEnd"/>
      <w:r w:rsidRPr="00E93517">
        <w:rPr>
          <w:rFonts w:ascii="Courier New" w:hAnsi="Courier New" w:cs="Courier New"/>
          <w:sz w:val="18"/>
          <w:szCs w:val="20"/>
        </w:rPr>
        <w:t xml:space="preserve">    0.26   0.20   0.21   0.05       0.14   0.09   0.08   0.03       52</w:t>
      </w:r>
    </w:p>
    <w:p w14:paraId="2110336C"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Southern_Coast_of_China</w:t>
      </w:r>
      <w:proofErr w:type="spellEnd"/>
      <w:r w:rsidRPr="00E93517">
        <w:rPr>
          <w:rFonts w:ascii="Courier New" w:hAnsi="Courier New" w:cs="Courier New"/>
          <w:sz w:val="18"/>
          <w:szCs w:val="20"/>
        </w:rPr>
        <w:t xml:space="preserve">    0.22   0.15   0.17   0.04       0.13   0.08   0.09   0.02      130</w:t>
      </w:r>
    </w:p>
    <w:p w14:paraId="059178D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Celebes_Sea_Coast_of_Borneo_Indonesia</w:t>
      </w:r>
      <w:proofErr w:type="spellEnd"/>
      <w:r w:rsidRPr="00E93517">
        <w:rPr>
          <w:rFonts w:ascii="Courier New" w:hAnsi="Courier New" w:cs="Courier New"/>
          <w:sz w:val="18"/>
          <w:szCs w:val="20"/>
        </w:rPr>
        <w:t xml:space="preserve">    0.20   0.17   0.17   0.02       0.12   0.07   0.07   0.02       57</w:t>
      </w:r>
    </w:p>
    <w:p w14:paraId="38D5E2A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Celebes_Sea_Coast_of_Sabah_Malaysia</w:t>
      </w:r>
      <w:proofErr w:type="spellEnd"/>
      <w:r w:rsidRPr="00E93517">
        <w:rPr>
          <w:rFonts w:ascii="Courier New" w:hAnsi="Courier New" w:cs="Courier New"/>
          <w:sz w:val="18"/>
          <w:szCs w:val="20"/>
        </w:rPr>
        <w:t xml:space="preserve">    0.18   0.17   0.17   0.01       0.11   0.07   0.07   0.01       27</w:t>
      </w:r>
    </w:p>
    <w:p w14:paraId="006578B1"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Sulu_Sea_Coast_of_the_Philippines</w:t>
      </w:r>
      <w:proofErr w:type="spellEnd"/>
      <w:r w:rsidRPr="00E93517">
        <w:rPr>
          <w:rFonts w:ascii="Courier New" w:hAnsi="Courier New" w:cs="Courier New"/>
          <w:sz w:val="18"/>
          <w:szCs w:val="20"/>
        </w:rPr>
        <w:t xml:space="preserve">    0.13   0.04   0.03   0.02       0.04   0.01   0.01   0.01      120</w:t>
      </w:r>
    </w:p>
    <w:p w14:paraId="4FD3C51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East_Coast_of_Russia_on_the_Sea_of_Okhotsk</w:t>
      </w:r>
      <w:proofErr w:type="spellEnd"/>
      <w:r w:rsidRPr="00E93517">
        <w:rPr>
          <w:rFonts w:ascii="Courier New" w:hAnsi="Courier New" w:cs="Courier New"/>
          <w:sz w:val="18"/>
          <w:szCs w:val="20"/>
        </w:rPr>
        <w:t xml:space="preserve">    0.13   0.13   0.13   0.00       0.10   0.07   0.06   0.02       61</w:t>
      </w:r>
    </w:p>
    <w:p w14:paraId="0A3DC6D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Palawan_Island_Philippines</w:t>
      </w:r>
      <w:proofErr w:type="spellEnd"/>
      <w:r w:rsidRPr="00E93517">
        <w:rPr>
          <w:rFonts w:ascii="Courier New" w:hAnsi="Courier New" w:cs="Courier New"/>
          <w:sz w:val="18"/>
          <w:szCs w:val="20"/>
        </w:rPr>
        <w:t xml:space="preserve">    0.11   0.05   0.05   0.03       0.05   0.03   0.03   0.01      130</w:t>
      </w:r>
    </w:p>
    <w:p w14:paraId="7F0153F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Southern_Coast_of_Vietnam</w:t>
      </w:r>
      <w:proofErr w:type="spellEnd"/>
      <w:r w:rsidRPr="00E93517">
        <w:rPr>
          <w:rFonts w:ascii="Courier New" w:hAnsi="Courier New" w:cs="Courier New"/>
          <w:sz w:val="18"/>
          <w:szCs w:val="20"/>
        </w:rPr>
        <w:t xml:space="preserve">    0.07   0.05   0.05   0.01       0.06   0.03   0.03   0.01      112</w:t>
      </w:r>
    </w:p>
    <w:p w14:paraId="70FFC16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East_Coast_of_Russia_on_the_Tatarskiy_Straight</w:t>
      </w:r>
      <w:proofErr w:type="spellEnd"/>
      <w:r w:rsidRPr="00E93517">
        <w:rPr>
          <w:rFonts w:ascii="Courier New" w:hAnsi="Courier New" w:cs="Courier New"/>
          <w:sz w:val="18"/>
          <w:szCs w:val="20"/>
        </w:rPr>
        <w:t xml:space="preserve">    0.07   0.05   0.05   0.01       0.05   0.03   0.02   0.01       43</w:t>
      </w:r>
    </w:p>
    <w:p w14:paraId="1EAAE0E3"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Hainan_Island_China</w:t>
      </w:r>
      <w:proofErr w:type="spellEnd"/>
      <w:r w:rsidRPr="00E93517">
        <w:rPr>
          <w:rFonts w:ascii="Courier New" w:hAnsi="Courier New" w:cs="Courier New"/>
          <w:sz w:val="18"/>
          <w:szCs w:val="20"/>
        </w:rPr>
        <w:t xml:space="preserve">    0.07   0.06   0.06   0.00       0.05   0.03   0.03   0.01       46</w:t>
      </w:r>
    </w:p>
    <w:p w14:paraId="1C8229ED"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Tatarskiy_Straight_Coast_of_Sakhalin_Russia</w:t>
      </w:r>
      <w:proofErr w:type="spellEnd"/>
      <w:r w:rsidRPr="00E93517">
        <w:rPr>
          <w:rFonts w:ascii="Courier New" w:hAnsi="Courier New" w:cs="Courier New"/>
          <w:sz w:val="18"/>
          <w:szCs w:val="20"/>
        </w:rPr>
        <w:t xml:space="preserve">    0.07   0.06   0.07   0.01       0.10   0.05   0.04   0.02       47</w:t>
      </w:r>
    </w:p>
    <w:p w14:paraId="488F2B2F"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East_Coast_of_Russia_north_of_the_Korean_Peninsula</w:t>
      </w:r>
      <w:proofErr w:type="spellEnd"/>
      <w:r w:rsidRPr="00E93517">
        <w:rPr>
          <w:rFonts w:ascii="Courier New" w:hAnsi="Courier New" w:cs="Courier New"/>
          <w:sz w:val="18"/>
          <w:szCs w:val="20"/>
        </w:rPr>
        <w:t xml:space="preserve">    0.06   0.03   0.03   0.01       0.04   0.02   0.02   0.01      148</w:t>
      </w:r>
    </w:p>
    <w:p w14:paraId="37788BD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Northern_Coast_of_Vietnam</w:t>
      </w:r>
      <w:proofErr w:type="spellEnd"/>
      <w:r w:rsidRPr="00E93517">
        <w:rPr>
          <w:rFonts w:ascii="Courier New" w:hAnsi="Courier New" w:cs="Courier New"/>
          <w:sz w:val="18"/>
          <w:szCs w:val="20"/>
        </w:rPr>
        <w:t xml:space="preserve">    0.06   0.05   0.06   0.01       0.05   0.03   0.03   0.01       33</w:t>
      </w:r>
    </w:p>
    <w:p w14:paraId="269A2BF9"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Sulu_Sea_Coast_of_Sabah_Malaysia</w:t>
      </w:r>
      <w:proofErr w:type="spellEnd"/>
      <w:r w:rsidRPr="00E93517">
        <w:rPr>
          <w:rFonts w:ascii="Courier New" w:hAnsi="Courier New" w:cs="Courier New"/>
          <w:sz w:val="18"/>
          <w:szCs w:val="20"/>
        </w:rPr>
        <w:t xml:space="preserve">    0.06   0.04   0.03   0.01       0.07   0.03   0.02   0.01       54</w:t>
      </w:r>
    </w:p>
    <w:p w14:paraId="0395BA04"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Northwest_Coast_of_Sabah_Malaysia</w:t>
      </w:r>
      <w:proofErr w:type="spellEnd"/>
      <w:r w:rsidRPr="00E93517">
        <w:rPr>
          <w:rFonts w:ascii="Courier New" w:hAnsi="Courier New" w:cs="Courier New"/>
          <w:sz w:val="18"/>
          <w:szCs w:val="20"/>
        </w:rPr>
        <w:t xml:space="preserve">    0.04   0.04   0.04   0.00       0.03   0.02   0.02   0.00       51</w:t>
      </w:r>
    </w:p>
    <w:p w14:paraId="220DD4AA"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Brunei    0.04   0.03   0.03   0.00       0.02   0.02   0.02   0.00       16</w:t>
      </w:r>
    </w:p>
    <w:p w14:paraId="07A453DB"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Southwest_Coast_of_Sabah_Malaysia</w:t>
      </w:r>
      <w:proofErr w:type="spellEnd"/>
      <w:r w:rsidRPr="00E93517">
        <w:rPr>
          <w:rFonts w:ascii="Courier New" w:hAnsi="Courier New" w:cs="Courier New"/>
          <w:sz w:val="18"/>
          <w:szCs w:val="20"/>
        </w:rPr>
        <w:t xml:space="preserve">    0.04   0.04   0.03   0.00       0.02   0.02   0.02   0.00       42</w:t>
      </w:r>
    </w:p>
    <w:p w14:paraId="4631A0B8"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Eastern_Coast_of_DPR_of_Korea</w:t>
      </w:r>
      <w:proofErr w:type="spellEnd"/>
      <w:r w:rsidRPr="00E93517">
        <w:rPr>
          <w:rFonts w:ascii="Courier New" w:hAnsi="Courier New" w:cs="Courier New"/>
          <w:sz w:val="18"/>
          <w:szCs w:val="20"/>
        </w:rPr>
        <w:t xml:space="preserve">    0.04   0.02   0.03   0.00       0.03   0.02   0.01   0.01       89</w:t>
      </w:r>
    </w:p>
    <w:p w14:paraId="78EF9A77" w14:textId="77777777" w:rsidR="000442CC" w:rsidRPr="00E93517" w:rsidRDefault="000442CC" w:rsidP="000442CC">
      <w:pPr>
        <w:rPr>
          <w:rFonts w:ascii="Courier New" w:hAnsi="Courier New" w:cs="Courier New"/>
          <w:sz w:val="18"/>
          <w:szCs w:val="20"/>
        </w:r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Eastern_Coast_of_the_Republic_of_Korea</w:t>
      </w:r>
      <w:proofErr w:type="spellEnd"/>
      <w:r w:rsidRPr="00E93517">
        <w:rPr>
          <w:rFonts w:ascii="Courier New" w:hAnsi="Courier New" w:cs="Courier New"/>
          <w:sz w:val="18"/>
          <w:szCs w:val="20"/>
        </w:rPr>
        <w:t xml:space="preserve">    0.03   0.03   0.03   0.00       0.07   0.02   0.02   0.01       59</w:t>
      </w:r>
    </w:p>
    <w:p w14:paraId="59C62999" w14:textId="064DE26C" w:rsidR="00ED7064" w:rsidRDefault="000442CC">
      <w:pPr>
        <w:rPr>
          <w:rFonts w:ascii="Courier New" w:hAnsi="Courier New" w:cs="Courier New"/>
          <w:sz w:val="20"/>
          <w:szCs w:val="20"/>
        </w:rPr>
        <w:sectPr w:rsidR="00ED7064" w:rsidSect="009A321E">
          <w:headerReference w:type="even" r:id="rId29"/>
          <w:headerReference w:type="default" r:id="rId30"/>
          <w:headerReference w:type="first" r:id="rId31"/>
          <w:pgSz w:w="16839" w:h="11907" w:orient="landscape" w:code="9"/>
          <w:pgMar w:top="1440" w:right="1440" w:bottom="1440" w:left="1440" w:header="720" w:footer="720" w:gutter="0"/>
          <w:cols w:space="720"/>
          <w:titlePg/>
          <w:docGrid w:linePitch="360"/>
        </w:sectPr>
      </w:pPr>
      <w:r w:rsidRPr="00E93517">
        <w:rPr>
          <w:rFonts w:ascii="Courier New" w:hAnsi="Courier New" w:cs="Courier New"/>
          <w:sz w:val="18"/>
          <w:szCs w:val="20"/>
        </w:rPr>
        <w:t xml:space="preserve">                           </w:t>
      </w:r>
      <w:proofErr w:type="spellStart"/>
      <w:r w:rsidRPr="00E93517">
        <w:rPr>
          <w:rFonts w:ascii="Courier New" w:hAnsi="Courier New" w:cs="Courier New"/>
          <w:sz w:val="18"/>
          <w:szCs w:val="20"/>
        </w:rPr>
        <w:t>Natuna_Islands_Indonesia</w:t>
      </w:r>
      <w:proofErr w:type="spellEnd"/>
      <w:r w:rsidRPr="00E93517">
        <w:rPr>
          <w:rFonts w:ascii="Courier New" w:hAnsi="Courier New" w:cs="Courier New"/>
          <w:sz w:val="18"/>
          <w:szCs w:val="20"/>
        </w:rPr>
        <w:t xml:space="preserve">    0.03   0.03   0.03   0.00       0.02   0.01   0.01   0.00        6</w:t>
      </w:r>
      <w:r w:rsidR="003A4B81" w:rsidRPr="009A321E">
        <w:rPr>
          <w:rFonts w:ascii="Courier New" w:hAnsi="Courier New" w:cs="Courier New"/>
          <w:sz w:val="12"/>
          <w:szCs w:val="20"/>
        </w:rPr>
        <w:t xml:space="preserve">  </w:t>
      </w:r>
    </w:p>
    <w:p w14:paraId="5D522FD3" w14:textId="77777777" w:rsidR="00CB0BBB" w:rsidRPr="009A321E" w:rsidRDefault="00CB0BBB"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Energy Forecast Map</w:t>
      </w:r>
    </w:p>
    <w:p w14:paraId="35018892" w14:textId="77777777" w:rsidR="003A4B81" w:rsidRDefault="003A4B81" w:rsidP="009A321E">
      <w:pPr>
        <w:pStyle w:val="TOCHeading2A"/>
        <w:numPr>
          <w:ilvl w:val="0"/>
          <w:numId w:val="0"/>
        </w:numPr>
        <w:ind w:left="180" w:hanging="360"/>
      </w:pPr>
    </w:p>
    <w:p w14:paraId="16E1177E" w14:textId="29843E9E" w:rsidR="003A4B81" w:rsidRPr="00CE0C72" w:rsidRDefault="000442CC" w:rsidP="009A321E">
      <w:pPr>
        <w:pStyle w:val="TOCHeading2A"/>
        <w:numPr>
          <w:ilvl w:val="0"/>
          <w:numId w:val="0"/>
        </w:numPr>
        <w:ind w:left="180" w:hanging="360"/>
      </w:pPr>
      <w:r w:rsidRPr="00404C9B">
        <w:rPr>
          <w:noProof/>
          <w:lang w:val="fr-FR" w:eastAsia="fr-FR"/>
        </w:rPr>
        <w:drawing>
          <wp:inline distT="0" distB="0" distL="0" distR="0" wp14:anchorId="03C5029E" wp14:editId="13AEA806">
            <wp:extent cx="5732145" cy="5797550"/>
            <wp:effectExtent l="0" t="0" r="190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amp.CUSTOM.jpg"/>
                    <pic:cNvPicPr/>
                  </pic:nvPicPr>
                  <pic:blipFill>
                    <a:blip r:embed="rId32">
                      <a:extLst>
                        <a:ext uri="{28A0092B-C50C-407E-A947-70E740481C1C}">
                          <a14:useLocalDpi xmlns:a14="http://schemas.microsoft.com/office/drawing/2010/main" val="0"/>
                        </a:ext>
                      </a:extLst>
                    </a:blip>
                    <a:stretch>
                      <a:fillRect/>
                    </a:stretch>
                  </pic:blipFill>
                  <pic:spPr>
                    <a:xfrm>
                      <a:off x="0" y="0"/>
                      <a:ext cx="5732145" cy="5797550"/>
                    </a:xfrm>
                    <a:prstGeom prst="rect">
                      <a:avLst/>
                    </a:prstGeom>
                  </pic:spPr>
                </pic:pic>
              </a:graphicData>
            </a:graphic>
          </wp:inline>
        </w:drawing>
      </w:r>
    </w:p>
    <w:p w14:paraId="544EF711" w14:textId="77777777" w:rsidR="003A4B81" w:rsidRDefault="003A4B81">
      <w:pPr>
        <w:rPr>
          <w:rFonts w:asciiTheme="minorHAnsi" w:hAnsiTheme="minorHAnsi"/>
        </w:rPr>
      </w:pPr>
      <w:r>
        <w:rPr>
          <w:rFonts w:asciiTheme="minorHAnsi" w:hAnsiTheme="minorHAnsi"/>
        </w:rPr>
        <w:br w:type="page"/>
      </w:r>
    </w:p>
    <w:p w14:paraId="2AB93FBF" w14:textId="5D9B6A60" w:rsidR="00CB0BBB" w:rsidRPr="009A321E" w:rsidRDefault="001270F6"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Pacific-Wide C</w:t>
      </w:r>
      <w:r w:rsidR="00CB0BBB" w:rsidRPr="009A321E">
        <w:rPr>
          <w:rFonts w:asciiTheme="minorHAnsi" w:hAnsiTheme="minorHAnsi"/>
        </w:rPr>
        <w:t>oastal Forecast Map</w:t>
      </w:r>
    </w:p>
    <w:p w14:paraId="1FCF44DA" w14:textId="77777777" w:rsidR="00CB0BBB" w:rsidRPr="00CE0C72" w:rsidRDefault="00CB0BBB">
      <w:pPr>
        <w:rPr>
          <w:rFonts w:ascii="Arial" w:hAnsi="Arial" w:cs="Arial"/>
          <w:sz w:val="22"/>
        </w:rPr>
      </w:pPr>
    </w:p>
    <w:p w14:paraId="6D911717" w14:textId="77777777" w:rsidR="00CB0BBB" w:rsidRPr="00CB0BBB" w:rsidRDefault="00CB0BBB">
      <w:pPr>
        <w:rPr>
          <w:rFonts w:asciiTheme="minorHAnsi" w:hAnsiTheme="minorHAnsi"/>
        </w:rPr>
      </w:pPr>
    </w:p>
    <w:p w14:paraId="722FBA86" w14:textId="563C6A9A" w:rsidR="00D524C8" w:rsidRDefault="000442CC">
      <w:pPr>
        <w:rPr>
          <w:rFonts w:asciiTheme="minorHAnsi" w:hAnsiTheme="minorHAnsi"/>
        </w:rPr>
      </w:pPr>
      <w:r w:rsidRPr="009A321E">
        <w:rPr>
          <w:rFonts w:asciiTheme="minorHAnsi" w:hAnsiTheme="minorHAnsi"/>
          <w:noProof/>
          <w:lang w:val="fr-FR" w:eastAsia="fr-FR"/>
        </w:rPr>
        <w:drawing>
          <wp:inline distT="0" distB="0" distL="0" distR="0" wp14:anchorId="08D43734" wp14:editId="479990E3">
            <wp:extent cx="5732145" cy="5797550"/>
            <wp:effectExtent l="0" t="0" r="190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jpg"/>
                    <pic:cNvPicPr/>
                  </pic:nvPicPr>
                  <pic:blipFill>
                    <a:blip r:embed="rId33">
                      <a:extLst>
                        <a:ext uri="{28A0092B-C50C-407E-A947-70E740481C1C}">
                          <a14:useLocalDpi xmlns:a14="http://schemas.microsoft.com/office/drawing/2010/main" val="0"/>
                        </a:ext>
                      </a:extLst>
                    </a:blip>
                    <a:stretch>
                      <a:fillRect/>
                    </a:stretch>
                  </pic:blipFill>
                  <pic:spPr>
                    <a:xfrm>
                      <a:off x="0" y="0"/>
                      <a:ext cx="5732145" cy="5797550"/>
                    </a:xfrm>
                    <a:prstGeom prst="rect">
                      <a:avLst/>
                    </a:prstGeom>
                  </pic:spPr>
                </pic:pic>
              </a:graphicData>
            </a:graphic>
          </wp:inline>
        </w:drawing>
      </w:r>
    </w:p>
    <w:p w14:paraId="2C13998C" w14:textId="453EFB5F" w:rsidR="00CB0BBB" w:rsidRDefault="00B076EF">
      <w:pPr>
        <w:spacing w:before="120"/>
        <w:rPr>
          <w:rFonts w:ascii="Arial" w:hAnsi="Arial" w:cs="Arial"/>
          <w:i/>
          <w:iCs/>
        </w:rPr>
      </w:pPr>
      <w:r>
        <w:rPr>
          <w:rFonts w:ascii="Arial" w:hAnsi="Arial" w:cs="Arial"/>
          <w:i/>
          <w:iCs/>
          <w:sz w:val="22"/>
          <w:szCs w:val="22"/>
        </w:rPr>
        <w:t>The light blue dots along the U.S. West Coast, British Columbia, Canada, and Alaska are not actual forecast values but instead show locations where forecast values will be shown if they are published during events by the U.S. NTWC.</w:t>
      </w:r>
      <w:r w:rsidRPr="00CE0C72" w:rsidDel="00B076EF">
        <w:rPr>
          <w:rFonts w:ascii="Arial" w:hAnsi="Arial" w:cs="Arial"/>
          <w:i/>
          <w:iCs/>
          <w:sz w:val="22"/>
        </w:rPr>
        <w:t xml:space="preserve"> </w:t>
      </w:r>
      <w:r w:rsidR="00CB0BBB" w:rsidRPr="00CE0C72">
        <w:rPr>
          <w:rFonts w:ascii="Arial" w:hAnsi="Arial" w:cs="Arial"/>
          <w:i/>
          <w:iCs/>
        </w:rPr>
        <w:br w:type="page"/>
      </w:r>
    </w:p>
    <w:p w14:paraId="3322ADA7" w14:textId="77777777" w:rsidR="002460F4" w:rsidRPr="009A321E" w:rsidRDefault="002460F4"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Northwest Pacific Coastal Forecast Map</w:t>
      </w:r>
    </w:p>
    <w:p w14:paraId="546CB3D0" w14:textId="77777777" w:rsidR="002460F4" w:rsidRDefault="002460F4" w:rsidP="009A321E">
      <w:pPr>
        <w:pStyle w:val="TOCHeading2A"/>
        <w:numPr>
          <w:ilvl w:val="0"/>
          <w:numId w:val="0"/>
        </w:numPr>
        <w:ind w:left="180" w:hanging="360"/>
      </w:pPr>
    </w:p>
    <w:p w14:paraId="693B0BBA" w14:textId="1C3E371E" w:rsidR="002460F4" w:rsidRDefault="000442CC" w:rsidP="009A321E">
      <w:pPr>
        <w:pStyle w:val="TOCHeading2A"/>
        <w:numPr>
          <w:ilvl w:val="0"/>
          <w:numId w:val="0"/>
        </w:numPr>
        <w:ind w:left="180" w:hanging="360"/>
      </w:pPr>
      <w:r w:rsidRPr="00404C9B">
        <w:rPr>
          <w:noProof/>
          <w:lang w:val="fr-FR" w:eastAsia="fr-FR"/>
        </w:rPr>
        <w:drawing>
          <wp:inline distT="0" distB="0" distL="0" distR="0" wp14:anchorId="34092D90" wp14:editId="7367678F">
            <wp:extent cx="5732145" cy="6562725"/>
            <wp:effectExtent l="0" t="0" r="190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NWP.jpg"/>
                    <pic:cNvPicPr/>
                  </pic:nvPicPr>
                  <pic:blipFill>
                    <a:blip r:embed="rId34">
                      <a:extLst>
                        <a:ext uri="{28A0092B-C50C-407E-A947-70E740481C1C}">
                          <a14:useLocalDpi xmlns:a14="http://schemas.microsoft.com/office/drawing/2010/main" val="0"/>
                        </a:ext>
                      </a:extLst>
                    </a:blip>
                    <a:stretch>
                      <a:fillRect/>
                    </a:stretch>
                  </pic:blipFill>
                  <pic:spPr>
                    <a:xfrm>
                      <a:off x="0" y="0"/>
                      <a:ext cx="5732145" cy="6562725"/>
                    </a:xfrm>
                    <a:prstGeom prst="rect">
                      <a:avLst/>
                    </a:prstGeom>
                  </pic:spPr>
                </pic:pic>
              </a:graphicData>
            </a:graphic>
          </wp:inline>
        </w:drawing>
      </w:r>
    </w:p>
    <w:p w14:paraId="193DBE42" w14:textId="77777777" w:rsidR="00255919" w:rsidRPr="009A321E" w:rsidRDefault="00B076EF">
      <w:pPr>
        <w:spacing w:before="120"/>
        <w:rPr>
          <w:rFonts w:ascii="Arial" w:hAnsi="Arial" w:cs="Arial"/>
          <w:sz w:val="22"/>
        </w:rPr>
      </w:pPr>
      <w:r>
        <w:rPr>
          <w:rFonts w:ascii="Arial" w:hAnsi="Arial" w:cs="Arial"/>
          <w:i/>
          <w:iCs/>
          <w:sz w:val="22"/>
          <w:szCs w:val="22"/>
        </w:rPr>
        <w:t xml:space="preserve">Forecast values are not available for coasts such as those bordering the </w:t>
      </w:r>
      <w:proofErr w:type="spellStart"/>
      <w:r>
        <w:rPr>
          <w:rFonts w:ascii="Arial" w:hAnsi="Arial" w:cs="Arial"/>
          <w:i/>
          <w:iCs/>
          <w:sz w:val="22"/>
          <w:szCs w:val="22"/>
        </w:rPr>
        <w:t>Bohai</w:t>
      </w:r>
      <w:proofErr w:type="spellEnd"/>
      <w:r>
        <w:rPr>
          <w:rFonts w:ascii="Arial" w:hAnsi="Arial" w:cs="Arial"/>
          <w:i/>
          <w:iCs/>
          <w:sz w:val="22"/>
          <w:szCs w:val="22"/>
        </w:rPr>
        <w:t xml:space="preserve"> Sea, Yellow Sea, and Sea of Okhotsk that are far from deep water where the model is valid at the 4-minute grid resolution used.  For cases where a forecast is needed for those coast</w:t>
      </w:r>
      <w:r w:rsidR="00F56269">
        <w:rPr>
          <w:rFonts w:ascii="Arial" w:hAnsi="Arial" w:cs="Arial"/>
          <w:i/>
          <w:iCs/>
          <w:sz w:val="22"/>
          <w:szCs w:val="22"/>
        </w:rPr>
        <w:t>s</w:t>
      </w:r>
      <w:r>
        <w:rPr>
          <w:rFonts w:ascii="Arial" w:hAnsi="Arial" w:cs="Arial"/>
          <w:i/>
          <w:iCs/>
          <w:sz w:val="22"/>
          <w:szCs w:val="22"/>
        </w:rPr>
        <w:t xml:space="preserve">, the model </w:t>
      </w:r>
      <w:r w:rsidR="00F56269">
        <w:rPr>
          <w:rFonts w:ascii="Arial" w:hAnsi="Arial" w:cs="Arial"/>
          <w:i/>
          <w:iCs/>
          <w:sz w:val="22"/>
          <w:szCs w:val="22"/>
        </w:rPr>
        <w:t>can</w:t>
      </w:r>
      <w:r>
        <w:rPr>
          <w:rFonts w:ascii="Arial" w:hAnsi="Arial" w:cs="Arial"/>
          <w:i/>
          <w:iCs/>
          <w:sz w:val="22"/>
          <w:szCs w:val="22"/>
        </w:rPr>
        <w:t xml:space="preserve"> be run </w:t>
      </w:r>
      <w:r w:rsidR="00F56269">
        <w:rPr>
          <w:rFonts w:ascii="Arial" w:hAnsi="Arial" w:cs="Arial"/>
          <w:i/>
          <w:iCs/>
          <w:sz w:val="22"/>
          <w:szCs w:val="22"/>
        </w:rPr>
        <w:t xml:space="preserve">again </w:t>
      </w:r>
      <w:r>
        <w:rPr>
          <w:rFonts w:ascii="Arial" w:hAnsi="Arial" w:cs="Arial"/>
          <w:i/>
          <w:iCs/>
          <w:sz w:val="22"/>
          <w:szCs w:val="22"/>
        </w:rPr>
        <w:t>at a higher resolution</w:t>
      </w:r>
      <w:r w:rsidR="00F56269">
        <w:rPr>
          <w:rFonts w:ascii="Arial" w:hAnsi="Arial" w:cs="Arial"/>
          <w:i/>
          <w:iCs/>
          <w:sz w:val="22"/>
          <w:szCs w:val="22"/>
        </w:rPr>
        <w:t xml:space="preserve"> but over a smaller domain</w:t>
      </w:r>
      <w:r>
        <w:rPr>
          <w:rFonts w:ascii="Arial" w:hAnsi="Arial" w:cs="Arial"/>
          <w:i/>
          <w:iCs/>
          <w:sz w:val="22"/>
          <w:szCs w:val="22"/>
        </w:rPr>
        <w:t>.</w:t>
      </w:r>
      <w:r w:rsidR="00255919" w:rsidRPr="009A321E">
        <w:rPr>
          <w:rFonts w:ascii="Arial" w:hAnsi="Arial" w:cs="Arial"/>
          <w:sz w:val="22"/>
        </w:rPr>
        <w:br w:type="page"/>
      </w:r>
    </w:p>
    <w:p w14:paraId="70B89BBA" w14:textId="77777777" w:rsidR="00255919" w:rsidRPr="009A321E" w:rsidRDefault="00255919"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South China Sea Coastal Forecast Map</w:t>
      </w:r>
    </w:p>
    <w:p w14:paraId="753B1FC9" w14:textId="77777777" w:rsidR="00255919" w:rsidRDefault="00255919" w:rsidP="009A321E">
      <w:pPr>
        <w:pStyle w:val="TOCHeading2A"/>
        <w:numPr>
          <w:ilvl w:val="0"/>
          <w:numId w:val="0"/>
        </w:numPr>
        <w:ind w:left="180" w:hanging="360"/>
      </w:pPr>
    </w:p>
    <w:p w14:paraId="783F4D8A" w14:textId="19D537F1" w:rsidR="00255919" w:rsidRDefault="000442CC" w:rsidP="009A321E">
      <w:pPr>
        <w:pStyle w:val="TOCHeading2A"/>
        <w:numPr>
          <w:ilvl w:val="0"/>
          <w:numId w:val="0"/>
        </w:numPr>
        <w:ind w:left="180" w:hanging="360"/>
      </w:pPr>
      <w:r>
        <w:rPr>
          <w:noProof/>
          <w:lang w:val="fr-FR" w:eastAsia="fr-FR"/>
        </w:rPr>
        <w:drawing>
          <wp:inline distT="0" distB="0" distL="0" distR="0" wp14:anchorId="25627176" wp14:editId="1A4980AC">
            <wp:extent cx="5732145" cy="5092700"/>
            <wp:effectExtent l="0" t="0" r="190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SCS.jpg"/>
                    <pic:cNvPicPr/>
                  </pic:nvPicPr>
                  <pic:blipFill>
                    <a:blip r:embed="rId35">
                      <a:extLst>
                        <a:ext uri="{28A0092B-C50C-407E-A947-70E740481C1C}">
                          <a14:useLocalDpi xmlns:a14="http://schemas.microsoft.com/office/drawing/2010/main" val="0"/>
                        </a:ext>
                      </a:extLst>
                    </a:blip>
                    <a:stretch>
                      <a:fillRect/>
                    </a:stretch>
                  </pic:blipFill>
                  <pic:spPr>
                    <a:xfrm>
                      <a:off x="0" y="0"/>
                      <a:ext cx="5732145" cy="5092700"/>
                    </a:xfrm>
                    <a:prstGeom prst="rect">
                      <a:avLst/>
                    </a:prstGeom>
                  </pic:spPr>
                </pic:pic>
              </a:graphicData>
            </a:graphic>
          </wp:inline>
        </w:drawing>
      </w:r>
    </w:p>
    <w:p w14:paraId="2F8E9A26" w14:textId="5562B49D" w:rsidR="00255919" w:rsidRPr="009A321E" w:rsidRDefault="006E7927">
      <w:pPr>
        <w:spacing w:before="120"/>
        <w:rPr>
          <w:rFonts w:ascii="Arial" w:hAnsi="Arial" w:cs="Arial"/>
          <w:sz w:val="22"/>
        </w:rPr>
      </w:pPr>
      <w:r>
        <w:rPr>
          <w:rFonts w:ascii="Arial" w:hAnsi="Arial" w:cs="Arial"/>
          <w:i/>
          <w:iCs/>
          <w:sz w:val="22"/>
          <w:szCs w:val="22"/>
        </w:rPr>
        <w:t>Forecast values are not available for coasts such as those bordering the Gulf of Thailand that are far from deep water where the model is valid at the 4-minute grid resolution used.  For cases where a forecast is needed for those coast, the model will be run at a higher resolution to be valid much closer to the coast.  .</w:t>
      </w:r>
      <w:r w:rsidR="00255919" w:rsidRPr="009A321E">
        <w:rPr>
          <w:rFonts w:ascii="Arial" w:hAnsi="Arial" w:cs="Arial"/>
          <w:sz w:val="22"/>
        </w:rPr>
        <w:br w:type="page"/>
      </w:r>
    </w:p>
    <w:p w14:paraId="0CBC76C1" w14:textId="77777777" w:rsidR="00255919" w:rsidRPr="009A321E" w:rsidRDefault="00255919"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Southwest Pacific Coastal Forecast Map</w:t>
      </w:r>
    </w:p>
    <w:p w14:paraId="35248083" w14:textId="77777777" w:rsidR="00255919" w:rsidRDefault="00255919" w:rsidP="009A321E">
      <w:pPr>
        <w:pStyle w:val="TOCHeading2A"/>
        <w:numPr>
          <w:ilvl w:val="0"/>
          <w:numId w:val="0"/>
        </w:numPr>
      </w:pPr>
    </w:p>
    <w:p w14:paraId="5462F67C" w14:textId="46B7CD31" w:rsidR="00255919" w:rsidRDefault="007068F7" w:rsidP="009A321E">
      <w:pPr>
        <w:pStyle w:val="TOCHeading2A"/>
        <w:numPr>
          <w:ilvl w:val="0"/>
          <w:numId w:val="0"/>
        </w:numPr>
      </w:pPr>
      <w:r>
        <w:rPr>
          <w:noProof/>
          <w:lang w:val="fr-FR" w:eastAsia="fr-FR"/>
        </w:rPr>
        <w:drawing>
          <wp:inline distT="0" distB="0" distL="0" distR="0" wp14:anchorId="0D4D1154" wp14:editId="1D0DB757">
            <wp:extent cx="5732145" cy="5826125"/>
            <wp:effectExtent l="0" t="0" r="1905" b="317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SWP.jpg"/>
                    <pic:cNvPicPr/>
                  </pic:nvPicPr>
                  <pic:blipFill>
                    <a:blip r:embed="rId36">
                      <a:extLst>
                        <a:ext uri="{28A0092B-C50C-407E-A947-70E740481C1C}">
                          <a14:useLocalDpi xmlns:a14="http://schemas.microsoft.com/office/drawing/2010/main" val="0"/>
                        </a:ext>
                      </a:extLst>
                    </a:blip>
                    <a:stretch>
                      <a:fillRect/>
                    </a:stretch>
                  </pic:blipFill>
                  <pic:spPr>
                    <a:xfrm>
                      <a:off x="0" y="0"/>
                      <a:ext cx="5732145" cy="5826125"/>
                    </a:xfrm>
                    <a:prstGeom prst="rect">
                      <a:avLst/>
                    </a:prstGeom>
                  </pic:spPr>
                </pic:pic>
              </a:graphicData>
            </a:graphic>
          </wp:inline>
        </w:drawing>
      </w:r>
    </w:p>
    <w:p w14:paraId="7396C52A" w14:textId="77777777" w:rsidR="00255919" w:rsidRDefault="00255919">
      <w:pPr>
        <w:spacing w:before="120"/>
        <w:rPr>
          <w:rFonts w:ascii="Arial" w:hAnsi="Arial" w:cs="Arial"/>
          <w:i/>
          <w:iCs/>
        </w:rPr>
      </w:pPr>
      <w:r w:rsidRPr="00CE0C72">
        <w:rPr>
          <w:rFonts w:ascii="Arial" w:hAnsi="Arial" w:cs="Arial"/>
          <w:i/>
          <w:iCs/>
        </w:rPr>
        <w:br w:type="page"/>
      </w:r>
    </w:p>
    <w:p w14:paraId="5A876771" w14:textId="77777777" w:rsidR="00255919" w:rsidRPr="009A321E" w:rsidRDefault="00D716B4"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W</w:t>
      </w:r>
      <w:r w:rsidR="00255919" w:rsidRPr="009A321E">
        <w:rPr>
          <w:rFonts w:asciiTheme="minorHAnsi" w:hAnsiTheme="minorHAnsi"/>
        </w:rPr>
        <w:t xml:space="preserve">est </w:t>
      </w:r>
      <w:r w:rsidRPr="009A321E">
        <w:rPr>
          <w:rFonts w:asciiTheme="minorHAnsi" w:hAnsiTheme="minorHAnsi"/>
        </w:rPr>
        <w:t xml:space="preserve">Central </w:t>
      </w:r>
      <w:r w:rsidR="00255919" w:rsidRPr="009A321E">
        <w:rPr>
          <w:rFonts w:asciiTheme="minorHAnsi" w:hAnsiTheme="minorHAnsi"/>
        </w:rPr>
        <w:t>Pacific Coastal Forecast Map</w:t>
      </w:r>
    </w:p>
    <w:p w14:paraId="17982F19" w14:textId="77777777" w:rsidR="00255919" w:rsidRDefault="00255919" w:rsidP="009A321E">
      <w:pPr>
        <w:pStyle w:val="TOCHeading2A"/>
        <w:numPr>
          <w:ilvl w:val="0"/>
          <w:numId w:val="0"/>
        </w:numPr>
      </w:pPr>
    </w:p>
    <w:p w14:paraId="44538BC7" w14:textId="1447A8B2" w:rsidR="00D716B4" w:rsidRDefault="007068F7" w:rsidP="009A321E">
      <w:pPr>
        <w:pStyle w:val="TOCHeading2A"/>
        <w:numPr>
          <w:ilvl w:val="0"/>
          <w:numId w:val="0"/>
        </w:numPr>
      </w:pPr>
      <w:r>
        <w:rPr>
          <w:noProof/>
          <w:lang w:val="fr-FR" w:eastAsia="fr-FR"/>
        </w:rPr>
        <w:drawing>
          <wp:inline distT="0" distB="0" distL="0" distR="0" wp14:anchorId="13F6E3E4" wp14:editId="61A850A5">
            <wp:extent cx="5732145" cy="3988435"/>
            <wp:effectExtent l="0" t="0" r="190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WCP.jpg"/>
                    <pic:cNvPicPr/>
                  </pic:nvPicPr>
                  <pic:blipFill>
                    <a:blip r:embed="rId37">
                      <a:extLst>
                        <a:ext uri="{28A0092B-C50C-407E-A947-70E740481C1C}">
                          <a14:useLocalDpi xmlns:a14="http://schemas.microsoft.com/office/drawing/2010/main" val="0"/>
                        </a:ext>
                      </a:extLst>
                    </a:blip>
                    <a:stretch>
                      <a:fillRect/>
                    </a:stretch>
                  </pic:blipFill>
                  <pic:spPr>
                    <a:xfrm>
                      <a:off x="0" y="0"/>
                      <a:ext cx="5732145" cy="3988435"/>
                    </a:xfrm>
                    <a:prstGeom prst="rect">
                      <a:avLst/>
                    </a:prstGeom>
                  </pic:spPr>
                </pic:pic>
              </a:graphicData>
            </a:graphic>
          </wp:inline>
        </w:drawing>
      </w:r>
    </w:p>
    <w:p w14:paraId="542625E3" w14:textId="77777777" w:rsidR="00255919" w:rsidRDefault="00255919">
      <w:pPr>
        <w:spacing w:before="120"/>
        <w:rPr>
          <w:rFonts w:ascii="Arial" w:hAnsi="Arial" w:cs="Arial"/>
          <w:i/>
          <w:iCs/>
        </w:rPr>
      </w:pPr>
      <w:r w:rsidRPr="00CE0C72">
        <w:rPr>
          <w:rFonts w:ascii="Arial" w:hAnsi="Arial" w:cs="Arial"/>
          <w:i/>
          <w:iCs/>
        </w:rPr>
        <w:br w:type="page"/>
      </w:r>
    </w:p>
    <w:p w14:paraId="46C19039" w14:textId="77777777" w:rsidR="00255919" w:rsidRPr="009A321E" w:rsidRDefault="00D716B4"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Central South</w:t>
      </w:r>
      <w:r w:rsidR="00255919" w:rsidRPr="009A321E">
        <w:rPr>
          <w:rFonts w:asciiTheme="minorHAnsi" w:hAnsiTheme="minorHAnsi"/>
        </w:rPr>
        <w:t xml:space="preserve"> Pacific Coastal Forecast Map</w:t>
      </w:r>
    </w:p>
    <w:p w14:paraId="0AC6B513" w14:textId="77777777" w:rsidR="00255919" w:rsidRDefault="00255919" w:rsidP="009A321E">
      <w:pPr>
        <w:pStyle w:val="TOCHeading2A"/>
        <w:numPr>
          <w:ilvl w:val="0"/>
          <w:numId w:val="0"/>
        </w:numPr>
      </w:pPr>
    </w:p>
    <w:p w14:paraId="041D4FA1" w14:textId="1C1F6A9D" w:rsidR="00D716B4" w:rsidRDefault="00D716B4" w:rsidP="009A321E">
      <w:pPr>
        <w:pStyle w:val="TOCHeading2A"/>
        <w:numPr>
          <w:ilvl w:val="0"/>
          <w:numId w:val="0"/>
        </w:numPr>
      </w:pPr>
      <w:r>
        <w:rPr>
          <w:noProof/>
          <w:lang w:val="fr-FR" w:eastAsia="fr-FR"/>
        </w:rPr>
        <w:drawing>
          <wp:inline distT="0" distB="0" distL="0" distR="0" wp14:anchorId="4F6CC8AD" wp14:editId="1B5B859E">
            <wp:extent cx="5732145" cy="4683760"/>
            <wp:effectExtent l="0" t="0" r="190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CSP.jpg"/>
                    <pic:cNvPicPr/>
                  </pic:nvPicPr>
                  <pic:blipFill>
                    <a:blip r:embed="rId38">
                      <a:extLst>
                        <a:ext uri="{28A0092B-C50C-407E-A947-70E740481C1C}">
                          <a14:useLocalDpi xmlns:a14="http://schemas.microsoft.com/office/drawing/2010/main" val="0"/>
                        </a:ext>
                      </a:extLst>
                    </a:blip>
                    <a:stretch>
                      <a:fillRect/>
                    </a:stretch>
                  </pic:blipFill>
                  <pic:spPr>
                    <a:xfrm>
                      <a:off x="0" y="0"/>
                      <a:ext cx="5732145" cy="4683760"/>
                    </a:xfrm>
                    <a:prstGeom prst="rect">
                      <a:avLst/>
                    </a:prstGeom>
                  </pic:spPr>
                </pic:pic>
              </a:graphicData>
            </a:graphic>
          </wp:inline>
        </w:drawing>
      </w:r>
    </w:p>
    <w:p w14:paraId="73849007" w14:textId="77777777" w:rsidR="00255919" w:rsidRDefault="00255919">
      <w:pPr>
        <w:spacing w:before="120"/>
        <w:rPr>
          <w:rFonts w:ascii="Arial" w:hAnsi="Arial" w:cs="Arial"/>
          <w:i/>
          <w:iCs/>
        </w:rPr>
      </w:pPr>
      <w:r w:rsidRPr="00CE0C72">
        <w:rPr>
          <w:rFonts w:ascii="Arial" w:hAnsi="Arial" w:cs="Arial"/>
          <w:i/>
          <w:iCs/>
        </w:rPr>
        <w:br w:type="page"/>
      </w:r>
    </w:p>
    <w:p w14:paraId="0517ECA8" w14:textId="77777777" w:rsidR="00255919" w:rsidRPr="009A321E" w:rsidRDefault="00D716B4"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Southea</w:t>
      </w:r>
      <w:r w:rsidR="00255919" w:rsidRPr="009A321E">
        <w:rPr>
          <w:rFonts w:asciiTheme="minorHAnsi" w:hAnsiTheme="minorHAnsi"/>
        </w:rPr>
        <w:t>st Pacific Coastal Forecast Map</w:t>
      </w:r>
    </w:p>
    <w:p w14:paraId="01DE9ED5" w14:textId="77777777" w:rsidR="00255919" w:rsidRDefault="00255919" w:rsidP="009A321E">
      <w:pPr>
        <w:pStyle w:val="TOCHeading2A"/>
        <w:numPr>
          <w:ilvl w:val="0"/>
          <w:numId w:val="0"/>
        </w:numPr>
      </w:pPr>
    </w:p>
    <w:p w14:paraId="548014E3" w14:textId="7C49DA7B" w:rsidR="00D716B4" w:rsidRPr="009A321E" w:rsidRDefault="007068F7" w:rsidP="009A321E">
      <w:pPr>
        <w:pStyle w:val="TOCHeading2A"/>
        <w:numPr>
          <w:ilvl w:val="0"/>
          <w:numId w:val="0"/>
        </w:numPr>
      </w:pPr>
      <w:r>
        <w:rPr>
          <w:noProof/>
          <w:lang w:val="fr-FR" w:eastAsia="fr-FR"/>
        </w:rPr>
        <w:drawing>
          <wp:inline distT="0" distB="0" distL="0" distR="0" wp14:anchorId="27EBAD67" wp14:editId="17680915">
            <wp:extent cx="5641848" cy="7854696"/>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SEP.jpg"/>
                    <pic:cNvPicPr/>
                  </pic:nvPicPr>
                  <pic:blipFill>
                    <a:blip r:embed="rId39">
                      <a:extLst>
                        <a:ext uri="{28A0092B-C50C-407E-A947-70E740481C1C}">
                          <a14:useLocalDpi xmlns:a14="http://schemas.microsoft.com/office/drawing/2010/main" val="0"/>
                        </a:ext>
                      </a:extLst>
                    </a:blip>
                    <a:stretch>
                      <a:fillRect/>
                    </a:stretch>
                  </pic:blipFill>
                  <pic:spPr>
                    <a:xfrm>
                      <a:off x="0" y="0"/>
                      <a:ext cx="5641848" cy="7854696"/>
                    </a:xfrm>
                    <a:prstGeom prst="rect">
                      <a:avLst/>
                    </a:prstGeom>
                  </pic:spPr>
                </pic:pic>
              </a:graphicData>
            </a:graphic>
          </wp:inline>
        </w:drawing>
      </w:r>
    </w:p>
    <w:p w14:paraId="50AE3B8E" w14:textId="77777777" w:rsidR="00255919" w:rsidRDefault="00255919">
      <w:pPr>
        <w:spacing w:before="120"/>
        <w:rPr>
          <w:rFonts w:ascii="Arial" w:hAnsi="Arial" w:cs="Arial"/>
          <w:i/>
          <w:iCs/>
        </w:rPr>
      </w:pPr>
      <w:r w:rsidRPr="00CE0C72">
        <w:rPr>
          <w:rFonts w:ascii="Arial" w:hAnsi="Arial" w:cs="Arial"/>
          <w:i/>
          <w:iCs/>
        </w:rPr>
        <w:br w:type="page"/>
      </w:r>
    </w:p>
    <w:p w14:paraId="0A36EF92" w14:textId="77777777" w:rsidR="00255919" w:rsidRPr="009A321E" w:rsidRDefault="00D716B4"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Central</w:t>
      </w:r>
      <w:r w:rsidR="00255919" w:rsidRPr="009A321E">
        <w:rPr>
          <w:rFonts w:asciiTheme="minorHAnsi" w:hAnsiTheme="minorHAnsi"/>
        </w:rPr>
        <w:t xml:space="preserve"> </w:t>
      </w:r>
      <w:r w:rsidR="00232203" w:rsidRPr="009A321E">
        <w:rPr>
          <w:rFonts w:asciiTheme="minorHAnsi" w:hAnsiTheme="minorHAnsi"/>
        </w:rPr>
        <w:t xml:space="preserve">Eastern </w:t>
      </w:r>
      <w:r w:rsidR="00255919" w:rsidRPr="009A321E">
        <w:rPr>
          <w:rFonts w:asciiTheme="minorHAnsi" w:hAnsiTheme="minorHAnsi"/>
        </w:rPr>
        <w:t>Pacific Coastal Forecast Map</w:t>
      </w:r>
    </w:p>
    <w:p w14:paraId="789167E3" w14:textId="77777777" w:rsidR="00255919" w:rsidRDefault="00255919" w:rsidP="009A321E">
      <w:pPr>
        <w:pStyle w:val="TOCHeading2A"/>
        <w:numPr>
          <w:ilvl w:val="0"/>
          <w:numId w:val="0"/>
        </w:numPr>
      </w:pPr>
    </w:p>
    <w:p w14:paraId="7D4B63FA" w14:textId="384F8B88" w:rsidR="00D716B4" w:rsidRDefault="007068F7" w:rsidP="009A321E">
      <w:pPr>
        <w:pStyle w:val="TOCHeading2A"/>
        <w:numPr>
          <w:ilvl w:val="0"/>
          <w:numId w:val="0"/>
        </w:numPr>
      </w:pPr>
      <w:r>
        <w:rPr>
          <w:noProof/>
          <w:lang w:val="fr-FR" w:eastAsia="fr-FR"/>
        </w:rPr>
        <w:drawing>
          <wp:inline distT="0" distB="0" distL="0" distR="0" wp14:anchorId="69E1CCCB" wp14:editId="60A92BD7">
            <wp:extent cx="5732145" cy="4473575"/>
            <wp:effectExtent l="0" t="0" r="1905"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MCA.jpg"/>
                    <pic:cNvPicPr/>
                  </pic:nvPicPr>
                  <pic:blipFill>
                    <a:blip r:embed="rId40">
                      <a:extLst>
                        <a:ext uri="{28A0092B-C50C-407E-A947-70E740481C1C}">
                          <a14:useLocalDpi xmlns:a14="http://schemas.microsoft.com/office/drawing/2010/main" val="0"/>
                        </a:ext>
                      </a:extLst>
                    </a:blip>
                    <a:stretch>
                      <a:fillRect/>
                    </a:stretch>
                  </pic:blipFill>
                  <pic:spPr>
                    <a:xfrm>
                      <a:off x="0" y="0"/>
                      <a:ext cx="5732145" cy="4473575"/>
                    </a:xfrm>
                    <a:prstGeom prst="rect">
                      <a:avLst/>
                    </a:prstGeom>
                  </pic:spPr>
                </pic:pic>
              </a:graphicData>
            </a:graphic>
          </wp:inline>
        </w:drawing>
      </w:r>
    </w:p>
    <w:p w14:paraId="5047590B" w14:textId="77777777" w:rsidR="00255919" w:rsidRPr="00D65557" w:rsidRDefault="00D65557">
      <w:pPr>
        <w:spacing w:before="120"/>
        <w:rPr>
          <w:rFonts w:ascii="Arial" w:hAnsi="Arial" w:cs="Arial"/>
          <w:i/>
          <w:iCs/>
        </w:rPr>
      </w:pPr>
      <w:r>
        <w:rPr>
          <w:rFonts w:ascii="Arial" w:hAnsi="Arial" w:cs="Arial"/>
          <w:i/>
          <w:iCs/>
          <w:sz w:val="22"/>
          <w:szCs w:val="22"/>
        </w:rPr>
        <w:t>The light blue dots north of the Mexico-California border are not actual forecast values but instead show locations where forecast values will be shown if they are published during events by the U.S. NTWC.</w:t>
      </w:r>
      <w:r w:rsidR="00255919" w:rsidRPr="00D65557">
        <w:rPr>
          <w:rFonts w:ascii="Arial" w:hAnsi="Arial" w:cs="Arial"/>
          <w:i/>
          <w:iCs/>
        </w:rPr>
        <w:br w:type="page"/>
      </w:r>
    </w:p>
    <w:p w14:paraId="319D6C12" w14:textId="77777777" w:rsidR="00255919" w:rsidRPr="009A321E" w:rsidRDefault="009B5D75"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Northea</w:t>
      </w:r>
      <w:r w:rsidR="00255919" w:rsidRPr="009A321E">
        <w:rPr>
          <w:rFonts w:asciiTheme="minorHAnsi" w:hAnsiTheme="minorHAnsi"/>
        </w:rPr>
        <w:t>st Pacific Coastal Forecast Map</w:t>
      </w:r>
    </w:p>
    <w:p w14:paraId="7F47C2D4" w14:textId="77777777" w:rsidR="00255919" w:rsidRDefault="00255919" w:rsidP="009A321E">
      <w:pPr>
        <w:pStyle w:val="TOCHeading2A"/>
        <w:numPr>
          <w:ilvl w:val="0"/>
          <w:numId w:val="0"/>
        </w:numPr>
      </w:pPr>
    </w:p>
    <w:p w14:paraId="7F0A4C7A" w14:textId="5EA8BAFE" w:rsidR="009B5D75" w:rsidRDefault="007068F7" w:rsidP="009A321E">
      <w:pPr>
        <w:pStyle w:val="TOCHeading2A"/>
        <w:numPr>
          <w:ilvl w:val="0"/>
          <w:numId w:val="0"/>
        </w:numPr>
      </w:pPr>
      <w:r>
        <w:rPr>
          <w:noProof/>
          <w:lang w:val="fr-FR" w:eastAsia="fr-FR"/>
        </w:rPr>
        <w:drawing>
          <wp:inline distT="0" distB="0" distL="0" distR="0" wp14:anchorId="57F6CA69" wp14:editId="68F3DA65">
            <wp:extent cx="5732145" cy="5439410"/>
            <wp:effectExtent l="0" t="0" r="1905" b="889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NEP.jpg"/>
                    <pic:cNvPicPr/>
                  </pic:nvPicPr>
                  <pic:blipFill>
                    <a:blip r:embed="rId41">
                      <a:extLst>
                        <a:ext uri="{28A0092B-C50C-407E-A947-70E740481C1C}">
                          <a14:useLocalDpi xmlns:a14="http://schemas.microsoft.com/office/drawing/2010/main" val="0"/>
                        </a:ext>
                      </a:extLst>
                    </a:blip>
                    <a:stretch>
                      <a:fillRect/>
                    </a:stretch>
                  </pic:blipFill>
                  <pic:spPr>
                    <a:xfrm>
                      <a:off x="0" y="0"/>
                      <a:ext cx="5732145" cy="5439410"/>
                    </a:xfrm>
                    <a:prstGeom prst="rect">
                      <a:avLst/>
                    </a:prstGeom>
                  </pic:spPr>
                </pic:pic>
              </a:graphicData>
            </a:graphic>
          </wp:inline>
        </w:drawing>
      </w:r>
    </w:p>
    <w:p w14:paraId="4924E220" w14:textId="77777777" w:rsidR="00D65557" w:rsidRDefault="00D65557">
      <w:pPr>
        <w:spacing w:before="120"/>
        <w:rPr>
          <w:rFonts w:ascii="Arial" w:hAnsi="Arial" w:cs="Arial"/>
          <w:i/>
          <w:iCs/>
          <w:sz w:val="22"/>
          <w:szCs w:val="22"/>
        </w:rPr>
      </w:pPr>
      <w:r>
        <w:rPr>
          <w:rFonts w:ascii="Arial" w:hAnsi="Arial" w:cs="Arial"/>
          <w:i/>
          <w:iCs/>
          <w:sz w:val="22"/>
          <w:szCs w:val="22"/>
        </w:rPr>
        <w:t>The light blue dots are not actual forecast values but instead show locations where forecast values will be shown if they are published during events by the U.S. NTWC.</w:t>
      </w:r>
    </w:p>
    <w:p w14:paraId="2703BE91" w14:textId="77777777" w:rsidR="00D65557" w:rsidRDefault="00D65557">
      <w:pPr>
        <w:rPr>
          <w:rFonts w:ascii="Arial" w:hAnsi="Arial" w:cs="Arial"/>
          <w:i/>
          <w:iCs/>
          <w:sz w:val="22"/>
          <w:szCs w:val="22"/>
        </w:rPr>
      </w:pPr>
      <w:r>
        <w:rPr>
          <w:rFonts w:ascii="Arial" w:hAnsi="Arial" w:cs="Arial"/>
          <w:i/>
          <w:iCs/>
          <w:sz w:val="22"/>
          <w:szCs w:val="22"/>
        </w:rPr>
        <w:br w:type="page"/>
      </w:r>
    </w:p>
    <w:p w14:paraId="3D9CC59F" w14:textId="77777777" w:rsidR="00255919" w:rsidRPr="009A321E" w:rsidRDefault="009B5D75"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North Central</w:t>
      </w:r>
      <w:r w:rsidR="00255919" w:rsidRPr="009A321E">
        <w:rPr>
          <w:rFonts w:asciiTheme="minorHAnsi" w:hAnsiTheme="minorHAnsi"/>
        </w:rPr>
        <w:t xml:space="preserve"> Pacific Coastal Forecast Map</w:t>
      </w:r>
    </w:p>
    <w:p w14:paraId="42562E7E" w14:textId="77777777" w:rsidR="00255919" w:rsidRDefault="00255919" w:rsidP="009A321E">
      <w:pPr>
        <w:pStyle w:val="TOCHeading2A"/>
        <w:numPr>
          <w:ilvl w:val="0"/>
          <w:numId w:val="0"/>
        </w:numPr>
      </w:pPr>
    </w:p>
    <w:p w14:paraId="7F42676B" w14:textId="0A1A9345" w:rsidR="009B5D75" w:rsidRDefault="007068F7" w:rsidP="009A321E">
      <w:pPr>
        <w:pStyle w:val="TOCHeading2A"/>
        <w:numPr>
          <w:ilvl w:val="0"/>
          <w:numId w:val="0"/>
        </w:numPr>
      </w:pPr>
      <w:r>
        <w:rPr>
          <w:noProof/>
          <w:lang w:val="fr-FR" w:eastAsia="fr-FR"/>
        </w:rPr>
        <w:drawing>
          <wp:inline distT="0" distB="0" distL="0" distR="0" wp14:anchorId="6A956988" wp14:editId="1448D35C">
            <wp:extent cx="5732145" cy="5636260"/>
            <wp:effectExtent l="0" t="0" r="1905"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CEP.jpg"/>
                    <pic:cNvPicPr/>
                  </pic:nvPicPr>
                  <pic:blipFill>
                    <a:blip r:embed="rId42">
                      <a:extLst>
                        <a:ext uri="{28A0092B-C50C-407E-A947-70E740481C1C}">
                          <a14:useLocalDpi xmlns:a14="http://schemas.microsoft.com/office/drawing/2010/main" val="0"/>
                        </a:ext>
                      </a:extLst>
                    </a:blip>
                    <a:stretch>
                      <a:fillRect/>
                    </a:stretch>
                  </pic:blipFill>
                  <pic:spPr>
                    <a:xfrm>
                      <a:off x="0" y="0"/>
                      <a:ext cx="5732145" cy="5636260"/>
                    </a:xfrm>
                    <a:prstGeom prst="rect">
                      <a:avLst/>
                    </a:prstGeom>
                  </pic:spPr>
                </pic:pic>
              </a:graphicData>
            </a:graphic>
          </wp:inline>
        </w:drawing>
      </w:r>
    </w:p>
    <w:p w14:paraId="3186774C" w14:textId="77777777" w:rsidR="00255919" w:rsidRDefault="00255919">
      <w:pPr>
        <w:spacing w:before="120"/>
        <w:rPr>
          <w:rFonts w:ascii="Arial" w:hAnsi="Arial" w:cs="Arial"/>
          <w:i/>
          <w:iCs/>
        </w:rPr>
      </w:pPr>
      <w:r w:rsidRPr="00CE0C72">
        <w:rPr>
          <w:rFonts w:ascii="Arial" w:hAnsi="Arial" w:cs="Arial"/>
          <w:i/>
          <w:iCs/>
        </w:rPr>
        <w:br w:type="page"/>
      </w:r>
    </w:p>
    <w:p w14:paraId="7B1E3FD4" w14:textId="77777777" w:rsidR="00255919" w:rsidRPr="009A321E" w:rsidRDefault="009B5D75" w:rsidP="009A321E">
      <w:pPr>
        <w:pStyle w:val="Paragraphedeliste"/>
        <w:numPr>
          <w:ilvl w:val="1"/>
          <w:numId w:val="4"/>
        </w:numPr>
        <w:tabs>
          <w:tab w:val="right" w:leader="dot" w:pos="9360"/>
        </w:tabs>
        <w:spacing w:before="120"/>
        <w:jc w:val="both"/>
        <w:rPr>
          <w:rFonts w:asciiTheme="minorHAnsi" w:hAnsiTheme="minorHAnsi"/>
        </w:rPr>
      </w:pPr>
      <w:r w:rsidRPr="009A321E">
        <w:rPr>
          <w:rFonts w:asciiTheme="minorHAnsi" w:hAnsiTheme="minorHAnsi"/>
        </w:rPr>
        <w:t>Bering Sea</w:t>
      </w:r>
      <w:r w:rsidR="00255919" w:rsidRPr="009A321E">
        <w:rPr>
          <w:rFonts w:asciiTheme="minorHAnsi" w:hAnsiTheme="minorHAnsi"/>
        </w:rPr>
        <w:t xml:space="preserve"> Coastal Forecast Map</w:t>
      </w:r>
    </w:p>
    <w:p w14:paraId="5283A479" w14:textId="77777777" w:rsidR="00255919" w:rsidRDefault="00255919" w:rsidP="009A321E">
      <w:pPr>
        <w:pStyle w:val="TOCHeading2A"/>
        <w:numPr>
          <w:ilvl w:val="0"/>
          <w:numId w:val="0"/>
        </w:numPr>
      </w:pPr>
    </w:p>
    <w:p w14:paraId="1F49848F" w14:textId="38906E3F" w:rsidR="009B5D75" w:rsidRDefault="007068F7" w:rsidP="009A321E">
      <w:pPr>
        <w:pStyle w:val="TOCHeading2A"/>
        <w:numPr>
          <w:ilvl w:val="0"/>
          <w:numId w:val="0"/>
        </w:numPr>
      </w:pPr>
      <w:r>
        <w:rPr>
          <w:noProof/>
          <w:lang w:val="fr-FR" w:eastAsia="fr-FR"/>
        </w:rPr>
        <w:drawing>
          <wp:inline distT="0" distB="0" distL="0" distR="0" wp14:anchorId="7D36548D" wp14:editId="08891AB2">
            <wp:extent cx="5732145" cy="4735195"/>
            <wp:effectExtent l="0" t="0" r="1905" b="825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BER.jpg"/>
                    <pic:cNvPicPr/>
                  </pic:nvPicPr>
                  <pic:blipFill>
                    <a:blip r:embed="rId43">
                      <a:extLst>
                        <a:ext uri="{28A0092B-C50C-407E-A947-70E740481C1C}">
                          <a14:useLocalDpi xmlns:a14="http://schemas.microsoft.com/office/drawing/2010/main" val="0"/>
                        </a:ext>
                      </a:extLst>
                    </a:blip>
                    <a:stretch>
                      <a:fillRect/>
                    </a:stretch>
                  </pic:blipFill>
                  <pic:spPr>
                    <a:xfrm>
                      <a:off x="0" y="0"/>
                      <a:ext cx="5732145" cy="4735195"/>
                    </a:xfrm>
                    <a:prstGeom prst="rect">
                      <a:avLst/>
                    </a:prstGeom>
                  </pic:spPr>
                </pic:pic>
              </a:graphicData>
            </a:graphic>
          </wp:inline>
        </w:drawing>
      </w:r>
    </w:p>
    <w:p w14:paraId="626F2A2E" w14:textId="365D8194" w:rsidR="00255919" w:rsidRPr="00D65557" w:rsidRDefault="00D65557">
      <w:pPr>
        <w:spacing w:before="120"/>
        <w:rPr>
          <w:rFonts w:ascii="Arial" w:hAnsi="Arial" w:cs="Arial"/>
          <w:i/>
          <w:iCs/>
        </w:rPr>
      </w:pPr>
      <w:r>
        <w:rPr>
          <w:rFonts w:ascii="Arial" w:hAnsi="Arial" w:cs="Arial"/>
          <w:i/>
          <w:iCs/>
          <w:sz w:val="22"/>
          <w:szCs w:val="22"/>
        </w:rPr>
        <w:t>The light blue dots are not actual forecast values but instead show locations where forecast values will be shown if they are published during events by the U.S. NTWC.</w:t>
      </w:r>
      <w:r w:rsidR="00255919" w:rsidRPr="00D65557">
        <w:rPr>
          <w:rFonts w:ascii="Arial" w:hAnsi="Arial" w:cs="Arial"/>
          <w:i/>
          <w:iCs/>
        </w:rPr>
        <w:br w:type="page"/>
      </w:r>
    </w:p>
    <w:p w14:paraId="11616C2C" w14:textId="77777777" w:rsidR="00255919" w:rsidRPr="009A321E" w:rsidRDefault="009B5D75" w:rsidP="009A321E">
      <w:pPr>
        <w:pStyle w:val="Paragraphedeliste"/>
        <w:numPr>
          <w:ilvl w:val="1"/>
          <w:numId w:val="4"/>
        </w:numPr>
        <w:tabs>
          <w:tab w:val="right" w:leader="dot" w:pos="9360"/>
        </w:tabs>
        <w:ind w:left="1434" w:hanging="357"/>
        <w:jc w:val="both"/>
        <w:rPr>
          <w:rFonts w:asciiTheme="minorHAnsi" w:hAnsiTheme="minorHAnsi"/>
        </w:rPr>
      </w:pPr>
      <w:r w:rsidRPr="009A321E">
        <w:rPr>
          <w:rFonts w:asciiTheme="minorHAnsi" w:hAnsiTheme="minorHAnsi"/>
        </w:rPr>
        <w:t>Antarctica</w:t>
      </w:r>
      <w:r w:rsidR="00255919" w:rsidRPr="009A321E">
        <w:rPr>
          <w:rFonts w:asciiTheme="minorHAnsi" w:hAnsiTheme="minorHAnsi"/>
        </w:rPr>
        <w:t xml:space="preserve"> Coastal Forecast Map</w:t>
      </w:r>
    </w:p>
    <w:p w14:paraId="617F96E5" w14:textId="77777777" w:rsidR="00255919" w:rsidRDefault="00255919" w:rsidP="009A321E">
      <w:pPr>
        <w:pStyle w:val="TOCHeading2A"/>
        <w:numPr>
          <w:ilvl w:val="0"/>
          <w:numId w:val="0"/>
        </w:numPr>
      </w:pPr>
    </w:p>
    <w:p w14:paraId="76CCB0E5" w14:textId="3C40E37B" w:rsidR="009B5D75" w:rsidRDefault="007068F7" w:rsidP="009A321E">
      <w:pPr>
        <w:pStyle w:val="TOCHeading2A"/>
        <w:numPr>
          <w:ilvl w:val="0"/>
          <w:numId w:val="0"/>
        </w:numPr>
      </w:pPr>
      <w:r>
        <w:rPr>
          <w:noProof/>
          <w:lang w:val="fr-FR" w:eastAsia="fr-FR"/>
        </w:rPr>
        <w:drawing>
          <wp:inline distT="0" distB="0" distL="0" distR="0" wp14:anchorId="6811E603" wp14:editId="011D0683">
            <wp:extent cx="5732145" cy="3598545"/>
            <wp:effectExtent l="0" t="0" r="1905"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_amp.CUSTOM.ANT.jpg"/>
                    <pic:cNvPicPr/>
                  </pic:nvPicPr>
                  <pic:blipFill>
                    <a:blip r:embed="rId44">
                      <a:extLst>
                        <a:ext uri="{28A0092B-C50C-407E-A947-70E740481C1C}">
                          <a14:useLocalDpi xmlns:a14="http://schemas.microsoft.com/office/drawing/2010/main" val="0"/>
                        </a:ext>
                      </a:extLst>
                    </a:blip>
                    <a:stretch>
                      <a:fillRect/>
                    </a:stretch>
                  </pic:blipFill>
                  <pic:spPr>
                    <a:xfrm>
                      <a:off x="0" y="0"/>
                      <a:ext cx="5732145" cy="3598545"/>
                    </a:xfrm>
                    <a:prstGeom prst="rect">
                      <a:avLst/>
                    </a:prstGeom>
                  </pic:spPr>
                </pic:pic>
              </a:graphicData>
            </a:graphic>
          </wp:inline>
        </w:drawing>
      </w:r>
    </w:p>
    <w:p w14:paraId="25AB3C00" w14:textId="77777777" w:rsidR="00255919" w:rsidRPr="009A321E" w:rsidRDefault="00D65557">
      <w:pPr>
        <w:spacing w:before="120"/>
        <w:rPr>
          <w:rFonts w:ascii="Arial" w:hAnsi="Arial" w:cs="Arial"/>
          <w:i/>
          <w:iCs/>
          <w:sz w:val="22"/>
          <w:szCs w:val="22"/>
        </w:rPr>
      </w:pPr>
      <w:proofErr w:type="gramStart"/>
      <w:r w:rsidRPr="009A321E">
        <w:rPr>
          <w:rFonts w:ascii="Arial" w:hAnsi="Arial" w:cs="Arial"/>
          <w:i/>
          <w:iCs/>
          <w:sz w:val="22"/>
          <w:szCs w:val="22"/>
        </w:rPr>
        <w:t xml:space="preserve">The domain </w:t>
      </w:r>
      <w:r>
        <w:rPr>
          <w:rFonts w:ascii="Arial" w:hAnsi="Arial" w:cs="Arial"/>
          <w:i/>
          <w:iCs/>
          <w:sz w:val="22"/>
          <w:szCs w:val="22"/>
        </w:rPr>
        <w:t xml:space="preserve">over which the RIFT forecast model was run </w:t>
      </w:r>
      <w:r w:rsidR="006E7927">
        <w:rPr>
          <w:rFonts w:ascii="Arial" w:hAnsi="Arial" w:cs="Arial"/>
          <w:i/>
          <w:iCs/>
          <w:sz w:val="22"/>
          <w:szCs w:val="22"/>
        </w:rPr>
        <w:t xml:space="preserve">in this case </w:t>
      </w:r>
      <w:r w:rsidRPr="009A321E">
        <w:rPr>
          <w:rFonts w:ascii="Arial" w:hAnsi="Arial" w:cs="Arial"/>
          <w:i/>
          <w:iCs/>
          <w:sz w:val="22"/>
          <w:szCs w:val="22"/>
        </w:rPr>
        <w:t>stops at 75°S and as a consequence no coastal forecast points are available south of that limit.</w:t>
      </w:r>
      <w:proofErr w:type="gramEnd"/>
      <w:r w:rsidR="00255919" w:rsidRPr="009A321E">
        <w:rPr>
          <w:rFonts w:ascii="Arial" w:hAnsi="Arial" w:cs="Arial"/>
          <w:i/>
          <w:iCs/>
          <w:sz w:val="22"/>
          <w:szCs w:val="22"/>
        </w:rPr>
        <w:br w:type="page"/>
      </w:r>
    </w:p>
    <w:p w14:paraId="35299AC0" w14:textId="77777777" w:rsidR="00255919" w:rsidRPr="009A321E" w:rsidRDefault="005F54B6" w:rsidP="009A321E">
      <w:pPr>
        <w:pStyle w:val="Paragraphedeliste"/>
        <w:numPr>
          <w:ilvl w:val="1"/>
          <w:numId w:val="4"/>
        </w:numPr>
        <w:tabs>
          <w:tab w:val="right" w:leader="dot" w:pos="9360"/>
        </w:tabs>
        <w:spacing w:before="120"/>
        <w:jc w:val="both"/>
        <w:rPr>
          <w:rFonts w:asciiTheme="minorHAnsi" w:hAnsiTheme="minorHAnsi"/>
        </w:rPr>
      </w:pPr>
      <w:r>
        <w:rPr>
          <w:rFonts w:asciiTheme="minorHAnsi" w:hAnsiTheme="minorHAnsi"/>
        </w:rPr>
        <w:t>KMZ F</w:t>
      </w:r>
      <w:r w:rsidRPr="009A321E">
        <w:rPr>
          <w:rFonts w:asciiTheme="minorHAnsi" w:hAnsiTheme="minorHAnsi"/>
        </w:rPr>
        <w:t>ile</w:t>
      </w:r>
      <w:r>
        <w:rPr>
          <w:rFonts w:asciiTheme="minorHAnsi" w:hAnsiTheme="minorHAnsi"/>
        </w:rPr>
        <w:t xml:space="preserve"> (displayed </w:t>
      </w:r>
      <w:r w:rsidR="00FC2E44">
        <w:rPr>
          <w:rFonts w:asciiTheme="minorHAnsi" w:hAnsiTheme="minorHAnsi"/>
        </w:rPr>
        <w:t>for a</w:t>
      </w:r>
      <w:r w:rsidR="002A7C66">
        <w:rPr>
          <w:rFonts w:asciiTheme="minorHAnsi" w:hAnsiTheme="minorHAnsi"/>
        </w:rPr>
        <w:t xml:space="preserve"> particular</w:t>
      </w:r>
      <w:r w:rsidR="00FC2E44">
        <w:rPr>
          <w:rFonts w:asciiTheme="minorHAnsi" w:hAnsiTheme="minorHAnsi"/>
        </w:rPr>
        <w:t xml:space="preserve"> region with Google E</w:t>
      </w:r>
      <w:r>
        <w:rPr>
          <w:rFonts w:asciiTheme="minorHAnsi" w:hAnsiTheme="minorHAnsi"/>
        </w:rPr>
        <w:t>arth)</w:t>
      </w:r>
    </w:p>
    <w:p w14:paraId="18228DEC" w14:textId="77777777" w:rsidR="00255919" w:rsidRDefault="00255919">
      <w:pPr>
        <w:spacing w:before="120"/>
        <w:rPr>
          <w:rFonts w:ascii="Arial" w:hAnsi="Arial" w:cs="Arial"/>
          <w:i/>
          <w:iCs/>
        </w:rPr>
      </w:pPr>
    </w:p>
    <w:p w14:paraId="00AB45DE" w14:textId="2063C1EC" w:rsidR="00255919" w:rsidRDefault="007068F7">
      <w:pPr>
        <w:spacing w:before="120"/>
        <w:rPr>
          <w:rFonts w:ascii="Arial" w:hAnsi="Arial" w:cs="Arial"/>
          <w:i/>
          <w:iCs/>
        </w:rPr>
      </w:pPr>
      <w:r>
        <w:rPr>
          <w:noProof/>
          <w:lang w:val="fr-FR" w:eastAsia="fr-FR"/>
        </w:rPr>
        <w:drawing>
          <wp:inline distT="0" distB="0" distL="0" distR="0" wp14:anchorId="6E513FF7" wp14:editId="4590886E">
            <wp:extent cx="5732145" cy="2941246"/>
            <wp:effectExtent l="0" t="0" r="190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6618" t="62154" r="12391" b="1"/>
                    <a:stretch/>
                  </pic:blipFill>
                  <pic:spPr bwMode="auto">
                    <a:xfrm>
                      <a:off x="0" y="0"/>
                      <a:ext cx="5732145" cy="2941246"/>
                    </a:xfrm>
                    <a:prstGeom prst="rect">
                      <a:avLst/>
                    </a:prstGeom>
                    <a:ln>
                      <a:noFill/>
                    </a:ln>
                    <a:extLst>
                      <a:ext uri="{53640926-AAD7-44D8-BBD7-CCE9431645EC}">
                        <a14:shadowObscured xmlns:a14="http://schemas.microsoft.com/office/drawing/2010/main"/>
                      </a:ext>
                    </a:extLst>
                  </pic:spPr>
                </pic:pic>
              </a:graphicData>
            </a:graphic>
          </wp:inline>
        </w:drawing>
      </w:r>
    </w:p>
    <w:p w14:paraId="45A412CA" w14:textId="77777777" w:rsidR="00255919" w:rsidRPr="009A321E" w:rsidRDefault="00FC2E44">
      <w:pPr>
        <w:spacing w:before="120"/>
        <w:rPr>
          <w:rFonts w:ascii="Arial" w:hAnsi="Arial" w:cs="Arial"/>
          <w:i/>
          <w:iCs/>
          <w:sz w:val="22"/>
          <w:szCs w:val="22"/>
        </w:rPr>
      </w:pPr>
      <w:r w:rsidRPr="009A321E">
        <w:rPr>
          <w:rFonts w:ascii="Arial" w:hAnsi="Arial" w:cs="Arial"/>
          <w:i/>
          <w:iCs/>
          <w:sz w:val="22"/>
          <w:szCs w:val="22"/>
        </w:rPr>
        <w:t>The KMZ file</w:t>
      </w:r>
      <w:r>
        <w:rPr>
          <w:rFonts w:ascii="Arial" w:hAnsi="Arial" w:cs="Arial"/>
          <w:i/>
          <w:iCs/>
          <w:sz w:val="22"/>
          <w:szCs w:val="22"/>
        </w:rPr>
        <w:t xml:space="preserve">, when used in combination with a program like Google Earth, allows users to zoom in to areas of interest and </w:t>
      </w:r>
      <w:r w:rsidR="00D65557">
        <w:rPr>
          <w:rFonts w:ascii="Arial" w:hAnsi="Arial" w:cs="Arial"/>
          <w:i/>
          <w:iCs/>
          <w:sz w:val="22"/>
          <w:szCs w:val="22"/>
        </w:rPr>
        <w:t xml:space="preserve">to </w:t>
      </w:r>
      <w:r>
        <w:rPr>
          <w:rFonts w:ascii="Arial" w:hAnsi="Arial" w:cs="Arial"/>
          <w:i/>
          <w:iCs/>
          <w:sz w:val="22"/>
          <w:szCs w:val="22"/>
        </w:rPr>
        <w:t>display individual forecast points and their values.</w:t>
      </w:r>
    </w:p>
    <w:p w14:paraId="6E0D71B1" w14:textId="77777777" w:rsidR="005F54B6" w:rsidRDefault="005F54B6">
      <w:pPr>
        <w:rPr>
          <w:rFonts w:asciiTheme="minorHAnsi" w:hAnsiTheme="minorHAnsi"/>
        </w:rPr>
      </w:pPr>
      <w:r>
        <w:rPr>
          <w:rFonts w:asciiTheme="minorHAnsi" w:hAnsiTheme="minorHAnsi"/>
        </w:rPr>
        <w:br w:type="page"/>
      </w:r>
    </w:p>
    <w:p w14:paraId="14CF8D96" w14:textId="5A370924" w:rsidR="00AA3C73" w:rsidRDefault="00467A46" w:rsidP="009A321E">
      <w:pPr>
        <w:pStyle w:val="TOCHeading2A"/>
      </w:pPr>
      <w:bookmarkStart w:id="37" w:name="_Toc270495070"/>
      <w:r>
        <w:t xml:space="preserve">Supplemental </w:t>
      </w:r>
      <w:r w:rsidR="001601FF">
        <w:t>Threat Message (with tsunami observations)</w:t>
      </w:r>
      <w:bookmarkEnd w:id="37"/>
    </w:p>
    <w:p w14:paraId="797777C0" w14:textId="77777777" w:rsidR="00AA3C73" w:rsidRPr="00975F48" w:rsidRDefault="00AA3C73" w:rsidP="00EA2BAB">
      <w:pPr>
        <w:pStyle w:val="Paragraphedeliste"/>
        <w:tabs>
          <w:tab w:val="right" w:leader="dot" w:pos="9360"/>
        </w:tabs>
        <w:spacing w:before="120"/>
        <w:ind w:left="1080"/>
        <w:jc w:val="both"/>
        <w:rPr>
          <w:rFonts w:asciiTheme="minorHAnsi" w:hAnsiTheme="minorHAnsi"/>
          <w:sz w:val="10"/>
          <w:szCs w:val="10"/>
        </w:rPr>
      </w:pPr>
    </w:p>
    <w:p w14:paraId="7739ECCB" w14:textId="77777777" w:rsidR="00AA3C73" w:rsidRDefault="00AA3C73" w:rsidP="009A321E">
      <w:pPr>
        <w:pStyle w:val="Paragraphedeliste"/>
        <w:numPr>
          <w:ilvl w:val="1"/>
          <w:numId w:val="4"/>
        </w:numPr>
        <w:tabs>
          <w:tab w:val="right" w:leader="dot" w:pos="9360"/>
        </w:tabs>
        <w:spacing w:before="120"/>
        <w:jc w:val="both"/>
        <w:rPr>
          <w:rFonts w:asciiTheme="minorHAnsi" w:hAnsiTheme="minorHAnsi"/>
        </w:rPr>
      </w:pPr>
      <w:r>
        <w:rPr>
          <w:rFonts w:asciiTheme="minorHAnsi" w:hAnsiTheme="minorHAnsi"/>
        </w:rPr>
        <w:t>Text Product</w:t>
      </w:r>
      <w:r w:rsidR="003E3B31">
        <w:rPr>
          <w:rFonts w:asciiTheme="minorHAnsi" w:hAnsiTheme="minorHAnsi"/>
        </w:rPr>
        <w:t xml:space="preserve"> Only (unless the forecast changes</w:t>
      </w:r>
      <w:r w:rsidR="001601FF">
        <w:rPr>
          <w:rFonts w:asciiTheme="minorHAnsi" w:hAnsiTheme="minorHAnsi"/>
        </w:rPr>
        <w:t>)</w:t>
      </w:r>
    </w:p>
    <w:p w14:paraId="043E2541" w14:textId="77777777" w:rsidR="003E1384" w:rsidRDefault="003E1384" w:rsidP="009A321E">
      <w:pPr>
        <w:pStyle w:val="Paragraphedeliste"/>
        <w:tabs>
          <w:tab w:val="right" w:leader="dot" w:pos="9360"/>
        </w:tabs>
        <w:spacing w:before="120"/>
        <w:jc w:val="both"/>
        <w:rPr>
          <w:rFonts w:ascii="Courier New" w:hAnsi="Courier New" w:cs="Courier New"/>
          <w:sz w:val="16"/>
          <w:szCs w:val="16"/>
        </w:rPr>
      </w:pPr>
    </w:p>
    <w:p w14:paraId="480BF717" w14:textId="3AB80094"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1E9FA5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ZCZC</w:t>
      </w:r>
    </w:p>
    <w:p w14:paraId="18352B8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WEPA40 PHEB 010440</w:t>
      </w:r>
    </w:p>
    <w:p w14:paraId="4AD2B62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TSUPAC</w:t>
      </w:r>
    </w:p>
    <w:p w14:paraId="10A3ACA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224118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TSUNAMI MESSAGE NUMBER 6</w:t>
      </w:r>
    </w:p>
    <w:p w14:paraId="6CC1807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NWS PACIFIC TSUNAMI WARNING CENTER EWA BEACH HI</w:t>
      </w:r>
    </w:p>
    <w:p w14:paraId="566980C9" w14:textId="3FFAFB8B"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0440</w:t>
      </w:r>
      <w:r w:rsidR="00FB4EBE">
        <w:rPr>
          <w:rFonts w:ascii="Courier New" w:hAnsi="Courier New" w:cs="Courier New"/>
          <w:sz w:val="16"/>
          <w:szCs w:val="16"/>
        </w:rPr>
        <w:t xml:space="preserve"> UTC</w:t>
      </w:r>
      <w:r w:rsidRPr="00E30C12">
        <w:rPr>
          <w:rFonts w:ascii="Courier New" w:hAnsi="Courier New" w:cs="Courier New"/>
          <w:sz w:val="16"/>
          <w:szCs w:val="16"/>
        </w:rPr>
        <w:t xml:space="preserve"> WED OCT 1 2014</w:t>
      </w:r>
    </w:p>
    <w:p w14:paraId="287E841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89E8E3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5C1E93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...TSUNAMI THREAT MESSAGE...</w:t>
      </w:r>
    </w:p>
    <w:p w14:paraId="4B1C765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DF3AFA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8A69CA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NOTICE **** NOTICE **** NOTICE **** NOTICE **** NOTICE *****</w:t>
      </w:r>
    </w:p>
    <w:p w14:paraId="1AD42CE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8CB4DE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THIS MESSAGE IS ISSUED FOR INFORMATION ONLY IN SUPPORT OF THE</w:t>
      </w:r>
    </w:p>
    <w:p w14:paraId="0A790C7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UNESCO/IOC PACIFIC TSUNAMI WARNING AND MITIGATION SYSTEM AND IS</w:t>
      </w:r>
    </w:p>
    <w:p w14:paraId="60DFC76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MEANT FOR NATIONAL AUTHORITIES IN EACH COUNTRY OF THAT SYSTEM.</w:t>
      </w:r>
      <w:proofErr w:type="gramEnd"/>
    </w:p>
    <w:p w14:paraId="03F1D7F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FF804B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NATIONAL AUTHORITIES WILL DETERMINE THE APPROPRIATE LEVEL OF</w:t>
      </w:r>
    </w:p>
    <w:p w14:paraId="18DA9BD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ALERT FOR EACH COUNTRY AND MAY ISSUE ADDITIONAL OR MORE REFINED</w:t>
      </w:r>
    </w:p>
    <w:p w14:paraId="1599E84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INFORMATION.</w:t>
      </w:r>
      <w:proofErr w:type="gramEnd"/>
    </w:p>
    <w:p w14:paraId="4C704C0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B215B6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NOTICE **** NOTICE **** NOTICE **** NOTICE **** NOTICE *****</w:t>
      </w:r>
    </w:p>
    <w:p w14:paraId="19BCFE8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27D2EA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7746E1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UPDATES</w:t>
      </w:r>
    </w:p>
    <w:p w14:paraId="68AFB6D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3805D16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23E8BC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TSUNAMI OBSERVATIONS ARE UPDATED IN THIS MESSAGE.</w:t>
      </w:r>
    </w:p>
    <w:p w14:paraId="4485D9D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E03DB6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5061D9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PRELIMINARY EARTHQUAKE PARAMETERS</w:t>
      </w:r>
    </w:p>
    <w:p w14:paraId="66AA3C1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2BD113F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EF7554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MAGNITUDE      9.0</w:t>
      </w:r>
    </w:p>
    <w:p w14:paraId="419046C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ORIGIN TIME    0000 UTC OCT 1 2014</w:t>
      </w:r>
    </w:p>
    <w:p w14:paraId="56F76DD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COORDINATES    20.0 </w:t>
      </w:r>
      <w:proofErr w:type="gramStart"/>
      <w:r w:rsidRPr="00E30C12">
        <w:rPr>
          <w:rFonts w:ascii="Courier New" w:hAnsi="Courier New" w:cs="Courier New"/>
          <w:sz w:val="16"/>
          <w:szCs w:val="16"/>
        </w:rPr>
        <w:t>SOUTH  173.4</w:t>
      </w:r>
      <w:proofErr w:type="gramEnd"/>
      <w:r w:rsidRPr="00E30C12">
        <w:rPr>
          <w:rFonts w:ascii="Courier New" w:hAnsi="Courier New" w:cs="Courier New"/>
          <w:sz w:val="16"/>
          <w:szCs w:val="16"/>
        </w:rPr>
        <w:t xml:space="preserve"> WEST</w:t>
      </w:r>
    </w:p>
    <w:p w14:paraId="6D3EE55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DEPTH          20 KM / 12 MILES</w:t>
      </w:r>
    </w:p>
    <w:p w14:paraId="20F138F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LOCATION       TONGA</w:t>
      </w:r>
    </w:p>
    <w:p w14:paraId="61220C1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237352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AFE449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EVALUATION</w:t>
      </w:r>
    </w:p>
    <w:p w14:paraId="1799928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7997C1D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DF49C7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AN EARTHQUAKE WITH A PRELIMINARY MAGNITUDE OF 9.0 OCCURRED IN</w:t>
      </w:r>
    </w:p>
    <w:p w14:paraId="3C244E9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THE TONGA ISLANDS AT 0000 UTC ON WEDNESDAY OCTOBER 1 2014.</w:t>
      </w:r>
    </w:p>
    <w:p w14:paraId="57E7AEE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E2DA8A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BASED ON THE PRELIMINARY EARTHQUAKE PARAMETERS... HAZARDOUS</w:t>
      </w:r>
    </w:p>
    <w:p w14:paraId="68AC45F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TSUNAMI WAVES ARE FORECAST FOR SOME COASTS.</w:t>
      </w:r>
    </w:p>
    <w:p w14:paraId="340413A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B71E29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B0F02F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TSUNAMI THREAT FORECAST</w:t>
      </w:r>
    </w:p>
    <w:p w14:paraId="09F283F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37BD95B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F245D8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TSUNAMI WAVES REACHING MORE THAN 3 METERS ABOVE THE TIDE</w:t>
      </w:r>
    </w:p>
    <w:p w14:paraId="3125B12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LEVEL ARE POSSIBLE ALONG SOME COASTS OF</w:t>
      </w:r>
    </w:p>
    <w:p w14:paraId="0E0B0C2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8DDF0D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ECUADOR... PERU... CHILE... NEW ZEALAND... FIJI... SAMOA...</w:t>
      </w:r>
    </w:p>
    <w:p w14:paraId="556E06B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AMERICAN SAMOA... COOK ISLANDS... VANUATU... FRENCH POLYNESIA...</w:t>
      </w:r>
    </w:p>
    <w:p w14:paraId="79041EF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TONGA... WALLIS AND FUTUNA... PITCAIRN ISLANDS... </w:t>
      </w:r>
      <w:proofErr w:type="gramStart"/>
      <w:r w:rsidRPr="00E30C12">
        <w:rPr>
          <w:rFonts w:ascii="Courier New" w:hAnsi="Courier New" w:cs="Courier New"/>
          <w:sz w:val="16"/>
          <w:szCs w:val="16"/>
        </w:rPr>
        <w:t>AND NIUE.</w:t>
      </w:r>
      <w:proofErr w:type="gramEnd"/>
    </w:p>
    <w:p w14:paraId="2E2532C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41949D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39339A1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TSUNAMI WAVES REACHING 1 TO 3 METERS ABOVE THE TIDE LEVEL ARE</w:t>
      </w:r>
    </w:p>
    <w:p w14:paraId="0BAC744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POSSIBLE ALONG SOME COASTS OF</w:t>
      </w:r>
    </w:p>
    <w:p w14:paraId="71F47EA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BACEBB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E30C12">
        <w:rPr>
          <w:rFonts w:ascii="Courier New" w:hAnsi="Courier New" w:cs="Courier New"/>
          <w:sz w:val="16"/>
          <w:szCs w:val="16"/>
        </w:rPr>
        <w:t xml:space="preserve">      MEXICO... </w:t>
      </w:r>
      <w:r w:rsidRPr="00AA257A">
        <w:rPr>
          <w:rFonts w:ascii="Courier New" w:hAnsi="Courier New" w:cs="Courier New"/>
          <w:sz w:val="16"/>
          <w:szCs w:val="16"/>
          <w:lang w:val="es-ES"/>
        </w:rPr>
        <w:t>EL SALVADOR... GUATEMALA... COSTA RICA...</w:t>
      </w:r>
    </w:p>
    <w:p w14:paraId="43DAE9B3"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NICARAGUA... PANAMA... COLOMBIA... ANTARCTICA... AUSTRALIA...</w:t>
      </w:r>
    </w:p>
    <w:p w14:paraId="4044504B"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NEW CALEDONIA... POHNPEI... </w:t>
      </w:r>
      <w:r w:rsidRPr="009A321E">
        <w:rPr>
          <w:rFonts w:ascii="Courier New" w:hAnsi="Courier New" w:cs="Courier New"/>
          <w:sz w:val="16"/>
          <w:szCs w:val="16"/>
        </w:rPr>
        <w:t>TOKELAU... KIRIBATI... NAURU...</w:t>
      </w:r>
    </w:p>
    <w:p w14:paraId="17C9260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9A321E">
        <w:rPr>
          <w:rFonts w:ascii="Courier New" w:hAnsi="Courier New" w:cs="Courier New"/>
          <w:sz w:val="16"/>
          <w:szCs w:val="16"/>
        </w:rPr>
        <w:t xml:space="preserve">      TUVALU... SOLOMON ISLANDS... </w:t>
      </w:r>
      <w:r w:rsidRPr="00E30C12">
        <w:rPr>
          <w:rFonts w:ascii="Courier New" w:hAnsi="Courier New" w:cs="Courier New"/>
          <w:sz w:val="16"/>
          <w:szCs w:val="16"/>
        </w:rPr>
        <w:t>PAPUA NEW GUINEA... HAWAII... AND</w:t>
      </w:r>
    </w:p>
    <w:p w14:paraId="1AC50A7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NW HAWAIIAN ISLANDS.</w:t>
      </w:r>
      <w:proofErr w:type="gramEnd"/>
    </w:p>
    <w:p w14:paraId="142FB0A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499CC3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B3B4A7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TSUNAMI WAVES REACHING 0.3 TO 1 METERS ABOVE THE TIDE LEVEL</w:t>
      </w:r>
    </w:p>
    <w:p w14:paraId="4CA5A3A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ARE POSSIBLE FOR SOME COASTS OF</w:t>
      </w:r>
    </w:p>
    <w:p w14:paraId="0985373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56A4B74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HONDURAS... JAPAN... PHILIPPINES... TAIWAN... NORTHERN</w:t>
      </w:r>
    </w:p>
    <w:p w14:paraId="0818581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MARIANAS... GUAM... PALAU... YAP... CHUUK... KOSRAE... MARSHALL</w:t>
      </w:r>
    </w:p>
    <w:p w14:paraId="28F84BC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ISLANDS... WAKE ISLAND... MIDWAY ISLAND... JOHNSTON ISLAND...</w:t>
      </w:r>
    </w:p>
    <w:p w14:paraId="587F56C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JARVIS ISLAND... PALMYRA ISLAND... HOWLAND AND BAKER...</w:t>
      </w:r>
    </w:p>
    <w:p w14:paraId="2830C91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INDONESIA... </w:t>
      </w:r>
      <w:proofErr w:type="gramStart"/>
      <w:r w:rsidRPr="00E30C12">
        <w:rPr>
          <w:rFonts w:ascii="Courier New" w:hAnsi="Courier New" w:cs="Courier New"/>
          <w:sz w:val="16"/>
          <w:szCs w:val="16"/>
        </w:rPr>
        <w:t>AND RUSSIA.</w:t>
      </w:r>
      <w:proofErr w:type="gramEnd"/>
    </w:p>
    <w:p w14:paraId="729F450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32911C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399C34D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TSUNAMI WAVES LESS THAN 0.3 METERS ABOVE THE TIDE LEVEL ARE</w:t>
      </w:r>
    </w:p>
    <w:p w14:paraId="38A420B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POSSIBLE FOR SOME COASTS OF</w:t>
      </w:r>
    </w:p>
    <w:p w14:paraId="0B886CB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BC0817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CHINA... REPUBLIC OF KOREA... DPR OF KOREA... VIETNAM...</w:t>
      </w:r>
    </w:p>
    <w:p w14:paraId="7332FD1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MALAYSIA... </w:t>
      </w:r>
      <w:proofErr w:type="gramStart"/>
      <w:r w:rsidRPr="00E30C12">
        <w:rPr>
          <w:rFonts w:ascii="Courier New" w:hAnsi="Courier New" w:cs="Courier New"/>
          <w:sz w:val="16"/>
          <w:szCs w:val="16"/>
        </w:rPr>
        <w:t>AND BRUNEI.</w:t>
      </w:r>
      <w:proofErr w:type="gramEnd"/>
    </w:p>
    <w:p w14:paraId="0624D6F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E57999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1AD451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ACTUAL AMPLITUDES AT THE COAST MAY VARY FROM FORECAST</w:t>
      </w:r>
    </w:p>
    <w:p w14:paraId="3F3FBB5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AMPLITUDES DUE TO UNCERTAINTIES IN THE FORECAST AND LOCAL</w:t>
      </w:r>
    </w:p>
    <w:p w14:paraId="0B03302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FEATURES.</w:t>
      </w:r>
      <w:proofErr w:type="gramEnd"/>
      <w:r w:rsidRPr="00E30C12">
        <w:rPr>
          <w:rFonts w:ascii="Courier New" w:hAnsi="Courier New" w:cs="Courier New"/>
          <w:sz w:val="16"/>
          <w:szCs w:val="16"/>
        </w:rPr>
        <w:t xml:space="preserve"> IN PARTICULAR MAXIMUM TSUNAMI AMPLITUDES ON ATOLLS</w:t>
      </w:r>
    </w:p>
    <w:p w14:paraId="145C2F4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WILL LIKELY BE MUCH SMALLER THAN THE FORECAST INDICATES.</w:t>
      </w:r>
      <w:proofErr w:type="gramEnd"/>
    </w:p>
    <w:p w14:paraId="2F8F679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B86557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FOR OTHER AREAS COVERED BY THIS PRODUCT A FORECAST HAS NOT</w:t>
      </w:r>
    </w:p>
    <w:p w14:paraId="5B8A6E6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YET BEEN COMPUTED.</w:t>
      </w:r>
      <w:proofErr w:type="gramEnd"/>
      <w:r w:rsidRPr="00E30C12">
        <w:rPr>
          <w:rFonts w:ascii="Courier New" w:hAnsi="Courier New" w:cs="Courier New"/>
          <w:sz w:val="16"/>
          <w:szCs w:val="16"/>
        </w:rPr>
        <w:t xml:space="preserve"> THE FORECAST WILL BE EXPANDED AS NECESSARY</w:t>
      </w:r>
    </w:p>
    <w:p w14:paraId="68B9748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IN SUBSEQUENT PRODUCTS.</w:t>
      </w:r>
      <w:proofErr w:type="gramEnd"/>
    </w:p>
    <w:p w14:paraId="2DB7369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8B6A58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1FA433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RECOMMENDED ACTIONS</w:t>
      </w:r>
    </w:p>
    <w:p w14:paraId="38F0FD1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1029C44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D5BB3B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GOVERNMENT AGENCIES RESPONSIBLE FOR THREATENED COASTAL AREAS</w:t>
      </w:r>
    </w:p>
    <w:p w14:paraId="320AE1E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SHOULD TAKE ACTION TO INFORM AND INSTRUCT ANY COASTAL</w:t>
      </w:r>
    </w:p>
    <w:p w14:paraId="6689340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POPULATIONS AT RISK IN ACCORDANCE WITH THEIR OWN EVALUATION...</w:t>
      </w:r>
    </w:p>
    <w:p w14:paraId="389D097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PROCEDURES AND THE LEVEL OF THREAT.</w:t>
      </w:r>
      <w:proofErr w:type="gramEnd"/>
    </w:p>
    <w:p w14:paraId="7B80104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AFDB15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PERSONS LOCATED IN THREATENED COASTAL AREAS SHOULD STAY ALERT</w:t>
      </w:r>
    </w:p>
    <w:p w14:paraId="718A056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FOR INFORMATION AND FOLLOW INSTRUCTIONS FROM NATIONAL AND</w:t>
      </w:r>
    </w:p>
    <w:p w14:paraId="56FDA79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LOCAL AUTHORITIES.</w:t>
      </w:r>
      <w:proofErr w:type="gramEnd"/>
    </w:p>
    <w:p w14:paraId="5C142D9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D25E7D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23C628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ESTIMATED TIMES OF ARRIVAL</w:t>
      </w:r>
    </w:p>
    <w:p w14:paraId="619D723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7033B49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AA5264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ESTIMATED TIMES OF ARRIVAL -ETA- OF THE INITIAL TSUNAMI WAVE</w:t>
      </w:r>
    </w:p>
    <w:p w14:paraId="7CBA6EF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FOR POINTS WITHIN THREATENED REGIONS ARE GIVEN BELOW. ACTUAL</w:t>
      </w:r>
    </w:p>
    <w:p w14:paraId="17411A7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ARRIVAL TIMES MAY DIFFER AND THE INITIAL WAVE MAY NOT BE THE</w:t>
      </w:r>
    </w:p>
    <w:p w14:paraId="37A1C57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LARGEST.</w:t>
      </w:r>
      <w:proofErr w:type="gramEnd"/>
      <w:r w:rsidRPr="00E30C12">
        <w:rPr>
          <w:rFonts w:ascii="Courier New" w:hAnsi="Courier New" w:cs="Courier New"/>
          <w:sz w:val="16"/>
          <w:szCs w:val="16"/>
        </w:rPr>
        <w:t xml:space="preserve"> A TSUNAMI IS A SERIES OF WAVES AND THE TIME BETWEEN</w:t>
      </w:r>
    </w:p>
    <w:p w14:paraId="5421257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WAVES CAN BE FIVE MINUTES TO ONE HOUR.</w:t>
      </w:r>
    </w:p>
    <w:p w14:paraId="16A7522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C064DD3"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r w:rsidRPr="009A321E">
        <w:rPr>
          <w:rFonts w:ascii="Courier New" w:hAnsi="Courier New" w:cs="Courier New"/>
          <w:sz w:val="16"/>
          <w:szCs w:val="16"/>
        </w:rPr>
        <w:t xml:space="preserve">LOCATION         REGION             COORDINATES    </w:t>
      </w:r>
      <w:proofErr w:type="gramStart"/>
      <w:r w:rsidRPr="009A321E">
        <w:rPr>
          <w:rFonts w:ascii="Courier New" w:hAnsi="Courier New" w:cs="Courier New"/>
          <w:sz w:val="16"/>
          <w:szCs w:val="16"/>
        </w:rPr>
        <w:t>ETA(</w:t>
      </w:r>
      <w:proofErr w:type="gramEnd"/>
      <w:r w:rsidRPr="009A321E">
        <w:rPr>
          <w:rFonts w:ascii="Courier New" w:hAnsi="Courier New" w:cs="Courier New"/>
          <w:sz w:val="16"/>
          <w:szCs w:val="16"/>
        </w:rPr>
        <w:t>UTC)</w:t>
      </w:r>
    </w:p>
    <w:p w14:paraId="08E453F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9A321E">
        <w:rPr>
          <w:rFonts w:ascii="Courier New" w:hAnsi="Courier New" w:cs="Courier New"/>
          <w:sz w:val="16"/>
          <w:szCs w:val="16"/>
        </w:rPr>
        <w:t xml:space="preserve">    </w:t>
      </w:r>
      <w:r w:rsidRPr="00E30C12">
        <w:rPr>
          <w:rFonts w:ascii="Courier New" w:hAnsi="Courier New" w:cs="Courier New"/>
          <w:sz w:val="16"/>
          <w:szCs w:val="16"/>
        </w:rPr>
        <w:t>------------------------------------------------------------</w:t>
      </w:r>
    </w:p>
    <w:p w14:paraId="3A76336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NAPIER           NEW ZEALAND       39.5S 176.9E   0345 10/01</w:t>
      </w:r>
    </w:p>
    <w:p w14:paraId="639EB5E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CHRISTMAS </w:t>
      </w:r>
      <w:proofErr w:type="gramStart"/>
      <w:r w:rsidRPr="00E30C12">
        <w:rPr>
          <w:rFonts w:ascii="Courier New" w:hAnsi="Courier New" w:cs="Courier New"/>
          <w:sz w:val="16"/>
          <w:szCs w:val="16"/>
        </w:rPr>
        <w:t>ISLAN  KIRIBATI</w:t>
      </w:r>
      <w:proofErr w:type="gramEnd"/>
      <w:r w:rsidRPr="00E30C12">
        <w:rPr>
          <w:rFonts w:ascii="Courier New" w:hAnsi="Courier New" w:cs="Courier New"/>
          <w:sz w:val="16"/>
          <w:szCs w:val="16"/>
        </w:rPr>
        <w:t xml:space="preserve">           2.0N 157.5W   0348 10/01</w:t>
      </w:r>
    </w:p>
    <w:p w14:paraId="5AB4732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PALMYRA ISLAND   PALMYRA ISLAND     5.9N 162.1W   0349 10/01</w:t>
      </w:r>
    </w:p>
    <w:p w14:paraId="57B3312E"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ESPERITU SANTO   VANUATU</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15.1S 167.3E   0354 10/01</w:t>
      </w:r>
    </w:p>
    <w:p w14:paraId="1072958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NOUMEA           NEW CALEDONIA     22.3S 166.5E   0356 10/01</w:t>
      </w:r>
    </w:p>
    <w:p w14:paraId="16DEC0B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AUCKLAND EAST    NEW ZEALAND       36.7S 175.0E   0358 10/01</w:t>
      </w:r>
    </w:p>
    <w:p w14:paraId="7A933B0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TARAWA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KIRIBATI           1.5N 173.0E   0407 10/01</w:t>
      </w:r>
    </w:p>
    <w:p w14:paraId="7D4CC852"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9A321E">
        <w:rPr>
          <w:rFonts w:ascii="Courier New" w:hAnsi="Courier New" w:cs="Courier New"/>
          <w:sz w:val="16"/>
          <w:szCs w:val="16"/>
          <w:lang w:val="es-ES"/>
        </w:rPr>
        <w:t>SANTA CRUZ ISLA  SOLOMON ISLANDS   10.9S 165.9E   0413 10/01</w:t>
      </w:r>
    </w:p>
    <w:p w14:paraId="05ADDBF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30C12">
        <w:rPr>
          <w:rFonts w:ascii="Courier New" w:hAnsi="Courier New" w:cs="Courier New"/>
          <w:sz w:val="16"/>
          <w:szCs w:val="16"/>
        </w:rPr>
        <w:t xml:space="preserve">NAURU            </w:t>
      </w:r>
      <w:proofErr w:type="spellStart"/>
      <w:r w:rsidRPr="00E30C12">
        <w:rPr>
          <w:rFonts w:ascii="Courier New" w:hAnsi="Courier New" w:cs="Courier New"/>
          <w:sz w:val="16"/>
          <w:szCs w:val="16"/>
        </w:rPr>
        <w:t>NAURU</w:t>
      </w:r>
      <w:proofErr w:type="spellEnd"/>
      <w:r w:rsidRPr="00E30C12">
        <w:rPr>
          <w:rFonts w:ascii="Courier New" w:hAnsi="Courier New" w:cs="Courier New"/>
          <w:sz w:val="16"/>
          <w:szCs w:val="16"/>
        </w:rPr>
        <w:t xml:space="preserve">              0.5S 166.9E   0418 10/01</w:t>
      </w:r>
    </w:p>
    <w:p w14:paraId="79DC550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AUCKLAND WEST    NEW ZEALAND       37.1S 174.2E   0422 10/01</w:t>
      </w:r>
    </w:p>
    <w:p w14:paraId="14B7575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MAJURO           MARSHALL ISLANDS   7.1N 171.4E   0433 10/01</w:t>
      </w:r>
    </w:p>
    <w:p w14:paraId="589DB3D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KIRAKIRA         SOLOMON ISLANDS   10.4S 161.9E   0438 10/01</w:t>
      </w:r>
    </w:p>
    <w:p w14:paraId="35090AC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HIVA OA          FRENCH </w:t>
      </w:r>
      <w:proofErr w:type="gramStart"/>
      <w:r w:rsidRPr="00E30C12">
        <w:rPr>
          <w:rFonts w:ascii="Courier New" w:hAnsi="Courier New" w:cs="Courier New"/>
          <w:sz w:val="16"/>
          <w:szCs w:val="16"/>
        </w:rPr>
        <w:t>POLYNESIA  10.0S</w:t>
      </w:r>
      <w:proofErr w:type="gramEnd"/>
      <w:r w:rsidRPr="00E30C12">
        <w:rPr>
          <w:rFonts w:ascii="Courier New" w:hAnsi="Courier New" w:cs="Courier New"/>
          <w:sz w:val="16"/>
          <w:szCs w:val="16"/>
        </w:rPr>
        <w:t xml:space="preserve"> 139.0W   0453 10/01</w:t>
      </w:r>
    </w:p>
    <w:p w14:paraId="36EF860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DUNEDIN          NEW ZEALAND       45.9S 170.5E   0457 10/01</w:t>
      </w:r>
    </w:p>
    <w:p w14:paraId="1DF59F8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KWAJALEIN        MARSHALL ISLANDS   8.7N 167.7E   0459 10/01</w:t>
      </w:r>
    </w:p>
    <w:p w14:paraId="72F6920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RIKITEA          FRENCH </w:t>
      </w:r>
      <w:proofErr w:type="gramStart"/>
      <w:r w:rsidRPr="00E30C12">
        <w:rPr>
          <w:rFonts w:ascii="Courier New" w:hAnsi="Courier New" w:cs="Courier New"/>
          <w:sz w:val="16"/>
          <w:szCs w:val="16"/>
        </w:rPr>
        <w:t>POLYNESIA  23.1S</w:t>
      </w:r>
      <w:proofErr w:type="gramEnd"/>
      <w:r w:rsidRPr="00E30C12">
        <w:rPr>
          <w:rFonts w:ascii="Courier New" w:hAnsi="Courier New" w:cs="Courier New"/>
          <w:sz w:val="16"/>
          <w:szCs w:val="16"/>
        </w:rPr>
        <w:t xml:space="preserve"> 135.0W   0505 10/01</w:t>
      </w:r>
    </w:p>
    <w:p w14:paraId="784C098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AUKI             SOLOMON ISLANDS    8.8S 160.6E   0506 10/01</w:t>
      </w:r>
    </w:p>
    <w:p w14:paraId="18165FB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NEW PLYMOUTH     NEW ZEALAND       39.1S 174.1E   0509 10/01</w:t>
      </w:r>
    </w:p>
    <w:p w14:paraId="2D633AC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GHATERE          SOLOMON ISLANDS    7.8S 159.2E   0511 10/01</w:t>
      </w:r>
    </w:p>
    <w:p w14:paraId="52D21CA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KOSRAE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KOSRAE             5.5N 163.0E   0511 10/01</w:t>
      </w:r>
    </w:p>
    <w:p w14:paraId="61A266B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HONIARA          SOLOMON ISLANDS    9.3S 160.0E   0525 10/01</w:t>
      </w:r>
    </w:p>
    <w:p w14:paraId="2E4B8D3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PANGGOE          SOLOMON ISLANDS    6.9S 157.2E   0529 10/01</w:t>
      </w:r>
    </w:p>
    <w:p w14:paraId="23745D4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LYTTELTON        NEW ZEALAND       43.6S 172.7E   0532 10/01</w:t>
      </w:r>
    </w:p>
    <w:p w14:paraId="422C3E4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MUNDA            SOLOMON ISLANDS    8.4S 157.2E   0536 10/01</w:t>
      </w:r>
    </w:p>
    <w:p w14:paraId="365DBB1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PITCAIRN </w:t>
      </w:r>
      <w:proofErr w:type="gramStart"/>
      <w:r w:rsidRPr="00E30C12">
        <w:rPr>
          <w:rFonts w:ascii="Courier New" w:hAnsi="Courier New" w:cs="Courier New"/>
          <w:sz w:val="16"/>
          <w:szCs w:val="16"/>
        </w:rPr>
        <w:t>ISLAND  PITCAIRN</w:t>
      </w:r>
      <w:proofErr w:type="gramEnd"/>
      <w:r w:rsidRPr="00E30C12">
        <w:rPr>
          <w:rFonts w:ascii="Courier New" w:hAnsi="Courier New" w:cs="Courier New"/>
          <w:sz w:val="16"/>
          <w:szCs w:val="16"/>
        </w:rPr>
        <w:t xml:space="preserve">          25.1S 130.1W   0546 10/01</w:t>
      </w:r>
    </w:p>
    <w:p w14:paraId="44DFACB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KIETA            PAPUA NEW GUINEA   6.1S 155.6E   0548 10/01</w:t>
      </w:r>
    </w:p>
    <w:p w14:paraId="53F19AE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WESTPORT         NEW ZEALAND       41.8S 171.6E   0551 10/01</w:t>
      </w:r>
    </w:p>
    <w:p w14:paraId="76D0997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MILFORD SOUND    NEW ZEALAND       44.6S 167.9E   0556 10/01</w:t>
      </w:r>
    </w:p>
    <w:p w14:paraId="3B9D16C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FALAMAE          SOLOMON ISLANDS    7.4S 155.6E   0556 10/01</w:t>
      </w:r>
    </w:p>
    <w:p w14:paraId="147F4CA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ENIWETOK         MARSHALL </w:t>
      </w:r>
      <w:proofErr w:type="gramStart"/>
      <w:r w:rsidRPr="00E30C12">
        <w:rPr>
          <w:rFonts w:ascii="Courier New" w:hAnsi="Courier New" w:cs="Courier New"/>
          <w:sz w:val="16"/>
          <w:szCs w:val="16"/>
        </w:rPr>
        <w:t>ISLANDS  11.4N</w:t>
      </w:r>
      <w:proofErr w:type="gramEnd"/>
      <w:r w:rsidRPr="00E30C12">
        <w:rPr>
          <w:rFonts w:ascii="Courier New" w:hAnsi="Courier New" w:cs="Courier New"/>
          <w:sz w:val="16"/>
          <w:szCs w:val="16"/>
        </w:rPr>
        <w:t xml:space="preserve"> 162.3E   0600 10/01</w:t>
      </w:r>
    </w:p>
    <w:p w14:paraId="72AB4D6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WAKE ISLAND      WAKE ISLAND       19.3N 166.6E   0602 10/01</w:t>
      </w:r>
    </w:p>
    <w:p w14:paraId="30C60406"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POHNPEI ISLAND   POHNPEI            7.0N 158.2E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0608 10/01</w:t>
      </w:r>
    </w:p>
    <w:p w14:paraId="3795214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 xml:space="preserve">WOODLARK </w:t>
      </w:r>
      <w:proofErr w:type="gramStart"/>
      <w:r w:rsidRPr="00E30C12">
        <w:rPr>
          <w:rFonts w:ascii="Courier New" w:hAnsi="Courier New" w:cs="Courier New"/>
          <w:sz w:val="16"/>
          <w:szCs w:val="16"/>
        </w:rPr>
        <w:t>ISLAND  PAPUA</w:t>
      </w:r>
      <w:proofErr w:type="gramEnd"/>
      <w:r w:rsidRPr="00E30C12">
        <w:rPr>
          <w:rFonts w:ascii="Courier New" w:hAnsi="Courier New" w:cs="Courier New"/>
          <w:sz w:val="16"/>
          <w:szCs w:val="16"/>
        </w:rPr>
        <w:t xml:space="preserve"> NEW GUINEA   9.0S 152.9E   0609 10/01</w:t>
      </w:r>
    </w:p>
    <w:p w14:paraId="6F2AD5D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AMUN             PAPUA NEW GUINEA   6.0S 154.7E   0610 10/01</w:t>
      </w:r>
    </w:p>
    <w:p w14:paraId="5959AD2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SYDNEY           AUSTRALIA         33.9S 151.4E   0625 10/01</w:t>
      </w:r>
    </w:p>
    <w:p w14:paraId="6053D51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BRISBANE         AUSTRALIA         27.2S 153.3E   0632 10/01</w:t>
      </w:r>
    </w:p>
    <w:p w14:paraId="0B22576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RABAUL           PAPUA NEW GUINEA   4.2S 152.3E   0634 10/01</w:t>
      </w:r>
    </w:p>
    <w:p w14:paraId="3F7FDCE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MIDWAY ISLAND    MIDWAY ISLAND     28.2N 177.4W   0636 10/01</w:t>
      </w:r>
    </w:p>
    <w:p w14:paraId="274AD65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NELSON           NEW ZEALAND       41.3S 173.3E   0645 10/01</w:t>
      </w:r>
    </w:p>
    <w:p w14:paraId="7D0CF56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KAVIENG          PAPUA NEW GUINEA   2.5S 150.7E   0704 10/01</w:t>
      </w:r>
    </w:p>
    <w:p w14:paraId="752F8D0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PORT MORESBY     PAPUA NEW GUINEA   9.3S 146.9E   0705 10/01</w:t>
      </w:r>
    </w:p>
    <w:p w14:paraId="3C41C46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LAE              PAPUA NEW GUINEA   6.8S 147.0E   0705 10/01</w:t>
      </w:r>
    </w:p>
    <w:p w14:paraId="4219215A"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E30C12">
        <w:rPr>
          <w:rFonts w:ascii="Courier New" w:hAnsi="Courier New" w:cs="Courier New"/>
          <w:sz w:val="16"/>
          <w:szCs w:val="16"/>
        </w:rPr>
        <w:t xml:space="preserve">    </w:t>
      </w:r>
      <w:r w:rsidRPr="009A321E">
        <w:rPr>
          <w:rFonts w:ascii="Courier New" w:hAnsi="Courier New" w:cs="Courier New"/>
          <w:sz w:val="16"/>
          <w:szCs w:val="16"/>
          <w:lang w:val="es-ES"/>
        </w:rPr>
        <w:t>ULAMONA          PAPUA NEW GUINEA   5.0S 151.3E   0707 10/01</w:t>
      </w:r>
    </w:p>
    <w:p w14:paraId="5921436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9A321E">
        <w:rPr>
          <w:rFonts w:ascii="Courier New" w:hAnsi="Courier New" w:cs="Courier New"/>
          <w:sz w:val="16"/>
          <w:szCs w:val="16"/>
          <w:lang w:val="es-ES"/>
        </w:rPr>
        <w:t xml:space="preserve">    </w:t>
      </w:r>
      <w:r w:rsidRPr="00E30C12">
        <w:rPr>
          <w:rFonts w:ascii="Courier New" w:hAnsi="Courier New" w:cs="Courier New"/>
          <w:sz w:val="16"/>
          <w:szCs w:val="16"/>
        </w:rPr>
        <w:t>HOBART           AUSTRALIA         43.3S 147.6E   0711 10/01</w:t>
      </w:r>
    </w:p>
    <w:p w14:paraId="6C247C3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BLUFF            NEW ZEALAND       46.6S 168.3E   0712 10/01</w:t>
      </w:r>
    </w:p>
    <w:p w14:paraId="4EBF59F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MADANG           PAPUA NEW GUINEA   5.2S 145.8E   0731 10/01</w:t>
      </w:r>
    </w:p>
    <w:p w14:paraId="1DEA89A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CAPE ADARE       ANTARCTICA        71.0S 170.0E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0732 10/01</w:t>
      </w:r>
    </w:p>
    <w:p w14:paraId="49B0C036"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9A321E">
        <w:rPr>
          <w:rFonts w:ascii="Courier New" w:hAnsi="Courier New" w:cs="Courier New"/>
          <w:sz w:val="16"/>
          <w:szCs w:val="16"/>
          <w:lang w:val="es-ES"/>
        </w:rPr>
        <w:t>CHUUK ISLAND     CHUUK              7.4N 151.8E   0739 10/01</w:t>
      </w:r>
    </w:p>
    <w:p w14:paraId="1CCAB5F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9A321E">
        <w:rPr>
          <w:rFonts w:ascii="Courier New" w:hAnsi="Courier New" w:cs="Courier New"/>
          <w:sz w:val="16"/>
          <w:szCs w:val="16"/>
          <w:lang w:val="es-ES"/>
        </w:rPr>
        <w:t xml:space="preserve">    </w:t>
      </w:r>
      <w:proofErr w:type="gramStart"/>
      <w:r w:rsidRPr="00AA257A">
        <w:rPr>
          <w:rFonts w:ascii="Courier New" w:hAnsi="Courier New" w:cs="Courier New"/>
          <w:sz w:val="16"/>
          <w:szCs w:val="16"/>
          <w:lang w:val="it-IT"/>
        </w:rPr>
        <w:t xml:space="preserve">MINAMITORISHIMA  </w:t>
      </w:r>
      <w:proofErr w:type="spellStart"/>
      <w:r w:rsidRPr="00AA257A">
        <w:rPr>
          <w:rFonts w:ascii="Courier New" w:hAnsi="Courier New" w:cs="Courier New"/>
          <w:sz w:val="16"/>
          <w:szCs w:val="16"/>
          <w:lang w:val="it-IT"/>
        </w:rPr>
        <w:t>MINAMITORISHIMA</w:t>
      </w:r>
      <w:proofErr w:type="spellEnd"/>
      <w:proofErr w:type="gramEnd"/>
      <w:r w:rsidRPr="00AA257A">
        <w:rPr>
          <w:rFonts w:ascii="Courier New" w:hAnsi="Courier New" w:cs="Courier New"/>
          <w:sz w:val="16"/>
          <w:szCs w:val="16"/>
          <w:lang w:val="it-IT"/>
        </w:rPr>
        <w:t xml:space="preserve">   24.3N 154.0E   0739 10/01</w:t>
      </w:r>
    </w:p>
    <w:p w14:paraId="27B31F6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MANUS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2.0S 147.5E   0740 10/01</w:t>
      </w:r>
    </w:p>
    <w:p w14:paraId="1DC9142E"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CAIRNS</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AUSTRALIA         16.7S 145.8E   0751 10/01</w:t>
      </w:r>
    </w:p>
    <w:p w14:paraId="4617E70D"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SAIPAN           NORTHERN MARIANA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15.3N 145.8E   0752 10/01</w:t>
      </w:r>
    </w:p>
    <w:p w14:paraId="1E07BC5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w:t>
      </w:r>
      <w:proofErr w:type="gramStart"/>
      <w:r w:rsidRPr="00AA257A">
        <w:rPr>
          <w:rFonts w:ascii="Courier New" w:hAnsi="Courier New" w:cs="Courier New"/>
          <w:sz w:val="16"/>
          <w:szCs w:val="16"/>
          <w:lang w:val="it-IT"/>
        </w:rPr>
        <w:t xml:space="preserve">GUAM             </w:t>
      </w:r>
      <w:proofErr w:type="spellStart"/>
      <w:r w:rsidRPr="00AA257A">
        <w:rPr>
          <w:rFonts w:ascii="Courier New" w:hAnsi="Courier New" w:cs="Courier New"/>
          <w:sz w:val="16"/>
          <w:szCs w:val="16"/>
          <w:lang w:val="it-IT"/>
        </w:rPr>
        <w:t>GUAM</w:t>
      </w:r>
      <w:proofErr w:type="spellEnd"/>
      <w:proofErr w:type="gramEnd"/>
      <w:r w:rsidRPr="00AA257A">
        <w:rPr>
          <w:rFonts w:ascii="Courier New" w:hAnsi="Courier New" w:cs="Courier New"/>
          <w:sz w:val="16"/>
          <w:szCs w:val="16"/>
          <w:lang w:val="it-IT"/>
        </w:rPr>
        <w:t xml:space="preserve">              13.4N 144.7E   0758 10/01</w:t>
      </w:r>
    </w:p>
    <w:p w14:paraId="29D1D8B6"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GLADSTONE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AUSTRALIA         23.8S 151.4E   0810 10/01</w:t>
      </w:r>
    </w:p>
    <w:p w14:paraId="727375F0"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WEWAK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3.5S 143.6E   0813 10/01</w:t>
      </w:r>
    </w:p>
    <w:p w14:paraId="52805E6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VANIMO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PAPUA NEW GUINEA   2.6S 141.3E   0825 10/01</w:t>
      </w:r>
    </w:p>
    <w:p w14:paraId="21B1F2E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JAYAPURA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2.4S 140.8E   0829 10/01</w:t>
      </w:r>
    </w:p>
    <w:p w14:paraId="42BF5F5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YAP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YAP                9.5N 138.1E   0840 10/01</w:t>
      </w:r>
    </w:p>
    <w:p w14:paraId="42B8FF3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EASTER ISLAND    CHILE             27.1S 109.4W   0844 10/01</w:t>
      </w:r>
    </w:p>
    <w:p w14:paraId="4E22E74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CHICHI JIMA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27.0N 142.3E   0911 10/01</w:t>
      </w:r>
    </w:p>
    <w:p w14:paraId="2C10290D"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WARSA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0.6S 135.8E   0913 10/01</w:t>
      </w:r>
    </w:p>
    <w:p w14:paraId="0303946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MALAKAL</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PALAU              7.3N 134.5E   0926 10/01</w:t>
      </w:r>
    </w:p>
    <w:p w14:paraId="3B61854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MANOKWARI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0.8S 134.2E   0933 10/01</w:t>
      </w:r>
    </w:p>
    <w:p w14:paraId="27435F7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KATSUURA         JAPAN             35.1N 140.3E   0948 10/01</w:t>
      </w:r>
    </w:p>
    <w:p w14:paraId="5EB26B8A"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HACHIJO JIMA     JAPAN             33.1N 139.8E   0949 10/01</w:t>
      </w:r>
    </w:p>
    <w:p w14:paraId="7DD46B0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E30C12">
        <w:rPr>
          <w:rFonts w:ascii="Courier New" w:hAnsi="Courier New" w:cs="Courier New"/>
          <w:sz w:val="16"/>
          <w:szCs w:val="16"/>
        </w:rPr>
        <w:t>MACKAY           AUSTRALIA         21.1S 149.3E   0951 10/01</w:t>
      </w:r>
    </w:p>
    <w:p w14:paraId="591A692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THURSTON </w:t>
      </w:r>
      <w:proofErr w:type="gramStart"/>
      <w:r w:rsidRPr="00E30C12">
        <w:rPr>
          <w:rFonts w:ascii="Courier New" w:hAnsi="Courier New" w:cs="Courier New"/>
          <w:sz w:val="16"/>
          <w:szCs w:val="16"/>
        </w:rPr>
        <w:t>ISLAND  ANTARCTICA</w:t>
      </w:r>
      <w:proofErr w:type="gramEnd"/>
      <w:r w:rsidRPr="00E30C12">
        <w:rPr>
          <w:rFonts w:ascii="Courier New" w:hAnsi="Courier New" w:cs="Courier New"/>
          <w:sz w:val="16"/>
          <w:szCs w:val="16"/>
        </w:rPr>
        <w:t xml:space="preserve">        72.0S 100.0W   0959 10/01</w:t>
      </w:r>
    </w:p>
    <w:p w14:paraId="6540917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SORONG</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0.8S 131.1E   1002 10/01</w:t>
      </w:r>
    </w:p>
    <w:p w14:paraId="7919B16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KUSHIRO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42.9N 144.3E   1011 10/01</w:t>
      </w:r>
    </w:p>
    <w:p w14:paraId="69B7FCE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BEREBERE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2.5N 128.7E   1019 10/01</w:t>
      </w:r>
    </w:p>
    <w:p w14:paraId="526E428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GEME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4.6N 126.8E   1026 10/01</w:t>
      </w:r>
    </w:p>
    <w:p w14:paraId="6AFBCEC5"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PATANI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0.4N 128.8E   1031 10/01</w:t>
      </w:r>
    </w:p>
    <w:p w14:paraId="59385A9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DAVAO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PHILIPPINES        6.8N 125.7E   1035 10/01</w:t>
      </w:r>
    </w:p>
    <w:p w14:paraId="61F7686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HACHINOHE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40.5N 141.5E   1038 10/01</w:t>
      </w:r>
    </w:p>
    <w:p w14:paraId="6B6C4D2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MEDNNY ISLAND</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54.7N 167.4E   1042 10/01</w:t>
      </w:r>
    </w:p>
    <w:p w14:paraId="34D9551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UST KAMCHATSK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56.1N 162.6E   1045 10/01</w:t>
      </w:r>
    </w:p>
    <w:p w14:paraId="10A257E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LEGASPI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PHILIPPINES       13.2N 123.8E   1045 10/01</w:t>
      </w:r>
    </w:p>
    <w:p w14:paraId="3F131F1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PETROPAVLOVSK</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53.2N 159.6E   1047 10/01</w:t>
      </w:r>
    </w:p>
    <w:p w14:paraId="5B9DB8C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ENSENADA         MEXICO            31.8N 116.8W   1049 10/01</w:t>
      </w:r>
    </w:p>
    <w:p w14:paraId="4CC7C127"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PALANAN          PHILIPPINES       17.1N 122.6E   1051 10/01</w:t>
      </w:r>
    </w:p>
    <w:p w14:paraId="2649DAD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PUNTA ABREOJOS   MEXICO            26.7N 113.6W   1053 10/01</w:t>
      </w:r>
    </w:p>
    <w:p w14:paraId="7A5D7CF6"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SHIMIZU</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32.8N 133.0E   1053 10/01</w:t>
      </w:r>
    </w:p>
    <w:p w14:paraId="6F8FEA2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TABUKAN TENGAH</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INDONESIA          3.6N 125.6E   1054 10/01</w:t>
      </w:r>
    </w:p>
    <w:p w14:paraId="7F1756B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NOBEOKA          JAPAN             32.5N 131.8E   1056 10/01</w:t>
      </w:r>
    </w:p>
    <w:p w14:paraId="3D67E99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SAN LUCAS   MEXICO            22.8N 110.0W   1056 10/01</w:t>
      </w:r>
    </w:p>
    <w:p w14:paraId="5678A6E9"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SEVERO KURILSK   RUSSIA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50.8N 156.1E   1108 10/01</w:t>
      </w:r>
    </w:p>
    <w:p w14:paraId="6DA811C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OSTROV KARAGINS</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58.8N 164.5E   1111 10/01</w:t>
      </w:r>
    </w:p>
    <w:p w14:paraId="63C011E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HUALIEN</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TAIWAN            24.0N 121.7E   1115 10/01</w:t>
      </w:r>
    </w:p>
    <w:p w14:paraId="5A7AE34A"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TAITUNG</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TAIWAN            22.7N 121.2E   1117 10/01</w:t>
      </w:r>
    </w:p>
    <w:p w14:paraId="376E861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OKINAWA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26.2N 127.8E   1117 10/01</w:t>
      </w:r>
    </w:p>
    <w:p w14:paraId="261A218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PUERTO VALLARTA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MEXICO            20.6N 105.3W   1135 10/01</w:t>
      </w:r>
    </w:p>
    <w:p w14:paraId="538417D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MANZANILLO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MEXICO            19.1N 104.3W   1137 10/01</w:t>
      </w:r>
    </w:p>
    <w:p w14:paraId="0D93AC56"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MAZATLAN         MEXICO            23.2N 106.4W   1142 10/01</w:t>
      </w:r>
    </w:p>
    <w:p w14:paraId="7547242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LAZARO CARDENAS  MEXICO            17.9N 102.2W   1148 10/01</w:t>
      </w:r>
    </w:p>
    <w:p w14:paraId="4543B06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CHILUNG          TAIWAN            25.2N 121.8E   1148 10/01</w:t>
      </w:r>
    </w:p>
    <w:p w14:paraId="50D277F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ACAPULCO         MEXICO            16.9N  99.9W   1157 10/01</w:t>
      </w:r>
    </w:p>
    <w:p w14:paraId="3550384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GOLFO DE PENAS   CHILE             47.1S  74.9W   1158 10/01</w:t>
      </w:r>
    </w:p>
    <w:p w14:paraId="618D0DC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BLAS         MEXICO            21.5N 105.3W   1204 10/01</w:t>
      </w:r>
    </w:p>
    <w:p w14:paraId="7B569EC0"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SAPPORO          JAPAN             43.5N 141.0E   1209 10/01</w:t>
      </w:r>
    </w:p>
    <w:p w14:paraId="4515179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GUAYMAS          MEXICO            27.9N 110.9W   1218 10/01</w:t>
      </w:r>
    </w:p>
    <w:p w14:paraId="55362490"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NAGASAKI</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32.7N 129.7E   1221 10/01</w:t>
      </w:r>
    </w:p>
    <w:p w14:paraId="1925911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NIIGATA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JAPAN             38.0N 139.0E   1228 10/01</w:t>
      </w:r>
    </w:p>
    <w:p w14:paraId="513AEA1A"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CORRAL</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CHILE             39.8S  73.5W   1241 10/01</w:t>
      </w:r>
    </w:p>
    <w:p w14:paraId="5C33D8B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 xml:space="preserve">TALCAHUANO       CHILE             </w:t>
      </w:r>
      <w:proofErr w:type="gramStart"/>
      <w:r w:rsidRPr="00E30C12">
        <w:rPr>
          <w:rFonts w:ascii="Courier New" w:hAnsi="Courier New" w:cs="Courier New"/>
          <w:sz w:val="16"/>
          <w:szCs w:val="16"/>
        </w:rPr>
        <w:t>36.7S  73.1W</w:t>
      </w:r>
      <w:proofErr w:type="gramEnd"/>
      <w:r w:rsidRPr="00E30C12">
        <w:rPr>
          <w:rFonts w:ascii="Courier New" w:hAnsi="Courier New" w:cs="Courier New"/>
          <w:sz w:val="16"/>
          <w:szCs w:val="16"/>
        </w:rPr>
        <w:t xml:space="preserve">   1250 10/01</w:t>
      </w:r>
    </w:p>
    <w:p w14:paraId="4C0E96B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VALPARAISO       CHILE             </w:t>
      </w:r>
      <w:proofErr w:type="gramStart"/>
      <w:r w:rsidRPr="00E30C12">
        <w:rPr>
          <w:rFonts w:ascii="Courier New" w:hAnsi="Courier New" w:cs="Courier New"/>
          <w:sz w:val="16"/>
          <w:szCs w:val="16"/>
        </w:rPr>
        <w:t>33.0S  71.6W</w:t>
      </w:r>
      <w:proofErr w:type="gramEnd"/>
      <w:r w:rsidRPr="00E30C12">
        <w:rPr>
          <w:rFonts w:ascii="Courier New" w:hAnsi="Courier New" w:cs="Courier New"/>
          <w:sz w:val="16"/>
          <w:szCs w:val="16"/>
        </w:rPr>
        <w:t xml:space="preserve">   1306 10/01</w:t>
      </w:r>
    </w:p>
    <w:p w14:paraId="66B8ABF7"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r w:rsidRPr="009A321E">
        <w:rPr>
          <w:rFonts w:ascii="Courier New" w:hAnsi="Courier New" w:cs="Courier New"/>
          <w:sz w:val="16"/>
          <w:szCs w:val="16"/>
        </w:rPr>
        <w:t xml:space="preserve">BALTRA ISLAND    ECUADOR            </w:t>
      </w:r>
      <w:proofErr w:type="gramStart"/>
      <w:r w:rsidRPr="009A321E">
        <w:rPr>
          <w:rFonts w:ascii="Courier New" w:hAnsi="Courier New" w:cs="Courier New"/>
          <w:sz w:val="16"/>
          <w:szCs w:val="16"/>
        </w:rPr>
        <w:t>0.5S  90.3W</w:t>
      </w:r>
      <w:proofErr w:type="gramEnd"/>
      <w:r w:rsidRPr="009A321E">
        <w:rPr>
          <w:rFonts w:ascii="Courier New" w:hAnsi="Courier New" w:cs="Courier New"/>
          <w:sz w:val="16"/>
          <w:szCs w:val="16"/>
        </w:rPr>
        <w:t xml:space="preserve">   1313 10/01</w:t>
      </w:r>
    </w:p>
    <w:p w14:paraId="55AA197E"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9A321E">
        <w:rPr>
          <w:rFonts w:ascii="Courier New" w:hAnsi="Courier New" w:cs="Courier New"/>
          <w:sz w:val="16"/>
          <w:szCs w:val="16"/>
        </w:rPr>
        <w:t xml:space="preserve">    </w:t>
      </w:r>
      <w:r w:rsidRPr="00AA257A">
        <w:rPr>
          <w:rFonts w:ascii="Courier New" w:hAnsi="Courier New" w:cs="Courier New"/>
          <w:sz w:val="16"/>
          <w:szCs w:val="16"/>
          <w:lang w:val="es-ES"/>
        </w:rPr>
        <w:t>SALINA CRUZ      MEXICO            16.5N  95.2W   1316 10/01</w:t>
      </w:r>
    </w:p>
    <w:p w14:paraId="79A0CCCA"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COQUIMBO         CHILE             29.9S  71.4W   1321 10/01</w:t>
      </w:r>
    </w:p>
    <w:p w14:paraId="28DD4F4E"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MADERO    MEXICO            14.8N  92.5W   1323 10/01</w:t>
      </w:r>
    </w:p>
    <w:p w14:paraId="4D3828C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COCOS ISLAND     COSTA RICA         5.5N  87.1W   1325 10/01</w:t>
      </w:r>
    </w:p>
    <w:p w14:paraId="7E81DC3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SHIMANE          JAPAN             35.8N 133.0E   1326 10/01</w:t>
      </w:r>
    </w:p>
    <w:p w14:paraId="56E94BF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CALDERA          CHILE             27.1S  70.8W   1335 10/01</w:t>
      </w:r>
    </w:p>
    <w:p w14:paraId="4F135E67"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SIPICATE         GUATEMALA         13.9N  91.2W   1335 10/01</w:t>
      </w:r>
    </w:p>
    <w:p w14:paraId="351966F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ACAJUTLA         EL SALVADOR       13.6N  89.8W   1340 10/01</w:t>
      </w:r>
    </w:p>
    <w:p w14:paraId="2A8EF70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TALARA           PERU               4.6S  81.5W   1344 10/01</w:t>
      </w:r>
    </w:p>
    <w:p w14:paraId="49A6B7D5"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SAN ELENA   COSTA RICA        10.9N  86.0W   1353 10/01</w:t>
      </w:r>
    </w:p>
    <w:p w14:paraId="1BE7316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ANTOFAGASTA      CHILE             23.3S  70.4W   1354 10/01</w:t>
      </w:r>
    </w:p>
    <w:p w14:paraId="0F5E4FA0"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LA LIBERTAD      ECUADOR            2.2S  81.2W   1358 10/01</w:t>
      </w:r>
    </w:p>
    <w:p w14:paraId="30216A7E"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JUAN         PERU              15.3S  75.2W   1400 10/01</w:t>
      </w:r>
    </w:p>
    <w:p w14:paraId="0CFF348D"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CORINTO          NICARAGUA         12.5N  87.2W   1401 10/01</w:t>
      </w:r>
    </w:p>
    <w:p w14:paraId="358FB15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LA PUNTA         PERU              12.1S  77.2W   1402 10/01</w:t>
      </w:r>
    </w:p>
    <w:p w14:paraId="6493C95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SANDINO   NICARAGUA         12.2N  86.8W   1407 10/01</w:t>
      </w:r>
    </w:p>
    <w:p w14:paraId="14A12F23"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PUERTO QUEPOS    COSTA RICA         9.4N  84.2W   1414 10/01</w:t>
      </w:r>
    </w:p>
    <w:p w14:paraId="0699FB3B"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CABO MATAPALO    COSTA RICA         8.4N  83.3W   1415 10/01</w:t>
      </w:r>
    </w:p>
    <w:p w14:paraId="5C47ABA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JUAN DL SUR  NICARAGUA         11.2N  85.9W   1417 10/01</w:t>
      </w:r>
    </w:p>
    <w:p w14:paraId="4491C9E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E30C12">
        <w:rPr>
          <w:rFonts w:ascii="Courier New" w:hAnsi="Courier New" w:cs="Courier New"/>
          <w:sz w:val="16"/>
          <w:szCs w:val="16"/>
        </w:rPr>
        <w:t xml:space="preserve">MOLLENDO         PERU              </w:t>
      </w:r>
      <w:proofErr w:type="gramStart"/>
      <w:r w:rsidRPr="00E30C12">
        <w:rPr>
          <w:rFonts w:ascii="Courier New" w:hAnsi="Courier New" w:cs="Courier New"/>
          <w:sz w:val="16"/>
          <w:szCs w:val="16"/>
        </w:rPr>
        <w:t>17.1S  72.0W</w:t>
      </w:r>
      <w:proofErr w:type="gramEnd"/>
      <w:r w:rsidRPr="00E30C12">
        <w:rPr>
          <w:rFonts w:ascii="Courier New" w:hAnsi="Courier New" w:cs="Courier New"/>
          <w:sz w:val="16"/>
          <w:szCs w:val="16"/>
        </w:rPr>
        <w:t xml:space="preserve">   1420 10/01</w:t>
      </w:r>
    </w:p>
    <w:p w14:paraId="27FAF29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IQUIQUE          CHILE             </w:t>
      </w:r>
      <w:proofErr w:type="gramStart"/>
      <w:r w:rsidRPr="00E30C12">
        <w:rPr>
          <w:rFonts w:ascii="Courier New" w:hAnsi="Courier New" w:cs="Courier New"/>
          <w:sz w:val="16"/>
          <w:szCs w:val="16"/>
        </w:rPr>
        <w:t>20.2S  70.1W</w:t>
      </w:r>
      <w:proofErr w:type="gramEnd"/>
      <w:r w:rsidRPr="00E30C12">
        <w:rPr>
          <w:rFonts w:ascii="Courier New" w:hAnsi="Courier New" w:cs="Courier New"/>
          <w:sz w:val="16"/>
          <w:szCs w:val="16"/>
        </w:rPr>
        <w:t xml:space="preserve">   1420 10/01</w:t>
      </w:r>
    </w:p>
    <w:p w14:paraId="61395EA0"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PUNTA BURICA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PANAMA             8.0N  82.9W   1425 10/01</w:t>
      </w:r>
    </w:p>
    <w:p w14:paraId="70EFFCC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ARICA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CHILE             18.5S  70.3W   1426 10/01</w:t>
      </w:r>
    </w:p>
    <w:p w14:paraId="41C2857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 xml:space="preserve">CHIMBOTE         PERU               </w:t>
      </w:r>
      <w:proofErr w:type="gramStart"/>
      <w:r w:rsidRPr="00E30C12">
        <w:rPr>
          <w:rFonts w:ascii="Courier New" w:hAnsi="Courier New" w:cs="Courier New"/>
          <w:sz w:val="16"/>
          <w:szCs w:val="16"/>
        </w:rPr>
        <w:t>9.0S  78.8W</w:t>
      </w:r>
      <w:proofErr w:type="gramEnd"/>
      <w:r w:rsidRPr="00E30C12">
        <w:rPr>
          <w:rFonts w:ascii="Courier New" w:hAnsi="Courier New" w:cs="Courier New"/>
          <w:sz w:val="16"/>
          <w:szCs w:val="16"/>
        </w:rPr>
        <w:t xml:space="preserve">   1429 10/01</w:t>
      </w:r>
    </w:p>
    <w:p w14:paraId="5E87E2A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PUERTO MONTT     CHILE             </w:t>
      </w:r>
      <w:proofErr w:type="gramStart"/>
      <w:r w:rsidRPr="00E30C12">
        <w:rPr>
          <w:rFonts w:ascii="Courier New" w:hAnsi="Courier New" w:cs="Courier New"/>
          <w:sz w:val="16"/>
          <w:szCs w:val="16"/>
        </w:rPr>
        <w:t>41.5S  73.0W</w:t>
      </w:r>
      <w:proofErr w:type="gramEnd"/>
      <w:r w:rsidRPr="00E30C12">
        <w:rPr>
          <w:rFonts w:ascii="Courier New" w:hAnsi="Courier New" w:cs="Courier New"/>
          <w:sz w:val="16"/>
          <w:szCs w:val="16"/>
        </w:rPr>
        <w:t xml:space="preserve">   1437 10/01</w:t>
      </w:r>
    </w:p>
    <w:p w14:paraId="1E0EFD22"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E30C12">
        <w:rPr>
          <w:rFonts w:ascii="Courier New" w:hAnsi="Courier New" w:cs="Courier New"/>
          <w:sz w:val="16"/>
          <w:szCs w:val="16"/>
        </w:rPr>
        <w:t xml:space="preserve">    </w:t>
      </w:r>
      <w:r w:rsidRPr="00AA257A">
        <w:rPr>
          <w:rFonts w:ascii="Courier New" w:hAnsi="Courier New" w:cs="Courier New"/>
          <w:sz w:val="16"/>
          <w:szCs w:val="16"/>
          <w:lang w:val="es-ES"/>
        </w:rPr>
        <w:t>ESMERELDAS       ECUADOR            1.2N  79.8W   1437 10/01</w:t>
      </w:r>
    </w:p>
    <w:p w14:paraId="4011BA5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AMAPALA          HONDURAS          13.2N  87.6W   1437 10/01</w:t>
      </w:r>
    </w:p>
    <w:p w14:paraId="0327B11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PIMENTAL         PERU               6.9S  80.0W   1440 10/01</w:t>
      </w:r>
    </w:p>
    <w:p w14:paraId="24C2A73D"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es-ES"/>
        </w:rPr>
        <w:t xml:space="preserve">    SAN FELIPE       MEXICO            31.0N 114.8W   1450 10/01</w:t>
      </w:r>
    </w:p>
    <w:p w14:paraId="5A9692B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es-ES"/>
        </w:rPr>
        <w:t xml:space="preserve">    </w:t>
      </w:r>
      <w:r w:rsidRPr="00AA257A">
        <w:rPr>
          <w:rFonts w:ascii="Courier New" w:hAnsi="Courier New" w:cs="Courier New"/>
          <w:sz w:val="16"/>
          <w:szCs w:val="16"/>
          <w:lang w:val="it-IT"/>
        </w:rPr>
        <w:t>TUMACO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COLOMBIA           1.8N  78.9W   1455 10/01</w:t>
      </w:r>
    </w:p>
    <w:p w14:paraId="5D889415"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PUNTA MALA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PANAMA             7.5N  80.0W   1505 10/01</w:t>
      </w:r>
    </w:p>
    <w:p w14:paraId="5BA5DCA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BAHIA SOLANO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COLOMBIA           6.3N  77.4W   1513 10/01</w:t>
      </w:r>
    </w:p>
    <w:p w14:paraId="050E78D1"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PUERTO PINA      PANAMA</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7.4N  78.0W   1514 10/01</w:t>
      </w:r>
    </w:p>
    <w:p w14:paraId="173D995C"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AA257A">
        <w:rPr>
          <w:rFonts w:ascii="Courier New" w:hAnsi="Courier New" w:cs="Courier New"/>
          <w:sz w:val="16"/>
          <w:szCs w:val="16"/>
          <w:lang w:val="it-IT"/>
        </w:rPr>
        <w:t xml:space="preserve">    UST KAHYRYUZOVO</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RUSSIA            57.1N 156.7E   1522 10/01</w:t>
      </w:r>
    </w:p>
    <w:p w14:paraId="31311113"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es-ES"/>
        </w:rPr>
      </w:pPr>
      <w:r w:rsidRPr="00AA257A">
        <w:rPr>
          <w:rFonts w:ascii="Courier New" w:hAnsi="Courier New" w:cs="Courier New"/>
          <w:sz w:val="16"/>
          <w:szCs w:val="16"/>
          <w:lang w:val="it-IT"/>
        </w:rPr>
        <w:t xml:space="preserve">    </w:t>
      </w:r>
      <w:r w:rsidRPr="00AA257A">
        <w:rPr>
          <w:rFonts w:ascii="Courier New" w:hAnsi="Courier New" w:cs="Courier New"/>
          <w:sz w:val="16"/>
          <w:szCs w:val="16"/>
          <w:lang w:val="es-ES"/>
        </w:rPr>
        <w:t>BUENAVENTURA     COLOMBIA           3.8N  77.2W   1539 10/01</w:t>
      </w:r>
    </w:p>
    <w:p w14:paraId="4268D7A6"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es-ES"/>
        </w:rPr>
        <w:t xml:space="preserve">    </w:t>
      </w:r>
      <w:r w:rsidRPr="009A321E">
        <w:rPr>
          <w:rFonts w:ascii="Courier New" w:hAnsi="Courier New" w:cs="Courier New"/>
          <w:sz w:val="16"/>
          <w:szCs w:val="16"/>
        </w:rPr>
        <w:t xml:space="preserve">BALBOA HEIGHTS   PANAMA             </w:t>
      </w:r>
      <w:proofErr w:type="gramStart"/>
      <w:r w:rsidRPr="009A321E">
        <w:rPr>
          <w:rFonts w:ascii="Courier New" w:hAnsi="Courier New" w:cs="Courier New"/>
          <w:sz w:val="16"/>
          <w:szCs w:val="16"/>
        </w:rPr>
        <w:t>9.0N  79.6W</w:t>
      </w:r>
      <w:proofErr w:type="gramEnd"/>
      <w:r w:rsidRPr="009A321E">
        <w:rPr>
          <w:rFonts w:ascii="Courier New" w:hAnsi="Courier New" w:cs="Courier New"/>
          <w:sz w:val="16"/>
          <w:szCs w:val="16"/>
        </w:rPr>
        <w:t xml:space="preserve">   1725 10/01</w:t>
      </w:r>
    </w:p>
    <w:p w14:paraId="4B25DBAA"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668D2DE" w14:textId="77777777" w:rsidR="009D1A3E" w:rsidRPr="009A321E"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E6E346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POTENTIAL IMPACTS</w:t>
      </w:r>
    </w:p>
    <w:p w14:paraId="64DD8EF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22C2661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6D310F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A TSUNAMI IS A SERIES OF WAVES. THE TIME BETWEEN WAVE CRESTS</w:t>
      </w:r>
    </w:p>
    <w:p w14:paraId="3A3FA03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CAN VARY FROM 5 MINUTES TO AN HOUR.</w:t>
      </w:r>
      <w:proofErr w:type="gramEnd"/>
      <w:r w:rsidRPr="00E30C12">
        <w:rPr>
          <w:rFonts w:ascii="Courier New" w:hAnsi="Courier New" w:cs="Courier New"/>
          <w:sz w:val="16"/>
          <w:szCs w:val="16"/>
        </w:rPr>
        <w:t xml:space="preserve"> THE HAZARD MAY PERSIST FOR</w:t>
      </w:r>
    </w:p>
    <w:p w14:paraId="35F128F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MANY HOURS OR LONGER AFTER THE INITIAL WAVE.</w:t>
      </w:r>
      <w:proofErr w:type="gramEnd"/>
    </w:p>
    <w:p w14:paraId="7FBCF87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F95200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IMPACTS CAN VARY SIGNIFICANTLY FROM ONE SECTION OF COAST TO</w:t>
      </w:r>
    </w:p>
    <w:p w14:paraId="66F9D5B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THE NEXT DUE TO LOCAL BATHYMETRY AND THE SHAPE AND ELEVATION</w:t>
      </w:r>
    </w:p>
    <w:p w14:paraId="1988203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OF THE SHORELINE.</w:t>
      </w:r>
      <w:proofErr w:type="gramEnd"/>
    </w:p>
    <w:p w14:paraId="16490FA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0BE9AD6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IMPACTS CAN ALSO VARY DEPENDING UPON THE STATE OF THE TIDE AT</w:t>
      </w:r>
    </w:p>
    <w:p w14:paraId="1EADB29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THE TIME OF THE MAXIMUM TSUNAMI WAVES.</w:t>
      </w:r>
      <w:proofErr w:type="gramEnd"/>
    </w:p>
    <w:p w14:paraId="08AA105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7F41DB9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PERSONS CAUGHT IN THE WATER OF A TSUNAMI MAY DROWN... BE</w:t>
      </w:r>
    </w:p>
    <w:p w14:paraId="1C92A8C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CRUSHED BY DEBRIS IN THE WATER... OR BE SWEPT OUT TO SEA.</w:t>
      </w:r>
    </w:p>
    <w:p w14:paraId="416150C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4D64B98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C2D9A8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TSUNAMI OBSERVATIONS... UPDATED</w:t>
      </w:r>
    </w:p>
    <w:p w14:paraId="6C8EE36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40B6812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3486229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THE FOLLOWING ARE TSUNAMI WAVE OBSERVATIONS FROM COASTAL</w:t>
      </w:r>
    </w:p>
    <w:p w14:paraId="18EAD2A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AND/OR DEEP-OCEAN SEA LEVEL GAUGES AT THE INDICATED LOCATIONS.</w:t>
      </w:r>
      <w:proofErr w:type="gramEnd"/>
    </w:p>
    <w:p w14:paraId="039F2C0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THE MAXIMUM TSUNAMI HEIGHT IS MEASURED WITH RESPECT TO THE</w:t>
      </w:r>
    </w:p>
    <w:p w14:paraId="0C69C61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TIDE LEVEL.</w:t>
      </w:r>
    </w:p>
    <w:p w14:paraId="50E1324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A51AF8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GAUGE      TIME OF   MAXIMUM     WAVE</w:t>
      </w:r>
    </w:p>
    <w:p w14:paraId="5AC84FB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COORDINATES   MEASURE   TSUNAMI   PERIOD</w:t>
      </w:r>
    </w:p>
    <w:p w14:paraId="51A7391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GAUGE LOCATION        LAT   LON     (UTC)     HEIGHT    (MIN)</w:t>
      </w:r>
    </w:p>
    <w:p w14:paraId="1745C26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
    <w:p w14:paraId="6A3FD93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NIUE                 19.1S 169.9W    0042   GAUGE </w:t>
      </w:r>
      <w:proofErr w:type="gramStart"/>
      <w:r w:rsidRPr="00E30C12">
        <w:rPr>
          <w:rFonts w:ascii="Courier New" w:hAnsi="Courier New" w:cs="Courier New"/>
          <w:sz w:val="16"/>
          <w:szCs w:val="16"/>
        </w:rPr>
        <w:t>FAILED  --</w:t>
      </w:r>
      <w:proofErr w:type="gramEnd"/>
    </w:p>
    <w:p w14:paraId="2E7CC6C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NUKUALOFA TO         21.1S 175.2W    0053   4.70M/</w:t>
      </w:r>
      <w:proofErr w:type="gramStart"/>
      <w:r w:rsidRPr="00E30C12">
        <w:rPr>
          <w:rFonts w:ascii="Courier New" w:hAnsi="Courier New" w:cs="Courier New"/>
          <w:sz w:val="16"/>
          <w:szCs w:val="16"/>
        </w:rPr>
        <w:t>15.4FT  16</w:t>
      </w:r>
      <w:proofErr w:type="gramEnd"/>
    </w:p>
    <w:p w14:paraId="03E1C7A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DART 51426           23.3S 168.3W    0059   1.53M/ </w:t>
      </w:r>
      <w:proofErr w:type="gramStart"/>
      <w:r w:rsidRPr="00E30C12">
        <w:rPr>
          <w:rFonts w:ascii="Courier New" w:hAnsi="Courier New" w:cs="Courier New"/>
          <w:sz w:val="16"/>
          <w:szCs w:val="16"/>
        </w:rPr>
        <w:t>5.0FT  28</w:t>
      </w:r>
      <w:proofErr w:type="gramEnd"/>
    </w:p>
    <w:p w14:paraId="07B5674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PAGO PAGO AS         14.3S 170.7W    0105   1.81M/ </w:t>
      </w:r>
      <w:proofErr w:type="gramStart"/>
      <w:r w:rsidRPr="00E30C12">
        <w:rPr>
          <w:rFonts w:ascii="Courier New" w:hAnsi="Courier New" w:cs="Courier New"/>
          <w:sz w:val="16"/>
          <w:szCs w:val="16"/>
        </w:rPr>
        <w:t>5.9FT  22</w:t>
      </w:r>
      <w:proofErr w:type="gramEnd"/>
    </w:p>
    <w:p w14:paraId="5548C4B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APIA WS              13.8S 171.8W    0113   1.60M/ </w:t>
      </w:r>
      <w:proofErr w:type="gramStart"/>
      <w:r w:rsidRPr="00E30C12">
        <w:rPr>
          <w:rFonts w:ascii="Courier New" w:hAnsi="Courier New" w:cs="Courier New"/>
          <w:sz w:val="16"/>
          <w:szCs w:val="16"/>
        </w:rPr>
        <w:t>5.2FT  24</w:t>
      </w:r>
      <w:proofErr w:type="gramEnd"/>
    </w:p>
    <w:p w14:paraId="63AEC4B1"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BOAT COVE RAOUL IS   29.3S 177.9W    0140   2.35M/ </w:t>
      </w:r>
      <w:proofErr w:type="gramStart"/>
      <w:r w:rsidRPr="00E30C12">
        <w:rPr>
          <w:rFonts w:ascii="Courier New" w:hAnsi="Courier New" w:cs="Courier New"/>
          <w:sz w:val="16"/>
          <w:szCs w:val="16"/>
        </w:rPr>
        <w:t>7.7FT  18</w:t>
      </w:r>
      <w:proofErr w:type="gramEnd"/>
    </w:p>
    <w:p w14:paraId="42BCA6F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FUTUNA IS FR         14.3S 178.2W    0147   GAUGE </w:t>
      </w:r>
      <w:proofErr w:type="gramStart"/>
      <w:r w:rsidRPr="00E30C12">
        <w:rPr>
          <w:rFonts w:ascii="Courier New" w:hAnsi="Courier New" w:cs="Courier New"/>
          <w:sz w:val="16"/>
          <w:szCs w:val="16"/>
        </w:rPr>
        <w:t>FAILED  --</w:t>
      </w:r>
      <w:proofErr w:type="gramEnd"/>
    </w:p>
    <w:p w14:paraId="5A5D7A4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DART 51425            9.5S 176.2W    0149   0.16M/ </w:t>
      </w:r>
      <w:proofErr w:type="gramStart"/>
      <w:r w:rsidRPr="00E30C12">
        <w:rPr>
          <w:rFonts w:ascii="Courier New" w:hAnsi="Courier New" w:cs="Courier New"/>
          <w:sz w:val="16"/>
          <w:szCs w:val="16"/>
        </w:rPr>
        <w:t>0.5FT  26</w:t>
      </w:r>
      <w:proofErr w:type="gramEnd"/>
    </w:p>
    <w:p w14:paraId="4F2943B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DART 54401           33.0S 173.0W    0152   0.20M/ </w:t>
      </w:r>
      <w:proofErr w:type="gramStart"/>
      <w:r w:rsidRPr="00E30C12">
        <w:rPr>
          <w:rFonts w:ascii="Courier New" w:hAnsi="Courier New" w:cs="Courier New"/>
          <w:sz w:val="16"/>
          <w:szCs w:val="16"/>
        </w:rPr>
        <w:t>0.6FT  26</w:t>
      </w:r>
      <w:proofErr w:type="gramEnd"/>
    </w:p>
    <w:p w14:paraId="7D16E33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RAROTONGA CK         21.2S 159.8W    0200   GAUGE </w:t>
      </w:r>
      <w:proofErr w:type="gramStart"/>
      <w:r w:rsidRPr="00E30C12">
        <w:rPr>
          <w:rFonts w:ascii="Courier New" w:hAnsi="Courier New" w:cs="Courier New"/>
          <w:sz w:val="16"/>
          <w:szCs w:val="16"/>
        </w:rPr>
        <w:t>FAILED  --</w:t>
      </w:r>
      <w:proofErr w:type="gramEnd"/>
    </w:p>
    <w:p w14:paraId="7216E5B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SUVA VITI LEVU FJ    18.1S 178.4E</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0206   2.92M/ 9.6FT  21</w:t>
      </w:r>
    </w:p>
    <w:p w14:paraId="737723D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 xml:space="preserve">DART 55016           26.1S 176.0E    0222   0.17M/ </w:t>
      </w:r>
      <w:proofErr w:type="gramStart"/>
      <w:r w:rsidRPr="00E30C12">
        <w:rPr>
          <w:rFonts w:ascii="Courier New" w:hAnsi="Courier New" w:cs="Courier New"/>
          <w:sz w:val="16"/>
          <w:szCs w:val="16"/>
        </w:rPr>
        <w:t>0.6FT  23</w:t>
      </w:r>
      <w:proofErr w:type="gramEnd"/>
    </w:p>
    <w:p w14:paraId="3CA7269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FUNAFUTI TV           8.5S 179.2E    0229   1.70M/ </w:t>
      </w:r>
      <w:proofErr w:type="gramStart"/>
      <w:r w:rsidRPr="00E30C12">
        <w:rPr>
          <w:rFonts w:ascii="Courier New" w:hAnsi="Courier New" w:cs="Courier New"/>
          <w:sz w:val="16"/>
          <w:szCs w:val="16"/>
        </w:rPr>
        <w:t>5.6FT  29</w:t>
      </w:r>
      <w:proofErr w:type="gramEnd"/>
    </w:p>
    <w:p w14:paraId="7380DC0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KANTON KI             2.8S 171.7W    0237   1.10M/ </w:t>
      </w:r>
      <w:proofErr w:type="gramStart"/>
      <w:r w:rsidRPr="00E30C12">
        <w:rPr>
          <w:rFonts w:ascii="Courier New" w:hAnsi="Courier New" w:cs="Courier New"/>
          <w:sz w:val="16"/>
          <w:szCs w:val="16"/>
        </w:rPr>
        <w:t>3.6FT  15</w:t>
      </w:r>
      <w:proofErr w:type="gramEnd"/>
    </w:p>
    <w:p w14:paraId="3184E815"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LOTTIN PT NZ         37.6S 178.2E    0238   2.88M/ </w:t>
      </w:r>
      <w:proofErr w:type="gramStart"/>
      <w:r w:rsidRPr="00E30C12">
        <w:rPr>
          <w:rFonts w:ascii="Courier New" w:hAnsi="Courier New" w:cs="Courier New"/>
          <w:sz w:val="16"/>
          <w:szCs w:val="16"/>
        </w:rPr>
        <w:t>9.5FT  15</w:t>
      </w:r>
      <w:proofErr w:type="gramEnd"/>
    </w:p>
    <w:p w14:paraId="52C83FAD"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GISBORNE EASTLAND </w:t>
      </w:r>
      <w:proofErr w:type="gramStart"/>
      <w:r w:rsidRPr="00E30C12">
        <w:rPr>
          <w:rFonts w:ascii="Courier New" w:hAnsi="Courier New" w:cs="Courier New"/>
          <w:sz w:val="16"/>
          <w:szCs w:val="16"/>
        </w:rPr>
        <w:t>N  38.7S</w:t>
      </w:r>
      <w:proofErr w:type="gramEnd"/>
      <w:r w:rsidRPr="00E30C12">
        <w:rPr>
          <w:rFonts w:ascii="Courier New" w:hAnsi="Courier New" w:cs="Courier New"/>
          <w:sz w:val="16"/>
          <w:szCs w:val="16"/>
        </w:rPr>
        <w:t xml:space="preserve"> 178.0E    0312   1.57M/ 5.1FT  24</w:t>
      </w:r>
    </w:p>
    <w:p w14:paraId="673FA5B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NORTH CAPE NZ        34.4S 173.0E    0314   1.41M/ </w:t>
      </w:r>
      <w:proofErr w:type="gramStart"/>
      <w:r w:rsidRPr="00E30C12">
        <w:rPr>
          <w:rFonts w:ascii="Courier New" w:hAnsi="Courier New" w:cs="Courier New"/>
          <w:sz w:val="16"/>
          <w:szCs w:val="16"/>
        </w:rPr>
        <w:t>4.6FT  26</w:t>
      </w:r>
      <w:proofErr w:type="gramEnd"/>
    </w:p>
    <w:p w14:paraId="0FC53D78"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fr-FR"/>
        </w:rPr>
      </w:pPr>
      <w:r w:rsidRPr="00E30C12">
        <w:rPr>
          <w:rFonts w:ascii="Courier New" w:hAnsi="Courier New" w:cs="Courier New"/>
          <w:sz w:val="16"/>
          <w:szCs w:val="16"/>
        </w:rPr>
        <w:t xml:space="preserve">    </w:t>
      </w:r>
      <w:r w:rsidRPr="00AA257A">
        <w:rPr>
          <w:rFonts w:ascii="Courier New" w:hAnsi="Courier New" w:cs="Courier New"/>
          <w:sz w:val="16"/>
          <w:szCs w:val="16"/>
          <w:lang w:val="fr-FR"/>
        </w:rPr>
        <w:t>PORT TAURANGA NZ     37.6S 176.2E    0317   1.81M/ 5.9FT  14</w:t>
      </w:r>
    </w:p>
    <w:p w14:paraId="1CD3CBD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fr-FR"/>
        </w:rPr>
        <w:t xml:space="preserve">    </w:t>
      </w:r>
      <w:r w:rsidRPr="00E30C12">
        <w:rPr>
          <w:rFonts w:ascii="Courier New" w:hAnsi="Courier New" w:cs="Courier New"/>
          <w:sz w:val="16"/>
          <w:szCs w:val="16"/>
        </w:rPr>
        <w:t xml:space="preserve">GREAT BARRIER IS </w:t>
      </w:r>
      <w:proofErr w:type="gramStart"/>
      <w:r w:rsidRPr="00E30C12">
        <w:rPr>
          <w:rFonts w:ascii="Courier New" w:hAnsi="Courier New" w:cs="Courier New"/>
          <w:sz w:val="16"/>
          <w:szCs w:val="16"/>
        </w:rPr>
        <w:t>NZ  36.2S</w:t>
      </w:r>
      <w:proofErr w:type="gramEnd"/>
      <w:r w:rsidRPr="00E30C12">
        <w:rPr>
          <w:rFonts w:ascii="Courier New" w:hAnsi="Courier New" w:cs="Courier New"/>
          <w:sz w:val="16"/>
          <w:szCs w:val="16"/>
        </w:rPr>
        <w:t xml:space="preserve"> 175.5E    0318   1.66M/ 5.4FT  21</w:t>
      </w:r>
    </w:p>
    <w:p w14:paraId="0440714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HUAHINE PF           16.7S 151.0W    0319   1.99M/ </w:t>
      </w:r>
      <w:proofErr w:type="gramStart"/>
      <w:r w:rsidRPr="00E30C12">
        <w:rPr>
          <w:rFonts w:ascii="Courier New" w:hAnsi="Courier New" w:cs="Courier New"/>
          <w:sz w:val="16"/>
          <w:szCs w:val="16"/>
        </w:rPr>
        <w:t>6.5FT  15</w:t>
      </w:r>
      <w:proofErr w:type="gramEnd"/>
    </w:p>
    <w:p w14:paraId="374710D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CASTLE POINT NZ      40.9S 176.2E    0322   1.19M/ </w:t>
      </w:r>
      <w:proofErr w:type="gramStart"/>
      <w:r w:rsidRPr="00E30C12">
        <w:rPr>
          <w:rFonts w:ascii="Courier New" w:hAnsi="Courier New" w:cs="Courier New"/>
          <w:sz w:val="16"/>
          <w:szCs w:val="16"/>
        </w:rPr>
        <w:t>3.9FT  22</w:t>
      </w:r>
      <w:proofErr w:type="gramEnd"/>
    </w:p>
    <w:p w14:paraId="3C5D72E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TUBUAI PF            23.3S 149.5W    0323   GAUGE </w:t>
      </w:r>
      <w:proofErr w:type="gramStart"/>
      <w:r w:rsidRPr="00E30C12">
        <w:rPr>
          <w:rFonts w:ascii="Courier New" w:hAnsi="Courier New" w:cs="Courier New"/>
          <w:sz w:val="16"/>
          <w:szCs w:val="16"/>
        </w:rPr>
        <w:t>FAILED  --</w:t>
      </w:r>
      <w:proofErr w:type="gramEnd"/>
    </w:p>
    <w:p w14:paraId="680DD23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PAPEETE TAHITI       17.5S 149.6W    0329   2.89M/ </w:t>
      </w:r>
      <w:proofErr w:type="gramStart"/>
      <w:r w:rsidRPr="00E30C12">
        <w:rPr>
          <w:rFonts w:ascii="Courier New" w:hAnsi="Courier New" w:cs="Courier New"/>
          <w:sz w:val="16"/>
          <w:szCs w:val="16"/>
        </w:rPr>
        <w:t>9.5FT  25</w:t>
      </w:r>
      <w:proofErr w:type="gramEnd"/>
    </w:p>
    <w:p w14:paraId="75479BE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MARE NEW CALEDONIA   21.5S 167.9E    0331   1.30M/ </w:t>
      </w:r>
      <w:proofErr w:type="gramStart"/>
      <w:r w:rsidRPr="00E30C12">
        <w:rPr>
          <w:rFonts w:ascii="Courier New" w:hAnsi="Courier New" w:cs="Courier New"/>
          <w:sz w:val="16"/>
          <w:szCs w:val="16"/>
        </w:rPr>
        <w:t>4.2FT  31</w:t>
      </w:r>
      <w:proofErr w:type="gramEnd"/>
    </w:p>
    <w:p w14:paraId="573568D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LIFOU NEW </w:t>
      </w:r>
      <w:proofErr w:type="gramStart"/>
      <w:r w:rsidRPr="00E30C12">
        <w:rPr>
          <w:rFonts w:ascii="Courier New" w:hAnsi="Courier New" w:cs="Courier New"/>
          <w:sz w:val="16"/>
          <w:szCs w:val="16"/>
        </w:rPr>
        <w:t>CALEDONIA  20.9S</w:t>
      </w:r>
      <w:proofErr w:type="gramEnd"/>
      <w:r w:rsidRPr="00E30C12">
        <w:rPr>
          <w:rFonts w:ascii="Courier New" w:hAnsi="Courier New" w:cs="Courier New"/>
          <w:sz w:val="16"/>
          <w:szCs w:val="16"/>
        </w:rPr>
        <w:t xml:space="preserve"> 167.3E    0335   1.93M/ 6.3FT  29</w:t>
      </w:r>
    </w:p>
    <w:p w14:paraId="37035A6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OUINNE NEW </w:t>
      </w:r>
      <w:proofErr w:type="gramStart"/>
      <w:r w:rsidRPr="00E30C12">
        <w:rPr>
          <w:rFonts w:ascii="Courier New" w:hAnsi="Courier New" w:cs="Courier New"/>
          <w:sz w:val="16"/>
          <w:szCs w:val="16"/>
        </w:rPr>
        <w:t>CALEDONI  22.0S</w:t>
      </w:r>
      <w:proofErr w:type="gramEnd"/>
      <w:r w:rsidRPr="00E30C12">
        <w:rPr>
          <w:rFonts w:ascii="Courier New" w:hAnsi="Courier New" w:cs="Courier New"/>
          <w:sz w:val="16"/>
          <w:szCs w:val="16"/>
        </w:rPr>
        <w:t xml:space="preserve"> 166.7E    0346   1.52M/ 5.0FT  23</w:t>
      </w:r>
    </w:p>
    <w:p w14:paraId="16B086B4"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fr-FR"/>
        </w:rPr>
      </w:pPr>
      <w:r w:rsidRPr="00E30C12">
        <w:rPr>
          <w:rFonts w:ascii="Courier New" w:hAnsi="Courier New" w:cs="Courier New"/>
          <w:sz w:val="16"/>
          <w:szCs w:val="16"/>
        </w:rPr>
        <w:t xml:space="preserve">    </w:t>
      </w:r>
      <w:r w:rsidRPr="00AA257A">
        <w:rPr>
          <w:rFonts w:ascii="Courier New" w:hAnsi="Courier New" w:cs="Courier New"/>
          <w:sz w:val="16"/>
          <w:szCs w:val="16"/>
          <w:lang w:val="fr-FR"/>
        </w:rPr>
        <w:t>PORT VILA VU         17.8S 168.3E    0349   1.50M/ 4.9FT  16</w:t>
      </w:r>
    </w:p>
    <w:p w14:paraId="0D2C53F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fr-FR"/>
        </w:rPr>
        <w:t xml:space="preserve">    </w:t>
      </w:r>
      <w:r w:rsidRPr="00E30C12">
        <w:rPr>
          <w:rFonts w:ascii="Courier New" w:hAnsi="Courier New" w:cs="Courier New"/>
          <w:sz w:val="16"/>
          <w:szCs w:val="16"/>
        </w:rPr>
        <w:t xml:space="preserve">RANGIROA PF          14.9S 147.7W    0357   2.26M/ </w:t>
      </w:r>
      <w:proofErr w:type="gramStart"/>
      <w:r w:rsidRPr="00E30C12">
        <w:rPr>
          <w:rFonts w:ascii="Courier New" w:hAnsi="Courier New" w:cs="Courier New"/>
          <w:sz w:val="16"/>
          <w:szCs w:val="16"/>
        </w:rPr>
        <w:t>7.4FT  26</w:t>
      </w:r>
      <w:proofErr w:type="gramEnd"/>
    </w:p>
    <w:p w14:paraId="789E5437"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fr-FR"/>
        </w:rPr>
      </w:pPr>
      <w:r w:rsidRPr="00E30C12">
        <w:rPr>
          <w:rFonts w:ascii="Courier New" w:hAnsi="Courier New" w:cs="Courier New"/>
          <w:sz w:val="16"/>
          <w:szCs w:val="16"/>
        </w:rPr>
        <w:t xml:space="preserve">    </w:t>
      </w:r>
      <w:r w:rsidRPr="00AA257A">
        <w:rPr>
          <w:rFonts w:ascii="Courier New" w:hAnsi="Courier New" w:cs="Courier New"/>
          <w:sz w:val="16"/>
          <w:szCs w:val="16"/>
          <w:lang w:val="fr-FR"/>
        </w:rPr>
        <w:t>PORT NAPIER NZ       39.5S 176.9E    0400   1.07M/ 3.5FT  21</w:t>
      </w:r>
    </w:p>
    <w:p w14:paraId="6D11BD3C"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fr-FR"/>
        </w:rPr>
        <w:t xml:space="preserve">    </w:t>
      </w:r>
      <w:r w:rsidRPr="00E30C12">
        <w:rPr>
          <w:rFonts w:ascii="Courier New" w:hAnsi="Courier New" w:cs="Courier New"/>
          <w:sz w:val="16"/>
          <w:szCs w:val="16"/>
        </w:rPr>
        <w:t xml:space="preserve">HIENGHENE NEW </w:t>
      </w:r>
      <w:proofErr w:type="gramStart"/>
      <w:r w:rsidRPr="00E30C12">
        <w:rPr>
          <w:rFonts w:ascii="Courier New" w:hAnsi="Courier New" w:cs="Courier New"/>
          <w:sz w:val="16"/>
          <w:szCs w:val="16"/>
        </w:rPr>
        <w:t>CALED  20.7S</w:t>
      </w:r>
      <w:proofErr w:type="gramEnd"/>
      <w:r w:rsidRPr="00E30C12">
        <w:rPr>
          <w:rFonts w:ascii="Courier New" w:hAnsi="Courier New" w:cs="Courier New"/>
          <w:sz w:val="16"/>
          <w:szCs w:val="16"/>
        </w:rPr>
        <w:t xml:space="preserve"> 164.9E    0402   1.30M/ 4.3FT  27</w:t>
      </w:r>
    </w:p>
    <w:p w14:paraId="5C959F5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CHRISTMAS KI          2.0N 157.5W    0403   1.18M/ </w:t>
      </w:r>
      <w:proofErr w:type="gramStart"/>
      <w:r w:rsidRPr="00E30C12">
        <w:rPr>
          <w:rFonts w:ascii="Courier New" w:hAnsi="Courier New" w:cs="Courier New"/>
          <w:sz w:val="16"/>
          <w:szCs w:val="16"/>
        </w:rPr>
        <w:t>3.9FT  30</w:t>
      </w:r>
      <w:proofErr w:type="gramEnd"/>
    </w:p>
    <w:p w14:paraId="730F49EF" w14:textId="77777777" w:rsidR="009D1A3E" w:rsidRPr="00AA257A" w:rsidRDefault="009D1A3E" w:rsidP="009D1A3E">
      <w:pPr>
        <w:pStyle w:val="Paragraphedeliste"/>
        <w:tabs>
          <w:tab w:val="right" w:leader="dot" w:pos="9360"/>
        </w:tabs>
        <w:spacing w:before="120"/>
        <w:ind w:firstLine="720"/>
        <w:jc w:val="both"/>
        <w:rPr>
          <w:rFonts w:ascii="Courier New" w:hAnsi="Courier New" w:cs="Courier New"/>
          <w:sz w:val="16"/>
          <w:szCs w:val="16"/>
          <w:lang w:val="it-IT"/>
        </w:rPr>
      </w:pPr>
      <w:r w:rsidRPr="00E30C12">
        <w:rPr>
          <w:rFonts w:ascii="Courier New" w:hAnsi="Courier New" w:cs="Courier New"/>
          <w:sz w:val="16"/>
          <w:szCs w:val="16"/>
        </w:rPr>
        <w:t xml:space="preserve">    </w:t>
      </w:r>
      <w:r w:rsidRPr="00AA257A">
        <w:rPr>
          <w:rFonts w:ascii="Courier New" w:hAnsi="Courier New" w:cs="Courier New"/>
          <w:sz w:val="16"/>
          <w:szCs w:val="16"/>
          <w:lang w:val="it-IT"/>
        </w:rPr>
        <w:t>KAIKOURA NZ</w:t>
      </w:r>
      <w:proofErr w:type="gramStart"/>
      <w:r w:rsidRPr="00AA257A">
        <w:rPr>
          <w:rFonts w:ascii="Courier New" w:hAnsi="Courier New" w:cs="Courier New"/>
          <w:sz w:val="16"/>
          <w:szCs w:val="16"/>
          <w:lang w:val="it-IT"/>
        </w:rPr>
        <w:t xml:space="preserve">          </w:t>
      </w:r>
      <w:proofErr w:type="gramEnd"/>
      <w:r w:rsidRPr="00AA257A">
        <w:rPr>
          <w:rFonts w:ascii="Courier New" w:hAnsi="Courier New" w:cs="Courier New"/>
          <w:sz w:val="16"/>
          <w:szCs w:val="16"/>
          <w:lang w:val="it-IT"/>
        </w:rPr>
        <w:t>42.4S 173.7E    0404   1.01M/ 3.3FT  28</w:t>
      </w:r>
    </w:p>
    <w:p w14:paraId="2C945AE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AA257A">
        <w:rPr>
          <w:rFonts w:ascii="Courier New" w:hAnsi="Courier New" w:cs="Courier New"/>
          <w:sz w:val="16"/>
          <w:szCs w:val="16"/>
          <w:lang w:val="it-IT"/>
        </w:rPr>
        <w:t xml:space="preserve">    </w:t>
      </w:r>
      <w:r w:rsidRPr="00E30C12">
        <w:rPr>
          <w:rFonts w:ascii="Courier New" w:hAnsi="Courier New" w:cs="Courier New"/>
          <w:sz w:val="16"/>
          <w:szCs w:val="16"/>
        </w:rPr>
        <w:t xml:space="preserve">PALMYRA ISLAND US     5.9N 162.1W    0404   0.86M/ </w:t>
      </w:r>
      <w:proofErr w:type="gramStart"/>
      <w:r w:rsidRPr="00E30C12">
        <w:rPr>
          <w:rFonts w:ascii="Courier New" w:hAnsi="Courier New" w:cs="Courier New"/>
          <w:sz w:val="16"/>
          <w:szCs w:val="16"/>
        </w:rPr>
        <w:t>2.8FT  19</w:t>
      </w:r>
      <w:proofErr w:type="gramEnd"/>
    </w:p>
    <w:p w14:paraId="526FF3C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BE92644"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2A6DBEE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NEXT UPDATE AND ADDITIONAL INFORMATION</w:t>
      </w:r>
    </w:p>
    <w:p w14:paraId="4F420A66"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w:t>
      </w:r>
    </w:p>
    <w:p w14:paraId="3395BA6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21CE8F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THE NEXT MESSAGE WILL BE ISSUED IN ONE HOUR... OR SOONER IF</w:t>
      </w:r>
    </w:p>
    <w:p w14:paraId="7A224CF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THE SITUATION WARRANTS.</w:t>
      </w:r>
      <w:proofErr w:type="gramEnd"/>
    </w:p>
    <w:p w14:paraId="10F01FB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66FC68F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AUTHORITATIVE INFORMATION ABOUT THE EARTHQUAKE FROM THE U.S.</w:t>
      </w:r>
    </w:p>
    <w:p w14:paraId="7C54D21A"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GEOLOGICAL SURVEY CAN BE FOUND ON THE INTERNET AT</w:t>
      </w:r>
    </w:p>
    <w:p w14:paraId="5D0D3CFC" w14:textId="1A90CBCE"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E30C12">
        <w:rPr>
          <w:rFonts w:ascii="Courier New" w:hAnsi="Courier New" w:cs="Courier New"/>
          <w:sz w:val="16"/>
          <w:szCs w:val="16"/>
        </w:rPr>
        <w:t>-.</w:t>
      </w:r>
      <w:proofErr w:type="gramEnd"/>
    </w:p>
    <w:p w14:paraId="5FE96E08"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92F049F"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FURTHER INFORMATION ABOUT THIS EVENT MAY BE FOUND AT</w:t>
      </w:r>
    </w:p>
    <w:p w14:paraId="3BD107D3"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PTWC.WEATHER.GOV AND AT WWW.TSUNAMI.GOV.</w:t>
      </w:r>
      <w:proofErr w:type="gramEnd"/>
    </w:p>
    <w:p w14:paraId="5D260F1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181E566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COASTAL REGIONS OF HAWAII... AMERICAN SAMOA... GUAM... AND</w:t>
      </w:r>
    </w:p>
    <w:p w14:paraId="5EE56DDB"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CNMI SHOULD REFER TO PACIFIC TSUNAMI WARNING CENTER MESSAGES</w:t>
      </w:r>
    </w:p>
    <w:p w14:paraId="22B44C7E"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FOR THOSE PLACES THAT CAN BE FOUND AT PTWC.WEATHER.GOV.</w:t>
      </w:r>
    </w:p>
    <w:p w14:paraId="79E740C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p>
    <w:p w14:paraId="37AC3B27"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 COASTAL REGIONS OF CALIFORNIA... OREGON... WASHINGTON...</w:t>
      </w:r>
    </w:p>
    <w:p w14:paraId="65661790"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BRITISH COLUMBIA AND ALASKA SHOULD REFER TO U.S. NATIONAL</w:t>
      </w:r>
    </w:p>
    <w:p w14:paraId="18A2EBB2"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TSUNAMI WARNING CENTER MESSAGES THAT CAN BE FOUND AT</w:t>
      </w:r>
    </w:p>
    <w:p w14:paraId="3D38D339" w14:textId="77777777" w:rsidR="009D1A3E" w:rsidRPr="00E30C12" w:rsidRDefault="009D1A3E" w:rsidP="009D1A3E">
      <w:pPr>
        <w:pStyle w:val="Paragraphedeliste"/>
        <w:tabs>
          <w:tab w:val="right" w:leader="dot" w:pos="9360"/>
        </w:tabs>
        <w:spacing w:before="120"/>
        <w:ind w:firstLine="72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NTWC.ARH.NOAA.GOV.</w:t>
      </w:r>
      <w:proofErr w:type="gramEnd"/>
    </w:p>
    <w:p w14:paraId="2F06B388" w14:textId="77777777" w:rsidR="00B17E17" w:rsidRPr="00B17E17" w:rsidRDefault="00B17E17" w:rsidP="009A321E">
      <w:pPr>
        <w:pStyle w:val="Paragraphedeliste"/>
        <w:tabs>
          <w:tab w:val="right" w:leader="dot" w:pos="9360"/>
        </w:tabs>
        <w:spacing w:before="120"/>
        <w:ind w:left="1440"/>
        <w:jc w:val="both"/>
      </w:pPr>
    </w:p>
    <w:p w14:paraId="4D9FEF3A" w14:textId="77777777" w:rsidR="00EA716B" w:rsidRPr="00EA716B" w:rsidRDefault="00EA716B" w:rsidP="009A321E">
      <w:pPr>
        <w:pStyle w:val="Paragraphedeliste"/>
        <w:tabs>
          <w:tab w:val="right" w:leader="dot" w:pos="9360"/>
        </w:tabs>
        <w:spacing w:before="120"/>
        <w:ind w:left="1440"/>
        <w:jc w:val="both"/>
        <w:rPr>
          <w:rFonts w:ascii="Courier New" w:hAnsi="Courier New" w:cs="Courier New"/>
          <w:sz w:val="16"/>
          <w:szCs w:val="16"/>
        </w:rPr>
      </w:pPr>
      <w:r w:rsidRPr="00EA716B">
        <w:rPr>
          <w:rFonts w:ascii="Courier New" w:hAnsi="Courier New" w:cs="Courier New"/>
          <w:sz w:val="16"/>
          <w:szCs w:val="16"/>
        </w:rPr>
        <w:t>$$</w:t>
      </w:r>
    </w:p>
    <w:p w14:paraId="0BA97032" w14:textId="77777777" w:rsidR="00AA3C73" w:rsidRPr="00AA3C73" w:rsidRDefault="00AA3C73" w:rsidP="00EA2BAB">
      <w:pPr>
        <w:pStyle w:val="Paragraphedeliste"/>
        <w:tabs>
          <w:tab w:val="right" w:leader="dot" w:pos="9360"/>
        </w:tabs>
        <w:spacing w:before="120"/>
        <w:ind w:left="1800"/>
        <w:jc w:val="both"/>
        <w:rPr>
          <w:rFonts w:ascii="Courier New" w:hAnsi="Courier New" w:cs="Courier New"/>
          <w:sz w:val="16"/>
          <w:szCs w:val="16"/>
        </w:rPr>
      </w:pPr>
    </w:p>
    <w:p w14:paraId="59A18AB3" w14:textId="77777777" w:rsidR="00FF74A6" w:rsidRDefault="00FF74A6">
      <w:pPr>
        <w:rPr>
          <w:rFonts w:asciiTheme="minorHAnsi" w:hAnsiTheme="minorHAnsi"/>
        </w:rPr>
      </w:pPr>
    </w:p>
    <w:p w14:paraId="2552DED4" w14:textId="2C9B85AE" w:rsidR="00D70C4D" w:rsidRPr="00F56269" w:rsidRDefault="00B076EF">
      <w:pPr>
        <w:pStyle w:val="TOCHeading2A"/>
      </w:pPr>
      <w:bookmarkStart w:id="38" w:name="_Toc270495071"/>
      <w:r w:rsidRPr="009A321E">
        <w:t xml:space="preserve">Final </w:t>
      </w:r>
      <w:r w:rsidR="00D70C4D" w:rsidRPr="009A321E">
        <w:t xml:space="preserve">Threat </w:t>
      </w:r>
      <w:r>
        <w:t>Product</w:t>
      </w:r>
      <w:r w:rsidRPr="009A321E">
        <w:t xml:space="preserve"> </w:t>
      </w:r>
      <w:r w:rsidR="00D70C4D" w:rsidRPr="009A321E">
        <w:t>(</w:t>
      </w:r>
      <w:r>
        <w:t>text only</w:t>
      </w:r>
      <w:r w:rsidR="00D70C4D" w:rsidRPr="009A321E">
        <w:t>)</w:t>
      </w:r>
      <w:bookmarkEnd w:id="38"/>
    </w:p>
    <w:p w14:paraId="773B30C5" w14:textId="77777777" w:rsidR="00D70C4D" w:rsidRPr="00975F48" w:rsidRDefault="00D70C4D" w:rsidP="00EA2BAB">
      <w:pPr>
        <w:pStyle w:val="Paragraphedeliste"/>
        <w:tabs>
          <w:tab w:val="right" w:leader="dot" w:pos="9360"/>
        </w:tabs>
        <w:spacing w:before="120"/>
        <w:ind w:left="360"/>
        <w:jc w:val="both"/>
        <w:rPr>
          <w:rFonts w:asciiTheme="minorHAnsi" w:hAnsiTheme="minorHAnsi"/>
          <w:sz w:val="10"/>
          <w:szCs w:val="10"/>
        </w:rPr>
      </w:pPr>
    </w:p>
    <w:p w14:paraId="69E17146" w14:textId="77777777" w:rsidR="00D70C4D" w:rsidRPr="00975F48" w:rsidRDefault="00D70C4D" w:rsidP="00EA2BAB">
      <w:pPr>
        <w:pStyle w:val="Paragraphedeliste"/>
        <w:tabs>
          <w:tab w:val="right" w:leader="dot" w:pos="9360"/>
        </w:tabs>
        <w:spacing w:before="120"/>
        <w:ind w:left="1080"/>
        <w:jc w:val="both"/>
        <w:rPr>
          <w:rFonts w:asciiTheme="minorHAnsi" w:hAnsiTheme="minorHAnsi"/>
          <w:sz w:val="10"/>
          <w:szCs w:val="10"/>
        </w:rPr>
      </w:pPr>
    </w:p>
    <w:p w14:paraId="08C37548" w14:textId="77777777" w:rsidR="00D70C4D" w:rsidRDefault="00D70C4D" w:rsidP="009A321E">
      <w:pPr>
        <w:pStyle w:val="Paragraphedeliste"/>
        <w:numPr>
          <w:ilvl w:val="1"/>
          <w:numId w:val="4"/>
        </w:numPr>
        <w:tabs>
          <w:tab w:val="right" w:leader="dot" w:pos="9360"/>
        </w:tabs>
        <w:spacing w:before="120"/>
        <w:jc w:val="both"/>
        <w:rPr>
          <w:rFonts w:asciiTheme="minorHAnsi" w:hAnsiTheme="minorHAnsi"/>
        </w:rPr>
      </w:pPr>
      <w:r>
        <w:rPr>
          <w:rFonts w:asciiTheme="minorHAnsi" w:hAnsiTheme="minorHAnsi"/>
        </w:rPr>
        <w:t>Text Product</w:t>
      </w:r>
      <w:r w:rsidR="003E3B31">
        <w:rPr>
          <w:rFonts w:asciiTheme="minorHAnsi" w:hAnsiTheme="minorHAnsi"/>
        </w:rPr>
        <w:t xml:space="preserve"> Only</w:t>
      </w:r>
    </w:p>
    <w:p w14:paraId="4D76FF61" w14:textId="77777777" w:rsidR="00D70C4D" w:rsidRPr="00975F48" w:rsidRDefault="00D70C4D" w:rsidP="00EA2BAB">
      <w:pPr>
        <w:pStyle w:val="Paragraphedeliste"/>
        <w:tabs>
          <w:tab w:val="right" w:leader="dot" w:pos="9360"/>
        </w:tabs>
        <w:spacing w:before="120"/>
        <w:ind w:left="360"/>
        <w:jc w:val="both"/>
        <w:rPr>
          <w:rFonts w:asciiTheme="minorHAnsi" w:hAnsiTheme="minorHAnsi"/>
          <w:sz w:val="10"/>
          <w:szCs w:val="10"/>
        </w:rPr>
      </w:pPr>
    </w:p>
    <w:p w14:paraId="4461725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ZCZC</w:t>
      </w:r>
    </w:p>
    <w:p w14:paraId="696BA8D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WEPA40 PHEB 012040</w:t>
      </w:r>
    </w:p>
    <w:p w14:paraId="62389C37"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TSUPAC</w:t>
      </w:r>
    </w:p>
    <w:p w14:paraId="30CDC39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60D5815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TSUNAMI MESSAGE NUMBER 22</w:t>
      </w:r>
    </w:p>
    <w:p w14:paraId="79D01915"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NWS PACIFIC TSUNAMI WARNING CENTER EWA BEACH HI</w:t>
      </w:r>
    </w:p>
    <w:p w14:paraId="3F5F2E18" w14:textId="551F6E60"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2040</w:t>
      </w:r>
      <w:r w:rsidR="00FB4EBE">
        <w:rPr>
          <w:rFonts w:ascii="Courier New" w:hAnsi="Courier New" w:cs="Courier New"/>
          <w:sz w:val="16"/>
          <w:szCs w:val="16"/>
        </w:rPr>
        <w:t xml:space="preserve"> UTC</w:t>
      </w:r>
      <w:r w:rsidRPr="00E30C12">
        <w:rPr>
          <w:rFonts w:ascii="Courier New" w:hAnsi="Courier New" w:cs="Courier New"/>
          <w:sz w:val="16"/>
          <w:szCs w:val="16"/>
        </w:rPr>
        <w:t xml:space="preserve"> WED OCT 1 2014</w:t>
      </w:r>
    </w:p>
    <w:p w14:paraId="4178251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39348D9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3027F12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...FINAL TSUNAMI THREAT MESSAGE...</w:t>
      </w:r>
    </w:p>
    <w:p w14:paraId="075C551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C384177"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15347FB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NOTICE **** NOTICE **** NOTICE **** NOTICE **** NOTICE *****</w:t>
      </w:r>
    </w:p>
    <w:p w14:paraId="1A13A71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EFE8FA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THIS MESSAGE IS ISSUED FOR INFORMATION ONLY IN SUPPORT OF THE</w:t>
      </w:r>
    </w:p>
    <w:p w14:paraId="06DAA3A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UNESCO/IOC PACIFIC TSUNAMI WARNING AND MITIGATION SYSTEM AND IS</w:t>
      </w:r>
    </w:p>
    <w:p w14:paraId="0CC54CB6"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MEANT FOR NATIONAL AUTHORITIES IN EACH COUNTRY OF THAT SYSTEM.</w:t>
      </w:r>
      <w:proofErr w:type="gramEnd"/>
    </w:p>
    <w:p w14:paraId="081C8C15"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4A36AA51"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NATIONAL AUTHORITIES WILL DETERMINE THE APPROPRIATE LEVEL OF</w:t>
      </w:r>
    </w:p>
    <w:p w14:paraId="2E30B11B"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ALERT FOR EACH COUNTRY AND MAY ISSUE ADDITIONAL OR MORE REFINED</w:t>
      </w:r>
    </w:p>
    <w:p w14:paraId="1D071DD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INFORMATION.</w:t>
      </w:r>
      <w:proofErr w:type="gramEnd"/>
    </w:p>
    <w:p w14:paraId="350FBFEE"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3842E19B"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NOTICE **** NOTICE **** NOTICE **** NOTICE **** NOTICE *****</w:t>
      </w:r>
    </w:p>
    <w:p w14:paraId="78D5D07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3DAB91A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9FF18C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PRELIMINARY EARTHQUAKE PARAMETERS</w:t>
      </w:r>
    </w:p>
    <w:p w14:paraId="4A660F6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4869304A"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066E733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MAGNITUDE      9.0</w:t>
      </w:r>
    </w:p>
    <w:p w14:paraId="56476AE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ORIGIN TIME    0000 UTC OCT 1 2014</w:t>
      </w:r>
    </w:p>
    <w:p w14:paraId="0CDE3E20"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COORDINATES    20.0 </w:t>
      </w:r>
      <w:proofErr w:type="gramStart"/>
      <w:r w:rsidRPr="00E30C12">
        <w:rPr>
          <w:rFonts w:ascii="Courier New" w:hAnsi="Courier New" w:cs="Courier New"/>
          <w:sz w:val="16"/>
          <w:szCs w:val="16"/>
        </w:rPr>
        <w:t>SOUTH  173.4</w:t>
      </w:r>
      <w:proofErr w:type="gramEnd"/>
      <w:r w:rsidRPr="00E30C12">
        <w:rPr>
          <w:rFonts w:ascii="Courier New" w:hAnsi="Courier New" w:cs="Courier New"/>
          <w:sz w:val="16"/>
          <w:szCs w:val="16"/>
        </w:rPr>
        <w:t xml:space="preserve"> WEST</w:t>
      </w:r>
    </w:p>
    <w:p w14:paraId="4502094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DEPTH          20 KM / 12 MILES</w:t>
      </w:r>
    </w:p>
    <w:p w14:paraId="7A2B80D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LOCATION       TONGA</w:t>
      </w:r>
    </w:p>
    <w:p w14:paraId="71FBEA2A"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6853308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5A79EB8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EVALUATION</w:t>
      </w:r>
    </w:p>
    <w:p w14:paraId="124DB29A"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49C96A87"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4F0899CE"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AN EARTHQUAKE WITH A PRELIMINARY MAGNITUDE OF 1.0 OCCURRED IN</w:t>
      </w:r>
    </w:p>
    <w:p w14:paraId="180148B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THE TONGA ISLANDS AT 0000 UTC ON WEDNESDAY OCTOBER 1 2014.</w:t>
      </w:r>
    </w:p>
    <w:p w14:paraId="0450000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0C1EF5ED"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BASED ON ALL AVAILABLE DATA... THE TSUNAMI THREAT FROM THIS</w:t>
      </w:r>
    </w:p>
    <w:p w14:paraId="1ACD3A9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EARTHQUAKE HAS PASSED AND THERE IS NO FURTHER THREAT.</w:t>
      </w:r>
    </w:p>
    <w:p w14:paraId="4E4DCD95"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19D4AA5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0E97A3F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TSUNAMI THREAT FORECAST...UPDATED</w:t>
      </w:r>
    </w:p>
    <w:p w14:paraId="6A795AA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4C985791"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0B6442C6"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THE TSUNAMI THREAT HAS NOW LARGELY PASSED.</w:t>
      </w:r>
    </w:p>
    <w:p w14:paraId="20626B6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ABE9D6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DA9CD4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RECOMMENDED ACTIONS</w:t>
      </w:r>
    </w:p>
    <w:p w14:paraId="76356B5E"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7A64ED1B"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0CE91DA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GOVERNMENT AGENCIES RESPONSIBLE FOR ANY IMPACTED COASTAL</w:t>
      </w:r>
    </w:p>
    <w:p w14:paraId="6624028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AREAS SHOULD MONITOR CONDITIONS AT THE COAST TO DETERMINE IF</w:t>
      </w:r>
    </w:p>
    <w:p w14:paraId="0E8129D1"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AND WHEN IT IS SAFE TO RESUME NORMAL ACTIVITIES.</w:t>
      </w:r>
      <w:proofErr w:type="gramEnd"/>
    </w:p>
    <w:p w14:paraId="0C2E02A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5C299930"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PERSONS LOCATED NEAR IMPACTED COASTAL AREAS SHOULD STAY ALERT</w:t>
      </w:r>
    </w:p>
    <w:p w14:paraId="42E6A75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FOR INFORMATION AND FOLLOW INSTRUCTIONS FROM LOCAL</w:t>
      </w:r>
    </w:p>
    <w:p w14:paraId="25ADC94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AUTHORITIES.</w:t>
      </w:r>
      <w:proofErr w:type="gramEnd"/>
    </w:p>
    <w:p w14:paraId="1710B15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670480B"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REMAIN OBSERVANT AND EXERCISE NORMAL CAUTION NEAR THE SEA.</w:t>
      </w:r>
    </w:p>
    <w:p w14:paraId="4C88CE5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37610C0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2116CD9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POTENTIAL IMPACTS</w:t>
      </w:r>
    </w:p>
    <w:p w14:paraId="02D924E6"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5F692A46"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6087AB67"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SEA LEVEL FLUCTUATIONS MAY CONTINUE TO OCCUR IN AFFECTED</w:t>
      </w:r>
    </w:p>
    <w:p w14:paraId="4FC7757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COASTAL AREAS OVER THE NEXT FEW HOURS... AND SOMETIMES FOR</w:t>
      </w:r>
    </w:p>
    <w:p w14:paraId="31F166E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MUCH LONGER IN RESONANT BAYS AND HARBORS.</w:t>
      </w:r>
      <w:proofErr w:type="gramEnd"/>
    </w:p>
    <w:p w14:paraId="1504EF7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962F893"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64E70B86"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NEXT UPDATE AND ADDITIONAL INFORMATION</w:t>
      </w:r>
    </w:p>
    <w:p w14:paraId="0EB1F1B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w:t>
      </w:r>
    </w:p>
    <w:p w14:paraId="5B92D1B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2A85652E"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THIS WILL BE THE FINAL STATEMENT ISSUED FOR THIS EVENT UNLESS</w:t>
      </w:r>
    </w:p>
    <w:p w14:paraId="5A87528D"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NEW INFORMATION IS RECEIVED OR THE SITUATION CHANGES.</w:t>
      </w:r>
    </w:p>
    <w:p w14:paraId="1476D7F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2E4727E5"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AUTHORITATIVE INFORMATION ABOUT THE EARTHQUAKE FROM THE U.S.</w:t>
      </w:r>
    </w:p>
    <w:p w14:paraId="7AD252E1"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GEOLOGICAL SURVEY CAN BE FOUND ON THE INTERNET AT</w:t>
      </w:r>
    </w:p>
    <w:p w14:paraId="71C28802" w14:textId="31DA442C"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EARTHQUAKE.USGS.GOV/EARTHQUAKES -</w:t>
      </w:r>
      <w:r w:rsidR="00FB4EBE">
        <w:rPr>
          <w:rFonts w:ascii="Courier New" w:hAnsi="Courier New" w:cs="Courier New"/>
          <w:sz w:val="16"/>
          <w:szCs w:val="16"/>
        </w:rPr>
        <w:t>ALL IN LOWER CASE</w:t>
      </w:r>
      <w:r w:rsidRPr="00E30C12">
        <w:rPr>
          <w:rFonts w:ascii="Courier New" w:hAnsi="Courier New" w:cs="Courier New"/>
          <w:sz w:val="16"/>
          <w:szCs w:val="16"/>
        </w:rPr>
        <w:t>-.</w:t>
      </w:r>
      <w:proofErr w:type="gramEnd"/>
    </w:p>
    <w:p w14:paraId="4EE8A1B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4D920151"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FURTHER INFORMATION ABOUT THIS EVENT MAY BE FOUND AT</w:t>
      </w:r>
    </w:p>
    <w:p w14:paraId="75494D9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PTWC.WEATHER.GOV AND AT WWW.TSUNAMI.GOV.</w:t>
      </w:r>
      <w:proofErr w:type="gramEnd"/>
    </w:p>
    <w:p w14:paraId="1832EA3C"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7450B8D0"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COASTAL REGIONS OF HAWAII... AMERICAN SAMOA... GUAM... AND</w:t>
      </w:r>
    </w:p>
    <w:p w14:paraId="57CF0C8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CNMI SHOULD REFER TO PACIFIC TSUNAMI WARNING CENTER MESSAGES</w:t>
      </w:r>
    </w:p>
    <w:p w14:paraId="3D2098BF"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FOR THOSE PLACES THAT CAN BE FOUND AT PTWC.WEATHER.GOV.</w:t>
      </w:r>
    </w:p>
    <w:p w14:paraId="26909AF9"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p>
    <w:p w14:paraId="14961628"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 COASTAL REGIONS OF CALIFORNIA... OREGON... WASHINGTON...</w:t>
      </w:r>
    </w:p>
    <w:p w14:paraId="5CDCABE2"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BRITISH COLUMBIA AND ALASKA SHOULD REFER TO U.S. NATIONAL</w:t>
      </w:r>
    </w:p>
    <w:p w14:paraId="18BAF584" w14:textId="77777777" w:rsidR="009D1A3E" w:rsidRPr="00E30C12" w:rsidRDefault="009D1A3E" w:rsidP="009D1A3E">
      <w:pPr>
        <w:pStyle w:val="Paragraphedeliste"/>
        <w:tabs>
          <w:tab w:val="right" w:leader="dot" w:pos="9360"/>
        </w:tabs>
        <w:spacing w:before="120"/>
        <w:ind w:left="360" w:firstLine="1080"/>
        <w:jc w:val="both"/>
        <w:rPr>
          <w:rFonts w:ascii="Courier New" w:hAnsi="Courier New" w:cs="Courier New"/>
          <w:sz w:val="16"/>
          <w:szCs w:val="16"/>
        </w:rPr>
      </w:pPr>
      <w:r w:rsidRPr="00E30C12">
        <w:rPr>
          <w:rFonts w:ascii="Courier New" w:hAnsi="Courier New" w:cs="Courier New"/>
          <w:sz w:val="16"/>
          <w:szCs w:val="16"/>
        </w:rPr>
        <w:t xml:space="preserve">    TSUNAMI WARNING CENTER MESSAGES THAT CAN BE FOUND AT</w:t>
      </w:r>
    </w:p>
    <w:p w14:paraId="32F5C3DA" w14:textId="6BDBA9C4" w:rsidR="00B076EF" w:rsidRPr="00B076EF" w:rsidRDefault="009D1A3E" w:rsidP="009A321E">
      <w:pPr>
        <w:pStyle w:val="Paragraphedeliste"/>
        <w:tabs>
          <w:tab w:val="right" w:leader="dot" w:pos="9360"/>
        </w:tabs>
        <w:spacing w:before="120"/>
        <w:ind w:left="1440"/>
        <w:jc w:val="both"/>
        <w:rPr>
          <w:rFonts w:ascii="Courier New" w:hAnsi="Courier New" w:cs="Courier New"/>
          <w:sz w:val="16"/>
          <w:szCs w:val="16"/>
        </w:rPr>
      </w:pPr>
      <w:r w:rsidRPr="00E30C12">
        <w:rPr>
          <w:rFonts w:ascii="Courier New" w:hAnsi="Courier New" w:cs="Courier New"/>
          <w:sz w:val="16"/>
          <w:szCs w:val="16"/>
        </w:rPr>
        <w:t xml:space="preserve">    </w:t>
      </w:r>
      <w:proofErr w:type="gramStart"/>
      <w:r w:rsidRPr="00E30C12">
        <w:rPr>
          <w:rFonts w:ascii="Courier New" w:hAnsi="Courier New" w:cs="Courier New"/>
          <w:sz w:val="16"/>
          <w:szCs w:val="16"/>
        </w:rPr>
        <w:t>NTWC.ARH.NOAA.GOV.</w:t>
      </w:r>
      <w:proofErr w:type="gramEnd"/>
    </w:p>
    <w:p w14:paraId="196752AC" w14:textId="77777777" w:rsidR="00B076EF" w:rsidRPr="00B076EF" w:rsidRDefault="00B076EF" w:rsidP="009A321E">
      <w:pPr>
        <w:pStyle w:val="Paragraphedeliste"/>
        <w:tabs>
          <w:tab w:val="right" w:leader="dot" w:pos="9360"/>
        </w:tabs>
        <w:spacing w:before="120"/>
        <w:ind w:left="1440"/>
        <w:jc w:val="both"/>
        <w:rPr>
          <w:rFonts w:ascii="Courier New" w:hAnsi="Courier New" w:cs="Courier New"/>
          <w:sz w:val="16"/>
          <w:szCs w:val="16"/>
        </w:rPr>
      </w:pPr>
    </w:p>
    <w:p w14:paraId="2BDB471C" w14:textId="77777777" w:rsidR="00B076EF" w:rsidRPr="00B076EF" w:rsidRDefault="00B076EF" w:rsidP="009A321E">
      <w:pPr>
        <w:pStyle w:val="Paragraphedeliste"/>
        <w:tabs>
          <w:tab w:val="right" w:leader="dot" w:pos="9360"/>
        </w:tabs>
        <w:spacing w:before="120"/>
        <w:ind w:left="1440"/>
        <w:jc w:val="both"/>
        <w:rPr>
          <w:rFonts w:ascii="Courier New" w:hAnsi="Courier New" w:cs="Courier New"/>
          <w:sz w:val="16"/>
          <w:szCs w:val="16"/>
        </w:rPr>
      </w:pPr>
      <w:r w:rsidRPr="00B076EF">
        <w:rPr>
          <w:rFonts w:ascii="Courier New" w:hAnsi="Courier New" w:cs="Courier New"/>
          <w:sz w:val="16"/>
          <w:szCs w:val="16"/>
        </w:rPr>
        <w:t>$$</w:t>
      </w:r>
    </w:p>
    <w:p w14:paraId="1643C09C" w14:textId="77777777" w:rsidR="00D70C4D" w:rsidRDefault="00D70C4D" w:rsidP="00EA2BAB">
      <w:pPr>
        <w:pStyle w:val="Paragraphedeliste"/>
        <w:tabs>
          <w:tab w:val="right" w:leader="dot" w:pos="9360"/>
        </w:tabs>
        <w:spacing w:before="120"/>
        <w:ind w:left="1080"/>
        <w:jc w:val="both"/>
        <w:rPr>
          <w:rFonts w:ascii="Courier New" w:hAnsi="Courier New" w:cs="Courier New"/>
          <w:sz w:val="16"/>
          <w:szCs w:val="16"/>
        </w:rPr>
      </w:pPr>
    </w:p>
    <w:p w14:paraId="4040E66E" w14:textId="77777777" w:rsidR="00DA5EFB" w:rsidRDefault="00DA5EFB" w:rsidP="00EA2BAB">
      <w:pPr>
        <w:rPr>
          <w:rFonts w:asciiTheme="minorHAnsi" w:hAnsiTheme="minorHAnsi"/>
        </w:rPr>
      </w:pPr>
      <w:r>
        <w:rPr>
          <w:rFonts w:asciiTheme="minorHAnsi" w:hAnsiTheme="minorHAnsi"/>
        </w:rPr>
        <w:br w:type="page"/>
      </w:r>
    </w:p>
    <w:p w14:paraId="14D4E7ED" w14:textId="77777777" w:rsidR="00EE4354" w:rsidRDefault="00EE4354" w:rsidP="00EA2BAB">
      <w:pPr>
        <w:pStyle w:val="Paragraphedeliste"/>
        <w:numPr>
          <w:ilvl w:val="2"/>
          <w:numId w:val="4"/>
        </w:numPr>
        <w:tabs>
          <w:tab w:val="right" w:leader="dot" w:pos="9360"/>
        </w:tabs>
        <w:spacing w:before="120"/>
        <w:ind w:left="1800"/>
        <w:jc w:val="both"/>
        <w:rPr>
          <w:rFonts w:asciiTheme="minorHAnsi" w:hAnsiTheme="minorHAnsi"/>
        </w:rPr>
        <w:sectPr w:rsidR="00EE4354" w:rsidSect="006D74BC">
          <w:headerReference w:type="even" r:id="rId46"/>
          <w:headerReference w:type="default" r:id="rId47"/>
          <w:headerReference w:type="first" r:id="rId48"/>
          <w:pgSz w:w="11907" w:h="16839" w:code="9"/>
          <w:pgMar w:top="1440" w:right="1440" w:bottom="1440" w:left="1440" w:header="720" w:footer="720" w:gutter="0"/>
          <w:cols w:space="720"/>
          <w:titlePg/>
          <w:docGrid w:linePitch="360"/>
        </w:sectPr>
      </w:pPr>
    </w:p>
    <w:p w14:paraId="4B428530" w14:textId="0EA3EE7D" w:rsidR="0053338E" w:rsidRPr="00AE09F1" w:rsidRDefault="0053338E" w:rsidP="00412D87">
      <w:pPr>
        <w:pStyle w:val="TOCHeading1"/>
        <w:pBdr>
          <w:bottom w:val="single" w:sz="4" w:space="1" w:color="auto"/>
        </w:pBdr>
        <w:spacing w:after="480"/>
        <w:rPr>
          <w:rFonts w:ascii="Arial" w:hAnsi="Arial" w:cs="Arial"/>
          <w:sz w:val="22"/>
          <w:szCs w:val="22"/>
        </w:rPr>
      </w:pPr>
      <w:bookmarkStart w:id="39" w:name="_Toc225308729"/>
      <w:bookmarkStart w:id="40" w:name="_Toc225309766"/>
      <w:bookmarkStart w:id="41" w:name="_Toc225310308"/>
      <w:bookmarkStart w:id="42" w:name="_Toc225317012"/>
      <w:bookmarkStart w:id="43" w:name="_Toc225318388"/>
      <w:bookmarkStart w:id="44" w:name="_Toc225340197"/>
      <w:bookmarkStart w:id="45" w:name="A3"/>
      <w:bookmarkStart w:id="46" w:name="_Toc270495072"/>
      <w:proofErr w:type="gramStart"/>
      <w:r w:rsidRPr="00AE09F1">
        <w:rPr>
          <w:rFonts w:ascii="Arial" w:hAnsi="Arial" w:cs="Arial"/>
          <w:sz w:val="22"/>
          <w:szCs w:val="22"/>
        </w:rPr>
        <w:t>APPENDIX III</w:t>
      </w:r>
      <w:r w:rsidR="003E11B6" w:rsidRPr="00AE09F1">
        <w:rPr>
          <w:rFonts w:ascii="Arial" w:hAnsi="Arial" w:cs="Arial"/>
          <w:sz w:val="22"/>
          <w:szCs w:val="22"/>
        </w:rPr>
        <w:t>.</w:t>
      </w:r>
      <w:bookmarkEnd w:id="39"/>
      <w:bookmarkEnd w:id="40"/>
      <w:bookmarkEnd w:id="41"/>
      <w:bookmarkEnd w:id="42"/>
      <w:bookmarkEnd w:id="43"/>
      <w:bookmarkEnd w:id="44"/>
      <w:proofErr w:type="gramEnd"/>
      <w:r w:rsidR="006951CE" w:rsidRPr="00AE09F1">
        <w:rPr>
          <w:rFonts w:ascii="Arial" w:hAnsi="Arial" w:cs="Arial"/>
          <w:sz w:val="22"/>
          <w:szCs w:val="22"/>
        </w:rPr>
        <w:t xml:space="preserve"> </w:t>
      </w:r>
      <w:r w:rsidRPr="00AE09F1">
        <w:rPr>
          <w:rFonts w:ascii="Arial" w:hAnsi="Arial" w:cs="Arial"/>
          <w:sz w:val="22"/>
          <w:szCs w:val="22"/>
        </w:rPr>
        <w:t xml:space="preserve">LIST OF </w:t>
      </w:r>
      <w:r w:rsidR="00747BEB">
        <w:rPr>
          <w:rFonts w:ascii="Arial" w:hAnsi="Arial" w:cs="Arial"/>
          <w:sz w:val="22"/>
          <w:szCs w:val="22"/>
        </w:rPr>
        <w:t xml:space="preserve">COUNTRIES OR </w:t>
      </w:r>
      <w:r w:rsidRPr="00AE09F1">
        <w:rPr>
          <w:rFonts w:ascii="Arial" w:hAnsi="Arial" w:cs="Arial"/>
          <w:sz w:val="22"/>
          <w:szCs w:val="22"/>
        </w:rPr>
        <w:t xml:space="preserve">PLACES </w:t>
      </w:r>
      <w:r w:rsidR="00747BEB">
        <w:rPr>
          <w:rFonts w:ascii="Arial" w:hAnsi="Arial" w:cs="Arial"/>
          <w:sz w:val="22"/>
          <w:szCs w:val="22"/>
        </w:rPr>
        <w:t xml:space="preserve">NAMED </w:t>
      </w:r>
      <w:r w:rsidRPr="00AE09F1">
        <w:rPr>
          <w:rFonts w:ascii="Arial" w:hAnsi="Arial" w:cs="Arial"/>
          <w:sz w:val="22"/>
          <w:szCs w:val="22"/>
        </w:rPr>
        <w:t xml:space="preserve">IN </w:t>
      </w:r>
      <w:r w:rsidR="001E763C" w:rsidRPr="00AE09F1">
        <w:rPr>
          <w:rFonts w:ascii="Arial" w:hAnsi="Arial" w:cs="Arial"/>
          <w:sz w:val="22"/>
          <w:szCs w:val="22"/>
        </w:rPr>
        <w:t>THE NEW</w:t>
      </w:r>
      <w:r w:rsidRPr="00AE09F1">
        <w:rPr>
          <w:rFonts w:ascii="Arial" w:hAnsi="Arial" w:cs="Arial"/>
          <w:sz w:val="22"/>
          <w:szCs w:val="22"/>
        </w:rPr>
        <w:t xml:space="preserve"> PRODUCTS</w:t>
      </w:r>
      <w:bookmarkEnd w:id="45"/>
      <w:bookmarkEnd w:id="46"/>
    </w:p>
    <w:p w14:paraId="51FC6FC2" w14:textId="5C7AC77B" w:rsidR="00CB1714" w:rsidRPr="00AE09F1" w:rsidRDefault="001F7501" w:rsidP="00AE09F1">
      <w:pPr>
        <w:jc w:val="both"/>
        <w:rPr>
          <w:rFonts w:ascii="Arial" w:hAnsi="Arial" w:cs="Arial"/>
          <w:sz w:val="22"/>
          <w:szCs w:val="22"/>
        </w:rPr>
      </w:pPr>
      <w:r w:rsidRPr="00AE09F1">
        <w:rPr>
          <w:rFonts w:ascii="Arial" w:hAnsi="Arial" w:cs="Arial"/>
          <w:sz w:val="22"/>
          <w:szCs w:val="22"/>
        </w:rPr>
        <w:t xml:space="preserve">The countries and country sub-jurisdictions where </w:t>
      </w:r>
      <w:r w:rsidR="00F149EE" w:rsidRPr="00AE09F1">
        <w:rPr>
          <w:rFonts w:ascii="Arial" w:hAnsi="Arial" w:cs="Arial"/>
          <w:sz w:val="22"/>
          <w:szCs w:val="22"/>
        </w:rPr>
        <w:t xml:space="preserve">the PTWC will provide </w:t>
      </w:r>
      <w:r w:rsidRPr="00AE09F1">
        <w:rPr>
          <w:rFonts w:ascii="Arial" w:hAnsi="Arial" w:cs="Arial"/>
          <w:sz w:val="22"/>
          <w:szCs w:val="22"/>
        </w:rPr>
        <w:t>forecast</w:t>
      </w:r>
      <w:r w:rsidR="00F149EE" w:rsidRPr="00AE09F1">
        <w:rPr>
          <w:rFonts w:ascii="Arial" w:hAnsi="Arial" w:cs="Arial"/>
          <w:sz w:val="22"/>
          <w:szCs w:val="22"/>
        </w:rPr>
        <w:t>s</w:t>
      </w:r>
      <w:r w:rsidR="009C5277">
        <w:rPr>
          <w:rFonts w:ascii="Arial" w:hAnsi="Arial" w:cs="Arial"/>
          <w:sz w:val="22"/>
          <w:szCs w:val="22"/>
        </w:rPr>
        <w:t xml:space="preserve"> are listed below.</w:t>
      </w:r>
      <w:r w:rsidRPr="00AE09F1">
        <w:rPr>
          <w:rFonts w:ascii="Arial" w:hAnsi="Arial" w:cs="Arial"/>
          <w:sz w:val="22"/>
          <w:szCs w:val="22"/>
        </w:rPr>
        <w:t xml:space="preserve"> Member States are </w:t>
      </w:r>
      <w:r w:rsidR="00F149EE" w:rsidRPr="00AE09F1">
        <w:rPr>
          <w:rFonts w:ascii="Arial" w:hAnsi="Arial" w:cs="Arial"/>
          <w:sz w:val="22"/>
          <w:szCs w:val="22"/>
        </w:rPr>
        <w:t>asked</w:t>
      </w:r>
      <w:r w:rsidRPr="00AE09F1">
        <w:rPr>
          <w:rFonts w:ascii="Arial" w:hAnsi="Arial" w:cs="Arial"/>
          <w:sz w:val="22"/>
          <w:szCs w:val="22"/>
        </w:rPr>
        <w:t xml:space="preserve"> to review the places and </w:t>
      </w:r>
      <w:r w:rsidR="00F149EE" w:rsidRPr="00AE09F1">
        <w:rPr>
          <w:rFonts w:ascii="Arial" w:hAnsi="Arial" w:cs="Arial"/>
          <w:sz w:val="22"/>
          <w:szCs w:val="22"/>
        </w:rPr>
        <w:t xml:space="preserve">recommend </w:t>
      </w:r>
      <w:r w:rsidRPr="00AE09F1">
        <w:rPr>
          <w:rFonts w:ascii="Arial" w:hAnsi="Arial" w:cs="Arial"/>
          <w:sz w:val="22"/>
          <w:szCs w:val="22"/>
        </w:rPr>
        <w:t>changes as needed.</w:t>
      </w:r>
    </w:p>
    <w:p w14:paraId="4095F731" w14:textId="77777777" w:rsidR="009C5277" w:rsidRDefault="009C5277" w:rsidP="009C5277">
      <w:pPr>
        <w:tabs>
          <w:tab w:val="right" w:leader="dot" w:pos="9360"/>
        </w:tabs>
        <w:jc w:val="both"/>
        <w:rPr>
          <w:rFonts w:ascii="Arial" w:hAnsi="Arial" w:cs="Arial"/>
          <w:sz w:val="22"/>
          <w:szCs w:val="22"/>
        </w:rPr>
      </w:pPr>
    </w:p>
    <w:p w14:paraId="5438F5B5" w14:textId="77777777" w:rsidR="009C5277" w:rsidRPr="009C5277" w:rsidRDefault="009C5277" w:rsidP="009C5277">
      <w:pPr>
        <w:tabs>
          <w:tab w:val="right" w:leader="dot" w:pos="9360"/>
        </w:tabs>
        <w:jc w:val="both"/>
        <w:rPr>
          <w:rFonts w:ascii="Arial" w:hAnsi="Arial" w:cs="Arial"/>
          <w:sz w:val="22"/>
          <w:szCs w:val="22"/>
        </w:rPr>
        <w:sectPr w:rsidR="009C5277" w:rsidRPr="009C5277" w:rsidSect="006D74BC">
          <w:headerReference w:type="even" r:id="rId49"/>
          <w:headerReference w:type="default" r:id="rId50"/>
          <w:headerReference w:type="first" r:id="rId51"/>
          <w:pgSz w:w="11907" w:h="16839" w:code="9"/>
          <w:pgMar w:top="1440" w:right="1440" w:bottom="1440" w:left="1440" w:header="720" w:footer="720" w:gutter="0"/>
          <w:cols w:space="720"/>
          <w:titlePg/>
          <w:docGrid w:linePitch="360"/>
        </w:sectPr>
      </w:pPr>
    </w:p>
    <w:p w14:paraId="34E13A09" w14:textId="1F26D4FD"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AMERICAN_SAMOA</w:t>
      </w:r>
    </w:p>
    <w:p w14:paraId="3F7C3812"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ANTARCTICA</w:t>
      </w:r>
    </w:p>
    <w:p w14:paraId="1B7FEB5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AUSTRALIA</w:t>
      </w:r>
    </w:p>
    <w:p w14:paraId="157482E3"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BRUNEI</w:t>
      </w:r>
    </w:p>
    <w:p w14:paraId="31CDF1DE"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CAMBODIA</w:t>
      </w:r>
    </w:p>
    <w:p w14:paraId="44C49C5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CHILE</w:t>
      </w:r>
    </w:p>
    <w:p w14:paraId="45AF0635"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CHINA</w:t>
      </w:r>
    </w:p>
    <w:p w14:paraId="668DED1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CHUUK</w:t>
      </w:r>
    </w:p>
    <w:p w14:paraId="6DCDF415"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COLOMBIA</w:t>
      </w:r>
    </w:p>
    <w:p w14:paraId="1119AA37"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COOK_ISLANDS</w:t>
      </w:r>
    </w:p>
    <w:p w14:paraId="20A3B8B4"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COSTA_RICA</w:t>
      </w:r>
    </w:p>
    <w:p w14:paraId="43F1981F"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DPR_OF_KOREA</w:t>
      </w:r>
    </w:p>
    <w:p w14:paraId="2665C916"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ECUADOR</w:t>
      </w:r>
    </w:p>
    <w:p w14:paraId="29E01315"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EL_SALVADOR</w:t>
      </w:r>
    </w:p>
    <w:p w14:paraId="1448C80D"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FIJI</w:t>
      </w:r>
    </w:p>
    <w:p w14:paraId="472F4FC6"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FRENCH_POLYNESIA</w:t>
      </w:r>
    </w:p>
    <w:p w14:paraId="7D14297B"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GUAM</w:t>
      </w:r>
    </w:p>
    <w:p w14:paraId="098849A0"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GUATEMALA</w:t>
      </w:r>
    </w:p>
    <w:p w14:paraId="4C7D2F01"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HAWAII</w:t>
      </w:r>
    </w:p>
    <w:p w14:paraId="798115D2"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HONDURAS</w:t>
      </w:r>
    </w:p>
    <w:p w14:paraId="682F1F0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HOWLAND_AND_BAKER</w:t>
      </w:r>
    </w:p>
    <w:p w14:paraId="72C67EF3"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INDONESIA</w:t>
      </w:r>
    </w:p>
    <w:p w14:paraId="44011295"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JAPAN</w:t>
      </w:r>
    </w:p>
    <w:p w14:paraId="7832C3F4"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JARVIS_ISLAND</w:t>
      </w:r>
    </w:p>
    <w:p w14:paraId="4E946213" w14:textId="2FC5B5FE"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JOHNSTON_</w:t>
      </w:r>
      <w:r w:rsidR="00ED7F78">
        <w:rPr>
          <w:rFonts w:ascii="Arial" w:hAnsi="Arial" w:cs="Arial"/>
          <w:sz w:val="22"/>
          <w:szCs w:val="22"/>
        </w:rPr>
        <w:t>ISLAND</w:t>
      </w:r>
    </w:p>
    <w:p w14:paraId="2D834540"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KIRIBATI</w:t>
      </w:r>
    </w:p>
    <w:p w14:paraId="200473A1"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KOSRAE</w:t>
      </w:r>
    </w:p>
    <w:p w14:paraId="65D4B6FC"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MALAYSIA</w:t>
      </w:r>
    </w:p>
    <w:p w14:paraId="2C7CD70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MARSHALL_ISLANDS</w:t>
      </w:r>
    </w:p>
    <w:p w14:paraId="4C5246E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MEXICO</w:t>
      </w:r>
    </w:p>
    <w:p w14:paraId="0B776643"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MIDWAY_ISLAND</w:t>
      </w:r>
    </w:p>
    <w:p w14:paraId="7E9AD75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NAURU</w:t>
      </w:r>
    </w:p>
    <w:p w14:paraId="15448EAF"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NEW_CALEDONIA</w:t>
      </w:r>
    </w:p>
    <w:p w14:paraId="02229423"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NEW_ZEALAND</w:t>
      </w:r>
    </w:p>
    <w:p w14:paraId="0399BDE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NICARAGUA</w:t>
      </w:r>
    </w:p>
    <w:p w14:paraId="3C175A28"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NIUE</w:t>
      </w:r>
    </w:p>
    <w:p w14:paraId="66EA7814"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NORTHERN_MARIANAS</w:t>
      </w:r>
    </w:p>
    <w:p w14:paraId="4C0D73B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NW_HAWAIIAN_ISLANDS</w:t>
      </w:r>
    </w:p>
    <w:p w14:paraId="3B1D85F4"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PALAU</w:t>
      </w:r>
    </w:p>
    <w:p w14:paraId="76A8C43E"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PALMYRA_ISLAND</w:t>
      </w:r>
    </w:p>
    <w:p w14:paraId="437D803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PANAMA</w:t>
      </w:r>
    </w:p>
    <w:p w14:paraId="40ACF4BB"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PAPUA_NEW_GUINEA</w:t>
      </w:r>
    </w:p>
    <w:p w14:paraId="4635849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PERU</w:t>
      </w:r>
    </w:p>
    <w:p w14:paraId="0E2CB32F"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PHILIPPINES</w:t>
      </w:r>
    </w:p>
    <w:p w14:paraId="63E2BE21"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PITCAIRN_ISLANDS</w:t>
      </w:r>
    </w:p>
    <w:p w14:paraId="0CA4F0B4"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POHNPEI</w:t>
      </w:r>
    </w:p>
    <w:p w14:paraId="2EB2CE68"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REPUBLIC_OF_KOREA</w:t>
      </w:r>
    </w:p>
    <w:p w14:paraId="1CA53B48"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RUSSIA</w:t>
      </w:r>
    </w:p>
    <w:p w14:paraId="09E00849"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SAMOA</w:t>
      </w:r>
    </w:p>
    <w:p w14:paraId="72AA84CD"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SINGAPORE</w:t>
      </w:r>
    </w:p>
    <w:p w14:paraId="12B593B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SOLOMON_ISLANDS</w:t>
      </w:r>
    </w:p>
    <w:p w14:paraId="5AF105BC"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TAIWAN</w:t>
      </w:r>
    </w:p>
    <w:p w14:paraId="6B75DBDB"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THAILAND</w:t>
      </w:r>
    </w:p>
    <w:p w14:paraId="2380433E"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TOKELAU</w:t>
      </w:r>
    </w:p>
    <w:p w14:paraId="0AA05D8B"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TONGA</w:t>
      </w:r>
    </w:p>
    <w:p w14:paraId="453163EE"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TUVALU</w:t>
      </w:r>
    </w:p>
    <w:p w14:paraId="12D3716A"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VANUATU</w:t>
      </w:r>
    </w:p>
    <w:p w14:paraId="54B29BB7"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VIETNAM</w:t>
      </w:r>
    </w:p>
    <w:p w14:paraId="630C9BC3"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WAKE_ISLAND</w:t>
      </w:r>
    </w:p>
    <w:p w14:paraId="75C07156" w14:textId="77777777" w:rsidR="00590093"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WALLIS_AND_FUTUNA</w:t>
      </w:r>
    </w:p>
    <w:p w14:paraId="72C8E6DA" w14:textId="77777777" w:rsidR="00A162DA" w:rsidRPr="00590093" w:rsidRDefault="00590093" w:rsidP="009A321E">
      <w:pPr>
        <w:pStyle w:val="Paragraphedeliste"/>
        <w:numPr>
          <w:ilvl w:val="0"/>
          <w:numId w:val="8"/>
        </w:numPr>
        <w:tabs>
          <w:tab w:val="left" w:pos="900"/>
          <w:tab w:val="right" w:leader="dot" w:pos="9360"/>
        </w:tabs>
        <w:spacing w:before="60"/>
        <w:ind w:left="900" w:hanging="540"/>
        <w:contextualSpacing w:val="0"/>
        <w:jc w:val="both"/>
        <w:rPr>
          <w:rFonts w:ascii="Arial" w:hAnsi="Arial" w:cs="Arial"/>
          <w:sz w:val="22"/>
          <w:szCs w:val="22"/>
        </w:rPr>
      </w:pPr>
      <w:r w:rsidRPr="00590093">
        <w:rPr>
          <w:rFonts w:ascii="Arial" w:hAnsi="Arial" w:cs="Arial"/>
          <w:sz w:val="22"/>
          <w:szCs w:val="22"/>
        </w:rPr>
        <w:t>YAP</w:t>
      </w:r>
    </w:p>
    <w:p w14:paraId="204D27B8" w14:textId="77777777" w:rsidR="001601FF" w:rsidRDefault="001601FF" w:rsidP="009A321E">
      <w:pPr>
        <w:tabs>
          <w:tab w:val="left" w:pos="900"/>
        </w:tabs>
        <w:spacing w:before="60"/>
        <w:ind w:left="900" w:hanging="540"/>
        <w:rPr>
          <w:rFonts w:ascii="Arial" w:hAnsi="Arial" w:cs="Arial"/>
          <w:sz w:val="22"/>
          <w:szCs w:val="22"/>
        </w:rPr>
        <w:sectPr w:rsidR="001601FF" w:rsidSect="006D74BC">
          <w:type w:val="continuous"/>
          <w:pgSz w:w="11907" w:h="16839" w:code="9"/>
          <w:pgMar w:top="1440" w:right="1440" w:bottom="1440" w:left="1440" w:header="720" w:footer="720" w:gutter="0"/>
          <w:cols w:num="2" w:space="720"/>
          <w:titlePg/>
          <w:docGrid w:linePitch="360"/>
        </w:sectPr>
      </w:pPr>
    </w:p>
    <w:p w14:paraId="4AF96E52" w14:textId="77777777" w:rsidR="0053338E" w:rsidRPr="00AE09F1" w:rsidRDefault="0053338E" w:rsidP="00412D87">
      <w:pPr>
        <w:pStyle w:val="TOCHeading1"/>
        <w:pBdr>
          <w:bottom w:val="single" w:sz="4" w:space="1" w:color="auto"/>
        </w:pBdr>
        <w:spacing w:after="480"/>
        <w:rPr>
          <w:rFonts w:ascii="Arial" w:hAnsi="Arial" w:cs="Arial"/>
          <w:sz w:val="22"/>
          <w:szCs w:val="22"/>
        </w:rPr>
      </w:pPr>
      <w:bookmarkStart w:id="47" w:name="_Toc270495073"/>
      <w:bookmarkStart w:id="48" w:name="A4"/>
      <w:proofErr w:type="gramStart"/>
      <w:r w:rsidRPr="00AE09F1">
        <w:rPr>
          <w:rFonts w:ascii="Arial" w:hAnsi="Arial" w:cs="Arial"/>
          <w:sz w:val="22"/>
          <w:szCs w:val="22"/>
        </w:rPr>
        <w:t>APPENDIX IV</w:t>
      </w:r>
      <w:r w:rsidR="003E11B6" w:rsidRPr="00AE09F1">
        <w:rPr>
          <w:rFonts w:ascii="Arial" w:hAnsi="Arial" w:cs="Arial"/>
          <w:sz w:val="22"/>
          <w:szCs w:val="22"/>
        </w:rPr>
        <w:t>.</w:t>
      </w:r>
      <w:proofErr w:type="gramEnd"/>
      <w:r w:rsidR="003E11B6" w:rsidRPr="00AE09F1">
        <w:rPr>
          <w:rFonts w:ascii="Arial" w:hAnsi="Arial" w:cs="Arial"/>
          <w:sz w:val="22"/>
          <w:szCs w:val="22"/>
        </w:rPr>
        <w:t xml:space="preserve">  L</w:t>
      </w:r>
      <w:r w:rsidRPr="00AE09F1">
        <w:rPr>
          <w:rFonts w:ascii="Arial" w:hAnsi="Arial" w:cs="Arial"/>
          <w:sz w:val="22"/>
          <w:szCs w:val="22"/>
        </w:rPr>
        <w:t xml:space="preserve">IST OF </w:t>
      </w:r>
      <w:r w:rsidR="001E763C" w:rsidRPr="00AE09F1">
        <w:rPr>
          <w:rFonts w:ascii="Arial" w:hAnsi="Arial" w:cs="Arial"/>
          <w:sz w:val="22"/>
          <w:szCs w:val="22"/>
        </w:rPr>
        <w:t xml:space="preserve">PTWS </w:t>
      </w:r>
      <w:r w:rsidRPr="00AE09F1">
        <w:rPr>
          <w:rFonts w:ascii="Arial" w:hAnsi="Arial" w:cs="Arial"/>
          <w:sz w:val="22"/>
          <w:szCs w:val="22"/>
        </w:rPr>
        <w:t>PTWC FORECAST POLYGONS</w:t>
      </w:r>
      <w:bookmarkEnd w:id="47"/>
      <w:bookmarkEnd w:id="48"/>
    </w:p>
    <w:p w14:paraId="5E0A2DA2" w14:textId="53FAF0ED" w:rsidR="009C5277" w:rsidRDefault="000B14FB" w:rsidP="00A162DA">
      <w:pPr>
        <w:jc w:val="both"/>
        <w:rPr>
          <w:rFonts w:ascii="Arial" w:hAnsi="Arial" w:cs="Arial"/>
          <w:sz w:val="22"/>
          <w:szCs w:val="22"/>
        </w:rPr>
      </w:pPr>
      <w:r w:rsidRPr="00AE09F1">
        <w:rPr>
          <w:rFonts w:ascii="Arial" w:hAnsi="Arial" w:cs="Arial"/>
          <w:sz w:val="22"/>
          <w:szCs w:val="22"/>
        </w:rPr>
        <w:t xml:space="preserve">The forecast polygons that divide extended coasts into segments or that surround </w:t>
      </w:r>
      <w:proofErr w:type="gramStart"/>
      <w:r w:rsidRPr="00AE09F1">
        <w:rPr>
          <w:rFonts w:ascii="Arial" w:hAnsi="Arial" w:cs="Arial"/>
          <w:sz w:val="22"/>
          <w:szCs w:val="22"/>
        </w:rPr>
        <w:t>particular island</w:t>
      </w:r>
      <w:proofErr w:type="gramEnd"/>
      <w:r w:rsidRPr="00AE09F1">
        <w:rPr>
          <w:rFonts w:ascii="Arial" w:hAnsi="Arial" w:cs="Arial"/>
          <w:sz w:val="22"/>
          <w:szCs w:val="22"/>
        </w:rPr>
        <w:t xml:space="preserve"> groups are listed below.  These were chosen and named somewhat arbitrarily based upon geological</w:t>
      </w:r>
      <w:r w:rsidR="00A162DA" w:rsidRPr="00AE09F1">
        <w:rPr>
          <w:rFonts w:ascii="Arial" w:hAnsi="Arial" w:cs="Arial"/>
          <w:sz w:val="22"/>
          <w:szCs w:val="22"/>
        </w:rPr>
        <w:t>, geographic,</w:t>
      </w:r>
      <w:r w:rsidRPr="00AE09F1">
        <w:rPr>
          <w:rFonts w:ascii="Arial" w:hAnsi="Arial" w:cs="Arial"/>
          <w:sz w:val="22"/>
          <w:szCs w:val="22"/>
        </w:rPr>
        <w:t xml:space="preserve"> and</w:t>
      </w:r>
      <w:r w:rsidR="00A162DA" w:rsidRPr="00AE09F1">
        <w:rPr>
          <w:rFonts w:ascii="Arial" w:hAnsi="Arial" w:cs="Arial"/>
          <w:sz w:val="22"/>
          <w:szCs w:val="22"/>
        </w:rPr>
        <w:t>/or</w:t>
      </w:r>
      <w:r w:rsidRPr="00AE09F1">
        <w:rPr>
          <w:rFonts w:ascii="Arial" w:hAnsi="Arial" w:cs="Arial"/>
          <w:sz w:val="22"/>
          <w:szCs w:val="22"/>
        </w:rPr>
        <w:t xml:space="preserve"> political boundaries.  Member States are </w:t>
      </w:r>
      <w:r w:rsidR="00ED7F78">
        <w:rPr>
          <w:rFonts w:ascii="Arial" w:hAnsi="Arial" w:cs="Arial"/>
          <w:sz w:val="22"/>
          <w:szCs w:val="22"/>
        </w:rPr>
        <w:t>asked</w:t>
      </w:r>
      <w:r w:rsidR="00ED7F78" w:rsidRPr="00AE09F1">
        <w:rPr>
          <w:rFonts w:ascii="Arial" w:hAnsi="Arial" w:cs="Arial"/>
          <w:sz w:val="22"/>
          <w:szCs w:val="22"/>
        </w:rPr>
        <w:t xml:space="preserve"> </w:t>
      </w:r>
      <w:r w:rsidRPr="00AE09F1">
        <w:rPr>
          <w:rFonts w:ascii="Arial" w:hAnsi="Arial" w:cs="Arial"/>
          <w:sz w:val="22"/>
          <w:szCs w:val="22"/>
        </w:rPr>
        <w:t xml:space="preserve">to review the polygons and recommend changes in boundaries or names </w:t>
      </w:r>
      <w:r w:rsidR="00ED7F78">
        <w:rPr>
          <w:rFonts w:ascii="Arial" w:hAnsi="Arial" w:cs="Arial"/>
          <w:sz w:val="22"/>
          <w:szCs w:val="22"/>
        </w:rPr>
        <w:t>as needed</w:t>
      </w:r>
      <w:r w:rsidRPr="00AE09F1">
        <w:rPr>
          <w:rFonts w:ascii="Arial" w:hAnsi="Arial" w:cs="Arial"/>
          <w:sz w:val="22"/>
          <w:szCs w:val="22"/>
        </w:rPr>
        <w:t>.</w:t>
      </w:r>
    </w:p>
    <w:p w14:paraId="683DFA17" w14:textId="77777777" w:rsidR="009C5277" w:rsidRDefault="009C5277" w:rsidP="00A162DA">
      <w:pPr>
        <w:jc w:val="both"/>
        <w:rPr>
          <w:rFonts w:ascii="Arial" w:hAnsi="Arial" w:cs="Arial"/>
          <w:sz w:val="22"/>
          <w:szCs w:val="22"/>
        </w:rPr>
      </w:pPr>
    </w:p>
    <w:p w14:paraId="2CB029E3" w14:textId="77777777" w:rsidR="009C5277" w:rsidRDefault="009C5277" w:rsidP="00A162DA">
      <w:pPr>
        <w:jc w:val="both"/>
        <w:rPr>
          <w:rFonts w:ascii="Arial" w:hAnsi="Arial" w:cs="Arial"/>
          <w:sz w:val="22"/>
          <w:szCs w:val="22"/>
        </w:rPr>
        <w:sectPr w:rsidR="009C5277" w:rsidSect="006D74BC">
          <w:headerReference w:type="first" r:id="rId52"/>
          <w:pgSz w:w="11907" w:h="16839" w:code="9"/>
          <w:pgMar w:top="1440" w:right="1440" w:bottom="1440" w:left="1440" w:header="720" w:footer="720" w:gutter="0"/>
          <w:cols w:space="720"/>
          <w:titlePg/>
          <w:docGrid w:linePitch="360"/>
        </w:sectPr>
      </w:pPr>
    </w:p>
    <w:p w14:paraId="393802C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American</w:t>
      </w:r>
      <w:r>
        <w:rPr>
          <w:rFonts w:ascii="Arial" w:hAnsi="Arial" w:cs="Arial"/>
          <w:sz w:val="22"/>
          <w:szCs w:val="22"/>
        </w:rPr>
        <w:t xml:space="preserve"> </w:t>
      </w:r>
      <w:r w:rsidRPr="00B9464C">
        <w:rPr>
          <w:rFonts w:ascii="Arial" w:hAnsi="Arial" w:cs="Arial"/>
          <w:sz w:val="22"/>
          <w:szCs w:val="22"/>
        </w:rPr>
        <w:t>Samoa</w:t>
      </w:r>
    </w:p>
    <w:p w14:paraId="34CE831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Ellsworth</w:t>
      </w:r>
      <w:r>
        <w:rPr>
          <w:rFonts w:ascii="Arial" w:hAnsi="Arial" w:cs="Arial"/>
          <w:sz w:val="22"/>
          <w:szCs w:val="22"/>
        </w:rPr>
        <w:t xml:space="preserve"> </w:t>
      </w:r>
      <w:r w:rsidRPr="00B9464C">
        <w:rPr>
          <w:rFonts w:ascii="Arial" w:hAnsi="Arial" w:cs="Arial"/>
          <w:sz w:val="22"/>
          <w:szCs w:val="22"/>
        </w:rPr>
        <w:t>Land</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Antarctica</w:t>
      </w:r>
    </w:p>
    <w:p w14:paraId="71883FE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Marie</w:t>
      </w:r>
      <w:r>
        <w:rPr>
          <w:rFonts w:ascii="Arial" w:hAnsi="Arial" w:cs="Arial"/>
          <w:sz w:val="22"/>
          <w:szCs w:val="22"/>
        </w:rPr>
        <w:t xml:space="preserve"> </w:t>
      </w:r>
      <w:r w:rsidRPr="00B9464C">
        <w:rPr>
          <w:rFonts w:ascii="Arial" w:hAnsi="Arial" w:cs="Arial"/>
          <w:sz w:val="22"/>
          <w:szCs w:val="22"/>
        </w:rPr>
        <w:t>Byrd</w:t>
      </w:r>
      <w:r>
        <w:rPr>
          <w:rFonts w:ascii="Arial" w:hAnsi="Arial" w:cs="Arial"/>
          <w:sz w:val="22"/>
          <w:szCs w:val="22"/>
        </w:rPr>
        <w:t xml:space="preserve"> </w:t>
      </w:r>
      <w:r w:rsidRPr="00B9464C">
        <w:rPr>
          <w:rFonts w:ascii="Arial" w:hAnsi="Arial" w:cs="Arial"/>
          <w:sz w:val="22"/>
          <w:szCs w:val="22"/>
        </w:rPr>
        <w:t>Land</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Antarctica</w:t>
      </w:r>
    </w:p>
    <w:p w14:paraId="130786D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Northeast</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Antarctic</w:t>
      </w:r>
      <w:r>
        <w:rPr>
          <w:rFonts w:ascii="Arial" w:hAnsi="Arial" w:cs="Arial"/>
          <w:sz w:val="22"/>
          <w:szCs w:val="22"/>
        </w:rPr>
        <w:t xml:space="preserve"> </w:t>
      </w:r>
      <w:r w:rsidRPr="00B9464C">
        <w:rPr>
          <w:rFonts w:ascii="Arial" w:hAnsi="Arial" w:cs="Arial"/>
          <w:sz w:val="22"/>
          <w:szCs w:val="22"/>
        </w:rPr>
        <w:t>Peninsula</w:t>
      </w:r>
    </w:p>
    <w:p w14:paraId="22CD83F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Victoria</w:t>
      </w:r>
      <w:r>
        <w:rPr>
          <w:rFonts w:ascii="Arial" w:hAnsi="Arial" w:cs="Arial"/>
          <w:sz w:val="22"/>
          <w:szCs w:val="22"/>
        </w:rPr>
        <w:t xml:space="preserve"> </w:t>
      </w:r>
      <w:r w:rsidRPr="00B9464C">
        <w:rPr>
          <w:rFonts w:ascii="Arial" w:hAnsi="Arial" w:cs="Arial"/>
          <w:sz w:val="22"/>
          <w:szCs w:val="22"/>
        </w:rPr>
        <w:t>Oates</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r w:rsidRPr="00B9464C">
        <w:rPr>
          <w:rFonts w:ascii="Arial" w:hAnsi="Arial" w:cs="Arial"/>
          <w:sz w:val="22"/>
          <w:szCs w:val="22"/>
        </w:rPr>
        <w:t>George</w:t>
      </w:r>
      <w:r>
        <w:rPr>
          <w:rFonts w:ascii="Arial" w:hAnsi="Arial" w:cs="Arial"/>
          <w:sz w:val="22"/>
          <w:szCs w:val="22"/>
        </w:rPr>
        <w:t xml:space="preserve"> </w:t>
      </w:r>
      <w:r w:rsidRPr="00B9464C">
        <w:rPr>
          <w:rFonts w:ascii="Arial" w:hAnsi="Arial" w:cs="Arial"/>
          <w:sz w:val="22"/>
          <w:szCs w:val="22"/>
        </w:rPr>
        <w:t>V</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Antarctica</w:t>
      </w:r>
    </w:p>
    <w:p w14:paraId="414C264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South</w:t>
      </w:r>
      <w:r>
        <w:rPr>
          <w:rFonts w:ascii="Arial" w:hAnsi="Arial" w:cs="Arial"/>
          <w:sz w:val="22"/>
          <w:szCs w:val="22"/>
        </w:rPr>
        <w:t xml:space="preserve"> </w:t>
      </w:r>
      <w:r w:rsidRPr="00B9464C">
        <w:rPr>
          <w:rFonts w:ascii="Arial" w:hAnsi="Arial" w:cs="Arial"/>
          <w:sz w:val="22"/>
          <w:szCs w:val="22"/>
        </w:rPr>
        <w:t>Wales</w:t>
      </w:r>
      <w:r>
        <w:rPr>
          <w:rFonts w:ascii="Arial" w:hAnsi="Arial" w:cs="Arial"/>
          <w:sz w:val="22"/>
          <w:szCs w:val="22"/>
        </w:rPr>
        <w:t xml:space="preserve"> </w:t>
      </w:r>
      <w:r w:rsidRPr="00B9464C">
        <w:rPr>
          <w:rFonts w:ascii="Arial" w:hAnsi="Arial" w:cs="Arial"/>
          <w:sz w:val="22"/>
          <w:szCs w:val="22"/>
        </w:rPr>
        <w:t>Australia</w:t>
      </w:r>
    </w:p>
    <w:p w14:paraId="2164FDD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Queensland</w:t>
      </w:r>
      <w:r>
        <w:rPr>
          <w:rFonts w:ascii="Arial" w:hAnsi="Arial" w:cs="Arial"/>
          <w:sz w:val="22"/>
          <w:szCs w:val="22"/>
        </w:rPr>
        <w:t xml:space="preserve"> </w:t>
      </w:r>
      <w:r w:rsidRPr="00B9464C">
        <w:rPr>
          <w:rFonts w:ascii="Arial" w:hAnsi="Arial" w:cs="Arial"/>
          <w:sz w:val="22"/>
          <w:szCs w:val="22"/>
        </w:rPr>
        <w:t>Australia</w:t>
      </w:r>
    </w:p>
    <w:p w14:paraId="3A6B9DC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Southern</w:t>
      </w:r>
      <w:r>
        <w:rPr>
          <w:rFonts w:ascii="Arial" w:hAnsi="Arial" w:cs="Arial"/>
          <w:sz w:val="22"/>
          <w:szCs w:val="22"/>
        </w:rPr>
        <w:t xml:space="preserve"> </w:t>
      </w:r>
      <w:r w:rsidRPr="00B9464C">
        <w:rPr>
          <w:rFonts w:ascii="Arial" w:hAnsi="Arial" w:cs="Arial"/>
          <w:sz w:val="22"/>
          <w:szCs w:val="22"/>
        </w:rPr>
        <w:t>Queensland</w:t>
      </w:r>
      <w:r>
        <w:rPr>
          <w:rFonts w:ascii="Arial" w:hAnsi="Arial" w:cs="Arial"/>
          <w:sz w:val="22"/>
          <w:szCs w:val="22"/>
        </w:rPr>
        <w:t xml:space="preserve"> </w:t>
      </w:r>
      <w:r w:rsidRPr="00B9464C">
        <w:rPr>
          <w:rFonts w:ascii="Arial" w:hAnsi="Arial" w:cs="Arial"/>
          <w:sz w:val="22"/>
          <w:szCs w:val="22"/>
        </w:rPr>
        <w:t>Australia</w:t>
      </w:r>
    </w:p>
    <w:p w14:paraId="4D902E8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Tasmania</w:t>
      </w:r>
    </w:p>
    <w:p w14:paraId="2F57134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Victoria</w:t>
      </w:r>
      <w:r>
        <w:rPr>
          <w:rFonts w:ascii="Arial" w:hAnsi="Arial" w:cs="Arial"/>
          <w:sz w:val="22"/>
          <w:szCs w:val="22"/>
        </w:rPr>
        <w:t xml:space="preserve"> </w:t>
      </w:r>
      <w:r w:rsidRPr="00B9464C">
        <w:rPr>
          <w:rFonts w:ascii="Arial" w:hAnsi="Arial" w:cs="Arial"/>
          <w:sz w:val="22"/>
          <w:szCs w:val="22"/>
        </w:rPr>
        <w:t>Australia</w:t>
      </w:r>
    </w:p>
    <w:p w14:paraId="3A8BFAF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Brunei</w:t>
      </w:r>
    </w:p>
    <w:p w14:paraId="2726A91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Cambodia</w:t>
      </w:r>
    </w:p>
    <w:p w14:paraId="1131EAB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w:t>
      </w:r>
      <w:r>
        <w:rPr>
          <w:rFonts w:ascii="Arial" w:hAnsi="Arial" w:cs="Arial"/>
          <w:sz w:val="22"/>
          <w:szCs w:val="22"/>
        </w:rPr>
        <w:t xml:space="preserve"> </w:t>
      </w:r>
      <w:r w:rsidRPr="00B9464C">
        <w:rPr>
          <w:rFonts w:ascii="Arial" w:hAnsi="Arial" w:cs="Arial"/>
          <w:sz w:val="22"/>
          <w:szCs w:val="22"/>
        </w:rPr>
        <w:t>Island</w:t>
      </w:r>
    </w:p>
    <w:p w14:paraId="4307398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Central</w:t>
      </w:r>
      <w:r>
        <w:rPr>
          <w:rFonts w:ascii="Arial" w:hAnsi="Arial" w:cs="Arial"/>
          <w:sz w:val="22"/>
          <w:szCs w:val="22"/>
        </w:rPr>
        <w:t xml:space="preserve"> </w:t>
      </w:r>
      <w:r w:rsidRPr="00B9464C">
        <w:rPr>
          <w:rFonts w:ascii="Arial" w:hAnsi="Arial" w:cs="Arial"/>
          <w:sz w:val="22"/>
          <w:szCs w:val="22"/>
        </w:rPr>
        <w:t>Chile</w:t>
      </w:r>
    </w:p>
    <w:p w14:paraId="0736432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Chile</w:t>
      </w:r>
    </w:p>
    <w:p w14:paraId="47BB5D4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w:t>
      </w:r>
      <w:r>
        <w:rPr>
          <w:rFonts w:ascii="Arial" w:hAnsi="Arial" w:cs="Arial"/>
          <w:sz w:val="22"/>
          <w:szCs w:val="22"/>
        </w:rPr>
        <w:t xml:space="preserve"> </w:t>
      </w:r>
      <w:r w:rsidRPr="00B9464C">
        <w:rPr>
          <w:rFonts w:ascii="Arial" w:hAnsi="Arial" w:cs="Arial"/>
          <w:sz w:val="22"/>
          <w:szCs w:val="22"/>
        </w:rPr>
        <w:t>Central</w:t>
      </w:r>
      <w:r>
        <w:rPr>
          <w:rFonts w:ascii="Arial" w:hAnsi="Arial" w:cs="Arial"/>
          <w:sz w:val="22"/>
          <w:szCs w:val="22"/>
        </w:rPr>
        <w:t xml:space="preserve"> </w:t>
      </w:r>
      <w:r w:rsidRPr="00B9464C">
        <w:rPr>
          <w:rFonts w:ascii="Arial" w:hAnsi="Arial" w:cs="Arial"/>
          <w:sz w:val="22"/>
          <w:szCs w:val="22"/>
        </w:rPr>
        <w:t>Chile</w:t>
      </w:r>
    </w:p>
    <w:p w14:paraId="79F731E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Southern</w:t>
      </w:r>
      <w:r>
        <w:rPr>
          <w:rFonts w:ascii="Arial" w:hAnsi="Arial" w:cs="Arial"/>
          <w:sz w:val="22"/>
          <w:szCs w:val="22"/>
        </w:rPr>
        <w:t xml:space="preserve"> </w:t>
      </w:r>
      <w:r w:rsidRPr="00B9464C">
        <w:rPr>
          <w:rFonts w:ascii="Arial" w:hAnsi="Arial" w:cs="Arial"/>
          <w:sz w:val="22"/>
          <w:szCs w:val="22"/>
        </w:rPr>
        <w:t>Chile</w:t>
      </w:r>
    </w:p>
    <w:p w14:paraId="1B42707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China</w:t>
      </w:r>
    </w:p>
    <w:p w14:paraId="5EE06CE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Hainan</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China</w:t>
      </w:r>
    </w:p>
    <w:p w14:paraId="62BEA93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China</w:t>
      </w:r>
    </w:p>
    <w:p w14:paraId="476D9D62"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China</w:t>
      </w:r>
    </w:p>
    <w:p w14:paraId="533B979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China</w:t>
      </w:r>
    </w:p>
    <w:p w14:paraId="303421C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Chuuk</w:t>
      </w:r>
      <w:proofErr w:type="spellEnd"/>
      <w:r>
        <w:rPr>
          <w:rFonts w:ascii="Arial" w:hAnsi="Arial" w:cs="Arial"/>
          <w:sz w:val="22"/>
          <w:szCs w:val="22"/>
        </w:rPr>
        <w:t xml:space="preserve"> </w:t>
      </w:r>
      <w:r w:rsidRPr="00B9464C">
        <w:rPr>
          <w:rFonts w:ascii="Arial" w:hAnsi="Arial" w:cs="Arial"/>
          <w:sz w:val="22"/>
          <w:szCs w:val="22"/>
        </w:rPr>
        <w:t>State</w:t>
      </w:r>
      <w:r>
        <w:rPr>
          <w:rFonts w:ascii="Arial" w:hAnsi="Arial" w:cs="Arial"/>
          <w:sz w:val="22"/>
          <w:szCs w:val="22"/>
        </w:rPr>
        <w:t xml:space="preserve"> </w:t>
      </w:r>
      <w:r w:rsidRPr="00B9464C">
        <w:rPr>
          <w:rFonts w:ascii="Arial" w:hAnsi="Arial" w:cs="Arial"/>
          <w:sz w:val="22"/>
          <w:szCs w:val="22"/>
        </w:rPr>
        <w:t>Micronesia</w:t>
      </w:r>
    </w:p>
    <w:p w14:paraId="5B017F0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Colombia</w:t>
      </w:r>
    </w:p>
    <w:p w14:paraId="6373FDC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Cook</w:t>
      </w:r>
      <w:r>
        <w:rPr>
          <w:rFonts w:ascii="Arial" w:hAnsi="Arial" w:cs="Arial"/>
          <w:sz w:val="22"/>
          <w:szCs w:val="22"/>
        </w:rPr>
        <w:t xml:space="preserve"> </w:t>
      </w:r>
      <w:r w:rsidRPr="00B9464C">
        <w:rPr>
          <w:rFonts w:ascii="Arial" w:hAnsi="Arial" w:cs="Arial"/>
          <w:sz w:val="22"/>
          <w:szCs w:val="22"/>
        </w:rPr>
        <w:t>Islands</w:t>
      </w:r>
    </w:p>
    <w:p w14:paraId="73DC606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Cocos</w:t>
      </w:r>
      <w:proofErr w:type="spellEnd"/>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Costa</w:t>
      </w:r>
      <w:r>
        <w:rPr>
          <w:rFonts w:ascii="Arial" w:hAnsi="Arial" w:cs="Arial"/>
          <w:sz w:val="22"/>
          <w:szCs w:val="22"/>
        </w:rPr>
        <w:t xml:space="preserve"> </w:t>
      </w:r>
      <w:r w:rsidRPr="00B9464C">
        <w:rPr>
          <w:rFonts w:ascii="Arial" w:hAnsi="Arial" w:cs="Arial"/>
          <w:sz w:val="22"/>
          <w:szCs w:val="22"/>
        </w:rPr>
        <w:t>Rica</w:t>
      </w:r>
    </w:p>
    <w:p w14:paraId="686B8C2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Costa</w:t>
      </w:r>
      <w:r>
        <w:rPr>
          <w:rFonts w:ascii="Arial" w:hAnsi="Arial" w:cs="Arial"/>
          <w:sz w:val="22"/>
          <w:szCs w:val="22"/>
        </w:rPr>
        <w:t xml:space="preserve"> </w:t>
      </w:r>
      <w:r w:rsidRPr="00B9464C">
        <w:rPr>
          <w:rFonts w:ascii="Arial" w:hAnsi="Arial" w:cs="Arial"/>
          <w:sz w:val="22"/>
          <w:szCs w:val="22"/>
        </w:rPr>
        <w:t>Rica</w:t>
      </w:r>
    </w:p>
    <w:p w14:paraId="00ECF00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DPR</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Korea</w:t>
      </w:r>
    </w:p>
    <w:p w14:paraId="1CC08B3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DPR</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Korea</w:t>
      </w:r>
    </w:p>
    <w:p w14:paraId="21AA8F6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Ecuador</w:t>
      </w:r>
    </w:p>
    <w:p w14:paraId="274D665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Galapagos</w:t>
      </w:r>
      <w:r>
        <w:rPr>
          <w:rFonts w:ascii="Arial" w:hAnsi="Arial" w:cs="Arial"/>
          <w:sz w:val="22"/>
          <w:szCs w:val="22"/>
        </w:rPr>
        <w:t xml:space="preserve"> </w:t>
      </w:r>
      <w:r w:rsidRPr="00B9464C">
        <w:rPr>
          <w:rFonts w:ascii="Arial" w:hAnsi="Arial" w:cs="Arial"/>
          <w:sz w:val="22"/>
          <w:szCs w:val="22"/>
        </w:rPr>
        <w:t>Islands</w:t>
      </w:r>
    </w:p>
    <w:p w14:paraId="5F5CAF2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El</w:t>
      </w:r>
      <w:r>
        <w:rPr>
          <w:rFonts w:ascii="Arial" w:hAnsi="Arial" w:cs="Arial"/>
          <w:sz w:val="22"/>
          <w:szCs w:val="22"/>
        </w:rPr>
        <w:t xml:space="preserve"> </w:t>
      </w:r>
      <w:r w:rsidRPr="00B9464C">
        <w:rPr>
          <w:rFonts w:ascii="Arial" w:hAnsi="Arial" w:cs="Arial"/>
          <w:sz w:val="22"/>
          <w:szCs w:val="22"/>
        </w:rPr>
        <w:t>Salvador</w:t>
      </w:r>
    </w:p>
    <w:p w14:paraId="01B73CB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Fiji</w:t>
      </w:r>
    </w:p>
    <w:p w14:paraId="6DA0678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Austral</w:t>
      </w:r>
      <w:r>
        <w:rPr>
          <w:rFonts w:ascii="Arial" w:hAnsi="Arial" w:cs="Arial"/>
          <w:sz w:val="22"/>
          <w:szCs w:val="22"/>
        </w:rPr>
        <w:t xml:space="preserve"> </w:t>
      </w:r>
      <w:r w:rsidRPr="00B9464C">
        <w:rPr>
          <w:rFonts w:ascii="Arial" w:hAnsi="Arial" w:cs="Arial"/>
          <w:sz w:val="22"/>
          <w:szCs w:val="22"/>
        </w:rPr>
        <w:t>Islands</w:t>
      </w:r>
    </w:p>
    <w:p w14:paraId="3DB1AC3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Marquesas</w:t>
      </w:r>
      <w:r>
        <w:rPr>
          <w:rFonts w:ascii="Arial" w:hAnsi="Arial" w:cs="Arial"/>
          <w:sz w:val="22"/>
          <w:szCs w:val="22"/>
        </w:rPr>
        <w:t xml:space="preserve"> </w:t>
      </w:r>
      <w:r w:rsidRPr="00B9464C">
        <w:rPr>
          <w:rFonts w:ascii="Arial" w:hAnsi="Arial" w:cs="Arial"/>
          <w:sz w:val="22"/>
          <w:szCs w:val="22"/>
        </w:rPr>
        <w:t>Islands</w:t>
      </w:r>
    </w:p>
    <w:p w14:paraId="6427E37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Society</w:t>
      </w:r>
      <w:r>
        <w:rPr>
          <w:rFonts w:ascii="Arial" w:hAnsi="Arial" w:cs="Arial"/>
          <w:sz w:val="22"/>
          <w:szCs w:val="22"/>
        </w:rPr>
        <w:t xml:space="preserve"> </w:t>
      </w:r>
      <w:r w:rsidRPr="00B9464C">
        <w:rPr>
          <w:rFonts w:ascii="Arial" w:hAnsi="Arial" w:cs="Arial"/>
          <w:sz w:val="22"/>
          <w:szCs w:val="22"/>
        </w:rPr>
        <w:t>Islands</w:t>
      </w:r>
    </w:p>
    <w:p w14:paraId="694D216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Tuamotu</w:t>
      </w:r>
      <w:r>
        <w:rPr>
          <w:rFonts w:ascii="Arial" w:hAnsi="Arial" w:cs="Arial"/>
          <w:sz w:val="22"/>
          <w:szCs w:val="22"/>
        </w:rPr>
        <w:t xml:space="preserve"> </w:t>
      </w:r>
      <w:r w:rsidRPr="00B9464C">
        <w:rPr>
          <w:rFonts w:ascii="Arial" w:hAnsi="Arial" w:cs="Arial"/>
          <w:sz w:val="22"/>
          <w:szCs w:val="22"/>
        </w:rPr>
        <w:t>Archipelago</w:t>
      </w:r>
    </w:p>
    <w:p w14:paraId="4F06F42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Guam</w:t>
      </w:r>
    </w:p>
    <w:p w14:paraId="58D0B16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Guatemala</w:t>
      </w:r>
    </w:p>
    <w:p w14:paraId="5932188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Hawaii</w:t>
      </w:r>
    </w:p>
    <w:p w14:paraId="71E3CCA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Honduras</w:t>
      </w:r>
    </w:p>
    <w:p w14:paraId="4B2F2C2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Howland</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r w:rsidRPr="00B9464C">
        <w:rPr>
          <w:rFonts w:ascii="Arial" w:hAnsi="Arial" w:cs="Arial"/>
          <w:sz w:val="22"/>
          <w:szCs w:val="22"/>
        </w:rPr>
        <w:t>Baker</w:t>
      </w:r>
    </w:p>
    <w:p w14:paraId="6BBE06B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Bangka</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Belitung</w:t>
      </w:r>
      <w:r>
        <w:rPr>
          <w:rFonts w:ascii="Arial" w:hAnsi="Arial" w:cs="Arial"/>
          <w:sz w:val="22"/>
          <w:szCs w:val="22"/>
        </w:rPr>
        <w:t xml:space="preserve"> </w:t>
      </w:r>
      <w:r w:rsidRPr="00B9464C">
        <w:rPr>
          <w:rFonts w:ascii="Arial" w:hAnsi="Arial" w:cs="Arial"/>
          <w:sz w:val="22"/>
          <w:szCs w:val="22"/>
        </w:rPr>
        <w:t>Indonesia</w:t>
      </w:r>
    </w:p>
    <w:p w14:paraId="7414BB4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Celebes</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Borneo</w:t>
      </w:r>
      <w:r>
        <w:rPr>
          <w:rFonts w:ascii="Arial" w:hAnsi="Arial" w:cs="Arial"/>
          <w:sz w:val="22"/>
          <w:szCs w:val="22"/>
        </w:rPr>
        <w:t xml:space="preserve"> </w:t>
      </w:r>
      <w:r w:rsidRPr="00B9464C">
        <w:rPr>
          <w:rFonts w:ascii="Arial" w:hAnsi="Arial" w:cs="Arial"/>
          <w:sz w:val="22"/>
          <w:szCs w:val="22"/>
        </w:rPr>
        <w:t>Indonesia</w:t>
      </w:r>
    </w:p>
    <w:p w14:paraId="5A61652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Celebes</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Sulawesi</w:t>
      </w:r>
      <w:r>
        <w:rPr>
          <w:rFonts w:ascii="Arial" w:hAnsi="Arial" w:cs="Arial"/>
          <w:sz w:val="22"/>
          <w:szCs w:val="22"/>
        </w:rPr>
        <w:t xml:space="preserve"> </w:t>
      </w:r>
      <w:r w:rsidRPr="00B9464C">
        <w:rPr>
          <w:rFonts w:ascii="Arial" w:hAnsi="Arial" w:cs="Arial"/>
          <w:sz w:val="22"/>
          <w:szCs w:val="22"/>
        </w:rPr>
        <w:t>Indonesia</w:t>
      </w:r>
    </w:p>
    <w:p w14:paraId="6571E18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Halmahera</w:t>
      </w:r>
      <w:r>
        <w:rPr>
          <w:rFonts w:ascii="Arial" w:hAnsi="Arial" w:cs="Arial"/>
          <w:sz w:val="22"/>
          <w:szCs w:val="22"/>
        </w:rPr>
        <w:t xml:space="preserve"> </w:t>
      </w:r>
      <w:r w:rsidRPr="00B9464C">
        <w:rPr>
          <w:rFonts w:ascii="Arial" w:hAnsi="Arial" w:cs="Arial"/>
          <w:sz w:val="22"/>
          <w:szCs w:val="22"/>
        </w:rPr>
        <w:t>Indonesia</w:t>
      </w:r>
    </w:p>
    <w:p w14:paraId="5CE5F4D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Natuna</w:t>
      </w:r>
      <w:proofErr w:type="spellEnd"/>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Indonesia</w:t>
      </w:r>
    </w:p>
    <w:p w14:paraId="7CF0006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Indonesia</w:t>
      </w:r>
    </w:p>
    <w:p w14:paraId="1E4B5C4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Sangihe</w:t>
      </w:r>
      <w:proofErr w:type="spellEnd"/>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Indonesia</w:t>
      </w:r>
    </w:p>
    <w:p w14:paraId="4C1F33B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Southeast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Sumatra</w:t>
      </w:r>
      <w:r>
        <w:rPr>
          <w:rFonts w:ascii="Arial" w:hAnsi="Arial" w:cs="Arial"/>
          <w:sz w:val="22"/>
          <w:szCs w:val="22"/>
        </w:rPr>
        <w:t xml:space="preserve"> </w:t>
      </w:r>
      <w:r w:rsidRPr="00B9464C">
        <w:rPr>
          <w:rFonts w:ascii="Arial" w:hAnsi="Arial" w:cs="Arial"/>
          <w:sz w:val="22"/>
          <w:szCs w:val="22"/>
        </w:rPr>
        <w:t>Indonesia</w:t>
      </w:r>
    </w:p>
    <w:p w14:paraId="640F778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Talaud</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Indonesia</w:t>
      </w:r>
    </w:p>
    <w:p w14:paraId="4069488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Borneo</w:t>
      </w:r>
      <w:r>
        <w:rPr>
          <w:rFonts w:ascii="Arial" w:hAnsi="Arial" w:cs="Arial"/>
          <w:sz w:val="22"/>
          <w:szCs w:val="22"/>
        </w:rPr>
        <w:t xml:space="preserve"> </w:t>
      </w:r>
      <w:r w:rsidRPr="00B9464C">
        <w:rPr>
          <w:rFonts w:ascii="Arial" w:hAnsi="Arial" w:cs="Arial"/>
          <w:sz w:val="22"/>
          <w:szCs w:val="22"/>
        </w:rPr>
        <w:t>Indonesia</w:t>
      </w:r>
    </w:p>
    <w:p w14:paraId="2210AF7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Japanese</w:t>
      </w:r>
      <w:r>
        <w:rPr>
          <w:rFonts w:ascii="Arial" w:hAnsi="Arial" w:cs="Arial"/>
          <w:sz w:val="22"/>
          <w:szCs w:val="22"/>
        </w:rPr>
        <w:t xml:space="preserve"> </w:t>
      </w:r>
      <w:r w:rsidRPr="00B9464C">
        <w:rPr>
          <w:rFonts w:ascii="Arial" w:hAnsi="Arial" w:cs="Arial"/>
          <w:sz w:val="22"/>
          <w:szCs w:val="22"/>
        </w:rPr>
        <w:t>Main</w:t>
      </w:r>
      <w:r>
        <w:rPr>
          <w:rFonts w:ascii="Arial" w:hAnsi="Arial" w:cs="Arial"/>
          <w:sz w:val="22"/>
          <w:szCs w:val="22"/>
        </w:rPr>
        <w:t xml:space="preserve"> </w:t>
      </w:r>
      <w:r w:rsidRPr="00B9464C">
        <w:rPr>
          <w:rFonts w:ascii="Arial" w:hAnsi="Arial" w:cs="Arial"/>
          <w:sz w:val="22"/>
          <w:szCs w:val="22"/>
        </w:rPr>
        <w:t>Islands</w:t>
      </w:r>
    </w:p>
    <w:p w14:paraId="7527960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Izu</w:t>
      </w:r>
      <w:proofErr w:type="spellEnd"/>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r w:rsidRPr="00B9464C">
        <w:rPr>
          <w:rFonts w:ascii="Arial" w:hAnsi="Arial" w:cs="Arial"/>
          <w:sz w:val="22"/>
          <w:szCs w:val="22"/>
        </w:rPr>
        <w:t>Ogasawara</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Japan</w:t>
      </w:r>
    </w:p>
    <w:p w14:paraId="0AB3A72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Minamitorishima</w:t>
      </w:r>
      <w:proofErr w:type="spellEnd"/>
      <w:r>
        <w:rPr>
          <w:rFonts w:ascii="Arial" w:hAnsi="Arial" w:cs="Arial"/>
          <w:sz w:val="22"/>
          <w:szCs w:val="22"/>
        </w:rPr>
        <w:t xml:space="preserve"> </w:t>
      </w:r>
      <w:r w:rsidRPr="00B9464C">
        <w:rPr>
          <w:rFonts w:ascii="Arial" w:hAnsi="Arial" w:cs="Arial"/>
          <w:sz w:val="22"/>
          <w:szCs w:val="22"/>
        </w:rPr>
        <w:t>Japan</w:t>
      </w:r>
    </w:p>
    <w:p w14:paraId="29200232"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Nansei</w:t>
      </w:r>
      <w:proofErr w:type="spellEnd"/>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Japan</w:t>
      </w:r>
    </w:p>
    <w:p w14:paraId="4C01042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Urup</w:t>
      </w:r>
      <w:proofErr w:type="spellEnd"/>
      <w:r>
        <w:rPr>
          <w:rFonts w:ascii="Arial" w:hAnsi="Arial" w:cs="Arial"/>
          <w:sz w:val="22"/>
          <w:szCs w:val="22"/>
        </w:rPr>
        <w:t xml:space="preserve"> </w:t>
      </w:r>
      <w:proofErr w:type="spellStart"/>
      <w:r w:rsidRPr="00B9464C">
        <w:rPr>
          <w:rFonts w:ascii="Arial" w:hAnsi="Arial" w:cs="Arial"/>
          <w:sz w:val="22"/>
          <w:szCs w:val="22"/>
        </w:rPr>
        <w:t>Etorofu</w:t>
      </w:r>
      <w:proofErr w:type="spellEnd"/>
      <w:r>
        <w:rPr>
          <w:rFonts w:ascii="Arial" w:hAnsi="Arial" w:cs="Arial"/>
          <w:sz w:val="22"/>
          <w:szCs w:val="22"/>
        </w:rPr>
        <w:t xml:space="preserve"> </w:t>
      </w:r>
      <w:proofErr w:type="spellStart"/>
      <w:r w:rsidRPr="00B9464C">
        <w:rPr>
          <w:rFonts w:ascii="Arial" w:hAnsi="Arial" w:cs="Arial"/>
          <w:sz w:val="22"/>
          <w:szCs w:val="22"/>
        </w:rPr>
        <w:t>Kunashiri</w:t>
      </w:r>
      <w:proofErr w:type="spellEnd"/>
      <w:r>
        <w:rPr>
          <w:rFonts w:ascii="Arial" w:hAnsi="Arial" w:cs="Arial"/>
          <w:sz w:val="22"/>
          <w:szCs w:val="22"/>
        </w:rPr>
        <w:t xml:space="preserve"> </w:t>
      </w:r>
      <w:r w:rsidRPr="00B9464C">
        <w:rPr>
          <w:rFonts w:ascii="Arial" w:hAnsi="Arial" w:cs="Arial"/>
          <w:sz w:val="22"/>
          <w:szCs w:val="22"/>
        </w:rPr>
        <w:t>Shikotan</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proofErr w:type="spellStart"/>
      <w:r w:rsidRPr="00B9464C">
        <w:rPr>
          <w:rFonts w:ascii="Arial" w:hAnsi="Arial" w:cs="Arial"/>
          <w:sz w:val="22"/>
          <w:szCs w:val="22"/>
        </w:rPr>
        <w:t>Habomai</w:t>
      </w:r>
      <w:proofErr w:type="spellEnd"/>
      <w:r>
        <w:rPr>
          <w:rFonts w:ascii="Arial" w:hAnsi="Arial" w:cs="Arial"/>
          <w:sz w:val="22"/>
          <w:szCs w:val="22"/>
        </w:rPr>
        <w:t xml:space="preserve"> </w:t>
      </w:r>
      <w:r w:rsidRPr="00B9464C">
        <w:rPr>
          <w:rFonts w:ascii="Arial" w:hAnsi="Arial" w:cs="Arial"/>
          <w:sz w:val="22"/>
          <w:szCs w:val="22"/>
        </w:rPr>
        <w:t>Islands</w:t>
      </w:r>
    </w:p>
    <w:p w14:paraId="5E08B9F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Japanese</w:t>
      </w:r>
      <w:r>
        <w:rPr>
          <w:rFonts w:ascii="Arial" w:hAnsi="Arial" w:cs="Arial"/>
          <w:sz w:val="22"/>
          <w:szCs w:val="22"/>
        </w:rPr>
        <w:t xml:space="preserve"> </w:t>
      </w:r>
      <w:r w:rsidRPr="00B9464C">
        <w:rPr>
          <w:rFonts w:ascii="Arial" w:hAnsi="Arial" w:cs="Arial"/>
          <w:sz w:val="22"/>
          <w:szCs w:val="22"/>
        </w:rPr>
        <w:t>Main</w:t>
      </w:r>
      <w:r>
        <w:rPr>
          <w:rFonts w:ascii="Arial" w:hAnsi="Arial" w:cs="Arial"/>
          <w:sz w:val="22"/>
          <w:szCs w:val="22"/>
        </w:rPr>
        <w:t xml:space="preserve"> </w:t>
      </w:r>
      <w:r w:rsidRPr="00B9464C">
        <w:rPr>
          <w:rFonts w:ascii="Arial" w:hAnsi="Arial" w:cs="Arial"/>
          <w:sz w:val="22"/>
          <w:szCs w:val="22"/>
        </w:rPr>
        <w:t>Islands</w:t>
      </w:r>
    </w:p>
    <w:p w14:paraId="0FD2E6E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Jarvis</w:t>
      </w:r>
      <w:r>
        <w:rPr>
          <w:rFonts w:ascii="Arial" w:hAnsi="Arial" w:cs="Arial"/>
          <w:sz w:val="22"/>
          <w:szCs w:val="22"/>
        </w:rPr>
        <w:t xml:space="preserve"> </w:t>
      </w:r>
      <w:r w:rsidRPr="00B9464C">
        <w:rPr>
          <w:rFonts w:ascii="Arial" w:hAnsi="Arial" w:cs="Arial"/>
          <w:sz w:val="22"/>
          <w:szCs w:val="22"/>
        </w:rPr>
        <w:t>Island</w:t>
      </w:r>
    </w:p>
    <w:p w14:paraId="28F0681C" w14:textId="49F7B68D"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Johnston</w:t>
      </w:r>
      <w:r>
        <w:rPr>
          <w:rFonts w:ascii="Arial" w:hAnsi="Arial" w:cs="Arial"/>
          <w:sz w:val="22"/>
          <w:szCs w:val="22"/>
        </w:rPr>
        <w:t xml:space="preserve"> </w:t>
      </w:r>
      <w:r w:rsidR="00ED7F78">
        <w:rPr>
          <w:rFonts w:ascii="Arial" w:hAnsi="Arial" w:cs="Arial"/>
          <w:sz w:val="22"/>
          <w:szCs w:val="22"/>
        </w:rPr>
        <w:t>Island</w:t>
      </w:r>
    </w:p>
    <w:p w14:paraId="29D6C54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Gilbert</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Kiribati</w:t>
      </w:r>
    </w:p>
    <w:p w14:paraId="2F5A023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Line</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Kiribati</w:t>
      </w:r>
    </w:p>
    <w:p w14:paraId="2B14BDC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Phoenix</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Kiribati</w:t>
      </w:r>
    </w:p>
    <w:p w14:paraId="55C0FFB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Kosrae</w:t>
      </w:r>
      <w:proofErr w:type="spellEnd"/>
      <w:r>
        <w:rPr>
          <w:rFonts w:ascii="Arial" w:hAnsi="Arial" w:cs="Arial"/>
          <w:sz w:val="22"/>
          <w:szCs w:val="22"/>
        </w:rPr>
        <w:t xml:space="preserve"> </w:t>
      </w:r>
      <w:r w:rsidRPr="00B9464C">
        <w:rPr>
          <w:rFonts w:ascii="Arial" w:hAnsi="Arial" w:cs="Arial"/>
          <w:sz w:val="22"/>
          <w:szCs w:val="22"/>
        </w:rPr>
        <w:t>State</w:t>
      </w:r>
      <w:r>
        <w:rPr>
          <w:rFonts w:ascii="Arial" w:hAnsi="Arial" w:cs="Arial"/>
          <w:sz w:val="22"/>
          <w:szCs w:val="22"/>
        </w:rPr>
        <w:t xml:space="preserve"> </w:t>
      </w:r>
      <w:r w:rsidRPr="00B9464C">
        <w:rPr>
          <w:rFonts w:ascii="Arial" w:hAnsi="Arial" w:cs="Arial"/>
          <w:sz w:val="22"/>
          <w:szCs w:val="22"/>
        </w:rPr>
        <w:t>Micronesia</w:t>
      </w:r>
    </w:p>
    <w:p w14:paraId="681EDE7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Celebes</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Sabah</w:t>
      </w:r>
      <w:r>
        <w:rPr>
          <w:rFonts w:ascii="Arial" w:hAnsi="Arial" w:cs="Arial"/>
          <w:sz w:val="22"/>
          <w:szCs w:val="22"/>
        </w:rPr>
        <w:t xml:space="preserve"> </w:t>
      </w:r>
      <w:r w:rsidRPr="00B9464C">
        <w:rPr>
          <w:rFonts w:ascii="Arial" w:hAnsi="Arial" w:cs="Arial"/>
          <w:sz w:val="22"/>
          <w:szCs w:val="22"/>
        </w:rPr>
        <w:t>Malaysia</w:t>
      </w:r>
    </w:p>
    <w:p w14:paraId="0348F33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Northwest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Sabah</w:t>
      </w:r>
      <w:r>
        <w:rPr>
          <w:rFonts w:ascii="Arial" w:hAnsi="Arial" w:cs="Arial"/>
          <w:sz w:val="22"/>
          <w:szCs w:val="22"/>
        </w:rPr>
        <w:t xml:space="preserve"> </w:t>
      </w:r>
      <w:r w:rsidRPr="00B9464C">
        <w:rPr>
          <w:rFonts w:ascii="Arial" w:hAnsi="Arial" w:cs="Arial"/>
          <w:sz w:val="22"/>
          <w:szCs w:val="22"/>
        </w:rPr>
        <w:t>Malaysia</w:t>
      </w:r>
    </w:p>
    <w:p w14:paraId="20A74E1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Southwest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Sabah</w:t>
      </w:r>
      <w:r>
        <w:rPr>
          <w:rFonts w:ascii="Arial" w:hAnsi="Arial" w:cs="Arial"/>
          <w:sz w:val="22"/>
          <w:szCs w:val="22"/>
        </w:rPr>
        <w:t xml:space="preserve"> </w:t>
      </w:r>
      <w:r w:rsidRPr="00B9464C">
        <w:rPr>
          <w:rFonts w:ascii="Arial" w:hAnsi="Arial" w:cs="Arial"/>
          <w:sz w:val="22"/>
          <w:szCs w:val="22"/>
        </w:rPr>
        <w:t>Malaysia</w:t>
      </w:r>
    </w:p>
    <w:p w14:paraId="4D6C6CC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Sulu</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Sabah</w:t>
      </w:r>
      <w:r>
        <w:rPr>
          <w:rFonts w:ascii="Arial" w:hAnsi="Arial" w:cs="Arial"/>
          <w:sz w:val="22"/>
          <w:szCs w:val="22"/>
        </w:rPr>
        <w:t xml:space="preserve"> </w:t>
      </w:r>
      <w:r w:rsidRPr="00B9464C">
        <w:rPr>
          <w:rFonts w:ascii="Arial" w:hAnsi="Arial" w:cs="Arial"/>
          <w:sz w:val="22"/>
          <w:szCs w:val="22"/>
        </w:rPr>
        <w:t>Malaysia</w:t>
      </w:r>
    </w:p>
    <w:p w14:paraId="5396E32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Malay</w:t>
      </w:r>
      <w:r>
        <w:rPr>
          <w:rFonts w:ascii="Arial" w:hAnsi="Arial" w:cs="Arial"/>
          <w:sz w:val="22"/>
          <w:szCs w:val="22"/>
        </w:rPr>
        <w:t xml:space="preserve"> </w:t>
      </w:r>
      <w:r w:rsidRPr="00B9464C">
        <w:rPr>
          <w:rFonts w:ascii="Arial" w:hAnsi="Arial" w:cs="Arial"/>
          <w:sz w:val="22"/>
          <w:szCs w:val="22"/>
        </w:rPr>
        <w:t>Peninsula</w:t>
      </w:r>
      <w:r>
        <w:rPr>
          <w:rFonts w:ascii="Arial" w:hAnsi="Arial" w:cs="Arial"/>
          <w:sz w:val="22"/>
          <w:szCs w:val="22"/>
        </w:rPr>
        <w:t xml:space="preserve"> </w:t>
      </w:r>
      <w:r w:rsidRPr="00B9464C">
        <w:rPr>
          <w:rFonts w:ascii="Arial" w:hAnsi="Arial" w:cs="Arial"/>
          <w:sz w:val="22"/>
          <w:szCs w:val="22"/>
        </w:rPr>
        <w:t>Malaysia</w:t>
      </w:r>
    </w:p>
    <w:p w14:paraId="5E94C0C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Marshall</w:t>
      </w:r>
      <w:r>
        <w:rPr>
          <w:rFonts w:ascii="Arial" w:hAnsi="Arial" w:cs="Arial"/>
          <w:sz w:val="22"/>
          <w:szCs w:val="22"/>
        </w:rPr>
        <w:t xml:space="preserve"> </w:t>
      </w:r>
      <w:r w:rsidRPr="00B9464C">
        <w:rPr>
          <w:rFonts w:ascii="Arial" w:hAnsi="Arial" w:cs="Arial"/>
          <w:sz w:val="22"/>
          <w:szCs w:val="22"/>
        </w:rPr>
        <w:t>Islands</w:t>
      </w:r>
    </w:p>
    <w:p w14:paraId="0BB4974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Chiapas</w:t>
      </w:r>
      <w:r>
        <w:rPr>
          <w:rFonts w:ascii="Arial" w:hAnsi="Arial" w:cs="Arial"/>
          <w:sz w:val="22"/>
          <w:szCs w:val="22"/>
        </w:rPr>
        <w:t xml:space="preserve"> </w:t>
      </w:r>
      <w:r w:rsidRPr="00B9464C">
        <w:rPr>
          <w:rFonts w:ascii="Arial" w:hAnsi="Arial" w:cs="Arial"/>
          <w:sz w:val="22"/>
          <w:szCs w:val="22"/>
        </w:rPr>
        <w:t>Mexico</w:t>
      </w:r>
    </w:p>
    <w:p w14:paraId="2A1CDB8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Colima</w:t>
      </w:r>
      <w:r>
        <w:rPr>
          <w:rFonts w:ascii="Arial" w:hAnsi="Arial" w:cs="Arial"/>
          <w:sz w:val="22"/>
          <w:szCs w:val="22"/>
        </w:rPr>
        <w:t xml:space="preserve"> </w:t>
      </w:r>
      <w:r w:rsidRPr="00B9464C">
        <w:rPr>
          <w:rFonts w:ascii="Arial" w:hAnsi="Arial" w:cs="Arial"/>
          <w:sz w:val="22"/>
          <w:szCs w:val="22"/>
        </w:rPr>
        <w:t>Mexico</w:t>
      </w:r>
    </w:p>
    <w:p w14:paraId="301ECE9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Guerrero</w:t>
      </w:r>
      <w:r>
        <w:rPr>
          <w:rFonts w:ascii="Arial" w:hAnsi="Arial" w:cs="Arial"/>
          <w:sz w:val="22"/>
          <w:szCs w:val="22"/>
        </w:rPr>
        <w:t xml:space="preserve"> </w:t>
      </w:r>
      <w:r w:rsidRPr="00B9464C">
        <w:rPr>
          <w:rFonts w:ascii="Arial" w:hAnsi="Arial" w:cs="Arial"/>
          <w:sz w:val="22"/>
          <w:szCs w:val="22"/>
        </w:rPr>
        <w:t>Mexico</w:t>
      </w:r>
    </w:p>
    <w:p w14:paraId="28E85D0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Gulf</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Baja</w:t>
      </w:r>
      <w:r>
        <w:rPr>
          <w:rFonts w:ascii="Arial" w:hAnsi="Arial" w:cs="Arial"/>
          <w:sz w:val="22"/>
          <w:szCs w:val="22"/>
        </w:rPr>
        <w:t xml:space="preserve"> </w:t>
      </w:r>
      <w:r w:rsidRPr="00B9464C">
        <w:rPr>
          <w:rFonts w:ascii="Arial" w:hAnsi="Arial" w:cs="Arial"/>
          <w:sz w:val="22"/>
          <w:szCs w:val="22"/>
        </w:rPr>
        <w:t>Mexico</w:t>
      </w:r>
    </w:p>
    <w:p w14:paraId="7546D8F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Gulf</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Baja</w:t>
      </w:r>
      <w:r>
        <w:rPr>
          <w:rFonts w:ascii="Arial" w:hAnsi="Arial" w:cs="Arial"/>
          <w:sz w:val="22"/>
          <w:szCs w:val="22"/>
        </w:rPr>
        <w:t xml:space="preserve"> </w:t>
      </w:r>
      <w:r w:rsidRPr="00B9464C">
        <w:rPr>
          <w:rFonts w:ascii="Arial" w:hAnsi="Arial" w:cs="Arial"/>
          <w:sz w:val="22"/>
          <w:szCs w:val="22"/>
        </w:rPr>
        <w:t>Sud</w:t>
      </w:r>
      <w:r>
        <w:rPr>
          <w:rFonts w:ascii="Arial" w:hAnsi="Arial" w:cs="Arial"/>
          <w:sz w:val="22"/>
          <w:szCs w:val="22"/>
        </w:rPr>
        <w:t xml:space="preserve"> </w:t>
      </w:r>
      <w:r w:rsidRPr="00B9464C">
        <w:rPr>
          <w:rFonts w:ascii="Arial" w:hAnsi="Arial" w:cs="Arial"/>
          <w:sz w:val="22"/>
          <w:szCs w:val="22"/>
        </w:rPr>
        <w:t>Mexico</w:t>
      </w:r>
    </w:p>
    <w:p w14:paraId="39FF929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Jalisco</w:t>
      </w:r>
      <w:r>
        <w:rPr>
          <w:rFonts w:ascii="Arial" w:hAnsi="Arial" w:cs="Arial"/>
          <w:sz w:val="22"/>
          <w:szCs w:val="22"/>
        </w:rPr>
        <w:t xml:space="preserve"> </w:t>
      </w:r>
      <w:r w:rsidRPr="00B9464C">
        <w:rPr>
          <w:rFonts w:ascii="Arial" w:hAnsi="Arial" w:cs="Arial"/>
          <w:sz w:val="22"/>
          <w:szCs w:val="22"/>
        </w:rPr>
        <w:t>Mexico</w:t>
      </w:r>
    </w:p>
    <w:p w14:paraId="1CA790A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Michoacan</w:t>
      </w:r>
      <w:proofErr w:type="spellEnd"/>
      <w:r>
        <w:rPr>
          <w:rFonts w:ascii="Arial" w:hAnsi="Arial" w:cs="Arial"/>
          <w:sz w:val="22"/>
          <w:szCs w:val="22"/>
        </w:rPr>
        <w:t xml:space="preserve"> </w:t>
      </w:r>
      <w:r w:rsidRPr="00B9464C">
        <w:rPr>
          <w:rFonts w:ascii="Arial" w:hAnsi="Arial" w:cs="Arial"/>
          <w:sz w:val="22"/>
          <w:szCs w:val="22"/>
        </w:rPr>
        <w:t>Mexico</w:t>
      </w:r>
    </w:p>
    <w:p w14:paraId="63665DA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Nayarit</w:t>
      </w:r>
      <w:r>
        <w:rPr>
          <w:rFonts w:ascii="Arial" w:hAnsi="Arial" w:cs="Arial"/>
          <w:sz w:val="22"/>
          <w:szCs w:val="22"/>
        </w:rPr>
        <w:t xml:space="preserve"> </w:t>
      </w:r>
      <w:r w:rsidRPr="00B9464C">
        <w:rPr>
          <w:rFonts w:ascii="Arial" w:hAnsi="Arial" w:cs="Arial"/>
          <w:sz w:val="22"/>
          <w:szCs w:val="22"/>
        </w:rPr>
        <w:t>Mexico</w:t>
      </w:r>
    </w:p>
    <w:p w14:paraId="6923552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Oaxaca</w:t>
      </w:r>
      <w:r>
        <w:rPr>
          <w:rFonts w:ascii="Arial" w:hAnsi="Arial" w:cs="Arial"/>
          <w:sz w:val="22"/>
          <w:szCs w:val="22"/>
        </w:rPr>
        <w:t xml:space="preserve"> </w:t>
      </w:r>
      <w:r w:rsidRPr="00B9464C">
        <w:rPr>
          <w:rFonts w:ascii="Arial" w:hAnsi="Arial" w:cs="Arial"/>
          <w:sz w:val="22"/>
          <w:szCs w:val="22"/>
        </w:rPr>
        <w:t>Mexico</w:t>
      </w:r>
    </w:p>
    <w:p w14:paraId="0B86038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Baja</w:t>
      </w:r>
      <w:r>
        <w:rPr>
          <w:rFonts w:ascii="Arial" w:hAnsi="Arial" w:cs="Arial"/>
          <w:sz w:val="22"/>
          <w:szCs w:val="22"/>
        </w:rPr>
        <w:t xml:space="preserve"> </w:t>
      </w:r>
      <w:r w:rsidRPr="00B9464C">
        <w:rPr>
          <w:rFonts w:ascii="Arial" w:hAnsi="Arial" w:cs="Arial"/>
          <w:sz w:val="22"/>
          <w:szCs w:val="22"/>
        </w:rPr>
        <w:t>Mexico</w:t>
      </w:r>
    </w:p>
    <w:p w14:paraId="2F41DD0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Baja</w:t>
      </w:r>
      <w:r>
        <w:rPr>
          <w:rFonts w:ascii="Arial" w:hAnsi="Arial" w:cs="Arial"/>
          <w:sz w:val="22"/>
          <w:szCs w:val="22"/>
        </w:rPr>
        <w:t xml:space="preserve"> </w:t>
      </w:r>
      <w:r w:rsidRPr="00B9464C">
        <w:rPr>
          <w:rFonts w:ascii="Arial" w:hAnsi="Arial" w:cs="Arial"/>
          <w:sz w:val="22"/>
          <w:szCs w:val="22"/>
        </w:rPr>
        <w:t>Sud</w:t>
      </w:r>
      <w:r>
        <w:rPr>
          <w:rFonts w:ascii="Arial" w:hAnsi="Arial" w:cs="Arial"/>
          <w:sz w:val="22"/>
          <w:szCs w:val="22"/>
        </w:rPr>
        <w:t xml:space="preserve"> </w:t>
      </w:r>
      <w:r w:rsidRPr="00B9464C">
        <w:rPr>
          <w:rFonts w:ascii="Arial" w:hAnsi="Arial" w:cs="Arial"/>
          <w:sz w:val="22"/>
          <w:szCs w:val="22"/>
        </w:rPr>
        <w:t>Mexico</w:t>
      </w:r>
    </w:p>
    <w:p w14:paraId="0CCA56D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Sinaloa</w:t>
      </w:r>
      <w:r>
        <w:rPr>
          <w:rFonts w:ascii="Arial" w:hAnsi="Arial" w:cs="Arial"/>
          <w:sz w:val="22"/>
          <w:szCs w:val="22"/>
        </w:rPr>
        <w:t xml:space="preserve"> </w:t>
      </w:r>
      <w:r w:rsidRPr="00B9464C">
        <w:rPr>
          <w:rFonts w:ascii="Arial" w:hAnsi="Arial" w:cs="Arial"/>
          <w:sz w:val="22"/>
          <w:szCs w:val="22"/>
        </w:rPr>
        <w:t>Mexico</w:t>
      </w:r>
    </w:p>
    <w:p w14:paraId="4971B65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Sonora</w:t>
      </w:r>
      <w:r>
        <w:rPr>
          <w:rFonts w:ascii="Arial" w:hAnsi="Arial" w:cs="Arial"/>
          <w:sz w:val="22"/>
          <w:szCs w:val="22"/>
        </w:rPr>
        <w:t xml:space="preserve"> </w:t>
      </w:r>
      <w:r w:rsidRPr="00B9464C">
        <w:rPr>
          <w:rFonts w:ascii="Arial" w:hAnsi="Arial" w:cs="Arial"/>
          <w:sz w:val="22"/>
          <w:szCs w:val="22"/>
        </w:rPr>
        <w:t>Mexico</w:t>
      </w:r>
    </w:p>
    <w:p w14:paraId="2A6D11B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Midway</w:t>
      </w:r>
      <w:r>
        <w:rPr>
          <w:rFonts w:ascii="Arial" w:hAnsi="Arial" w:cs="Arial"/>
          <w:sz w:val="22"/>
          <w:szCs w:val="22"/>
        </w:rPr>
        <w:t xml:space="preserve"> </w:t>
      </w:r>
      <w:r w:rsidRPr="00B9464C">
        <w:rPr>
          <w:rFonts w:ascii="Arial" w:hAnsi="Arial" w:cs="Arial"/>
          <w:sz w:val="22"/>
          <w:szCs w:val="22"/>
        </w:rPr>
        <w:t>Island</w:t>
      </w:r>
    </w:p>
    <w:p w14:paraId="354D080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Nauru</w:t>
      </w:r>
    </w:p>
    <w:p w14:paraId="67399BA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Caledonia</w:t>
      </w:r>
    </w:p>
    <w:p w14:paraId="28154ED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Zealand</w:t>
      </w:r>
    </w:p>
    <w:p w14:paraId="547DE9D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South</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Zealand</w:t>
      </w:r>
    </w:p>
    <w:p w14:paraId="7D80BA3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Zealand</w:t>
      </w:r>
    </w:p>
    <w:p w14:paraId="4E75ADE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Zealand</w:t>
      </w:r>
    </w:p>
    <w:p w14:paraId="139D0E3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w:t>
      </w:r>
      <w:r>
        <w:rPr>
          <w:rFonts w:ascii="Arial" w:hAnsi="Arial" w:cs="Arial"/>
          <w:sz w:val="22"/>
          <w:szCs w:val="22"/>
        </w:rPr>
        <w:t xml:space="preserve"> </w:t>
      </w:r>
      <w:r w:rsidRPr="00B9464C">
        <w:rPr>
          <w:rFonts w:ascii="Arial" w:hAnsi="Arial" w:cs="Arial"/>
          <w:sz w:val="22"/>
          <w:szCs w:val="22"/>
        </w:rPr>
        <w:t>Side</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South</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Zealand</w:t>
      </w:r>
    </w:p>
    <w:p w14:paraId="0B3766F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Nicaragua</w:t>
      </w:r>
    </w:p>
    <w:p w14:paraId="6776E04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Niue</w:t>
      </w:r>
    </w:p>
    <w:p w14:paraId="56872B5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Marianas</w:t>
      </w:r>
    </w:p>
    <w:p w14:paraId="1A963B6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Northwestern</w:t>
      </w:r>
      <w:r>
        <w:rPr>
          <w:rFonts w:ascii="Arial" w:hAnsi="Arial" w:cs="Arial"/>
          <w:sz w:val="22"/>
          <w:szCs w:val="22"/>
        </w:rPr>
        <w:t xml:space="preserve"> </w:t>
      </w:r>
      <w:r w:rsidRPr="00B9464C">
        <w:rPr>
          <w:rFonts w:ascii="Arial" w:hAnsi="Arial" w:cs="Arial"/>
          <w:sz w:val="22"/>
          <w:szCs w:val="22"/>
        </w:rPr>
        <w:t>Hawaiian</w:t>
      </w:r>
      <w:r>
        <w:rPr>
          <w:rFonts w:ascii="Arial" w:hAnsi="Arial" w:cs="Arial"/>
          <w:sz w:val="22"/>
          <w:szCs w:val="22"/>
        </w:rPr>
        <w:t xml:space="preserve"> </w:t>
      </w:r>
      <w:r w:rsidRPr="00B9464C">
        <w:rPr>
          <w:rFonts w:ascii="Arial" w:hAnsi="Arial" w:cs="Arial"/>
          <w:sz w:val="22"/>
          <w:szCs w:val="22"/>
        </w:rPr>
        <w:t>Islands</w:t>
      </w:r>
    </w:p>
    <w:p w14:paraId="10721BB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Palau</w:t>
      </w:r>
    </w:p>
    <w:p w14:paraId="049D020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Palmyra</w:t>
      </w:r>
      <w:r>
        <w:rPr>
          <w:rFonts w:ascii="Arial" w:hAnsi="Arial" w:cs="Arial"/>
          <w:sz w:val="22"/>
          <w:szCs w:val="22"/>
        </w:rPr>
        <w:t xml:space="preserve"> </w:t>
      </w:r>
      <w:r w:rsidRPr="00B9464C">
        <w:rPr>
          <w:rFonts w:ascii="Arial" w:hAnsi="Arial" w:cs="Arial"/>
          <w:sz w:val="22"/>
          <w:szCs w:val="22"/>
        </w:rPr>
        <w:t>Island</w:t>
      </w:r>
    </w:p>
    <w:p w14:paraId="1663D79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Panama</w:t>
      </w:r>
    </w:p>
    <w:p w14:paraId="0F5321F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Bismarck</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Guinea</w:t>
      </w:r>
    </w:p>
    <w:p w14:paraId="034AAD3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Bougainville</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Guinea</w:t>
      </w:r>
    </w:p>
    <w:p w14:paraId="62E4D2F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Coral</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Guinea</w:t>
      </w:r>
    </w:p>
    <w:p w14:paraId="7F7DB3A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Manus</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Guinea</w:t>
      </w:r>
    </w:p>
    <w:p w14:paraId="14621CC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Bismarck</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Britain</w:t>
      </w:r>
    </w:p>
    <w:p w14:paraId="12F6FC1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Solomon</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Britain</w:t>
      </w:r>
    </w:p>
    <w:p w14:paraId="283223F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Ireland</w:t>
      </w:r>
    </w:p>
    <w:p w14:paraId="2699E51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Solomon</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Papua</w:t>
      </w:r>
      <w:r>
        <w:rPr>
          <w:rFonts w:ascii="Arial" w:hAnsi="Arial" w:cs="Arial"/>
          <w:sz w:val="22"/>
          <w:szCs w:val="22"/>
        </w:rPr>
        <w:t xml:space="preserve"> </w:t>
      </w:r>
      <w:r w:rsidRPr="00B9464C">
        <w:rPr>
          <w:rFonts w:ascii="Arial" w:hAnsi="Arial" w:cs="Arial"/>
          <w:sz w:val="22"/>
          <w:szCs w:val="22"/>
        </w:rPr>
        <w:t>New</w:t>
      </w:r>
      <w:r>
        <w:rPr>
          <w:rFonts w:ascii="Arial" w:hAnsi="Arial" w:cs="Arial"/>
          <w:sz w:val="22"/>
          <w:szCs w:val="22"/>
        </w:rPr>
        <w:t xml:space="preserve"> </w:t>
      </w:r>
      <w:r w:rsidRPr="00B9464C">
        <w:rPr>
          <w:rFonts w:ascii="Arial" w:hAnsi="Arial" w:cs="Arial"/>
          <w:sz w:val="22"/>
          <w:szCs w:val="22"/>
        </w:rPr>
        <w:t>Guinea</w:t>
      </w:r>
    </w:p>
    <w:p w14:paraId="78F66597"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Trobriand</w:t>
      </w:r>
      <w:r>
        <w:rPr>
          <w:rFonts w:ascii="Arial" w:hAnsi="Arial" w:cs="Arial"/>
          <w:sz w:val="22"/>
          <w:szCs w:val="22"/>
        </w:rPr>
        <w:t xml:space="preserve"> </w:t>
      </w:r>
      <w:r w:rsidRPr="00B9464C">
        <w:rPr>
          <w:rFonts w:ascii="Arial" w:hAnsi="Arial" w:cs="Arial"/>
          <w:sz w:val="22"/>
          <w:szCs w:val="22"/>
        </w:rPr>
        <w:t>Woodlark</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proofErr w:type="spellStart"/>
      <w:r w:rsidRPr="00B9464C">
        <w:rPr>
          <w:rFonts w:ascii="Arial" w:hAnsi="Arial" w:cs="Arial"/>
          <w:sz w:val="22"/>
          <w:szCs w:val="22"/>
        </w:rPr>
        <w:t>Louisiade</w:t>
      </w:r>
      <w:proofErr w:type="spellEnd"/>
      <w:r>
        <w:rPr>
          <w:rFonts w:ascii="Arial" w:hAnsi="Arial" w:cs="Arial"/>
          <w:sz w:val="22"/>
          <w:szCs w:val="22"/>
        </w:rPr>
        <w:t xml:space="preserve"> </w:t>
      </w:r>
      <w:r w:rsidRPr="00B9464C">
        <w:rPr>
          <w:rFonts w:ascii="Arial" w:hAnsi="Arial" w:cs="Arial"/>
          <w:sz w:val="22"/>
          <w:szCs w:val="22"/>
        </w:rPr>
        <w:t>Islands</w:t>
      </w:r>
    </w:p>
    <w:p w14:paraId="1FA4419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Central</w:t>
      </w:r>
      <w:r>
        <w:rPr>
          <w:rFonts w:ascii="Arial" w:hAnsi="Arial" w:cs="Arial"/>
          <w:sz w:val="22"/>
          <w:szCs w:val="22"/>
        </w:rPr>
        <w:t xml:space="preserve"> </w:t>
      </w:r>
      <w:r w:rsidRPr="00B9464C">
        <w:rPr>
          <w:rFonts w:ascii="Arial" w:hAnsi="Arial" w:cs="Arial"/>
          <w:sz w:val="22"/>
          <w:szCs w:val="22"/>
        </w:rPr>
        <w:t>Peru</w:t>
      </w:r>
    </w:p>
    <w:p w14:paraId="7B7477A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Peru</w:t>
      </w:r>
    </w:p>
    <w:p w14:paraId="3E1EED9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Southern</w:t>
      </w:r>
      <w:r>
        <w:rPr>
          <w:rFonts w:ascii="Arial" w:hAnsi="Arial" w:cs="Arial"/>
          <w:sz w:val="22"/>
          <w:szCs w:val="22"/>
        </w:rPr>
        <w:t xml:space="preserve"> </w:t>
      </w:r>
      <w:r w:rsidRPr="00B9464C">
        <w:rPr>
          <w:rFonts w:ascii="Arial" w:hAnsi="Arial" w:cs="Arial"/>
          <w:sz w:val="22"/>
          <w:szCs w:val="22"/>
        </w:rPr>
        <w:t>Peru</w:t>
      </w:r>
    </w:p>
    <w:p w14:paraId="438D0B5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Celebes</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Philippines</w:t>
      </w:r>
    </w:p>
    <w:p w14:paraId="14F850B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Interior</w:t>
      </w:r>
      <w:r>
        <w:rPr>
          <w:rFonts w:ascii="Arial" w:hAnsi="Arial" w:cs="Arial"/>
          <w:sz w:val="22"/>
          <w:szCs w:val="22"/>
        </w:rPr>
        <w:t xml:space="preserve"> </w:t>
      </w:r>
      <w:r w:rsidRPr="00B9464C">
        <w:rPr>
          <w:rFonts w:ascii="Arial" w:hAnsi="Arial" w:cs="Arial"/>
          <w:sz w:val="22"/>
          <w:szCs w:val="22"/>
        </w:rPr>
        <w:t>Seas</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Philippines</w:t>
      </w:r>
    </w:p>
    <w:p w14:paraId="153D1CA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Philippines</w:t>
      </w:r>
    </w:p>
    <w:p w14:paraId="647FFD0A"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Palawan</w:t>
      </w:r>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Philippines</w:t>
      </w:r>
    </w:p>
    <w:p w14:paraId="1D1B5D7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Sulu</w:t>
      </w:r>
      <w:r>
        <w:rPr>
          <w:rFonts w:ascii="Arial" w:hAnsi="Arial" w:cs="Arial"/>
          <w:sz w:val="22"/>
          <w:szCs w:val="22"/>
        </w:rPr>
        <w:t xml:space="preserve"> </w:t>
      </w:r>
      <w:r w:rsidRPr="00B9464C">
        <w:rPr>
          <w:rFonts w:ascii="Arial" w:hAnsi="Arial" w:cs="Arial"/>
          <w:sz w:val="22"/>
          <w:szCs w:val="22"/>
        </w:rPr>
        <w:t>Archipelago</w:t>
      </w:r>
      <w:r>
        <w:rPr>
          <w:rFonts w:ascii="Arial" w:hAnsi="Arial" w:cs="Arial"/>
          <w:sz w:val="22"/>
          <w:szCs w:val="22"/>
        </w:rPr>
        <w:t xml:space="preserve"> </w:t>
      </w:r>
      <w:r w:rsidRPr="00B9464C">
        <w:rPr>
          <w:rFonts w:ascii="Arial" w:hAnsi="Arial" w:cs="Arial"/>
          <w:sz w:val="22"/>
          <w:szCs w:val="22"/>
        </w:rPr>
        <w:t>Philippines</w:t>
      </w:r>
    </w:p>
    <w:p w14:paraId="3DDCBF12"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Sulu</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Philippines</w:t>
      </w:r>
    </w:p>
    <w:p w14:paraId="589AFB8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Philippines</w:t>
      </w:r>
    </w:p>
    <w:p w14:paraId="4CAFD8F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Pitcairn</w:t>
      </w:r>
      <w:r>
        <w:rPr>
          <w:rFonts w:ascii="Arial" w:hAnsi="Arial" w:cs="Arial"/>
          <w:sz w:val="22"/>
          <w:szCs w:val="22"/>
        </w:rPr>
        <w:t xml:space="preserve"> </w:t>
      </w:r>
      <w:r w:rsidRPr="00B9464C">
        <w:rPr>
          <w:rFonts w:ascii="Arial" w:hAnsi="Arial" w:cs="Arial"/>
          <w:sz w:val="22"/>
          <w:szCs w:val="22"/>
        </w:rPr>
        <w:t>Islands</w:t>
      </w:r>
    </w:p>
    <w:p w14:paraId="11231F5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Pohnpei</w:t>
      </w:r>
      <w:proofErr w:type="spellEnd"/>
      <w:r>
        <w:rPr>
          <w:rFonts w:ascii="Arial" w:hAnsi="Arial" w:cs="Arial"/>
          <w:sz w:val="22"/>
          <w:szCs w:val="22"/>
        </w:rPr>
        <w:t xml:space="preserve"> </w:t>
      </w:r>
      <w:r w:rsidRPr="00B9464C">
        <w:rPr>
          <w:rFonts w:ascii="Arial" w:hAnsi="Arial" w:cs="Arial"/>
          <w:sz w:val="22"/>
          <w:szCs w:val="22"/>
        </w:rPr>
        <w:t>State</w:t>
      </w:r>
      <w:r>
        <w:rPr>
          <w:rFonts w:ascii="Arial" w:hAnsi="Arial" w:cs="Arial"/>
          <w:sz w:val="22"/>
          <w:szCs w:val="22"/>
        </w:rPr>
        <w:t xml:space="preserve"> </w:t>
      </w:r>
      <w:r w:rsidRPr="00B9464C">
        <w:rPr>
          <w:rFonts w:ascii="Arial" w:hAnsi="Arial" w:cs="Arial"/>
          <w:sz w:val="22"/>
          <w:szCs w:val="22"/>
        </w:rPr>
        <w:t>Micronesia</w:t>
      </w:r>
    </w:p>
    <w:p w14:paraId="0B75715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Republic</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Korea</w:t>
      </w:r>
    </w:p>
    <w:p w14:paraId="338A0DA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Jeju</w:t>
      </w:r>
      <w:proofErr w:type="spellEnd"/>
      <w:r>
        <w:rPr>
          <w:rFonts w:ascii="Arial" w:hAnsi="Arial" w:cs="Arial"/>
          <w:sz w:val="22"/>
          <w:szCs w:val="22"/>
        </w:rPr>
        <w:t xml:space="preserve"> </w:t>
      </w:r>
      <w:r w:rsidRPr="00B9464C">
        <w:rPr>
          <w:rFonts w:ascii="Arial" w:hAnsi="Arial" w:cs="Arial"/>
          <w:sz w:val="22"/>
          <w:szCs w:val="22"/>
        </w:rPr>
        <w:t>Island</w:t>
      </w:r>
      <w:r>
        <w:rPr>
          <w:rFonts w:ascii="Arial" w:hAnsi="Arial" w:cs="Arial"/>
          <w:sz w:val="22"/>
          <w:szCs w:val="22"/>
        </w:rPr>
        <w:t xml:space="preserve"> </w:t>
      </w:r>
      <w:r w:rsidRPr="00B9464C">
        <w:rPr>
          <w:rFonts w:ascii="Arial" w:hAnsi="Arial" w:cs="Arial"/>
          <w:sz w:val="22"/>
          <w:szCs w:val="22"/>
        </w:rPr>
        <w:t>Republic</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Korea</w:t>
      </w:r>
    </w:p>
    <w:p w14:paraId="523B24A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Republic</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Korea</w:t>
      </w:r>
    </w:p>
    <w:p w14:paraId="41F9D1B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Bering</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Russia</w:t>
      </w:r>
    </w:p>
    <w:p w14:paraId="27F02CE8"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Russia</w:t>
      </w:r>
      <w:r>
        <w:rPr>
          <w:rFonts w:ascii="Arial" w:hAnsi="Arial" w:cs="Arial"/>
          <w:sz w:val="22"/>
          <w:szCs w:val="22"/>
        </w:rPr>
        <w:t xml:space="preserve"> </w:t>
      </w:r>
      <w:r w:rsidRPr="00B9464C">
        <w:rPr>
          <w:rFonts w:ascii="Arial" w:hAnsi="Arial" w:cs="Arial"/>
          <w:sz w:val="22"/>
          <w:szCs w:val="22"/>
        </w:rPr>
        <w:t>north</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Korean</w:t>
      </w:r>
      <w:r>
        <w:rPr>
          <w:rFonts w:ascii="Arial" w:hAnsi="Arial" w:cs="Arial"/>
          <w:sz w:val="22"/>
          <w:szCs w:val="22"/>
        </w:rPr>
        <w:t xml:space="preserve"> </w:t>
      </w:r>
      <w:r w:rsidRPr="00B9464C">
        <w:rPr>
          <w:rFonts w:ascii="Arial" w:hAnsi="Arial" w:cs="Arial"/>
          <w:sz w:val="22"/>
          <w:szCs w:val="22"/>
        </w:rPr>
        <w:t>Peninsula</w:t>
      </w:r>
    </w:p>
    <w:p w14:paraId="43F793A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Russia</w:t>
      </w:r>
      <w:r>
        <w:rPr>
          <w:rFonts w:ascii="Arial" w:hAnsi="Arial" w:cs="Arial"/>
          <w:sz w:val="22"/>
          <w:szCs w:val="22"/>
        </w:rPr>
        <w:t xml:space="preserve"> </w:t>
      </w:r>
      <w:r w:rsidRPr="00B9464C">
        <w:rPr>
          <w:rFonts w:ascii="Arial" w:hAnsi="Arial" w:cs="Arial"/>
          <w:sz w:val="22"/>
          <w:szCs w:val="22"/>
        </w:rPr>
        <w:t>on</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Okhotsk</w:t>
      </w:r>
    </w:p>
    <w:p w14:paraId="0BE9340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Russia</w:t>
      </w:r>
      <w:r>
        <w:rPr>
          <w:rFonts w:ascii="Arial" w:hAnsi="Arial" w:cs="Arial"/>
          <w:sz w:val="22"/>
          <w:szCs w:val="22"/>
        </w:rPr>
        <w:t xml:space="preserve"> </w:t>
      </w:r>
      <w:r w:rsidRPr="00B9464C">
        <w:rPr>
          <w:rFonts w:ascii="Arial" w:hAnsi="Arial" w:cs="Arial"/>
          <w:sz w:val="22"/>
          <w:szCs w:val="22"/>
        </w:rPr>
        <w:t>on</w:t>
      </w:r>
      <w:r>
        <w:rPr>
          <w:rFonts w:ascii="Arial" w:hAnsi="Arial" w:cs="Arial"/>
          <w:sz w:val="22"/>
          <w:szCs w:val="22"/>
        </w:rPr>
        <w:t xml:space="preserve"> </w:t>
      </w:r>
      <w:r w:rsidRPr="00B9464C">
        <w:rPr>
          <w:rFonts w:ascii="Arial" w:hAnsi="Arial" w:cs="Arial"/>
          <w:sz w:val="22"/>
          <w:szCs w:val="22"/>
        </w:rPr>
        <w:t>the</w:t>
      </w:r>
      <w:r>
        <w:rPr>
          <w:rFonts w:ascii="Arial" w:hAnsi="Arial" w:cs="Arial"/>
          <w:sz w:val="22"/>
          <w:szCs w:val="22"/>
        </w:rPr>
        <w:t xml:space="preserve"> </w:t>
      </w:r>
      <w:proofErr w:type="spellStart"/>
      <w:r w:rsidRPr="00B9464C">
        <w:rPr>
          <w:rFonts w:ascii="Arial" w:hAnsi="Arial" w:cs="Arial"/>
          <w:sz w:val="22"/>
          <w:szCs w:val="22"/>
        </w:rPr>
        <w:t>Tatarskiy</w:t>
      </w:r>
      <w:proofErr w:type="spellEnd"/>
      <w:r>
        <w:rPr>
          <w:rFonts w:ascii="Arial" w:hAnsi="Arial" w:cs="Arial"/>
          <w:sz w:val="22"/>
          <w:szCs w:val="22"/>
        </w:rPr>
        <w:t xml:space="preserve"> </w:t>
      </w:r>
      <w:r w:rsidRPr="00B9464C">
        <w:rPr>
          <w:rFonts w:ascii="Arial" w:hAnsi="Arial" w:cs="Arial"/>
          <w:sz w:val="22"/>
          <w:szCs w:val="22"/>
        </w:rPr>
        <w:t>Straight</w:t>
      </w:r>
    </w:p>
    <w:p w14:paraId="0C7EDF9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Komandorsky</w:t>
      </w:r>
      <w:proofErr w:type="spellEnd"/>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Russia</w:t>
      </w:r>
    </w:p>
    <w:p w14:paraId="7A5584C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Kuril</w:t>
      </w:r>
      <w:r>
        <w:rPr>
          <w:rFonts w:ascii="Arial" w:hAnsi="Arial" w:cs="Arial"/>
          <w:sz w:val="22"/>
          <w:szCs w:val="22"/>
        </w:rPr>
        <w:t xml:space="preserve"> </w:t>
      </w:r>
      <w:r w:rsidRPr="00B9464C">
        <w:rPr>
          <w:rFonts w:ascii="Arial" w:hAnsi="Arial" w:cs="Arial"/>
          <w:sz w:val="22"/>
          <w:szCs w:val="22"/>
        </w:rPr>
        <w:t>Islands</w:t>
      </w:r>
      <w:r>
        <w:rPr>
          <w:rFonts w:ascii="Arial" w:hAnsi="Arial" w:cs="Arial"/>
          <w:sz w:val="22"/>
          <w:szCs w:val="22"/>
        </w:rPr>
        <w:t xml:space="preserve"> </w:t>
      </w:r>
      <w:r w:rsidRPr="00B9464C">
        <w:rPr>
          <w:rFonts w:ascii="Arial" w:hAnsi="Arial" w:cs="Arial"/>
          <w:sz w:val="22"/>
          <w:szCs w:val="22"/>
        </w:rPr>
        <w:t>Russia</w:t>
      </w:r>
    </w:p>
    <w:p w14:paraId="3DD34146"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Pacific</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Kamchatka</w:t>
      </w:r>
      <w:r>
        <w:rPr>
          <w:rFonts w:ascii="Arial" w:hAnsi="Arial" w:cs="Arial"/>
          <w:sz w:val="22"/>
          <w:szCs w:val="22"/>
        </w:rPr>
        <w:t xml:space="preserve"> </w:t>
      </w:r>
      <w:r w:rsidRPr="00B9464C">
        <w:rPr>
          <w:rFonts w:ascii="Arial" w:hAnsi="Arial" w:cs="Arial"/>
          <w:sz w:val="22"/>
          <w:szCs w:val="22"/>
        </w:rPr>
        <w:t>Russia</w:t>
      </w:r>
    </w:p>
    <w:p w14:paraId="6C7BEDD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Sea</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Okhotsk</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Sakhalin</w:t>
      </w:r>
      <w:r>
        <w:rPr>
          <w:rFonts w:ascii="Arial" w:hAnsi="Arial" w:cs="Arial"/>
          <w:sz w:val="22"/>
          <w:szCs w:val="22"/>
        </w:rPr>
        <w:t xml:space="preserve"> </w:t>
      </w:r>
      <w:r w:rsidRPr="00B9464C">
        <w:rPr>
          <w:rFonts w:ascii="Arial" w:hAnsi="Arial" w:cs="Arial"/>
          <w:sz w:val="22"/>
          <w:szCs w:val="22"/>
        </w:rPr>
        <w:t>Russia</w:t>
      </w:r>
    </w:p>
    <w:p w14:paraId="695F97D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Tatarskiy</w:t>
      </w:r>
      <w:proofErr w:type="spellEnd"/>
      <w:r>
        <w:rPr>
          <w:rFonts w:ascii="Arial" w:hAnsi="Arial" w:cs="Arial"/>
          <w:sz w:val="22"/>
          <w:szCs w:val="22"/>
        </w:rPr>
        <w:t xml:space="preserve"> </w:t>
      </w:r>
      <w:r w:rsidRPr="00B9464C">
        <w:rPr>
          <w:rFonts w:ascii="Arial" w:hAnsi="Arial" w:cs="Arial"/>
          <w:sz w:val="22"/>
          <w:szCs w:val="22"/>
        </w:rPr>
        <w:t>Straight</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Sakhalin</w:t>
      </w:r>
      <w:r>
        <w:rPr>
          <w:rFonts w:ascii="Arial" w:hAnsi="Arial" w:cs="Arial"/>
          <w:sz w:val="22"/>
          <w:szCs w:val="22"/>
        </w:rPr>
        <w:t xml:space="preserve"> </w:t>
      </w:r>
      <w:r w:rsidRPr="00B9464C">
        <w:rPr>
          <w:rFonts w:ascii="Arial" w:hAnsi="Arial" w:cs="Arial"/>
          <w:sz w:val="22"/>
          <w:szCs w:val="22"/>
        </w:rPr>
        <w:t>Russia</w:t>
      </w:r>
    </w:p>
    <w:p w14:paraId="1351B57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Urup</w:t>
      </w:r>
      <w:proofErr w:type="spellEnd"/>
      <w:r>
        <w:rPr>
          <w:rFonts w:ascii="Arial" w:hAnsi="Arial" w:cs="Arial"/>
          <w:sz w:val="22"/>
          <w:szCs w:val="22"/>
        </w:rPr>
        <w:t xml:space="preserve"> </w:t>
      </w:r>
      <w:proofErr w:type="spellStart"/>
      <w:r w:rsidRPr="00B9464C">
        <w:rPr>
          <w:rFonts w:ascii="Arial" w:hAnsi="Arial" w:cs="Arial"/>
          <w:sz w:val="22"/>
          <w:szCs w:val="22"/>
        </w:rPr>
        <w:t>Etorofu</w:t>
      </w:r>
      <w:proofErr w:type="spellEnd"/>
      <w:r>
        <w:rPr>
          <w:rFonts w:ascii="Arial" w:hAnsi="Arial" w:cs="Arial"/>
          <w:sz w:val="22"/>
          <w:szCs w:val="22"/>
        </w:rPr>
        <w:t xml:space="preserve"> </w:t>
      </w:r>
      <w:r w:rsidRPr="00B9464C">
        <w:rPr>
          <w:rFonts w:ascii="Arial" w:hAnsi="Arial" w:cs="Arial"/>
          <w:sz w:val="22"/>
          <w:szCs w:val="22"/>
        </w:rPr>
        <w:t>Kunashir</w:t>
      </w:r>
      <w:r>
        <w:rPr>
          <w:rFonts w:ascii="Arial" w:hAnsi="Arial" w:cs="Arial"/>
          <w:sz w:val="22"/>
          <w:szCs w:val="22"/>
        </w:rPr>
        <w:t xml:space="preserve"> </w:t>
      </w:r>
      <w:r w:rsidRPr="00B9464C">
        <w:rPr>
          <w:rFonts w:ascii="Arial" w:hAnsi="Arial" w:cs="Arial"/>
          <w:sz w:val="22"/>
          <w:szCs w:val="22"/>
        </w:rPr>
        <w:t>Shikotan</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proofErr w:type="spellStart"/>
      <w:r w:rsidRPr="00B9464C">
        <w:rPr>
          <w:rFonts w:ascii="Arial" w:hAnsi="Arial" w:cs="Arial"/>
          <w:sz w:val="22"/>
          <w:szCs w:val="22"/>
        </w:rPr>
        <w:t>Habomai</w:t>
      </w:r>
      <w:proofErr w:type="spellEnd"/>
      <w:r>
        <w:rPr>
          <w:rFonts w:ascii="Arial" w:hAnsi="Arial" w:cs="Arial"/>
          <w:sz w:val="22"/>
          <w:szCs w:val="22"/>
        </w:rPr>
        <w:t xml:space="preserve"> </w:t>
      </w:r>
      <w:r w:rsidRPr="00B9464C">
        <w:rPr>
          <w:rFonts w:ascii="Arial" w:hAnsi="Arial" w:cs="Arial"/>
          <w:sz w:val="22"/>
          <w:szCs w:val="22"/>
        </w:rPr>
        <w:t>Islands</w:t>
      </w:r>
    </w:p>
    <w:p w14:paraId="40AAF783"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Kamchatka</w:t>
      </w:r>
      <w:r>
        <w:rPr>
          <w:rFonts w:ascii="Arial" w:hAnsi="Arial" w:cs="Arial"/>
          <w:sz w:val="22"/>
          <w:szCs w:val="22"/>
        </w:rPr>
        <w:t xml:space="preserve"> </w:t>
      </w:r>
      <w:r w:rsidRPr="00B9464C">
        <w:rPr>
          <w:rFonts w:ascii="Arial" w:hAnsi="Arial" w:cs="Arial"/>
          <w:sz w:val="22"/>
          <w:szCs w:val="22"/>
        </w:rPr>
        <w:t>Russia</w:t>
      </w:r>
    </w:p>
    <w:p w14:paraId="79E6244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Samoa</w:t>
      </w:r>
    </w:p>
    <w:p w14:paraId="0D0B4AE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Singapore</w:t>
      </w:r>
    </w:p>
    <w:p w14:paraId="054665B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proofErr w:type="spellStart"/>
      <w:r w:rsidRPr="00B9464C">
        <w:rPr>
          <w:rFonts w:ascii="Arial" w:hAnsi="Arial" w:cs="Arial"/>
          <w:sz w:val="22"/>
          <w:szCs w:val="22"/>
        </w:rPr>
        <w:t>Choisel</w:t>
      </w:r>
      <w:proofErr w:type="spellEnd"/>
      <w:r>
        <w:rPr>
          <w:rFonts w:ascii="Arial" w:hAnsi="Arial" w:cs="Arial"/>
          <w:sz w:val="22"/>
          <w:szCs w:val="22"/>
        </w:rPr>
        <w:t xml:space="preserve"> </w:t>
      </w:r>
      <w:r w:rsidRPr="00B9464C">
        <w:rPr>
          <w:rFonts w:ascii="Arial" w:hAnsi="Arial" w:cs="Arial"/>
          <w:sz w:val="22"/>
          <w:szCs w:val="22"/>
        </w:rPr>
        <w:t>to</w:t>
      </w:r>
      <w:r>
        <w:rPr>
          <w:rFonts w:ascii="Arial" w:hAnsi="Arial" w:cs="Arial"/>
          <w:sz w:val="22"/>
          <w:szCs w:val="22"/>
        </w:rPr>
        <w:t xml:space="preserve"> </w:t>
      </w:r>
      <w:r w:rsidRPr="00B9464C">
        <w:rPr>
          <w:rFonts w:ascii="Arial" w:hAnsi="Arial" w:cs="Arial"/>
          <w:sz w:val="22"/>
          <w:szCs w:val="22"/>
        </w:rPr>
        <w:t>Philip</w:t>
      </w:r>
      <w:r>
        <w:rPr>
          <w:rFonts w:ascii="Arial" w:hAnsi="Arial" w:cs="Arial"/>
          <w:sz w:val="22"/>
          <w:szCs w:val="22"/>
        </w:rPr>
        <w:t xml:space="preserve"> </w:t>
      </w:r>
      <w:r w:rsidRPr="00B9464C">
        <w:rPr>
          <w:rFonts w:ascii="Arial" w:hAnsi="Arial" w:cs="Arial"/>
          <w:sz w:val="22"/>
          <w:szCs w:val="22"/>
        </w:rPr>
        <w:t>Solomon</w:t>
      </w:r>
      <w:r>
        <w:rPr>
          <w:rFonts w:ascii="Arial" w:hAnsi="Arial" w:cs="Arial"/>
          <w:sz w:val="22"/>
          <w:szCs w:val="22"/>
        </w:rPr>
        <w:t xml:space="preserve"> </w:t>
      </w:r>
      <w:r w:rsidRPr="00B9464C">
        <w:rPr>
          <w:rFonts w:ascii="Arial" w:hAnsi="Arial" w:cs="Arial"/>
          <w:sz w:val="22"/>
          <w:szCs w:val="22"/>
        </w:rPr>
        <w:t>Islands</w:t>
      </w:r>
    </w:p>
    <w:p w14:paraId="78B86AA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Santa</w:t>
      </w:r>
      <w:r>
        <w:rPr>
          <w:rFonts w:ascii="Arial" w:hAnsi="Arial" w:cs="Arial"/>
          <w:sz w:val="22"/>
          <w:szCs w:val="22"/>
        </w:rPr>
        <w:t xml:space="preserve"> </w:t>
      </w:r>
      <w:r w:rsidRPr="00B9464C">
        <w:rPr>
          <w:rFonts w:ascii="Arial" w:hAnsi="Arial" w:cs="Arial"/>
          <w:sz w:val="22"/>
          <w:szCs w:val="22"/>
        </w:rPr>
        <w:t>Cruz</w:t>
      </w:r>
      <w:r>
        <w:rPr>
          <w:rFonts w:ascii="Arial" w:hAnsi="Arial" w:cs="Arial"/>
          <w:sz w:val="22"/>
          <w:szCs w:val="22"/>
        </w:rPr>
        <w:t xml:space="preserve"> </w:t>
      </w:r>
      <w:r w:rsidRPr="00B9464C">
        <w:rPr>
          <w:rFonts w:ascii="Arial" w:hAnsi="Arial" w:cs="Arial"/>
          <w:sz w:val="22"/>
          <w:szCs w:val="22"/>
        </w:rPr>
        <w:t>Islands</w:t>
      </w:r>
    </w:p>
    <w:p w14:paraId="55E16934"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Taiwan</w:t>
      </w:r>
    </w:p>
    <w:p w14:paraId="438DE18F"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Taiwan</w:t>
      </w:r>
    </w:p>
    <w:p w14:paraId="3512F37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Eastern</w:t>
      </w:r>
      <w:r>
        <w:rPr>
          <w:rFonts w:ascii="Arial" w:hAnsi="Arial" w:cs="Arial"/>
          <w:sz w:val="22"/>
          <w:szCs w:val="22"/>
        </w:rPr>
        <w:t xml:space="preserve"> </w:t>
      </w:r>
      <w:r w:rsidRPr="00B9464C">
        <w:rPr>
          <w:rFonts w:ascii="Arial" w:hAnsi="Arial" w:cs="Arial"/>
          <w:sz w:val="22"/>
          <w:szCs w:val="22"/>
        </w:rPr>
        <w:t>Gulf</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Thailand</w:t>
      </w:r>
    </w:p>
    <w:p w14:paraId="331388E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Western</w:t>
      </w:r>
      <w:r>
        <w:rPr>
          <w:rFonts w:ascii="Arial" w:hAnsi="Arial" w:cs="Arial"/>
          <w:sz w:val="22"/>
          <w:szCs w:val="22"/>
        </w:rPr>
        <w:t xml:space="preserve"> </w:t>
      </w:r>
      <w:r w:rsidRPr="00B9464C">
        <w:rPr>
          <w:rFonts w:ascii="Arial" w:hAnsi="Arial" w:cs="Arial"/>
          <w:sz w:val="22"/>
          <w:szCs w:val="22"/>
        </w:rPr>
        <w:t>Gulf</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Thailand</w:t>
      </w:r>
    </w:p>
    <w:p w14:paraId="0F78E4BC"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Tokelau</w:t>
      </w:r>
    </w:p>
    <w:p w14:paraId="2BEBC4B5"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Tonga</w:t>
      </w:r>
    </w:p>
    <w:p w14:paraId="0EE62761"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Tuvalu</w:t>
      </w:r>
    </w:p>
    <w:p w14:paraId="2E815CA0"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Vanuatu</w:t>
      </w:r>
    </w:p>
    <w:p w14:paraId="33CB3C4B"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Northern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Vietnam</w:t>
      </w:r>
    </w:p>
    <w:p w14:paraId="16D4DEBE"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Southern</w:t>
      </w:r>
      <w:r>
        <w:rPr>
          <w:rFonts w:ascii="Arial" w:hAnsi="Arial" w:cs="Arial"/>
          <w:sz w:val="22"/>
          <w:szCs w:val="22"/>
        </w:rPr>
        <w:t xml:space="preserve"> </w:t>
      </w:r>
      <w:r w:rsidRPr="00B9464C">
        <w:rPr>
          <w:rFonts w:ascii="Arial" w:hAnsi="Arial" w:cs="Arial"/>
          <w:sz w:val="22"/>
          <w:szCs w:val="22"/>
        </w:rPr>
        <w:t>Coast</w:t>
      </w:r>
      <w:r>
        <w:rPr>
          <w:rFonts w:ascii="Arial" w:hAnsi="Arial" w:cs="Arial"/>
          <w:sz w:val="22"/>
          <w:szCs w:val="22"/>
        </w:rPr>
        <w:t xml:space="preserve"> </w:t>
      </w:r>
      <w:r w:rsidRPr="00B9464C">
        <w:rPr>
          <w:rFonts w:ascii="Arial" w:hAnsi="Arial" w:cs="Arial"/>
          <w:sz w:val="22"/>
          <w:szCs w:val="22"/>
        </w:rPr>
        <w:t>of</w:t>
      </w:r>
      <w:r>
        <w:rPr>
          <w:rFonts w:ascii="Arial" w:hAnsi="Arial" w:cs="Arial"/>
          <w:sz w:val="22"/>
          <w:szCs w:val="22"/>
        </w:rPr>
        <w:t xml:space="preserve"> </w:t>
      </w:r>
      <w:r w:rsidRPr="00B9464C">
        <w:rPr>
          <w:rFonts w:ascii="Arial" w:hAnsi="Arial" w:cs="Arial"/>
          <w:sz w:val="22"/>
          <w:szCs w:val="22"/>
        </w:rPr>
        <w:t>Vietnam</w:t>
      </w:r>
    </w:p>
    <w:p w14:paraId="7F71DC29"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Wake</w:t>
      </w:r>
      <w:r>
        <w:rPr>
          <w:rFonts w:ascii="Arial" w:hAnsi="Arial" w:cs="Arial"/>
          <w:sz w:val="22"/>
          <w:szCs w:val="22"/>
        </w:rPr>
        <w:t xml:space="preserve"> </w:t>
      </w:r>
      <w:r w:rsidRPr="00B9464C">
        <w:rPr>
          <w:rFonts w:ascii="Arial" w:hAnsi="Arial" w:cs="Arial"/>
          <w:sz w:val="22"/>
          <w:szCs w:val="22"/>
        </w:rPr>
        <w:t>Island</w:t>
      </w:r>
    </w:p>
    <w:p w14:paraId="4E18197D" w14:textId="77777777" w:rsidR="00B9464C" w:rsidRPr="00B9464C" w:rsidRDefault="00B9464C" w:rsidP="009A321E">
      <w:pPr>
        <w:pStyle w:val="Textebrut"/>
        <w:numPr>
          <w:ilvl w:val="0"/>
          <w:numId w:val="22"/>
        </w:numPr>
        <w:tabs>
          <w:tab w:val="left" w:pos="540"/>
        </w:tabs>
        <w:ind w:left="540" w:hanging="540"/>
        <w:rPr>
          <w:rFonts w:ascii="Arial" w:hAnsi="Arial" w:cs="Arial"/>
          <w:sz w:val="22"/>
          <w:szCs w:val="22"/>
        </w:rPr>
      </w:pPr>
      <w:r w:rsidRPr="00B9464C">
        <w:rPr>
          <w:rFonts w:ascii="Arial" w:hAnsi="Arial" w:cs="Arial"/>
          <w:sz w:val="22"/>
          <w:szCs w:val="22"/>
        </w:rPr>
        <w:t>Wallis</w:t>
      </w:r>
      <w:r>
        <w:rPr>
          <w:rFonts w:ascii="Arial" w:hAnsi="Arial" w:cs="Arial"/>
          <w:sz w:val="22"/>
          <w:szCs w:val="22"/>
        </w:rPr>
        <w:t xml:space="preserve"> </w:t>
      </w:r>
      <w:r w:rsidRPr="00B9464C">
        <w:rPr>
          <w:rFonts w:ascii="Arial" w:hAnsi="Arial" w:cs="Arial"/>
          <w:sz w:val="22"/>
          <w:szCs w:val="22"/>
        </w:rPr>
        <w:t>and</w:t>
      </w:r>
      <w:r>
        <w:rPr>
          <w:rFonts w:ascii="Arial" w:hAnsi="Arial" w:cs="Arial"/>
          <w:sz w:val="22"/>
          <w:szCs w:val="22"/>
        </w:rPr>
        <w:t xml:space="preserve"> </w:t>
      </w:r>
      <w:r w:rsidRPr="00B9464C">
        <w:rPr>
          <w:rFonts w:ascii="Arial" w:hAnsi="Arial" w:cs="Arial"/>
          <w:sz w:val="22"/>
          <w:szCs w:val="22"/>
        </w:rPr>
        <w:t>Futuna</w:t>
      </w:r>
    </w:p>
    <w:p w14:paraId="0D96AF59" w14:textId="77777777" w:rsidR="00AE09F1" w:rsidRDefault="00B9464C" w:rsidP="009A321E">
      <w:pPr>
        <w:pStyle w:val="Textebrut"/>
        <w:numPr>
          <w:ilvl w:val="0"/>
          <w:numId w:val="22"/>
        </w:numPr>
        <w:tabs>
          <w:tab w:val="left" w:pos="540"/>
        </w:tabs>
        <w:ind w:left="540" w:hanging="540"/>
        <w:rPr>
          <w:rFonts w:ascii="Arial" w:hAnsi="Arial" w:cs="Arial"/>
          <w:sz w:val="22"/>
          <w:szCs w:val="22"/>
        </w:rPr>
        <w:sectPr w:rsidR="00AE09F1" w:rsidSect="006D74BC">
          <w:type w:val="continuous"/>
          <w:pgSz w:w="11907" w:h="16839" w:code="9"/>
          <w:pgMar w:top="1440" w:right="1440" w:bottom="1440" w:left="1440" w:header="720" w:footer="720" w:gutter="0"/>
          <w:cols w:num="2" w:space="720"/>
          <w:titlePg/>
          <w:docGrid w:linePitch="360"/>
        </w:sectPr>
      </w:pPr>
      <w:r w:rsidRPr="00B9464C">
        <w:rPr>
          <w:rFonts w:ascii="Arial" w:hAnsi="Arial" w:cs="Arial"/>
          <w:sz w:val="22"/>
          <w:szCs w:val="22"/>
        </w:rPr>
        <w:t>Yap</w:t>
      </w:r>
      <w:r>
        <w:rPr>
          <w:rFonts w:ascii="Arial" w:hAnsi="Arial" w:cs="Arial"/>
          <w:sz w:val="22"/>
          <w:szCs w:val="22"/>
        </w:rPr>
        <w:t xml:space="preserve"> </w:t>
      </w:r>
      <w:r w:rsidRPr="00B9464C">
        <w:rPr>
          <w:rFonts w:ascii="Arial" w:hAnsi="Arial" w:cs="Arial"/>
          <w:sz w:val="22"/>
          <w:szCs w:val="22"/>
        </w:rPr>
        <w:t>State</w:t>
      </w:r>
      <w:r>
        <w:rPr>
          <w:rFonts w:ascii="Arial" w:hAnsi="Arial" w:cs="Arial"/>
          <w:sz w:val="22"/>
          <w:szCs w:val="22"/>
        </w:rPr>
        <w:t xml:space="preserve"> </w:t>
      </w:r>
      <w:r w:rsidRPr="00B9464C">
        <w:rPr>
          <w:rFonts w:ascii="Arial" w:hAnsi="Arial" w:cs="Arial"/>
          <w:sz w:val="22"/>
          <w:szCs w:val="22"/>
        </w:rPr>
        <w:t>Micronesia</w:t>
      </w:r>
    </w:p>
    <w:p w14:paraId="68D1A220" w14:textId="001F9FA6" w:rsidR="00B57C44" w:rsidRPr="00AE09F1" w:rsidRDefault="00B57C44" w:rsidP="00ED7F78">
      <w:pPr>
        <w:pStyle w:val="TOCHeading1"/>
        <w:pBdr>
          <w:bottom w:val="single" w:sz="4" w:space="1" w:color="auto"/>
        </w:pBdr>
        <w:spacing w:after="480"/>
        <w:rPr>
          <w:rFonts w:ascii="Arial" w:hAnsi="Arial" w:cs="Arial"/>
          <w:sz w:val="22"/>
          <w:szCs w:val="22"/>
        </w:rPr>
      </w:pPr>
      <w:bookmarkStart w:id="49" w:name="_Toc270495074"/>
      <w:bookmarkStart w:id="50" w:name="A5"/>
      <w:proofErr w:type="gramStart"/>
      <w:r>
        <w:rPr>
          <w:rFonts w:ascii="Arial" w:hAnsi="Arial" w:cs="Arial"/>
          <w:sz w:val="22"/>
          <w:szCs w:val="22"/>
        </w:rPr>
        <w:t xml:space="preserve">APPENDIX </w:t>
      </w:r>
      <w:r w:rsidRPr="00AE09F1">
        <w:rPr>
          <w:rFonts w:ascii="Arial" w:hAnsi="Arial" w:cs="Arial"/>
          <w:sz w:val="22"/>
          <w:szCs w:val="22"/>
        </w:rPr>
        <w:t>V.</w:t>
      </w:r>
      <w:proofErr w:type="gramEnd"/>
      <w:r w:rsidRPr="00AE09F1">
        <w:rPr>
          <w:rFonts w:ascii="Arial" w:hAnsi="Arial" w:cs="Arial"/>
          <w:sz w:val="22"/>
          <w:szCs w:val="22"/>
        </w:rPr>
        <w:t xml:space="preserve">  LIST OF PTWS PTWC FORECAST</w:t>
      </w:r>
      <w:r>
        <w:rPr>
          <w:rFonts w:ascii="Arial" w:hAnsi="Arial" w:cs="Arial"/>
          <w:sz w:val="22"/>
          <w:szCs w:val="22"/>
        </w:rPr>
        <w:t xml:space="preserve"> POINTS FOR ETA</w:t>
      </w:r>
      <w:r w:rsidR="001C3615">
        <w:rPr>
          <w:rFonts w:ascii="Arial" w:hAnsi="Arial" w:cs="Arial"/>
          <w:sz w:val="22"/>
          <w:szCs w:val="22"/>
        </w:rPr>
        <w:t>s</w:t>
      </w:r>
      <w:bookmarkEnd w:id="49"/>
    </w:p>
    <w:bookmarkEnd w:id="50"/>
    <w:p w14:paraId="6D8DFC58" w14:textId="245B7EA2" w:rsidR="00B57C44" w:rsidRDefault="00ED7F78" w:rsidP="00B57C44">
      <w:pPr>
        <w:pStyle w:val="Textebrut"/>
        <w:rPr>
          <w:rFonts w:ascii="Arial" w:hAnsi="Arial" w:cs="Arial"/>
          <w:sz w:val="22"/>
          <w:szCs w:val="22"/>
        </w:rPr>
      </w:pPr>
      <w:r w:rsidRPr="00AE09F1">
        <w:rPr>
          <w:rFonts w:ascii="Arial" w:hAnsi="Arial" w:cs="Arial"/>
          <w:sz w:val="22"/>
          <w:szCs w:val="22"/>
        </w:rPr>
        <w:t xml:space="preserve">Member States are asked to review the </w:t>
      </w:r>
      <w:r>
        <w:rPr>
          <w:rFonts w:ascii="Arial" w:hAnsi="Arial" w:cs="Arial"/>
          <w:sz w:val="22"/>
          <w:szCs w:val="22"/>
        </w:rPr>
        <w:t>forecast points for ETAs</w:t>
      </w:r>
      <w:r w:rsidRPr="00AE09F1">
        <w:rPr>
          <w:rFonts w:ascii="Arial" w:hAnsi="Arial" w:cs="Arial"/>
          <w:sz w:val="22"/>
          <w:szCs w:val="22"/>
        </w:rPr>
        <w:t xml:space="preserve"> and recommend changes</w:t>
      </w:r>
      <w:r>
        <w:rPr>
          <w:rFonts w:ascii="Arial" w:hAnsi="Arial" w:cs="Arial"/>
          <w:sz w:val="22"/>
          <w:szCs w:val="22"/>
        </w:rPr>
        <w:t xml:space="preserve"> or additions</w:t>
      </w:r>
      <w:r w:rsidRPr="00AE09F1">
        <w:rPr>
          <w:rFonts w:ascii="Arial" w:hAnsi="Arial" w:cs="Arial"/>
          <w:sz w:val="22"/>
          <w:szCs w:val="22"/>
        </w:rPr>
        <w:t xml:space="preserve"> as needed</w:t>
      </w:r>
      <w:r>
        <w:rPr>
          <w:rFonts w:ascii="Arial" w:hAnsi="Arial" w:cs="Arial"/>
          <w:sz w:val="22"/>
          <w:szCs w:val="22"/>
        </w:rPr>
        <w:t>.</w:t>
      </w:r>
    </w:p>
    <w:p w14:paraId="219CAD3A" w14:textId="77777777" w:rsidR="00ED7F78" w:rsidRPr="00511C35" w:rsidRDefault="00ED7F78" w:rsidP="00B57C44">
      <w:pPr>
        <w:pStyle w:val="Textebrut"/>
        <w:rPr>
          <w:rFonts w:ascii="Arial" w:hAnsi="Arial" w:cs="Arial"/>
        </w:rPr>
      </w:pPr>
    </w:p>
    <w:tbl>
      <w:tblPr>
        <w:tblStyle w:val="Grilledutableau"/>
        <w:tblW w:w="0" w:type="auto"/>
        <w:tblLook w:val="04A0" w:firstRow="1" w:lastRow="0" w:firstColumn="1" w:lastColumn="0" w:noHBand="0" w:noVBand="1"/>
      </w:tblPr>
      <w:tblGrid>
        <w:gridCol w:w="2562"/>
        <w:gridCol w:w="2585"/>
        <w:gridCol w:w="1255"/>
        <w:gridCol w:w="1453"/>
      </w:tblGrid>
      <w:tr w:rsidR="00ED7F78" w:rsidRPr="00721FAA" w14:paraId="307C7B34" w14:textId="77777777" w:rsidTr="001162DE">
        <w:trPr>
          <w:tblHeader/>
        </w:trPr>
        <w:tc>
          <w:tcPr>
            <w:tcW w:w="0" w:type="auto"/>
          </w:tcPr>
          <w:p w14:paraId="032D306C" w14:textId="77777777" w:rsidR="00ED7F78" w:rsidRPr="00721FAA" w:rsidRDefault="00ED7F78" w:rsidP="001162DE">
            <w:pPr>
              <w:pStyle w:val="Textebrut"/>
              <w:rPr>
                <w:rFonts w:ascii="Arial" w:hAnsi="Arial" w:cs="Arial"/>
                <w:b/>
              </w:rPr>
            </w:pPr>
            <w:r w:rsidRPr="00721FAA">
              <w:rPr>
                <w:rFonts w:ascii="Arial" w:hAnsi="Arial" w:cs="Arial"/>
                <w:b/>
              </w:rPr>
              <w:t>COUNTRY</w:t>
            </w:r>
            <w:r>
              <w:rPr>
                <w:rFonts w:ascii="Arial" w:hAnsi="Arial" w:cs="Arial"/>
                <w:b/>
              </w:rPr>
              <w:t xml:space="preserve"> </w:t>
            </w:r>
            <w:r w:rsidRPr="00721FAA">
              <w:rPr>
                <w:rFonts w:ascii="Arial" w:hAnsi="Arial" w:cs="Arial"/>
                <w:b/>
              </w:rPr>
              <w:t>/</w:t>
            </w:r>
            <w:r>
              <w:rPr>
                <w:rFonts w:ascii="Arial" w:hAnsi="Arial" w:cs="Arial"/>
                <w:b/>
              </w:rPr>
              <w:t xml:space="preserve"> </w:t>
            </w:r>
            <w:r w:rsidRPr="00721FAA">
              <w:rPr>
                <w:rFonts w:ascii="Arial" w:hAnsi="Arial" w:cs="Arial"/>
                <w:b/>
              </w:rPr>
              <w:t>PLACE</w:t>
            </w:r>
          </w:p>
        </w:tc>
        <w:tc>
          <w:tcPr>
            <w:tcW w:w="0" w:type="auto"/>
          </w:tcPr>
          <w:p w14:paraId="77A7449F" w14:textId="77777777" w:rsidR="00ED7F78" w:rsidRPr="00721FAA" w:rsidRDefault="00ED7F78" w:rsidP="001162DE">
            <w:pPr>
              <w:pStyle w:val="Textebrut"/>
              <w:rPr>
                <w:rFonts w:ascii="Arial" w:hAnsi="Arial" w:cs="Arial"/>
                <w:b/>
              </w:rPr>
            </w:pPr>
            <w:r w:rsidRPr="00721FAA">
              <w:rPr>
                <w:rFonts w:ascii="Arial" w:hAnsi="Arial" w:cs="Arial"/>
                <w:b/>
              </w:rPr>
              <w:t>ETA LOCATION</w:t>
            </w:r>
          </w:p>
        </w:tc>
        <w:tc>
          <w:tcPr>
            <w:tcW w:w="0" w:type="auto"/>
            <w:vAlign w:val="center"/>
          </w:tcPr>
          <w:p w14:paraId="67007A1A" w14:textId="77777777" w:rsidR="00ED7F78" w:rsidRPr="00721FAA" w:rsidRDefault="00ED7F78" w:rsidP="001162DE">
            <w:pPr>
              <w:jc w:val="right"/>
              <w:rPr>
                <w:rFonts w:ascii="Arial" w:hAnsi="Arial" w:cs="Arial"/>
                <w:b/>
                <w:color w:val="000000"/>
                <w:sz w:val="21"/>
                <w:szCs w:val="21"/>
              </w:rPr>
            </w:pPr>
            <w:r w:rsidRPr="00721FAA">
              <w:rPr>
                <w:rFonts w:ascii="Arial" w:hAnsi="Arial" w:cs="Arial"/>
                <w:b/>
                <w:color w:val="000000"/>
                <w:sz w:val="21"/>
                <w:szCs w:val="21"/>
              </w:rPr>
              <w:t>LATITUDE</w:t>
            </w:r>
          </w:p>
        </w:tc>
        <w:tc>
          <w:tcPr>
            <w:tcW w:w="0" w:type="auto"/>
            <w:vAlign w:val="center"/>
          </w:tcPr>
          <w:p w14:paraId="18592F69" w14:textId="77777777" w:rsidR="00ED7F78" w:rsidRPr="00721FAA" w:rsidRDefault="00ED7F78" w:rsidP="001162DE">
            <w:pPr>
              <w:jc w:val="right"/>
              <w:rPr>
                <w:rFonts w:ascii="Arial" w:hAnsi="Arial" w:cs="Arial"/>
                <w:b/>
                <w:color w:val="000000"/>
                <w:sz w:val="21"/>
                <w:szCs w:val="21"/>
              </w:rPr>
            </w:pPr>
            <w:r w:rsidRPr="00721FAA">
              <w:rPr>
                <w:rFonts w:ascii="Arial" w:hAnsi="Arial" w:cs="Arial"/>
                <w:b/>
                <w:color w:val="000000"/>
                <w:sz w:val="21"/>
                <w:szCs w:val="21"/>
              </w:rPr>
              <w:t>LONGITUDE</w:t>
            </w:r>
          </w:p>
        </w:tc>
      </w:tr>
      <w:tr w:rsidR="00ED7F78" w:rsidRPr="00511C35" w14:paraId="5813C677" w14:textId="77777777" w:rsidTr="001162DE">
        <w:tc>
          <w:tcPr>
            <w:tcW w:w="0" w:type="auto"/>
          </w:tcPr>
          <w:p w14:paraId="328F4C3D" w14:textId="77777777" w:rsidR="00ED7F78" w:rsidRPr="00511C35" w:rsidRDefault="00ED7F78" w:rsidP="001162DE">
            <w:pPr>
              <w:pStyle w:val="Textebrut"/>
              <w:rPr>
                <w:rFonts w:ascii="Arial" w:hAnsi="Arial" w:cs="Arial"/>
              </w:rPr>
            </w:pPr>
            <w:r w:rsidRPr="00511C35">
              <w:rPr>
                <w:rFonts w:ascii="Arial" w:hAnsi="Arial" w:cs="Arial"/>
              </w:rPr>
              <w:t>AMERICAN</w:t>
            </w:r>
            <w:r>
              <w:rPr>
                <w:rFonts w:ascii="Arial" w:hAnsi="Arial" w:cs="Arial"/>
              </w:rPr>
              <w:t xml:space="preserve"> </w:t>
            </w:r>
            <w:r w:rsidRPr="00511C35">
              <w:rPr>
                <w:rFonts w:ascii="Arial" w:hAnsi="Arial" w:cs="Arial"/>
              </w:rPr>
              <w:t>SAMOA</w:t>
            </w:r>
          </w:p>
        </w:tc>
        <w:tc>
          <w:tcPr>
            <w:tcW w:w="0" w:type="auto"/>
          </w:tcPr>
          <w:p w14:paraId="3E6C8B8A" w14:textId="77777777" w:rsidR="00ED7F78" w:rsidRPr="00511C35" w:rsidRDefault="00ED7F78" w:rsidP="001162DE">
            <w:pPr>
              <w:pStyle w:val="Textebrut"/>
              <w:rPr>
                <w:rFonts w:ascii="Arial" w:hAnsi="Arial" w:cs="Arial"/>
              </w:rPr>
            </w:pPr>
            <w:r w:rsidRPr="00511C35">
              <w:rPr>
                <w:rFonts w:ascii="Arial" w:hAnsi="Arial" w:cs="Arial"/>
              </w:rPr>
              <w:t>PAGO</w:t>
            </w:r>
            <w:r>
              <w:rPr>
                <w:rFonts w:ascii="Arial" w:hAnsi="Arial" w:cs="Arial"/>
              </w:rPr>
              <w:t xml:space="preserve"> </w:t>
            </w:r>
            <w:r w:rsidRPr="00511C35">
              <w:rPr>
                <w:rFonts w:ascii="Arial" w:hAnsi="Arial" w:cs="Arial"/>
              </w:rPr>
              <w:t>PAGO</w:t>
            </w:r>
          </w:p>
        </w:tc>
        <w:tc>
          <w:tcPr>
            <w:tcW w:w="0" w:type="auto"/>
            <w:vAlign w:val="center"/>
          </w:tcPr>
          <w:p w14:paraId="6531FCA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14.3°S</w:t>
            </w:r>
          </w:p>
        </w:tc>
        <w:tc>
          <w:tcPr>
            <w:tcW w:w="0" w:type="auto"/>
            <w:vAlign w:val="center"/>
          </w:tcPr>
          <w:p w14:paraId="49B5A1F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170.7°W</w:t>
            </w:r>
          </w:p>
        </w:tc>
      </w:tr>
      <w:tr w:rsidR="00ED7F78" w:rsidRPr="00511C35" w14:paraId="7E3E5F71" w14:textId="77777777" w:rsidTr="001162DE">
        <w:tc>
          <w:tcPr>
            <w:tcW w:w="0" w:type="auto"/>
          </w:tcPr>
          <w:p w14:paraId="09B1AA7C" w14:textId="77777777" w:rsidR="00ED7F78" w:rsidRPr="00511C35" w:rsidRDefault="00ED7F78" w:rsidP="001162DE">
            <w:pPr>
              <w:pStyle w:val="Textebrut"/>
              <w:rPr>
                <w:rFonts w:ascii="Arial" w:hAnsi="Arial" w:cs="Arial"/>
              </w:rPr>
            </w:pPr>
            <w:r w:rsidRPr="00511C35">
              <w:rPr>
                <w:rFonts w:ascii="Arial" w:hAnsi="Arial" w:cs="Arial"/>
              </w:rPr>
              <w:t>ANTARCTICA</w:t>
            </w:r>
          </w:p>
        </w:tc>
        <w:tc>
          <w:tcPr>
            <w:tcW w:w="0" w:type="auto"/>
          </w:tcPr>
          <w:p w14:paraId="7FE6160F" w14:textId="77777777" w:rsidR="00ED7F78" w:rsidRPr="00511C35" w:rsidRDefault="00ED7F78" w:rsidP="001162DE">
            <w:pPr>
              <w:pStyle w:val="Textebrut"/>
              <w:rPr>
                <w:rFonts w:ascii="Arial" w:hAnsi="Arial" w:cs="Arial"/>
              </w:rPr>
            </w:pPr>
            <w:r w:rsidRPr="00511C35">
              <w:rPr>
                <w:rFonts w:ascii="Arial" w:hAnsi="Arial" w:cs="Arial"/>
              </w:rPr>
              <w:t>THURSTON</w:t>
            </w:r>
            <w:r>
              <w:rPr>
                <w:rFonts w:ascii="Arial" w:hAnsi="Arial" w:cs="Arial"/>
              </w:rPr>
              <w:t xml:space="preserve"> </w:t>
            </w:r>
            <w:r w:rsidRPr="00511C35">
              <w:rPr>
                <w:rFonts w:ascii="Arial" w:hAnsi="Arial" w:cs="Arial"/>
              </w:rPr>
              <w:t>ISLAND</w:t>
            </w:r>
          </w:p>
        </w:tc>
        <w:tc>
          <w:tcPr>
            <w:tcW w:w="0" w:type="auto"/>
            <w:vAlign w:val="center"/>
          </w:tcPr>
          <w:p w14:paraId="38E9347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72.0°S</w:t>
            </w:r>
          </w:p>
        </w:tc>
        <w:tc>
          <w:tcPr>
            <w:tcW w:w="0" w:type="auto"/>
            <w:vAlign w:val="center"/>
          </w:tcPr>
          <w:p w14:paraId="658D713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100.0°W</w:t>
            </w:r>
          </w:p>
        </w:tc>
      </w:tr>
      <w:tr w:rsidR="00ED7F78" w:rsidRPr="00511C35" w14:paraId="045CFFC5" w14:textId="77777777" w:rsidTr="001162DE">
        <w:tc>
          <w:tcPr>
            <w:tcW w:w="0" w:type="auto"/>
          </w:tcPr>
          <w:p w14:paraId="39E05EEC" w14:textId="77777777" w:rsidR="00ED7F78" w:rsidRPr="00511C35" w:rsidRDefault="00ED7F78" w:rsidP="001162DE">
            <w:pPr>
              <w:pStyle w:val="Textebrut"/>
              <w:rPr>
                <w:rFonts w:ascii="Arial" w:hAnsi="Arial" w:cs="Arial"/>
              </w:rPr>
            </w:pPr>
            <w:r w:rsidRPr="00511C35">
              <w:rPr>
                <w:rFonts w:ascii="Arial" w:hAnsi="Arial" w:cs="Arial"/>
              </w:rPr>
              <w:t>ANTARCTICA</w:t>
            </w:r>
          </w:p>
        </w:tc>
        <w:tc>
          <w:tcPr>
            <w:tcW w:w="0" w:type="auto"/>
          </w:tcPr>
          <w:p w14:paraId="6FA65AB9" w14:textId="77777777" w:rsidR="00ED7F78" w:rsidRPr="00511C35" w:rsidRDefault="00ED7F78" w:rsidP="001162DE">
            <w:pPr>
              <w:pStyle w:val="Textebrut"/>
              <w:rPr>
                <w:rFonts w:ascii="Arial" w:hAnsi="Arial" w:cs="Arial"/>
              </w:rPr>
            </w:pPr>
            <w:r w:rsidRPr="00511C35">
              <w:rPr>
                <w:rFonts w:ascii="Arial" w:hAnsi="Arial" w:cs="Arial"/>
              </w:rPr>
              <w:t>CAPE</w:t>
            </w:r>
            <w:r>
              <w:rPr>
                <w:rFonts w:ascii="Arial" w:hAnsi="Arial" w:cs="Arial"/>
              </w:rPr>
              <w:t xml:space="preserve"> </w:t>
            </w:r>
            <w:r w:rsidRPr="00511C35">
              <w:rPr>
                <w:rFonts w:ascii="Arial" w:hAnsi="Arial" w:cs="Arial"/>
              </w:rPr>
              <w:t>ADARE</w:t>
            </w:r>
          </w:p>
        </w:tc>
        <w:tc>
          <w:tcPr>
            <w:tcW w:w="0" w:type="auto"/>
            <w:vAlign w:val="center"/>
          </w:tcPr>
          <w:p w14:paraId="5BF366F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71.0°S</w:t>
            </w:r>
          </w:p>
        </w:tc>
        <w:tc>
          <w:tcPr>
            <w:tcW w:w="0" w:type="auto"/>
            <w:vAlign w:val="center"/>
          </w:tcPr>
          <w:p w14:paraId="23C2D47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170.0°E</w:t>
            </w:r>
          </w:p>
        </w:tc>
      </w:tr>
      <w:tr w:rsidR="00ED7F78" w:rsidRPr="00511C35" w14:paraId="3BF0898E" w14:textId="77777777" w:rsidTr="001162DE">
        <w:tc>
          <w:tcPr>
            <w:tcW w:w="0" w:type="auto"/>
          </w:tcPr>
          <w:p w14:paraId="7ECCE0AF"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14D49BA7" w14:textId="77777777" w:rsidR="00ED7F78" w:rsidRPr="00511C35" w:rsidRDefault="00ED7F78" w:rsidP="001162DE">
            <w:pPr>
              <w:pStyle w:val="Textebrut"/>
              <w:rPr>
                <w:rFonts w:ascii="Arial" w:hAnsi="Arial" w:cs="Arial"/>
              </w:rPr>
            </w:pPr>
            <w:r w:rsidRPr="00511C35">
              <w:rPr>
                <w:rFonts w:ascii="Arial" w:hAnsi="Arial" w:cs="Arial"/>
              </w:rPr>
              <w:t>HOBART</w:t>
            </w:r>
          </w:p>
        </w:tc>
        <w:tc>
          <w:tcPr>
            <w:tcW w:w="0" w:type="auto"/>
            <w:vAlign w:val="center"/>
          </w:tcPr>
          <w:p w14:paraId="3B6415B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43.3°S</w:t>
            </w:r>
          </w:p>
        </w:tc>
        <w:tc>
          <w:tcPr>
            <w:tcW w:w="0" w:type="auto"/>
            <w:vAlign w:val="center"/>
          </w:tcPr>
          <w:p w14:paraId="09A28C6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147.7°E</w:t>
            </w:r>
          </w:p>
        </w:tc>
      </w:tr>
      <w:tr w:rsidR="00ED7F78" w:rsidRPr="00511C35" w14:paraId="59C0D399" w14:textId="77777777" w:rsidTr="001162DE">
        <w:tc>
          <w:tcPr>
            <w:tcW w:w="0" w:type="auto"/>
          </w:tcPr>
          <w:p w14:paraId="15D9F364"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655AFEE5" w14:textId="77777777" w:rsidR="00ED7F78" w:rsidRPr="00511C35" w:rsidRDefault="00ED7F78" w:rsidP="001162DE">
            <w:pPr>
              <w:pStyle w:val="Textebrut"/>
              <w:rPr>
                <w:rFonts w:ascii="Arial" w:hAnsi="Arial" w:cs="Arial"/>
              </w:rPr>
            </w:pPr>
            <w:r w:rsidRPr="00511C35">
              <w:rPr>
                <w:rFonts w:ascii="Arial" w:hAnsi="Arial" w:cs="Arial"/>
              </w:rPr>
              <w:t>SYDNEY</w:t>
            </w:r>
          </w:p>
        </w:tc>
        <w:tc>
          <w:tcPr>
            <w:tcW w:w="0" w:type="auto"/>
            <w:vAlign w:val="center"/>
          </w:tcPr>
          <w:p w14:paraId="6EF180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33.9°S</w:t>
            </w:r>
          </w:p>
        </w:tc>
        <w:tc>
          <w:tcPr>
            <w:tcW w:w="0" w:type="auto"/>
            <w:vAlign w:val="center"/>
          </w:tcPr>
          <w:p w14:paraId="41DD16C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151.5°E</w:t>
            </w:r>
          </w:p>
        </w:tc>
      </w:tr>
      <w:tr w:rsidR="00ED7F78" w:rsidRPr="00511C35" w14:paraId="3BB3010D" w14:textId="77777777" w:rsidTr="001162DE">
        <w:tc>
          <w:tcPr>
            <w:tcW w:w="0" w:type="auto"/>
          </w:tcPr>
          <w:p w14:paraId="55826A99"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07405D81" w14:textId="77777777" w:rsidR="00ED7F78" w:rsidRPr="00511C35" w:rsidRDefault="00ED7F78" w:rsidP="001162DE">
            <w:pPr>
              <w:pStyle w:val="Textebrut"/>
              <w:rPr>
                <w:rFonts w:ascii="Arial" w:hAnsi="Arial" w:cs="Arial"/>
              </w:rPr>
            </w:pPr>
            <w:r w:rsidRPr="00511C35">
              <w:rPr>
                <w:rFonts w:ascii="Arial" w:hAnsi="Arial" w:cs="Arial"/>
              </w:rPr>
              <w:t>BRISBANE</w:t>
            </w:r>
          </w:p>
        </w:tc>
        <w:tc>
          <w:tcPr>
            <w:tcW w:w="0" w:type="auto"/>
            <w:vAlign w:val="center"/>
          </w:tcPr>
          <w:p w14:paraId="4B4FE33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27.2°S</w:t>
            </w:r>
          </w:p>
        </w:tc>
        <w:tc>
          <w:tcPr>
            <w:tcW w:w="0" w:type="auto"/>
            <w:vAlign w:val="center"/>
          </w:tcPr>
          <w:p w14:paraId="52CDC95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153.3°E</w:t>
            </w:r>
          </w:p>
        </w:tc>
      </w:tr>
      <w:tr w:rsidR="00ED7F78" w:rsidRPr="00511C35" w14:paraId="5738A32A" w14:textId="77777777" w:rsidTr="001162DE">
        <w:tc>
          <w:tcPr>
            <w:tcW w:w="0" w:type="auto"/>
          </w:tcPr>
          <w:p w14:paraId="5D3C2AC2"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684148EA" w14:textId="77777777" w:rsidR="00ED7F78" w:rsidRPr="00511C35" w:rsidRDefault="00ED7F78" w:rsidP="001162DE">
            <w:pPr>
              <w:pStyle w:val="Textebrut"/>
              <w:rPr>
                <w:rFonts w:ascii="Arial" w:hAnsi="Arial" w:cs="Arial"/>
              </w:rPr>
            </w:pPr>
            <w:r w:rsidRPr="00511C35">
              <w:rPr>
                <w:rFonts w:ascii="Arial" w:hAnsi="Arial" w:cs="Arial"/>
              </w:rPr>
              <w:t>GLADSTONE</w:t>
            </w:r>
          </w:p>
        </w:tc>
        <w:tc>
          <w:tcPr>
            <w:tcW w:w="0" w:type="auto"/>
            <w:vAlign w:val="center"/>
          </w:tcPr>
          <w:p w14:paraId="2B971D3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23.8°S</w:t>
            </w:r>
          </w:p>
        </w:tc>
        <w:tc>
          <w:tcPr>
            <w:tcW w:w="0" w:type="auto"/>
            <w:vAlign w:val="center"/>
          </w:tcPr>
          <w:p w14:paraId="5F478EA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151.4°E</w:t>
            </w:r>
          </w:p>
        </w:tc>
      </w:tr>
      <w:tr w:rsidR="00ED7F78" w:rsidRPr="00511C35" w14:paraId="3018E799" w14:textId="77777777" w:rsidTr="001162DE">
        <w:tc>
          <w:tcPr>
            <w:tcW w:w="0" w:type="auto"/>
          </w:tcPr>
          <w:p w14:paraId="32D85DD2"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319419C8" w14:textId="77777777" w:rsidR="00ED7F78" w:rsidRPr="00511C35" w:rsidRDefault="00ED7F78" w:rsidP="001162DE">
            <w:pPr>
              <w:pStyle w:val="Textebrut"/>
              <w:rPr>
                <w:rFonts w:ascii="Arial" w:hAnsi="Arial" w:cs="Arial"/>
              </w:rPr>
            </w:pPr>
            <w:r w:rsidRPr="00511C35">
              <w:rPr>
                <w:rFonts w:ascii="Arial" w:hAnsi="Arial" w:cs="Arial"/>
              </w:rPr>
              <w:t>MACKAY</w:t>
            </w:r>
          </w:p>
        </w:tc>
        <w:tc>
          <w:tcPr>
            <w:tcW w:w="0" w:type="auto"/>
            <w:vAlign w:val="center"/>
          </w:tcPr>
          <w:p w14:paraId="19ADD4F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21.1°S</w:t>
            </w:r>
          </w:p>
        </w:tc>
        <w:tc>
          <w:tcPr>
            <w:tcW w:w="0" w:type="auto"/>
            <w:vAlign w:val="center"/>
          </w:tcPr>
          <w:p w14:paraId="3CD0C4C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149.3°E</w:t>
            </w:r>
          </w:p>
        </w:tc>
      </w:tr>
      <w:tr w:rsidR="00ED7F78" w:rsidRPr="00511C35" w14:paraId="4A0483D1" w14:textId="77777777" w:rsidTr="001162DE">
        <w:tc>
          <w:tcPr>
            <w:tcW w:w="0" w:type="auto"/>
          </w:tcPr>
          <w:p w14:paraId="467996FF" w14:textId="77777777" w:rsidR="00ED7F78" w:rsidRPr="00511C35" w:rsidRDefault="00ED7F78" w:rsidP="001162DE">
            <w:pPr>
              <w:pStyle w:val="Textebrut"/>
              <w:rPr>
                <w:rFonts w:ascii="Arial" w:hAnsi="Arial" w:cs="Arial"/>
              </w:rPr>
            </w:pPr>
            <w:r w:rsidRPr="00511C35">
              <w:rPr>
                <w:rFonts w:ascii="Arial" w:hAnsi="Arial" w:cs="Arial"/>
              </w:rPr>
              <w:t>AUSTRALIA</w:t>
            </w:r>
          </w:p>
        </w:tc>
        <w:tc>
          <w:tcPr>
            <w:tcW w:w="0" w:type="auto"/>
          </w:tcPr>
          <w:p w14:paraId="41A29A3D" w14:textId="77777777" w:rsidR="00ED7F78" w:rsidRPr="00511C35" w:rsidRDefault="00ED7F78" w:rsidP="001162DE">
            <w:pPr>
              <w:pStyle w:val="Textebrut"/>
              <w:rPr>
                <w:rFonts w:ascii="Arial" w:hAnsi="Arial" w:cs="Arial"/>
              </w:rPr>
            </w:pPr>
            <w:r w:rsidRPr="00511C35">
              <w:rPr>
                <w:rFonts w:ascii="Arial" w:hAnsi="Arial" w:cs="Arial"/>
              </w:rPr>
              <w:t>CAIRNS</w:t>
            </w:r>
          </w:p>
        </w:tc>
        <w:tc>
          <w:tcPr>
            <w:tcW w:w="0" w:type="auto"/>
            <w:vAlign w:val="center"/>
          </w:tcPr>
          <w:p w14:paraId="1603FBB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16.7°S</w:t>
            </w:r>
          </w:p>
        </w:tc>
        <w:tc>
          <w:tcPr>
            <w:tcW w:w="0" w:type="auto"/>
            <w:vAlign w:val="center"/>
          </w:tcPr>
          <w:p w14:paraId="31DB6D8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145.8°E</w:t>
            </w:r>
          </w:p>
        </w:tc>
      </w:tr>
      <w:tr w:rsidR="00ED7F78" w:rsidRPr="00511C35" w14:paraId="1CE03D6A" w14:textId="77777777" w:rsidTr="001162DE">
        <w:tc>
          <w:tcPr>
            <w:tcW w:w="0" w:type="auto"/>
          </w:tcPr>
          <w:p w14:paraId="2A41CB3C" w14:textId="77777777" w:rsidR="00ED7F78" w:rsidRPr="00511C35" w:rsidRDefault="00ED7F78" w:rsidP="001162DE">
            <w:pPr>
              <w:pStyle w:val="Textebrut"/>
              <w:rPr>
                <w:rFonts w:ascii="Arial" w:hAnsi="Arial" w:cs="Arial"/>
              </w:rPr>
            </w:pPr>
            <w:r w:rsidRPr="00511C35">
              <w:rPr>
                <w:rFonts w:ascii="Arial" w:hAnsi="Arial" w:cs="Arial"/>
              </w:rPr>
              <w:t>BRUNEI</w:t>
            </w:r>
          </w:p>
        </w:tc>
        <w:tc>
          <w:tcPr>
            <w:tcW w:w="0" w:type="auto"/>
          </w:tcPr>
          <w:p w14:paraId="391E7C43" w14:textId="77777777" w:rsidR="00ED7F78" w:rsidRPr="00511C35" w:rsidRDefault="00ED7F78" w:rsidP="001162DE">
            <w:pPr>
              <w:pStyle w:val="Textebrut"/>
              <w:rPr>
                <w:rFonts w:ascii="Arial" w:hAnsi="Arial" w:cs="Arial"/>
              </w:rPr>
            </w:pPr>
            <w:r w:rsidRPr="00511C35">
              <w:rPr>
                <w:rFonts w:ascii="Arial" w:hAnsi="Arial" w:cs="Arial"/>
              </w:rPr>
              <w:t>MUARA</w:t>
            </w:r>
          </w:p>
        </w:tc>
        <w:tc>
          <w:tcPr>
            <w:tcW w:w="0" w:type="auto"/>
            <w:vAlign w:val="center"/>
          </w:tcPr>
          <w:p w14:paraId="6191EA6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5.0°N</w:t>
            </w:r>
          </w:p>
        </w:tc>
        <w:tc>
          <w:tcPr>
            <w:tcW w:w="0" w:type="auto"/>
            <w:vAlign w:val="center"/>
          </w:tcPr>
          <w:p w14:paraId="35DA905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115.1°E</w:t>
            </w:r>
          </w:p>
        </w:tc>
      </w:tr>
      <w:tr w:rsidR="00ED7F78" w:rsidRPr="00511C35" w14:paraId="4552EFF9" w14:textId="77777777" w:rsidTr="001162DE">
        <w:tc>
          <w:tcPr>
            <w:tcW w:w="0" w:type="auto"/>
          </w:tcPr>
          <w:p w14:paraId="61A0BCE2" w14:textId="77777777" w:rsidR="00ED7F78" w:rsidRPr="00511C35" w:rsidRDefault="00ED7F78" w:rsidP="001162DE">
            <w:pPr>
              <w:pStyle w:val="Textebrut"/>
              <w:rPr>
                <w:rFonts w:ascii="Arial" w:hAnsi="Arial" w:cs="Arial"/>
              </w:rPr>
            </w:pPr>
            <w:r w:rsidRPr="00511C35">
              <w:rPr>
                <w:rFonts w:ascii="Arial" w:hAnsi="Arial" w:cs="Arial"/>
              </w:rPr>
              <w:t>CAMBODIA</w:t>
            </w:r>
          </w:p>
        </w:tc>
        <w:tc>
          <w:tcPr>
            <w:tcW w:w="0" w:type="auto"/>
          </w:tcPr>
          <w:p w14:paraId="6E7B1ED6" w14:textId="77777777" w:rsidR="00ED7F78" w:rsidRPr="00511C35" w:rsidRDefault="00ED7F78" w:rsidP="001162DE">
            <w:pPr>
              <w:pStyle w:val="Textebrut"/>
              <w:rPr>
                <w:rFonts w:ascii="Arial" w:hAnsi="Arial" w:cs="Arial"/>
              </w:rPr>
            </w:pPr>
            <w:r w:rsidRPr="00511C35">
              <w:rPr>
                <w:rFonts w:ascii="Arial" w:hAnsi="Arial" w:cs="Arial"/>
              </w:rPr>
              <w:t>SIHANOUKVILLE</w:t>
            </w:r>
          </w:p>
        </w:tc>
        <w:tc>
          <w:tcPr>
            <w:tcW w:w="0" w:type="auto"/>
            <w:vAlign w:val="center"/>
          </w:tcPr>
          <w:p w14:paraId="045AF7C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10.6°N</w:t>
            </w:r>
          </w:p>
        </w:tc>
        <w:tc>
          <w:tcPr>
            <w:tcW w:w="0" w:type="auto"/>
            <w:vAlign w:val="center"/>
          </w:tcPr>
          <w:p w14:paraId="30E110E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103.6°E</w:t>
            </w:r>
          </w:p>
        </w:tc>
      </w:tr>
      <w:tr w:rsidR="00ED7F78" w:rsidRPr="00511C35" w14:paraId="67DF9890" w14:textId="77777777" w:rsidTr="001162DE">
        <w:tc>
          <w:tcPr>
            <w:tcW w:w="0" w:type="auto"/>
          </w:tcPr>
          <w:p w14:paraId="19CCECD1"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65A5BABB" w14:textId="77777777" w:rsidR="00ED7F78" w:rsidRPr="00511C35" w:rsidRDefault="00ED7F78" w:rsidP="001162DE">
            <w:pPr>
              <w:pStyle w:val="Textebrut"/>
              <w:rPr>
                <w:rFonts w:ascii="Arial" w:hAnsi="Arial" w:cs="Arial"/>
              </w:rPr>
            </w:pPr>
            <w:r w:rsidRPr="00511C35">
              <w:rPr>
                <w:rFonts w:ascii="Arial" w:hAnsi="Arial" w:cs="Arial"/>
              </w:rPr>
              <w:t>ARICA</w:t>
            </w:r>
          </w:p>
        </w:tc>
        <w:tc>
          <w:tcPr>
            <w:tcW w:w="0" w:type="auto"/>
            <w:vAlign w:val="center"/>
          </w:tcPr>
          <w:p w14:paraId="21F9899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18.5°S</w:t>
            </w:r>
          </w:p>
        </w:tc>
        <w:tc>
          <w:tcPr>
            <w:tcW w:w="0" w:type="auto"/>
            <w:vAlign w:val="center"/>
          </w:tcPr>
          <w:p w14:paraId="7D20A17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70.3°W</w:t>
            </w:r>
          </w:p>
        </w:tc>
      </w:tr>
      <w:tr w:rsidR="00ED7F78" w:rsidRPr="00511C35" w14:paraId="7A9C4190" w14:textId="77777777" w:rsidTr="001162DE">
        <w:tc>
          <w:tcPr>
            <w:tcW w:w="0" w:type="auto"/>
          </w:tcPr>
          <w:p w14:paraId="07ECC507"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214F428F" w14:textId="77777777" w:rsidR="00ED7F78" w:rsidRPr="00511C35" w:rsidRDefault="00ED7F78" w:rsidP="001162DE">
            <w:pPr>
              <w:pStyle w:val="Textebrut"/>
              <w:rPr>
                <w:rFonts w:ascii="Arial" w:hAnsi="Arial" w:cs="Arial"/>
              </w:rPr>
            </w:pPr>
            <w:r w:rsidRPr="00511C35">
              <w:rPr>
                <w:rFonts w:ascii="Arial" w:hAnsi="Arial" w:cs="Arial"/>
              </w:rPr>
              <w:t>IQUIQUE</w:t>
            </w:r>
          </w:p>
        </w:tc>
        <w:tc>
          <w:tcPr>
            <w:tcW w:w="0" w:type="auto"/>
            <w:vAlign w:val="center"/>
          </w:tcPr>
          <w:p w14:paraId="78B9377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20.2°S</w:t>
            </w:r>
          </w:p>
        </w:tc>
        <w:tc>
          <w:tcPr>
            <w:tcW w:w="0" w:type="auto"/>
            <w:vAlign w:val="center"/>
          </w:tcPr>
          <w:p w14:paraId="749105E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70.1°W</w:t>
            </w:r>
          </w:p>
        </w:tc>
      </w:tr>
      <w:tr w:rsidR="00ED7F78" w:rsidRPr="00511C35" w14:paraId="3EE9D929" w14:textId="77777777" w:rsidTr="001162DE">
        <w:tc>
          <w:tcPr>
            <w:tcW w:w="0" w:type="auto"/>
          </w:tcPr>
          <w:p w14:paraId="578C18A3"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349A11A3" w14:textId="77777777" w:rsidR="00ED7F78" w:rsidRPr="00511C35" w:rsidRDefault="00ED7F78" w:rsidP="001162DE">
            <w:pPr>
              <w:pStyle w:val="Textebrut"/>
              <w:rPr>
                <w:rFonts w:ascii="Arial" w:hAnsi="Arial" w:cs="Arial"/>
              </w:rPr>
            </w:pPr>
            <w:r w:rsidRPr="00511C35">
              <w:rPr>
                <w:rFonts w:ascii="Arial" w:hAnsi="Arial" w:cs="Arial"/>
              </w:rPr>
              <w:t>ANTOFAGASTA</w:t>
            </w:r>
          </w:p>
        </w:tc>
        <w:tc>
          <w:tcPr>
            <w:tcW w:w="0" w:type="auto"/>
            <w:vAlign w:val="center"/>
          </w:tcPr>
          <w:p w14:paraId="15A36DB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23.3°S</w:t>
            </w:r>
          </w:p>
        </w:tc>
        <w:tc>
          <w:tcPr>
            <w:tcW w:w="0" w:type="auto"/>
            <w:vAlign w:val="center"/>
          </w:tcPr>
          <w:p w14:paraId="39B3B9C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70.4°W</w:t>
            </w:r>
          </w:p>
        </w:tc>
      </w:tr>
      <w:tr w:rsidR="00ED7F78" w:rsidRPr="00511C35" w14:paraId="69F49A17" w14:textId="77777777" w:rsidTr="001162DE">
        <w:tc>
          <w:tcPr>
            <w:tcW w:w="0" w:type="auto"/>
          </w:tcPr>
          <w:p w14:paraId="2C3CCEA4"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33D02DC4" w14:textId="77777777" w:rsidR="00ED7F78" w:rsidRPr="00511C35" w:rsidRDefault="00ED7F78" w:rsidP="001162DE">
            <w:pPr>
              <w:pStyle w:val="Textebrut"/>
              <w:rPr>
                <w:rFonts w:ascii="Arial" w:hAnsi="Arial" w:cs="Arial"/>
              </w:rPr>
            </w:pPr>
            <w:r w:rsidRPr="00511C35">
              <w:rPr>
                <w:rFonts w:ascii="Arial" w:hAnsi="Arial" w:cs="Arial"/>
              </w:rPr>
              <w:t>CALDERA</w:t>
            </w:r>
          </w:p>
        </w:tc>
        <w:tc>
          <w:tcPr>
            <w:tcW w:w="0" w:type="auto"/>
            <w:vAlign w:val="center"/>
          </w:tcPr>
          <w:p w14:paraId="547876E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27.1°S</w:t>
            </w:r>
          </w:p>
        </w:tc>
        <w:tc>
          <w:tcPr>
            <w:tcW w:w="0" w:type="auto"/>
            <w:vAlign w:val="center"/>
          </w:tcPr>
          <w:p w14:paraId="2C76F07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70.8°W</w:t>
            </w:r>
          </w:p>
        </w:tc>
      </w:tr>
      <w:tr w:rsidR="00ED7F78" w:rsidRPr="00511C35" w14:paraId="213B0726" w14:textId="77777777" w:rsidTr="001162DE">
        <w:tc>
          <w:tcPr>
            <w:tcW w:w="0" w:type="auto"/>
          </w:tcPr>
          <w:p w14:paraId="67C84469"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08F56B1B" w14:textId="77777777" w:rsidR="00ED7F78" w:rsidRPr="00511C35" w:rsidRDefault="00ED7F78" w:rsidP="001162DE">
            <w:pPr>
              <w:pStyle w:val="Textebrut"/>
              <w:rPr>
                <w:rFonts w:ascii="Arial" w:hAnsi="Arial" w:cs="Arial"/>
              </w:rPr>
            </w:pPr>
            <w:r w:rsidRPr="00511C35">
              <w:rPr>
                <w:rFonts w:ascii="Arial" w:hAnsi="Arial" w:cs="Arial"/>
              </w:rPr>
              <w:t>COQUIMBO</w:t>
            </w:r>
          </w:p>
        </w:tc>
        <w:tc>
          <w:tcPr>
            <w:tcW w:w="0" w:type="auto"/>
            <w:vAlign w:val="center"/>
          </w:tcPr>
          <w:p w14:paraId="4A1AA10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29.9°S</w:t>
            </w:r>
          </w:p>
        </w:tc>
        <w:tc>
          <w:tcPr>
            <w:tcW w:w="0" w:type="auto"/>
            <w:vAlign w:val="center"/>
          </w:tcPr>
          <w:p w14:paraId="7AA1836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71.4°W</w:t>
            </w:r>
          </w:p>
        </w:tc>
      </w:tr>
      <w:tr w:rsidR="00ED7F78" w:rsidRPr="00511C35" w14:paraId="3D8A3138" w14:textId="77777777" w:rsidTr="001162DE">
        <w:tc>
          <w:tcPr>
            <w:tcW w:w="0" w:type="auto"/>
          </w:tcPr>
          <w:p w14:paraId="708DF2AD"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10A3C7B1" w14:textId="77777777" w:rsidR="00ED7F78" w:rsidRPr="00511C35" w:rsidRDefault="00ED7F78" w:rsidP="001162DE">
            <w:pPr>
              <w:pStyle w:val="Textebrut"/>
              <w:rPr>
                <w:rFonts w:ascii="Arial" w:hAnsi="Arial" w:cs="Arial"/>
              </w:rPr>
            </w:pPr>
            <w:r w:rsidRPr="00511C35">
              <w:rPr>
                <w:rFonts w:ascii="Arial" w:hAnsi="Arial" w:cs="Arial"/>
              </w:rPr>
              <w:t>VALPARAISO</w:t>
            </w:r>
          </w:p>
        </w:tc>
        <w:tc>
          <w:tcPr>
            <w:tcW w:w="0" w:type="auto"/>
            <w:vAlign w:val="center"/>
          </w:tcPr>
          <w:p w14:paraId="76309A0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33.0°S</w:t>
            </w:r>
          </w:p>
        </w:tc>
        <w:tc>
          <w:tcPr>
            <w:tcW w:w="0" w:type="auto"/>
            <w:vAlign w:val="center"/>
          </w:tcPr>
          <w:p w14:paraId="4192F33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71.6°W</w:t>
            </w:r>
          </w:p>
        </w:tc>
      </w:tr>
      <w:tr w:rsidR="00ED7F78" w:rsidRPr="00511C35" w14:paraId="0BDE2078" w14:textId="77777777" w:rsidTr="001162DE">
        <w:tc>
          <w:tcPr>
            <w:tcW w:w="0" w:type="auto"/>
          </w:tcPr>
          <w:p w14:paraId="798F04D0"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7EB886BC" w14:textId="77777777" w:rsidR="00ED7F78" w:rsidRPr="00511C35" w:rsidRDefault="00ED7F78" w:rsidP="001162DE">
            <w:pPr>
              <w:pStyle w:val="Textebrut"/>
              <w:rPr>
                <w:rFonts w:ascii="Arial" w:hAnsi="Arial" w:cs="Arial"/>
              </w:rPr>
            </w:pPr>
            <w:r w:rsidRPr="00511C35">
              <w:rPr>
                <w:rFonts w:ascii="Arial" w:hAnsi="Arial" w:cs="Arial"/>
              </w:rPr>
              <w:t>TALCAHUANO</w:t>
            </w:r>
          </w:p>
        </w:tc>
        <w:tc>
          <w:tcPr>
            <w:tcW w:w="0" w:type="auto"/>
            <w:vAlign w:val="center"/>
          </w:tcPr>
          <w:p w14:paraId="0815DF2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36.7°S</w:t>
            </w:r>
          </w:p>
        </w:tc>
        <w:tc>
          <w:tcPr>
            <w:tcW w:w="0" w:type="auto"/>
            <w:vAlign w:val="center"/>
          </w:tcPr>
          <w:p w14:paraId="4A1E6A3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73.1°W</w:t>
            </w:r>
          </w:p>
        </w:tc>
      </w:tr>
      <w:tr w:rsidR="00ED7F78" w:rsidRPr="00511C35" w14:paraId="2B093B4B" w14:textId="77777777" w:rsidTr="001162DE">
        <w:tc>
          <w:tcPr>
            <w:tcW w:w="0" w:type="auto"/>
          </w:tcPr>
          <w:p w14:paraId="6390568F"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3355AA48"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MONTT</w:t>
            </w:r>
          </w:p>
        </w:tc>
        <w:tc>
          <w:tcPr>
            <w:tcW w:w="0" w:type="auto"/>
            <w:vAlign w:val="center"/>
          </w:tcPr>
          <w:p w14:paraId="7872491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41.5°S</w:t>
            </w:r>
          </w:p>
        </w:tc>
        <w:tc>
          <w:tcPr>
            <w:tcW w:w="0" w:type="auto"/>
            <w:vAlign w:val="center"/>
          </w:tcPr>
          <w:p w14:paraId="536A2B3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73.0°W</w:t>
            </w:r>
          </w:p>
        </w:tc>
      </w:tr>
      <w:tr w:rsidR="00ED7F78" w:rsidRPr="00511C35" w14:paraId="31A98002" w14:textId="77777777" w:rsidTr="001162DE">
        <w:tc>
          <w:tcPr>
            <w:tcW w:w="0" w:type="auto"/>
          </w:tcPr>
          <w:p w14:paraId="1C348351"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259E7073" w14:textId="77777777" w:rsidR="00ED7F78" w:rsidRPr="00511C35" w:rsidRDefault="00ED7F78" w:rsidP="001162DE">
            <w:pPr>
              <w:pStyle w:val="Textebrut"/>
              <w:rPr>
                <w:rFonts w:ascii="Arial" w:hAnsi="Arial" w:cs="Arial"/>
              </w:rPr>
            </w:pPr>
            <w:r w:rsidRPr="00511C35">
              <w:rPr>
                <w:rFonts w:ascii="Arial" w:hAnsi="Arial" w:cs="Arial"/>
              </w:rPr>
              <w:t>PUNTA</w:t>
            </w:r>
            <w:r>
              <w:rPr>
                <w:rFonts w:ascii="Arial" w:hAnsi="Arial" w:cs="Arial"/>
              </w:rPr>
              <w:t xml:space="preserve"> </w:t>
            </w:r>
            <w:r w:rsidRPr="00511C35">
              <w:rPr>
                <w:rFonts w:ascii="Arial" w:hAnsi="Arial" w:cs="Arial"/>
              </w:rPr>
              <w:t>ARENAS</w:t>
            </w:r>
          </w:p>
        </w:tc>
        <w:tc>
          <w:tcPr>
            <w:tcW w:w="0" w:type="auto"/>
            <w:vAlign w:val="center"/>
          </w:tcPr>
          <w:p w14:paraId="4A4CC43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53.2°S</w:t>
            </w:r>
          </w:p>
        </w:tc>
        <w:tc>
          <w:tcPr>
            <w:tcW w:w="0" w:type="auto"/>
            <w:vAlign w:val="center"/>
          </w:tcPr>
          <w:p w14:paraId="7E0F728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70.9°W</w:t>
            </w:r>
          </w:p>
        </w:tc>
      </w:tr>
      <w:tr w:rsidR="00ED7F78" w:rsidRPr="00511C35" w14:paraId="3B500A1B" w14:textId="77777777" w:rsidTr="001162DE">
        <w:tc>
          <w:tcPr>
            <w:tcW w:w="0" w:type="auto"/>
          </w:tcPr>
          <w:p w14:paraId="4EA093FC"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0159FA6D"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WILLIAMS</w:t>
            </w:r>
          </w:p>
        </w:tc>
        <w:tc>
          <w:tcPr>
            <w:tcW w:w="0" w:type="auto"/>
            <w:vAlign w:val="center"/>
          </w:tcPr>
          <w:p w14:paraId="73E8CCD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54.9°S</w:t>
            </w:r>
          </w:p>
        </w:tc>
        <w:tc>
          <w:tcPr>
            <w:tcW w:w="0" w:type="auto"/>
            <w:vAlign w:val="center"/>
          </w:tcPr>
          <w:p w14:paraId="4507122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67.6°W</w:t>
            </w:r>
          </w:p>
        </w:tc>
      </w:tr>
      <w:tr w:rsidR="00ED7F78" w:rsidRPr="00511C35" w14:paraId="2406EB2B" w14:textId="77777777" w:rsidTr="001162DE">
        <w:tc>
          <w:tcPr>
            <w:tcW w:w="0" w:type="auto"/>
          </w:tcPr>
          <w:p w14:paraId="08A08088"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106FA944" w14:textId="77777777" w:rsidR="00ED7F78" w:rsidRPr="00511C35" w:rsidRDefault="00ED7F78" w:rsidP="001162DE">
            <w:pPr>
              <w:pStyle w:val="Textebrut"/>
              <w:rPr>
                <w:rFonts w:ascii="Arial" w:hAnsi="Arial" w:cs="Arial"/>
              </w:rPr>
            </w:pPr>
            <w:r w:rsidRPr="00511C35">
              <w:rPr>
                <w:rFonts w:ascii="Arial" w:hAnsi="Arial" w:cs="Arial"/>
              </w:rPr>
              <w:t>EASTER</w:t>
            </w:r>
            <w:r>
              <w:rPr>
                <w:rFonts w:ascii="Arial" w:hAnsi="Arial" w:cs="Arial"/>
              </w:rPr>
              <w:t xml:space="preserve"> </w:t>
            </w:r>
            <w:r w:rsidRPr="00511C35">
              <w:rPr>
                <w:rFonts w:ascii="Arial" w:hAnsi="Arial" w:cs="Arial"/>
              </w:rPr>
              <w:t>ISLAND</w:t>
            </w:r>
          </w:p>
        </w:tc>
        <w:tc>
          <w:tcPr>
            <w:tcW w:w="0" w:type="auto"/>
            <w:vAlign w:val="center"/>
          </w:tcPr>
          <w:p w14:paraId="26BD509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27.2°S</w:t>
            </w:r>
          </w:p>
        </w:tc>
        <w:tc>
          <w:tcPr>
            <w:tcW w:w="0" w:type="auto"/>
            <w:vAlign w:val="center"/>
          </w:tcPr>
          <w:p w14:paraId="47C9CE9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109.5°W</w:t>
            </w:r>
          </w:p>
        </w:tc>
      </w:tr>
      <w:tr w:rsidR="00ED7F78" w:rsidRPr="00511C35" w14:paraId="6D1C3F90" w14:textId="77777777" w:rsidTr="001162DE">
        <w:tc>
          <w:tcPr>
            <w:tcW w:w="0" w:type="auto"/>
          </w:tcPr>
          <w:p w14:paraId="38789D93"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0641D8C9" w14:textId="77777777" w:rsidR="00ED7F78" w:rsidRPr="00511C35" w:rsidRDefault="00ED7F78" w:rsidP="001162DE">
            <w:pPr>
              <w:pStyle w:val="Textebrut"/>
              <w:rPr>
                <w:rFonts w:ascii="Arial" w:hAnsi="Arial" w:cs="Arial"/>
              </w:rPr>
            </w:pPr>
            <w:r w:rsidRPr="00511C35">
              <w:rPr>
                <w:rFonts w:ascii="Arial" w:hAnsi="Arial" w:cs="Arial"/>
              </w:rPr>
              <w:t>CORRAL</w:t>
            </w:r>
          </w:p>
        </w:tc>
        <w:tc>
          <w:tcPr>
            <w:tcW w:w="0" w:type="auto"/>
            <w:vAlign w:val="center"/>
          </w:tcPr>
          <w:p w14:paraId="27265C5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39.8°S</w:t>
            </w:r>
          </w:p>
        </w:tc>
        <w:tc>
          <w:tcPr>
            <w:tcW w:w="0" w:type="auto"/>
            <w:vAlign w:val="center"/>
          </w:tcPr>
          <w:p w14:paraId="05B0DD0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73.5°W</w:t>
            </w:r>
          </w:p>
        </w:tc>
      </w:tr>
      <w:tr w:rsidR="00ED7F78" w:rsidRPr="00511C35" w14:paraId="350348F8" w14:textId="77777777" w:rsidTr="001162DE">
        <w:tc>
          <w:tcPr>
            <w:tcW w:w="0" w:type="auto"/>
          </w:tcPr>
          <w:p w14:paraId="6FBF7856" w14:textId="77777777" w:rsidR="00ED7F78" w:rsidRPr="00511C35" w:rsidRDefault="00ED7F78" w:rsidP="001162DE">
            <w:pPr>
              <w:pStyle w:val="Textebrut"/>
              <w:rPr>
                <w:rFonts w:ascii="Arial" w:hAnsi="Arial" w:cs="Arial"/>
              </w:rPr>
            </w:pPr>
            <w:r w:rsidRPr="00511C35">
              <w:rPr>
                <w:rFonts w:ascii="Arial" w:hAnsi="Arial" w:cs="Arial"/>
              </w:rPr>
              <w:t>CHILE</w:t>
            </w:r>
          </w:p>
        </w:tc>
        <w:tc>
          <w:tcPr>
            <w:tcW w:w="0" w:type="auto"/>
          </w:tcPr>
          <w:p w14:paraId="1F78735B" w14:textId="77777777" w:rsidR="00ED7F78" w:rsidRPr="00511C35" w:rsidRDefault="00ED7F78" w:rsidP="001162DE">
            <w:pPr>
              <w:pStyle w:val="Textebrut"/>
              <w:rPr>
                <w:rFonts w:ascii="Arial" w:hAnsi="Arial" w:cs="Arial"/>
              </w:rPr>
            </w:pPr>
            <w:r w:rsidRPr="00511C35">
              <w:rPr>
                <w:rFonts w:ascii="Arial" w:hAnsi="Arial" w:cs="Arial"/>
              </w:rPr>
              <w:t>GOLFO</w:t>
            </w:r>
            <w:r>
              <w:rPr>
                <w:rFonts w:ascii="Arial" w:hAnsi="Arial" w:cs="Arial"/>
              </w:rPr>
              <w:t xml:space="preserve"> </w:t>
            </w:r>
            <w:r w:rsidRPr="00511C35">
              <w:rPr>
                <w:rFonts w:ascii="Arial" w:hAnsi="Arial" w:cs="Arial"/>
              </w:rPr>
              <w:t>DE</w:t>
            </w:r>
            <w:r>
              <w:rPr>
                <w:rFonts w:ascii="Arial" w:hAnsi="Arial" w:cs="Arial"/>
              </w:rPr>
              <w:t xml:space="preserve"> </w:t>
            </w:r>
            <w:r w:rsidRPr="00511C35">
              <w:rPr>
                <w:rFonts w:ascii="Arial" w:hAnsi="Arial" w:cs="Arial"/>
              </w:rPr>
              <w:t>PENAS</w:t>
            </w:r>
          </w:p>
        </w:tc>
        <w:tc>
          <w:tcPr>
            <w:tcW w:w="0" w:type="auto"/>
            <w:vAlign w:val="center"/>
          </w:tcPr>
          <w:p w14:paraId="6AEE242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47.1°S</w:t>
            </w:r>
          </w:p>
        </w:tc>
        <w:tc>
          <w:tcPr>
            <w:tcW w:w="0" w:type="auto"/>
            <w:vAlign w:val="center"/>
          </w:tcPr>
          <w:p w14:paraId="4CECD70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74.9°W</w:t>
            </w:r>
          </w:p>
        </w:tc>
      </w:tr>
      <w:tr w:rsidR="00ED7F78" w:rsidRPr="00511C35" w14:paraId="2E45D7C4" w14:textId="77777777" w:rsidTr="001162DE">
        <w:tc>
          <w:tcPr>
            <w:tcW w:w="0" w:type="auto"/>
          </w:tcPr>
          <w:p w14:paraId="5A1328DC"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2C1366CD" w14:textId="77777777" w:rsidR="00ED7F78" w:rsidRPr="00511C35" w:rsidRDefault="00ED7F78" w:rsidP="001162DE">
            <w:pPr>
              <w:pStyle w:val="Textebrut"/>
              <w:rPr>
                <w:rFonts w:ascii="Arial" w:hAnsi="Arial" w:cs="Arial"/>
              </w:rPr>
            </w:pPr>
            <w:r w:rsidRPr="00511C35">
              <w:rPr>
                <w:rFonts w:ascii="Arial" w:hAnsi="Arial" w:cs="Arial"/>
              </w:rPr>
              <w:t>QINGDAO</w:t>
            </w:r>
          </w:p>
        </w:tc>
        <w:tc>
          <w:tcPr>
            <w:tcW w:w="0" w:type="auto"/>
            <w:vAlign w:val="center"/>
          </w:tcPr>
          <w:p w14:paraId="7F5B890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36.0°N</w:t>
            </w:r>
          </w:p>
        </w:tc>
        <w:tc>
          <w:tcPr>
            <w:tcW w:w="0" w:type="auto"/>
            <w:vAlign w:val="center"/>
          </w:tcPr>
          <w:p w14:paraId="75A3F6F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120.4°E</w:t>
            </w:r>
          </w:p>
        </w:tc>
      </w:tr>
      <w:tr w:rsidR="00ED7F78" w:rsidRPr="00511C35" w14:paraId="29E90B29" w14:textId="77777777" w:rsidTr="001162DE">
        <w:tc>
          <w:tcPr>
            <w:tcW w:w="0" w:type="auto"/>
          </w:tcPr>
          <w:p w14:paraId="48734E0C"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0A860605" w14:textId="77777777" w:rsidR="00ED7F78" w:rsidRPr="00511C35" w:rsidRDefault="00ED7F78" w:rsidP="001162DE">
            <w:pPr>
              <w:pStyle w:val="Textebrut"/>
              <w:rPr>
                <w:rFonts w:ascii="Arial" w:hAnsi="Arial" w:cs="Arial"/>
              </w:rPr>
            </w:pPr>
            <w:r w:rsidRPr="00511C35">
              <w:rPr>
                <w:rFonts w:ascii="Arial" w:hAnsi="Arial" w:cs="Arial"/>
              </w:rPr>
              <w:t>SHANGHAI</w:t>
            </w:r>
          </w:p>
        </w:tc>
        <w:tc>
          <w:tcPr>
            <w:tcW w:w="0" w:type="auto"/>
            <w:vAlign w:val="center"/>
          </w:tcPr>
          <w:p w14:paraId="52A1914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31.2°N</w:t>
            </w:r>
          </w:p>
        </w:tc>
        <w:tc>
          <w:tcPr>
            <w:tcW w:w="0" w:type="auto"/>
            <w:vAlign w:val="center"/>
          </w:tcPr>
          <w:p w14:paraId="1B4E679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122.3°E</w:t>
            </w:r>
          </w:p>
        </w:tc>
      </w:tr>
      <w:tr w:rsidR="00ED7F78" w:rsidRPr="00511C35" w14:paraId="59A469E7" w14:textId="77777777" w:rsidTr="001162DE">
        <w:tc>
          <w:tcPr>
            <w:tcW w:w="0" w:type="auto"/>
          </w:tcPr>
          <w:p w14:paraId="6C5DEEAC"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6A9A20F6" w14:textId="77777777" w:rsidR="00ED7F78" w:rsidRPr="00511C35" w:rsidRDefault="00ED7F78" w:rsidP="001162DE">
            <w:pPr>
              <w:pStyle w:val="Textebrut"/>
              <w:rPr>
                <w:rFonts w:ascii="Arial" w:hAnsi="Arial" w:cs="Arial"/>
              </w:rPr>
            </w:pPr>
            <w:r w:rsidRPr="00511C35">
              <w:rPr>
                <w:rFonts w:ascii="Arial" w:hAnsi="Arial" w:cs="Arial"/>
              </w:rPr>
              <w:t>WENZHOU</w:t>
            </w:r>
          </w:p>
        </w:tc>
        <w:tc>
          <w:tcPr>
            <w:tcW w:w="0" w:type="auto"/>
            <w:vAlign w:val="center"/>
          </w:tcPr>
          <w:p w14:paraId="35EF6D8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27.8°N</w:t>
            </w:r>
          </w:p>
        </w:tc>
        <w:tc>
          <w:tcPr>
            <w:tcW w:w="0" w:type="auto"/>
            <w:vAlign w:val="center"/>
          </w:tcPr>
          <w:p w14:paraId="3D49F76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121.2°E</w:t>
            </w:r>
          </w:p>
        </w:tc>
      </w:tr>
      <w:tr w:rsidR="00ED7F78" w:rsidRPr="00511C35" w14:paraId="1A3AFAD7" w14:textId="77777777" w:rsidTr="001162DE">
        <w:tc>
          <w:tcPr>
            <w:tcW w:w="0" w:type="auto"/>
          </w:tcPr>
          <w:p w14:paraId="137FB410"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252B87EE" w14:textId="77777777" w:rsidR="00ED7F78" w:rsidRPr="00511C35" w:rsidRDefault="00ED7F78" w:rsidP="001162DE">
            <w:pPr>
              <w:pStyle w:val="Textebrut"/>
              <w:rPr>
                <w:rFonts w:ascii="Arial" w:hAnsi="Arial" w:cs="Arial"/>
              </w:rPr>
            </w:pPr>
            <w:r w:rsidRPr="00511C35">
              <w:rPr>
                <w:rFonts w:ascii="Arial" w:hAnsi="Arial" w:cs="Arial"/>
              </w:rPr>
              <w:t>QUANZHOU</w:t>
            </w:r>
          </w:p>
        </w:tc>
        <w:tc>
          <w:tcPr>
            <w:tcW w:w="0" w:type="auto"/>
            <w:vAlign w:val="center"/>
          </w:tcPr>
          <w:p w14:paraId="120A7F3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24.8°N</w:t>
            </w:r>
          </w:p>
        </w:tc>
        <w:tc>
          <w:tcPr>
            <w:tcW w:w="0" w:type="auto"/>
            <w:vAlign w:val="center"/>
          </w:tcPr>
          <w:p w14:paraId="37BE4A7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118.8°E</w:t>
            </w:r>
          </w:p>
        </w:tc>
      </w:tr>
      <w:tr w:rsidR="00ED7F78" w:rsidRPr="00511C35" w14:paraId="085C7769" w14:textId="77777777" w:rsidTr="001162DE">
        <w:tc>
          <w:tcPr>
            <w:tcW w:w="0" w:type="auto"/>
          </w:tcPr>
          <w:p w14:paraId="63B5D482"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51A6673A" w14:textId="77777777" w:rsidR="00ED7F78" w:rsidRPr="00511C35" w:rsidRDefault="00ED7F78" w:rsidP="001162DE">
            <w:pPr>
              <w:pStyle w:val="Textebrut"/>
              <w:rPr>
                <w:rFonts w:ascii="Arial" w:hAnsi="Arial" w:cs="Arial"/>
              </w:rPr>
            </w:pPr>
            <w:r w:rsidRPr="00511C35">
              <w:rPr>
                <w:rFonts w:ascii="Arial" w:hAnsi="Arial" w:cs="Arial"/>
              </w:rPr>
              <w:t>HONG</w:t>
            </w:r>
            <w:r>
              <w:rPr>
                <w:rFonts w:ascii="Arial" w:hAnsi="Arial" w:cs="Arial"/>
              </w:rPr>
              <w:t xml:space="preserve"> </w:t>
            </w:r>
            <w:r w:rsidRPr="00511C35">
              <w:rPr>
                <w:rFonts w:ascii="Arial" w:hAnsi="Arial" w:cs="Arial"/>
              </w:rPr>
              <w:t>KONG</w:t>
            </w:r>
          </w:p>
        </w:tc>
        <w:tc>
          <w:tcPr>
            <w:tcW w:w="0" w:type="auto"/>
            <w:vAlign w:val="center"/>
          </w:tcPr>
          <w:p w14:paraId="77D2FA6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22.3°N</w:t>
            </w:r>
          </w:p>
        </w:tc>
        <w:tc>
          <w:tcPr>
            <w:tcW w:w="0" w:type="auto"/>
            <w:vAlign w:val="center"/>
          </w:tcPr>
          <w:p w14:paraId="73DD358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114.2°E</w:t>
            </w:r>
          </w:p>
        </w:tc>
      </w:tr>
      <w:tr w:rsidR="00ED7F78" w:rsidRPr="00511C35" w14:paraId="3CBB2516" w14:textId="77777777" w:rsidTr="001162DE">
        <w:tc>
          <w:tcPr>
            <w:tcW w:w="0" w:type="auto"/>
          </w:tcPr>
          <w:p w14:paraId="5E5D9D22" w14:textId="77777777" w:rsidR="00ED7F78" w:rsidRPr="00511C35" w:rsidRDefault="00ED7F78" w:rsidP="001162DE">
            <w:pPr>
              <w:pStyle w:val="Textebrut"/>
              <w:rPr>
                <w:rFonts w:ascii="Arial" w:hAnsi="Arial" w:cs="Arial"/>
              </w:rPr>
            </w:pPr>
            <w:r w:rsidRPr="00511C35">
              <w:rPr>
                <w:rFonts w:ascii="Arial" w:hAnsi="Arial" w:cs="Arial"/>
              </w:rPr>
              <w:t>CHINA</w:t>
            </w:r>
          </w:p>
        </w:tc>
        <w:tc>
          <w:tcPr>
            <w:tcW w:w="0" w:type="auto"/>
          </w:tcPr>
          <w:p w14:paraId="4861FEB6" w14:textId="77777777" w:rsidR="00ED7F78" w:rsidRPr="00511C35" w:rsidRDefault="00ED7F78" w:rsidP="001162DE">
            <w:pPr>
              <w:pStyle w:val="Textebrut"/>
              <w:rPr>
                <w:rFonts w:ascii="Arial" w:hAnsi="Arial" w:cs="Arial"/>
              </w:rPr>
            </w:pPr>
            <w:r w:rsidRPr="00511C35">
              <w:rPr>
                <w:rFonts w:ascii="Arial" w:hAnsi="Arial" w:cs="Arial"/>
              </w:rPr>
              <w:t>HAINAN</w:t>
            </w:r>
            <w:r>
              <w:rPr>
                <w:rFonts w:ascii="Arial" w:hAnsi="Arial" w:cs="Arial"/>
              </w:rPr>
              <w:t xml:space="preserve"> </w:t>
            </w:r>
            <w:r w:rsidRPr="00511C35">
              <w:rPr>
                <w:rFonts w:ascii="Arial" w:hAnsi="Arial" w:cs="Arial"/>
              </w:rPr>
              <w:t>ISLAND</w:t>
            </w:r>
          </w:p>
        </w:tc>
        <w:tc>
          <w:tcPr>
            <w:tcW w:w="0" w:type="auto"/>
            <w:vAlign w:val="center"/>
          </w:tcPr>
          <w:p w14:paraId="7275726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18.8°N</w:t>
            </w:r>
          </w:p>
        </w:tc>
        <w:tc>
          <w:tcPr>
            <w:tcW w:w="0" w:type="auto"/>
            <w:vAlign w:val="center"/>
          </w:tcPr>
          <w:p w14:paraId="1EB2643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110.5°E</w:t>
            </w:r>
          </w:p>
        </w:tc>
      </w:tr>
      <w:tr w:rsidR="00ED7F78" w:rsidRPr="00511C35" w14:paraId="49F8B0A1" w14:textId="77777777" w:rsidTr="001162DE">
        <w:tc>
          <w:tcPr>
            <w:tcW w:w="0" w:type="auto"/>
          </w:tcPr>
          <w:p w14:paraId="728AA30B" w14:textId="77777777" w:rsidR="00ED7F78" w:rsidRPr="00511C35" w:rsidRDefault="00ED7F78" w:rsidP="001162DE">
            <w:pPr>
              <w:pStyle w:val="Textebrut"/>
              <w:rPr>
                <w:rFonts w:ascii="Arial" w:hAnsi="Arial" w:cs="Arial"/>
              </w:rPr>
            </w:pPr>
            <w:r w:rsidRPr="00511C35">
              <w:rPr>
                <w:rFonts w:ascii="Arial" w:hAnsi="Arial" w:cs="Arial"/>
              </w:rPr>
              <w:t>CHUUK</w:t>
            </w:r>
          </w:p>
        </w:tc>
        <w:tc>
          <w:tcPr>
            <w:tcW w:w="0" w:type="auto"/>
          </w:tcPr>
          <w:p w14:paraId="4B9DC5F8" w14:textId="77777777" w:rsidR="00ED7F78" w:rsidRPr="00511C35" w:rsidRDefault="00ED7F78" w:rsidP="001162DE">
            <w:pPr>
              <w:pStyle w:val="Textebrut"/>
              <w:rPr>
                <w:rFonts w:ascii="Arial" w:hAnsi="Arial" w:cs="Arial"/>
              </w:rPr>
            </w:pPr>
            <w:r w:rsidRPr="00511C35">
              <w:rPr>
                <w:rFonts w:ascii="Arial" w:hAnsi="Arial" w:cs="Arial"/>
              </w:rPr>
              <w:t>CHUUK</w:t>
            </w:r>
            <w:r>
              <w:rPr>
                <w:rFonts w:ascii="Arial" w:hAnsi="Arial" w:cs="Arial"/>
              </w:rPr>
              <w:t xml:space="preserve"> </w:t>
            </w:r>
            <w:r w:rsidRPr="00511C35">
              <w:rPr>
                <w:rFonts w:ascii="Arial" w:hAnsi="Arial" w:cs="Arial"/>
              </w:rPr>
              <w:t>ISLAND</w:t>
            </w:r>
          </w:p>
        </w:tc>
        <w:tc>
          <w:tcPr>
            <w:tcW w:w="0" w:type="auto"/>
            <w:vAlign w:val="center"/>
          </w:tcPr>
          <w:p w14:paraId="7EC0A75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7.4°N</w:t>
            </w:r>
          </w:p>
        </w:tc>
        <w:tc>
          <w:tcPr>
            <w:tcW w:w="0" w:type="auto"/>
            <w:vAlign w:val="center"/>
          </w:tcPr>
          <w:p w14:paraId="3FE186A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151.8°E</w:t>
            </w:r>
          </w:p>
        </w:tc>
      </w:tr>
      <w:tr w:rsidR="00ED7F78" w:rsidRPr="00511C35" w14:paraId="0D425119" w14:textId="77777777" w:rsidTr="001162DE">
        <w:tc>
          <w:tcPr>
            <w:tcW w:w="0" w:type="auto"/>
          </w:tcPr>
          <w:p w14:paraId="649CEE26" w14:textId="77777777" w:rsidR="00ED7F78" w:rsidRPr="00511C35" w:rsidRDefault="00ED7F78" w:rsidP="001162DE">
            <w:pPr>
              <w:pStyle w:val="Textebrut"/>
              <w:rPr>
                <w:rFonts w:ascii="Arial" w:hAnsi="Arial" w:cs="Arial"/>
              </w:rPr>
            </w:pPr>
            <w:r w:rsidRPr="00511C35">
              <w:rPr>
                <w:rFonts w:ascii="Arial" w:hAnsi="Arial" w:cs="Arial"/>
              </w:rPr>
              <w:t>COLOMBIA</w:t>
            </w:r>
          </w:p>
        </w:tc>
        <w:tc>
          <w:tcPr>
            <w:tcW w:w="0" w:type="auto"/>
          </w:tcPr>
          <w:p w14:paraId="73690397" w14:textId="77777777" w:rsidR="00ED7F78" w:rsidRPr="00511C35" w:rsidRDefault="00ED7F78" w:rsidP="001162DE">
            <w:pPr>
              <w:pStyle w:val="Textebrut"/>
              <w:rPr>
                <w:rFonts w:ascii="Arial" w:hAnsi="Arial" w:cs="Arial"/>
              </w:rPr>
            </w:pPr>
            <w:r w:rsidRPr="00511C35">
              <w:rPr>
                <w:rFonts w:ascii="Arial" w:hAnsi="Arial" w:cs="Arial"/>
              </w:rPr>
              <w:t>BAHIA</w:t>
            </w:r>
            <w:r>
              <w:rPr>
                <w:rFonts w:ascii="Arial" w:hAnsi="Arial" w:cs="Arial"/>
              </w:rPr>
              <w:t xml:space="preserve"> </w:t>
            </w:r>
            <w:r w:rsidRPr="00511C35">
              <w:rPr>
                <w:rFonts w:ascii="Arial" w:hAnsi="Arial" w:cs="Arial"/>
              </w:rPr>
              <w:t>SOLANO</w:t>
            </w:r>
          </w:p>
        </w:tc>
        <w:tc>
          <w:tcPr>
            <w:tcW w:w="0" w:type="auto"/>
            <w:vAlign w:val="center"/>
          </w:tcPr>
          <w:p w14:paraId="1EBBA54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6.3°N</w:t>
            </w:r>
          </w:p>
        </w:tc>
        <w:tc>
          <w:tcPr>
            <w:tcW w:w="0" w:type="auto"/>
            <w:vAlign w:val="center"/>
          </w:tcPr>
          <w:p w14:paraId="1FBF699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77.4°W</w:t>
            </w:r>
          </w:p>
        </w:tc>
      </w:tr>
      <w:tr w:rsidR="00ED7F78" w:rsidRPr="00511C35" w14:paraId="23445BF0" w14:textId="77777777" w:rsidTr="001162DE">
        <w:tc>
          <w:tcPr>
            <w:tcW w:w="0" w:type="auto"/>
          </w:tcPr>
          <w:p w14:paraId="442DE900" w14:textId="77777777" w:rsidR="00ED7F78" w:rsidRPr="00511C35" w:rsidRDefault="00ED7F78" w:rsidP="001162DE">
            <w:pPr>
              <w:pStyle w:val="Textebrut"/>
              <w:rPr>
                <w:rFonts w:ascii="Arial" w:hAnsi="Arial" w:cs="Arial"/>
              </w:rPr>
            </w:pPr>
            <w:r w:rsidRPr="00511C35">
              <w:rPr>
                <w:rFonts w:ascii="Arial" w:hAnsi="Arial" w:cs="Arial"/>
              </w:rPr>
              <w:t>COLOMBIA</w:t>
            </w:r>
          </w:p>
        </w:tc>
        <w:tc>
          <w:tcPr>
            <w:tcW w:w="0" w:type="auto"/>
          </w:tcPr>
          <w:p w14:paraId="30507254" w14:textId="77777777" w:rsidR="00ED7F78" w:rsidRPr="00511C35" w:rsidRDefault="00ED7F78" w:rsidP="001162DE">
            <w:pPr>
              <w:pStyle w:val="Textebrut"/>
              <w:rPr>
                <w:rFonts w:ascii="Arial" w:hAnsi="Arial" w:cs="Arial"/>
              </w:rPr>
            </w:pPr>
            <w:r w:rsidRPr="00511C35">
              <w:rPr>
                <w:rFonts w:ascii="Arial" w:hAnsi="Arial" w:cs="Arial"/>
              </w:rPr>
              <w:t>BUENAVENTURA</w:t>
            </w:r>
          </w:p>
        </w:tc>
        <w:tc>
          <w:tcPr>
            <w:tcW w:w="0" w:type="auto"/>
            <w:vAlign w:val="center"/>
          </w:tcPr>
          <w:p w14:paraId="193EC56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3.8°N</w:t>
            </w:r>
          </w:p>
        </w:tc>
        <w:tc>
          <w:tcPr>
            <w:tcW w:w="0" w:type="auto"/>
            <w:vAlign w:val="center"/>
          </w:tcPr>
          <w:p w14:paraId="1826CAF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77.2°W</w:t>
            </w:r>
          </w:p>
        </w:tc>
      </w:tr>
      <w:tr w:rsidR="00ED7F78" w:rsidRPr="00511C35" w14:paraId="78D50966" w14:textId="77777777" w:rsidTr="001162DE">
        <w:tc>
          <w:tcPr>
            <w:tcW w:w="0" w:type="auto"/>
          </w:tcPr>
          <w:p w14:paraId="1087DE9B" w14:textId="77777777" w:rsidR="00ED7F78" w:rsidRPr="00511C35" w:rsidRDefault="00ED7F78" w:rsidP="001162DE">
            <w:pPr>
              <w:pStyle w:val="Textebrut"/>
              <w:rPr>
                <w:rFonts w:ascii="Arial" w:hAnsi="Arial" w:cs="Arial"/>
              </w:rPr>
            </w:pPr>
            <w:r w:rsidRPr="00511C35">
              <w:rPr>
                <w:rFonts w:ascii="Arial" w:hAnsi="Arial" w:cs="Arial"/>
              </w:rPr>
              <w:t>COLOMBIA</w:t>
            </w:r>
          </w:p>
        </w:tc>
        <w:tc>
          <w:tcPr>
            <w:tcW w:w="0" w:type="auto"/>
          </w:tcPr>
          <w:p w14:paraId="4773A0AC" w14:textId="77777777" w:rsidR="00ED7F78" w:rsidRPr="00511C35" w:rsidRDefault="00ED7F78" w:rsidP="001162DE">
            <w:pPr>
              <w:pStyle w:val="Textebrut"/>
              <w:rPr>
                <w:rFonts w:ascii="Arial" w:hAnsi="Arial" w:cs="Arial"/>
              </w:rPr>
            </w:pPr>
            <w:r w:rsidRPr="00511C35">
              <w:rPr>
                <w:rFonts w:ascii="Arial" w:hAnsi="Arial" w:cs="Arial"/>
              </w:rPr>
              <w:t>TUMACO</w:t>
            </w:r>
          </w:p>
        </w:tc>
        <w:tc>
          <w:tcPr>
            <w:tcW w:w="0" w:type="auto"/>
            <w:vAlign w:val="center"/>
          </w:tcPr>
          <w:p w14:paraId="39E7C17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1.8°N</w:t>
            </w:r>
          </w:p>
        </w:tc>
        <w:tc>
          <w:tcPr>
            <w:tcW w:w="0" w:type="auto"/>
            <w:vAlign w:val="center"/>
          </w:tcPr>
          <w:p w14:paraId="0AF51FE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78.9°W</w:t>
            </w:r>
          </w:p>
        </w:tc>
      </w:tr>
      <w:tr w:rsidR="00ED7F78" w:rsidRPr="00511C35" w14:paraId="7C040343" w14:textId="77777777" w:rsidTr="001162DE">
        <w:tc>
          <w:tcPr>
            <w:tcW w:w="0" w:type="auto"/>
          </w:tcPr>
          <w:p w14:paraId="1FD68844" w14:textId="77777777" w:rsidR="00ED7F78" w:rsidRPr="00511C35" w:rsidRDefault="00ED7F78" w:rsidP="001162DE">
            <w:pPr>
              <w:pStyle w:val="Textebrut"/>
              <w:rPr>
                <w:rFonts w:ascii="Arial" w:hAnsi="Arial" w:cs="Arial"/>
              </w:rPr>
            </w:pPr>
            <w:r w:rsidRPr="00511C35">
              <w:rPr>
                <w:rFonts w:ascii="Arial" w:hAnsi="Arial" w:cs="Arial"/>
              </w:rPr>
              <w:t>COOK</w:t>
            </w:r>
            <w:r>
              <w:rPr>
                <w:rFonts w:ascii="Arial" w:hAnsi="Arial" w:cs="Arial"/>
              </w:rPr>
              <w:t xml:space="preserve"> </w:t>
            </w:r>
            <w:r w:rsidRPr="00511C35">
              <w:rPr>
                <w:rFonts w:ascii="Arial" w:hAnsi="Arial" w:cs="Arial"/>
              </w:rPr>
              <w:t>ISLANDS</w:t>
            </w:r>
          </w:p>
        </w:tc>
        <w:tc>
          <w:tcPr>
            <w:tcW w:w="0" w:type="auto"/>
          </w:tcPr>
          <w:p w14:paraId="04365613" w14:textId="77777777" w:rsidR="00ED7F78" w:rsidRPr="00511C35" w:rsidRDefault="00ED7F78" w:rsidP="001162DE">
            <w:pPr>
              <w:pStyle w:val="Textebrut"/>
              <w:rPr>
                <w:rFonts w:ascii="Arial" w:hAnsi="Arial" w:cs="Arial"/>
              </w:rPr>
            </w:pPr>
            <w:r w:rsidRPr="00511C35">
              <w:rPr>
                <w:rFonts w:ascii="Arial" w:hAnsi="Arial" w:cs="Arial"/>
              </w:rPr>
              <w:t>RAROTONGA</w:t>
            </w:r>
          </w:p>
        </w:tc>
        <w:tc>
          <w:tcPr>
            <w:tcW w:w="0" w:type="auto"/>
            <w:vAlign w:val="center"/>
          </w:tcPr>
          <w:p w14:paraId="3390C15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21.2°S</w:t>
            </w:r>
          </w:p>
        </w:tc>
        <w:tc>
          <w:tcPr>
            <w:tcW w:w="0" w:type="auto"/>
            <w:vAlign w:val="center"/>
          </w:tcPr>
          <w:p w14:paraId="5354EC8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159.8°W</w:t>
            </w:r>
          </w:p>
        </w:tc>
      </w:tr>
      <w:tr w:rsidR="00ED7F78" w:rsidRPr="00511C35" w14:paraId="05AE0A9E" w14:textId="77777777" w:rsidTr="001162DE">
        <w:tc>
          <w:tcPr>
            <w:tcW w:w="0" w:type="auto"/>
          </w:tcPr>
          <w:p w14:paraId="40FE0EF6" w14:textId="77777777" w:rsidR="00ED7F78" w:rsidRPr="00511C35" w:rsidRDefault="00ED7F78" w:rsidP="001162DE">
            <w:pPr>
              <w:pStyle w:val="Textebrut"/>
              <w:rPr>
                <w:rFonts w:ascii="Arial" w:hAnsi="Arial" w:cs="Arial"/>
              </w:rPr>
            </w:pPr>
            <w:r w:rsidRPr="00511C35">
              <w:rPr>
                <w:rFonts w:ascii="Arial" w:hAnsi="Arial" w:cs="Arial"/>
              </w:rPr>
              <w:t>COOK</w:t>
            </w:r>
            <w:r>
              <w:rPr>
                <w:rFonts w:ascii="Arial" w:hAnsi="Arial" w:cs="Arial"/>
              </w:rPr>
              <w:t xml:space="preserve"> </w:t>
            </w:r>
            <w:r w:rsidRPr="00511C35">
              <w:rPr>
                <w:rFonts w:ascii="Arial" w:hAnsi="Arial" w:cs="Arial"/>
              </w:rPr>
              <w:t>ISLANDS</w:t>
            </w:r>
          </w:p>
        </w:tc>
        <w:tc>
          <w:tcPr>
            <w:tcW w:w="0" w:type="auto"/>
          </w:tcPr>
          <w:p w14:paraId="6D90C350" w14:textId="77777777" w:rsidR="00ED7F78" w:rsidRPr="00511C35" w:rsidRDefault="00ED7F78" w:rsidP="001162DE">
            <w:pPr>
              <w:pStyle w:val="Textebrut"/>
              <w:rPr>
                <w:rFonts w:ascii="Arial" w:hAnsi="Arial" w:cs="Arial"/>
              </w:rPr>
            </w:pPr>
            <w:r w:rsidRPr="00511C35">
              <w:rPr>
                <w:rFonts w:ascii="Arial" w:hAnsi="Arial" w:cs="Arial"/>
              </w:rPr>
              <w:t>PENRYN</w:t>
            </w:r>
            <w:r>
              <w:rPr>
                <w:rFonts w:ascii="Arial" w:hAnsi="Arial" w:cs="Arial"/>
              </w:rPr>
              <w:t xml:space="preserve"> </w:t>
            </w:r>
            <w:r w:rsidRPr="00511C35">
              <w:rPr>
                <w:rFonts w:ascii="Arial" w:hAnsi="Arial" w:cs="Arial"/>
              </w:rPr>
              <w:t>ISLAND</w:t>
            </w:r>
          </w:p>
        </w:tc>
        <w:tc>
          <w:tcPr>
            <w:tcW w:w="0" w:type="auto"/>
            <w:vAlign w:val="center"/>
          </w:tcPr>
          <w:p w14:paraId="65A1CCF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8.9°S</w:t>
            </w:r>
          </w:p>
        </w:tc>
        <w:tc>
          <w:tcPr>
            <w:tcW w:w="0" w:type="auto"/>
            <w:vAlign w:val="center"/>
          </w:tcPr>
          <w:p w14:paraId="0B42331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157.8°W</w:t>
            </w:r>
          </w:p>
        </w:tc>
      </w:tr>
      <w:tr w:rsidR="00ED7F78" w:rsidRPr="00511C35" w14:paraId="2DA85A0B" w14:textId="77777777" w:rsidTr="001162DE">
        <w:tc>
          <w:tcPr>
            <w:tcW w:w="0" w:type="auto"/>
          </w:tcPr>
          <w:p w14:paraId="00D9F10C" w14:textId="77777777" w:rsidR="00ED7F78" w:rsidRPr="00511C35" w:rsidRDefault="00ED7F78" w:rsidP="001162DE">
            <w:pPr>
              <w:pStyle w:val="Textebrut"/>
              <w:rPr>
                <w:rFonts w:ascii="Arial" w:hAnsi="Arial" w:cs="Arial"/>
              </w:rPr>
            </w:pPr>
            <w:r w:rsidRPr="00511C35">
              <w:rPr>
                <w:rFonts w:ascii="Arial" w:hAnsi="Arial" w:cs="Arial"/>
              </w:rPr>
              <w:t>COOK</w:t>
            </w:r>
            <w:r>
              <w:rPr>
                <w:rFonts w:ascii="Arial" w:hAnsi="Arial" w:cs="Arial"/>
              </w:rPr>
              <w:t xml:space="preserve"> </w:t>
            </w:r>
            <w:r w:rsidRPr="00511C35">
              <w:rPr>
                <w:rFonts w:ascii="Arial" w:hAnsi="Arial" w:cs="Arial"/>
              </w:rPr>
              <w:t>ISLANDS</w:t>
            </w:r>
          </w:p>
        </w:tc>
        <w:tc>
          <w:tcPr>
            <w:tcW w:w="0" w:type="auto"/>
          </w:tcPr>
          <w:p w14:paraId="4400FBD4" w14:textId="77777777" w:rsidR="00ED7F78" w:rsidRPr="00511C35" w:rsidRDefault="00ED7F78" w:rsidP="001162DE">
            <w:pPr>
              <w:pStyle w:val="Textebrut"/>
              <w:rPr>
                <w:rFonts w:ascii="Arial" w:hAnsi="Arial" w:cs="Arial"/>
              </w:rPr>
            </w:pPr>
            <w:r w:rsidRPr="00511C35">
              <w:rPr>
                <w:rFonts w:ascii="Arial" w:hAnsi="Arial" w:cs="Arial"/>
              </w:rPr>
              <w:t>PUKAPUKA</w:t>
            </w:r>
            <w:r>
              <w:rPr>
                <w:rFonts w:ascii="Arial" w:hAnsi="Arial" w:cs="Arial"/>
              </w:rPr>
              <w:t xml:space="preserve"> </w:t>
            </w:r>
            <w:r w:rsidRPr="00511C35">
              <w:rPr>
                <w:rFonts w:ascii="Arial" w:hAnsi="Arial" w:cs="Arial"/>
              </w:rPr>
              <w:t>ISLAND</w:t>
            </w:r>
          </w:p>
        </w:tc>
        <w:tc>
          <w:tcPr>
            <w:tcW w:w="0" w:type="auto"/>
            <w:vAlign w:val="center"/>
          </w:tcPr>
          <w:p w14:paraId="74C9BCC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10.8°S</w:t>
            </w:r>
          </w:p>
        </w:tc>
        <w:tc>
          <w:tcPr>
            <w:tcW w:w="0" w:type="auto"/>
            <w:vAlign w:val="center"/>
          </w:tcPr>
          <w:p w14:paraId="7A5BC52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165.9°W</w:t>
            </w:r>
          </w:p>
        </w:tc>
      </w:tr>
      <w:tr w:rsidR="00ED7F78" w:rsidRPr="00511C35" w14:paraId="39FC94D0" w14:textId="77777777" w:rsidTr="001162DE">
        <w:tc>
          <w:tcPr>
            <w:tcW w:w="0" w:type="auto"/>
          </w:tcPr>
          <w:p w14:paraId="2E9313DD" w14:textId="77777777" w:rsidR="00ED7F78" w:rsidRPr="00511C35" w:rsidRDefault="00ED7F78" w:rsidP="001162DE">
            <w:pPr>
              <w:pStyle w:val="Textebrut"/>
              <w:rPr>
                <w:rFonts w:ascii="Arial" w:hAnsi="Arial" w:cs="Arial"/>
              </w:rPr>
            </w:pPr>
            <w:r w:rsidRPr="00511C35">
              <w:rPr>
                <w:rFonts w:ascii="Arial" w:hAnsi="Arial" w:cs="Arial"/>
              </w:rPr>
              <w:t>COSTA</w:t>
            </w:r>
            <w:r>
              <w:rPr>
                <w:rFonts w:ascii="Arial" w:hAnsi="Arial" w:cs="Arial"/>
              </w:rPr>
              <w:t xml:space="preserve"> </w:t>
            </w:r>
            <w:r w:rsidRPr="00511C35">
              <w:rPr>
                <w:rFonts w:ascii="Arial" w:hAnsi="Arial" w:cs="Arial"/>
              </w:rPr>
              <w:t>RICA</w:t>
            </w:r>
          </w:p>
        </w:tc>
        <w:tc>
          <w:tcPr>
            <w:tcW w:w="0" w:type="auto"/>
          </w:tcPr>
          <w:p w14:paraId="5B6DE425" w14:textId="77777777" w:rsidR="00ED7F78" w:rsidRPr="00511C35" w:rsidRDefault="00ED7F78" w:rsidP="001162DE">
            <w:pPr>
              <w:pStyle w:val="Textebrut"/>
              <w:rPr>
                <w:rFonts w:ascii="Arial" w:hAnsi="Arial" w:cs="Arial"/>
              </w:rPr>
            </w:pPr>
            <w:r w:rsidRPr="00511C35">
              <w:rPr>
                <w:rFonts w:ascii="Arial" w:hAnsi="Arial" w:cs="Arial"/>
              </w:rPr>
              <w:t>CABO</w:t>
            </w:r>
            <w:r>
              <w:rPr>
                <w:rFonts w:ascii="Arial" w:hAnsi="Arial" w:cs="Arial"/>
              </w:rPr>
              <w:t xml:space="preserve"> </w:t>
            </w:r>
            <w:r w:rsidRPr="00511C35">
              <w:rPr>
                <w:rFonts w:ascii="Arial" w:hAnsi="Arial" w:cs="Arial"/>
              </w:rPr>
              <w:t>SAN</w:t>
            </w:r>
            <w:r>
              <w:rPr>
                <w:rFonts w:ascii="Arial" w:hAnsi="Arial" w:cs="Arial"/>
              </w:rPr>
              <w:t xml:space="preserve"> </w:t>
            </w:r>
            <w:r w:rsidRPr="00511C35">
              <w:rPr>
                <w:rFonts w:ascii="Arial" w:hAnsi="Arial" w:cs="Arial"/>
              </w:rPr>
              <w:t>ELENA</w:t>
            </w:r>
          </w:p>
        </w:tc>
        <w:tc>
          <w:tcPr>
            <w:tcW w:w="0" w:type="auto"/>
            <w:vAlign w:val="center"/>
          </w:tcPr>
          <w:p w14:paraId="21D637A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10.9°N</w:t>
            </w:r>
          </w:p>
        </w:tc>
        <w:tc>
          <w:tcPr>
            <w:tcW w:w="0" w:type="auto"/>
            <w:vAlign w:val="center"/>
          </w:tcPr>
          <w:p w14:paraId="322113A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86.0°W</w:t>
            </w:r>
          </w:p>
        </w:tc>
      </w:tr>
      <w:tr w:rsidR="00ED7F78" w:rsidRPr="00511C35" w14:paraId="74D73C01" w14:textId="77777777" w:rsidTr="001162DE">
        <w:tc>
          <w:tcPr>
            <w:tcW w:w="0" w:type="auto"/>
          </w:tcPr>
          <w:p w14:paraId="29E5B58C" w14:textId="77777777" w:rsidR="00ED7F78" w:rsidRPr="00511C35" w:rsidRDefault="00ED7F78" w:rsidP="001162DE">
            <w:pPr>
              <w:pStyle w:val="Textebrut"/>
              <w:rPr>
                <w:rFonts w:ascii="Arial" w:hAnsi="Arial" w:cs="Arial"/>
              </w:rPr>
            </w:pPr>
            <w:r w:rsidRPr="00511C35">
              <w:rPr>
                <w:rFonts w:ascii="Arial" w:hAnsi="Arial" w:cs="Arial"/>
              </w:rPr>
              <w:t>COSTA</w:t>
            </w:r>
            <w:r>
              <w:rPr>
                <w:rFonts w:ascii="Arial" w:hAnsi="Arial" w:cs="Arial"/>
              </w:rPr>
              <w:t xml:space="preserve"> </w:t>
            </w:r>
            <w:r w:rsidRPr="00511C35">
              <w:rPr>
                <w:rFonts w:ascii="Arial" w:hAnsi="Arial" w:cs="Arial"/>
              </w:rPr>
              <w:t>RICA</w:t>
            </w:r>
          </w:p>
        </w:tc>
        <w:tc>
          <w:tcPr>
            <w:tcW w:w="0" w:type="auto"/>
          </w:tcPr>
          <w:p w14:paraId="6C72885C"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QUEPOS</w:t>
            </w:r>
          </w:p>
        </w:tc>
        <w:tc>
          <w:tcPr>
            <w:tcW w:w="0" w:type="auto"/>
            <w:vAlign w:val="center"/>
          </w:tcPr>
          <w:p w14:paraId="00E61CB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9.4°N</w:t>
            </w:r>
          </w:p>
        </w:tc>
        <w:tc>
          <w:tcPr>
            <w:tcW w:w="0" w:type="auto"/>
            <w:vAlign w:val="center"/>
          </w:tcPr>
          <w:p w14:paraId="16E89CE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84.2°W</w:t>
            </w:r>
          </w:p>
        </w:tc>
      </w:tr>
      <w:tr w:rsidR="00ED7F78" w:rsidRPr="00511C35" w14:paraId="5898AC99" w14:textId="77777777" w:rsidTr="001162DE">
        <w:tc>
          <w:tcPr>
            <w:tcW w:w="0" w:type="auto"/>
          </w:tcPr>
          <w:p w14:paraId="0025D6A9" w14:textId="77777777" w:rsidR="00ED7F78" w:rsidRPr="00511C35" w:rsidRDefault="00ED7F78" w:rsidP="001162DE">
            <w:pPr>
              <w:pStyle w:val="Textebrut"/>
              <w:rPr>
                <w:rFonts w:ascii="Arial" w:hAnsi="Arial" w:cs="Arial"/>
              </w:rPr>
            </w:pPr>
            <w:r w:rsidRPr="00511C35">
              <w:rPr>
                <w:rFonts w:ascii="Arial" w:hAnsi="Arial" w:cs="Arial"/>
              </w:rPr>
              <w:t>COSTA</w:t>
            </w:r>
            <w:r>
              <w:rPr>
                <w:rFonts w:ascii="Arial" w:hAnsi="Arial" w:cs="Arial"/>
              </w:rPr>
              <w:t xml:space="preserve"> </w:t>
            </w:r>
            <w:r w:rsidRPr="00511C35">
              <w:rPr>
                <w:rFonts w:ascii="Arial" w:hAnsi="Arial" w:cs="Arial"/>
              </w:rPr>
              <w:t>RICA</w:t>
            </w:r>
          </w:p>
        </w:tc>
        <w:tc>
          <w:tcPr>
            <w:tcW w:w="0" w:type="auto"/>
          </w:tcPr>
          <w:p w14:paraId="46A8B6A2" w14:textId="77777777" w:rsidR="00ED7F78" w:rsidRPr="00511C35" w:rsidRDefault="00ED7F78" w:rsidP="001162DE">
            <w:pPr>
              <w:pStyle w:val="Textebrut"/>
              <w:rPr>
                <w:rFonts w:ascii="Arial" w:hAnsi="Arial" w:cs="Arial"/>
              </w:rPr>
            </w:pPr>
            <w:r w:rsidRPr="00511C35">
              <w:rPr>
                <w:rFonts w:ascii="Arial" w:hAnsi="Arial" w:cs="Arial"/>
              </w:rPr>
              <w:t>CABO</w:t>
            </w:r>
            <w:r>
              <w:rPr>
                <w:rFonts w:ascii="Arial" w:hAnsi="Arial" w:cs="Arial"/>
              </w:rPr>
              <w:t xml:space="preserve"> </w:t>
            </w:r>
            <w:r w:rsidRPr="00511C35">
              <w:rPr>
                <w:rFonts w:ascii="Arial" w:hAnsi="Arial" w:cs="Arial"/>
              </w:rPr>
              <w:t>MATAPALO</w:t>
            </w:r>
          </w:p>
        </w:tc>
        <w:tc>
          <w:tcPr>
            <w:tcW w:w="0" w:type="auto"/>
            <w:vAlign w:val="center"/>
          </w:tcPr>
          <w:p w14:paraId="5173494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8.4°N</w:t>
            </w:r>
          </w:p>
        </w:tc>
        <w:tc>
          <w:tcPr>
            <w:tcW w:w="0" w:type="auto"/>
            <w:vAlign w:val="center"/>
          </w:tcPr>
          <w:p w14:paraId="4ECE3A2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83.3°W</w:t>
            </w:r>
          </w:p>
        </w:tc>
      </w:tr>
      <w:tr w:rsidR="00ED7F78" w:rsidRPr="00511C35" w14:paraId="716F4CBC" w14:textId="77777777" w:rsidTr="001162DE">
        <w:tc>
          <w:tcPr>
            <w:tcW w:w="0" w:type="auto"/>
          </w:tcPr>
          <w:p w14:paraId="742254A7" w14:textId="77777777" w:rsidR="00ED7F78" w:rsidRPr="00511C35" w:rsidRDefault="00ED7F78" w:rsidP="001162DE">
            <w:pPr>
              <w:pStyle w:val="Textebrut"/>
              <w:rPr>
                <w:rFonts w:ascii="Arial" w:hAnsi="Arial" w:cs="Arial"/>
              </w:rPr>
            </w:pPr>
            <w:r>
              <w:rPr>
                <w:rFonts w:ascii="Arial" w:hAnsi="Arial" w:cs="Arial"/>
              </w:rPr>
              <w:t>COSTA RICA</w:t>
            </w:r>
          </w:p>
        </w:tc>
        <w:tc>
          <w:tcPr>
            <w:tcW w:w="0" w:type="auto"/>
          </w:tcPr>
          <w:p w14:paraId="64167A29" w14:textId="77777777" w:rsidR="00ED7F78" w:rsidRPr="00511C35" w:rsidRDefault="00ED7F78" w:rsidP="001162DE">
            <w:pPr>
              <w:pStyle w:val="Textebrut"/>
              <w:rPr>
                <w:rFonts w:ascii="Arial" w:hAnsi="Arial" w:cs="Arial"/>
              </w:rPr>
            </w:pPr>
            <w:r>
              <w:rPr>
                <w:rFonts w:ascii="Arial" w:hAnsi="Arial" w:cs="Arial"/>
              </w:rPr>
              <w:t>COCOS ISLAND</w:t>
            </w:r>
          </w:p>
        </w:tc>
        <w:tc>
          <w:tcPr>
            <w:tcW w:w="0" w:type="auto"/>
            <w:vAlign w:val="center"/>
          </w:tcPr>
          <w:p w14:paraId="4D595B8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5.5°N</w:t>
            </w:r>
          </w:p>
        </w:tc>
        <w:tc>
          <w:tcPr>
            <w:tcW w:w="0" w:type="auto"/>
            <w:vAlign w:val="center"/>
          </w:tcPr>
          <w:p w14:paraId="7818FB5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87.1°W</w:t>
            </w:r>
          </w:p>
        </w:tc>
      </w:tr>
      <w:tr w:rsidR="00ED7F78" w:rsidRPr="00511C35" w14:paraId="7EEC3D53" w14:textId="77777777" w:rsidTr="001162DE">
        <w:tc>
          <w:tcPr>
            <w:tcW w:w="0" w:type="auto"/>
          </w:tcPr>
          <w:p w14:paraId="55DFCC8B" w14:textId="77777777" w:rsidR="00ED7F78" w:rsidRPr="00511C35" w:rsidRDefault="00ED7F78" w:rsidP="001162DE">
            <w:pPr>
              <w:pStyle w:val="Textebrut"/>
              <w:rPr>
                <w:rFonts w:ascii="Arial" w:hAnsi="Arial" w:cs="Arial"/>
              </w:rPr>
            </w:pPr>
            <w:r w:rsidRPr="00511C35">
              <w:rPr>
                <w:rFonts w:ascii="Arial" w:hAnsi="Arial" w:cs="Arial"/>
              </w:rPr>
              <w:t>DPR</w:t>
            </w:r>
            <w:r>
              <w:rPr>
                <w:rFonts w:ascii="Arial" w:hAnsi="Arial" w:cs="Arial"/>
              </w:rPr>
              <w:t xml:space="preserve"> </w:t>
            </w:r>
            <w:r w:rsidRPr="00511C35">
              <w:rPr>
                <w:rFonts w:ascii="Arial" w:hAnsi="Arial" w:cs="Arial"/>
              </w:rPr>
              <w:t>OF</w:t>
            </w:r>
            <w:r>
              <w:rPr>
                <w:rFonts w:ascii="Arial" w:hAnsi="Arial" w:cs="Arial"/>
              </w:rPr>
              <w:t xml:space="preserve"> </w:t>
            </w:r>
            <w:r w:rsidRPr="00511C35">
              <w:rPr>
                <w:rFonts w:ascii="Arial" w:hAnsi="Arial" w:cs="Arial"/>
              </w:rPr>
              <w:t>KOREA</w:t>
            </w:r>
          </w:p>
        </w:tc>
        <w:tc>
          <w:tcPr>
            <w:tcW w:w="0" w:type="auto"/>
          </w:tcPr>
          <w:p w14:paraId="05B6E144" w14:textId="77777777" w:rsidR="00ED7F78" w:rsidRPr="00511C35" w:rsidRDefault="00ED7F78" w:rsidP="001162DE">
            <w:pPr>
              <w:pStyle w:val="Textebrut"/>
              <w:rPr>
                <w:rFonts w:ascii="Arial" w:hAnsi="Arial" w:cs="Arial"/>
              </w:rPr>
            </w:pPr>
            <w:r w:rsidRPr="00511C35">
              <w:rPr>
                <w:rFonts w:ascii="Arial" w:hAnsi="Arial" w:cs="Arial"/>
              </w:rPr>
              <w:t>SINCHANG</w:t>
            </w:r>
          </w:p>
        </w:tc>
        <w:tc>
          <w:tcPr>
            <w:tcW w:w="0" w:type="auto"/>
            <w:vAlign w:val="center"/>
          </w:tcPr>
          <w:p w14:paraId="53ECAF5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40.1°N</w:t>
            </w:r>
          </w:p>
        </w:tc>
        <w:tc>
          <w:tcPr>
            <w:tcW w:w="0" w:type="auto"/>
            <w:vAlign w:val="center"/>
          </w:tcPr>
          <w:p w14:paraId="3A0F7AF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128.5°E</w:t>
            </w:r>
          </w:p>
        </w:tc>
      </w:tr>
      <w:tr w:rsidR="00ED7F78" w:rsidRPr="00511C35" w14:paraId="24F592DA" w14:textId="77777777" w:rsidTr="001162DE">
        <w:tc>
          <w:tcPr>
            <w:tcW w:w="0" w:type="auto"/>
          </w:tcPr>
          <w:p w14:paraId="47F987D2" w14:textId="77777777" w:rsidR="00ED7F78" w:rsidRPr="00511C35" w:rsidRDefault="00ED7F78" w:rsidP="001162DE">
            <w:pPr>
              <w:pStyle w:val="Textebrut"/>
              <w:rPr>
                <w:rFonts w:ascii="Arial" w:hAnsi="Arial" w:cs="Arial"/>
              </w:rPr>
            </w:pPr>
            <w:r w:rsidRPr="00511C35">
              <w:rPr>
                <w:rFonts w:ascii="Arial" w:hAnsi="Arial" w:cs="Arial"/>
              </w:rPr>
              <w:t>DPR</w:t>
            </w:r>
            <w:r>
              <w:rPr>
                <w:rFonts w:ascii="Arial" w:hAnsi="Arial" w:cs="Arial"/>
              </w:rPr>
              <w:t xml:space="preserve"> </w:t>
            </w:r>
            <w:r w:rsidRPr="00511C35">
              <w:rPr>
                <w:rFonts w:ascii="Arial" w:hAnsi="Arial" w:cs="Arial"/>
              </w:rPr>
              <w:t>OF</w:t>
            </w:r>
            <w:r>
              <w:rPr>
                <w:rFonts w:ascii="Arial" w:hAnsi="Arial" w:cs="Arial"/>
              </w:rPr>
              <w:t xml:space="preserve"> </w:t>
            </w:r>
            <w:r w:rsidRPr="00511C35">
              <w:rPr>
                <w:rFonts w:ascii="Arial" w:hAnsi="Arial" w:cs="Arial"/>
              </w:rPr>
              <w:t>KOREA</w:t>
            </w:r>
          </w:p>
        </w:tc>
        <w:tc>
          <w:tcPr>
            <w:tcW w:w="0" w:type="auto"/>
          </w:tcPr>
          <w:p w14:paraId="4ADC6811" w14:textId="77777777" w:rsidR="00ED7F78" w:rsidRPr="00511C35" w:rsidRDefault="00ED7F78" w:rsidP="001162DE">
            <w:pPr>
              <w:pStyle w:val="Textebrut"/>
              <w:rPr>
                <w:rFonts w:ascii="Arial" w:hAnsi="Arial" w:cs="Arial"/>
              </w:rPr>
            </w:pPr>
            <w:r w:rsidRPr="00511C35">
              <w:rPr>
                <w:rFonts w:ascii="Arial" w:hAnsi="Arial" w:cs="Arial"/>
              </w:rPr>
              <w:t>NAMPHO</w:t>
            </w:r>
          </w:p>
        </w:tc>
        <w:tc>
          <w:tcPr>
            <w:tcW w:w="0" w:type="auto"/>
            <w:vAlign w:val="center"/>
          </w:tcPr>
          <w:p w14:paraId="049139C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38.8°N</w:t>
            </w:r>
          </w:p>
        </w:tc>
        <w:tc>
          <w:tcPr>
            <w:tcW w:w="0" w:type="auto"/>
            <w:vAlign w:val="center"/>
          </w:tcPr>
          <w:p w14:paraId="52626CD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125.0°E</w:t>
            </w:r>
          </w:p>
        </w:tc>
      </w:tr>
      <w:tr w:rsidR="00ED7F78" w:rsidRPr="00511C35" w14:paraId="35AC1C88" w14:textId="77777777" w:rsidTr="001162DE">
        <w:tc>
          <w:tcPr>
            <w:tcW w:w="0" w:type="auto"/>
          </w:tcPr>
          <w:p w14:paraId="7C0F7182" w14:textId="77777777" w:rsidR="00ED7F78" w:rsidRPr="00511C35" w:rsidRDefault="00ED7F78" w:rsidP="001162DE">
            <w:pPr>
              <w:pStyle w:val="Textebrut"/>
              <w:rPr>
                <w:rFonts w:ascii="Arial" w:hAnsi="Arial" w:cs="Arial"/>
              </w:rPr>
            </w:pPr>
            <w:r w:rsidRPr="00511C35">
              <w:rPr>
                <w:rFonts w:ascii="Arial" w:hAnsi="Arial" w:cs="Arial"/>
              </w:rPr>
              <w:t>ECUADOR</w:t>
            </w:r>
          </w:p>
        </w:tc>
        <w:tc>
          <w:tcPr>
            <w:tcW w:w="0" w:type="auto"/>
          </w:tcPr>
          <w:p w14:paraId="778290E5" w14:textId="77777777" w:rsidR="00ED7F78" w:rsidRPr="00511C35" w:rsidRDefault="00ED7F78" w:rsidP="001162DE">
            <w:pPr>
              <w:pStyle w:val="Textebrut"/>
              <w:rPr>
                <w:rFonts w:ascii="Arial" w:hAnsi="Arial" w:cs="Arial"/>
              </w:rPr>
            </w:pPr>
            <w:r w:rsidRPr="00511C35">
              <w:rPr>
                <w:rFonts w:ascii="Arial" w:hAnsi="Arial" w:cs="Arial"/>
              </w:rPr>
              <w:t>BALTRA</w:t>
            </w:r>
            <w:r>
              <w:rPr>
                <w:rFonts w:ascii="Arial" w:hAnsi="Arial" w:cs="Arial"/>
              </w:rPr>
              <w:t xml:space="preserve"> </w:t>
            </w:r>
            <w:r w:rsidRPr="00511C35">
              <w:rPr>
                <w:rFonts w:ascii="Arial" w:hAnsi="Arial" w:cs="Arial"/>
              </w:rPr>
              <w:t>ISLAND</w:t>
            </w:r>
          </w:p>
        </w:tc>
        <w:tc>
          <w:tcPr>
            <w:tcW w:w="0" w:type="auto"/>
            <w:vAlign w:val="center"/>
          </w:tcPr>
          <w:p w14:paraId="66FD870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0.5°S</w:t>
            </w:r>
          </w:p>
        </w:tc>
        <w:tc>
          <w:tcPr>
            <w:tcW w:w="0" w:type="auto"/>
            <w:vAlign w:val="center"/>
          </w:tcPr>
          <w:p w14:paraId="27319EF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90.3°W</w:t>
            </w:r>
          </w:p>
        </w:tc>
      </w:tr>
      <w:tr w:rsidR="00ED7F78" w:rsidRPr="00511C35" w14:paraId="369670C9" w14:textId="77777777" w:rsidTr="001162DE">
        <w:tc>
          <w:tcPr>
            <w:tcW w:w="0" w:type="auto"/>
          </w:tcPr>
          <w:p w14:paraId="26CF6D17" w14:textId="77777777" w:rsidR="00ED7F78" w:rsidRPr="00511C35" w:rsidRDefault="00ED7F78" w:rsidP="001162DE">
            <w:pPr>
              <w:pStyle w:val="Textebrut"/>
              <w:rPr>
                <w:rFonts w:ascii="Arial" w:hAnsi="Arial" w:cs="Arial"/>
              </w:rPr>
            </w:pPr>
            <w:r w:rsidRPr="00511C35">
              <w:rPr>
                <w:rFonts w:ascii="Arial" w:hAnsi="Arial" w:cs="Arial"/>
              </w:rPr>
              <w:t>ECUADOR</w:t>
            </w:r>
          </w:p>
        </w:tc>
        <w:tc>
          <w:tcPr>
            <w:tcW w:w="0" w:type="auto"/>
          </w:tcPr>
          <w:p w14:paraId="7E98E378" w14:textId="77777777" w:rsidR="00ED7F78" w:rsidRPr="00511C35" w:rsidRDefault="00ED7F78" w:rsidP="001162DE">
            <w:pPr>
              <w:pStyle w:val="Textebrut"/>
              <w:rPr>
                <w:rFonts w:ascii="Arial" w:hAnsi="Arial" w:cs="Arial"/>
              </w:rPr>
            </w:pPr>
            <w:r w:rsidRPr="00511C35">
              <w:rPr>
                <w:rFonts w:ascii="Arial" w:hAnsi="Arial" w:cs="Arial"/>
              </w:rPr>
              <w:t>ESMERELDAS</w:t>
            </w:r>
          </w:p>
        </w:tc>
        <w:tc>
          <w:tcPr>
            <w:tcW w:w="0" w:type="auto"/>
            <w:vAlign w:val="center"/>
          </w:tcPr>
          <w:p w14:paraId="4A5B63C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1.2°N</w:t>
            </w:r>
          </w:p>
        </w:tc>
        <w:tc>
          <w:tcPr>
            <w:tcW w:w="0" w:type="auto"/>
            <w:vAlign w:val="center"/>
          </w:tcPr>
          <w:p w14:paraId="2F10E7B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79.8°W</w:t>
            </w:r>
          </w:p>
        </w:tc>
      </w:tr>
      <w:tr w:rsidR="00ED7F78" w:rsidRPr="00511C35" w14:paraId="14B333AD" w14:textId="77777777" w:rsidTr="001162DE">
        <w:tc>
          <w:tcPr>
            <w:tcW w:w="0" w:type="auto"/>
          </w:tcPr>
          <w:p w14:paraId="44719AEC" w14:textId="77777777" w:rsidR="00ED7F78" w:rsidRPr="00511C35" w:rsidRDefault="00ED7F78" w:rsidP="001162DE">
            <w:pPr>
              <w:pStyle w:val="Textebrut"/>
              <w:rPr>
                <w:rFonts w:ascii="Arial" w:hAnsi="Arial" w:cs="Arial"/>
              </w:rPr>
            </w:pPr>
            <w:r w:rsidRPr="00511C35">
              <w:rPr>
                <w:rFonts w:ascii="Arial" w:hAnsi="Arial" w:cs="Arial"/>
              </w:rPr>
              <w:t>ECUADOR</w:t>
            </w:r>
          </w:p>
        </w:tc>
        <w:tc>
          <w:tcPr>
            <w:tcW w:w="0" w:type="auto"/>
          </w:tcPr>
          <w:p w14:paraId="555129A6" w14:textId="77777777" w:rsidR="00ED7F78" w:rsidRPr="00511C35" w:rsidRDefault="00ED7F78" w:rsidP="001162DE">
            <w:pPr>
              <w:pStyle w:val="Textebrut"/>
              <w:rPr>
                <w:rFonts w:ascii="Arial" w:hAnsi="Arial" w:cs="Arial"/>
              </w:rPr>
            </w:pPr>
            <w:r w:rsidRPr="00511C35">
              <w:rPr>
                <w:rFonts w:ascii="Arial" w:hAnsi="Arial" w:cs="Arial"/>
              </w:rPr>
              <w:t>LA</w:t>
            </w:r>
            <w:r>
              <w:rPr>
                <w:rFonts w:ascii="Arial" w:hAnsi="Arial" w:cs="Arial"/>
              </w:rPr>
              <w:t xml:space="preserve"> </w:t>
            </w:r>
            <w:r w:rsidRPr="00511C35">
              <w:rPr>
                <w:rFonts w:ascii="Arial" w:hAnsi="Arial" w:cs="Arial"/>
              </w:rPr>
              <w:t>LIBERTAD</w:t>
            </w:r>
          </w:p>
        </w:tc>
        <w:tc>
          <w:tcPr>
            <w:tcW w:w="0" w:type="auto"/>
            <w:vAlign w:val="center"/>
          </w:tcPr>
          <w:p w14:paraId="25B79DF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2.2°S</w:t>
            </w:r>
          </w:p>
        </w:tc>
        <w:tc>
          <w:tcPr>
            <w:tcW w:w="0" w:type="auto"/>
            <w:vAlign w:val="center"/>
          </w:tcPr>
          <w:p w14:paraId="1033223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81.2°W</w:t>
            </w:r>
          </w:p>
        </w:tc>
      </w:tr>
      <w:tr w:rsidR="00ED7F78" w:rsidRPr="00511C35" w14:paraId="6AA1D7AB" w14:textId="77777777" w:rsidTr="001162DE">
        <w:tc>
          <w:tcPr>
            <w:tcW w:w="0" w:type="auto"/>
          </w:tcPr>
          <w:p w14:paraId="39D23C14" w14:textId="77777777" w:rsidR="00ED7F78" w:rsidRPr="00511C35" w:rsidRDefault="00ED7F78" w:rsidP="001162DE">
            <w:pPr>
              <w:pStyle w:val="Textebrut"/>
              <w:rPr>
                <w:rFonts w:ascii="Arial" w:hAnsi="Arial" w:cs="Arial"/>
              </w:rPr>
            </w:pPr>
            <w:r w:rsidRPr="00511C35">
              <w:rPr>
                <w:rFonts w:ascii="Arial" w:hAnsi="Arial" w:cs="Arial"/>
              </w:rPr>
              <w:t>EL</w:t>
            </w:r>
            <w:r>
              <w:rPr>
                <w:rFonts w:ascii="Arial" w:hAnsi="Arial" w:cs="Arial"/>
              </w:rPr>
              <w:t xml:space="preserve"> </w:t>
            </w:r>
            <w:r w:rsidRPr="00511C35">
              <w:rPr>
                <w:rFonts w:ascii="Arial" w:hAnsi="Arial" w:cs="Arial"/>
              </w:rPr>
              <w:t>SALVADOR</w:t>
            </w:r>
          </w:p>
        </w:tc>
        <w:tc>
          <w:tcPr>
            <w:tcW w:w="0" w:type="auto"/>
          </w:tcPr>
          <w:p w14:paraId="5157A900" w14:textId="77777777" w:rsidR="00ED7F78" w:rsidRPr="00511C35" w:rsidRDefault="00ED7F78" w:rsidP="001162DE">
            <w:pPr>
              <w:pStyle w:val="Textebrut"/>
              <w:rPr>
                <w:rFonts w:ascii="Arial" w:hAnsi="Arial" w:cs="Arial"/>
              </w:rPr>
            </w:pPr>
            <w:r w:rsidRPr="00511C35">
              <w:rPr>
                <w:rFonts w:ascii="Arial" w:hAnsi="Arial" w:cs="Arial"/>
              </w:rPr>
              <w:t>ACAJUTLA</w:t>
            </w:r>
          </w:p>
        </w:tc>
        <w:tc>
          <w:tcPr>
            <w:tcW w:w="0" w:type="auto"/>
            <w:vAlign w:val="center"/>
          </w:tcPr>
          <w:p w14:paraId="2AFB47C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13.6°N</w:t>
            </w:r>
          </w:p>
        </w:tc>
        <w:tc>
          <w:tcPr>
            <w:tcW w:w="0" w:type="auto"/>
            <w:vAlign w:val="center"/>
          </w:tcPr>
          <w:p w14:paraId="04FCA06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89.8°W</w:t>
            </w:r>
          </w:p>
        </w:tc>
      </w:tr>
      <w:tr w:rsidR="00ED7F78" w:rsidRPr="00511C35" w14:paraId="27BA0FE5" w14:textId="77777777" w:rsidTr="001162DE">
        <w:tc>
          <w:tcPr>
            <w:tcW w:w="0" w:type="auto"/>
          </w:tcPr>
          <w:p w14:paraId="5DDBB5ED" w14:textId="77777777" w:rsidR="00ED7F78" w:rsidRPr="00511C35" w:rsidRDefault="00ED7F78" w:rsidP="001162DE">
            <w:pPr>
              <w:pStyle w:val="Textebrut"/>
              <w:rPr>
                <w:rFonts w:ascii="Arial" w:hAnsi="Arial" w:cs="Arial"/>
              </w:rPr>
            </w:pPr>
            <w:r w:rsidRPr="00511C35">
              <w:rPr>
                <w:rFonts w:ascii="Arial" w:hAnsi="Arial" w:cs="Arial"/>
              </w:rPr>
              <w:t>FIJI</w:t>
            </w:r>
          </w:p>
        </w:tc>
        <w:tc>
          <w:tcPr>
            <w:tcW w:w="0" w:type="auto"/>
          </w:tcPr>
          <w:p w14:paraId="50DF3A23" w14:textId="77777777" w:rsidR="00ED7F78" w:rsidRPr="00511C35" w:rsidRDefault="00ED7F78" w:rsidP="001162DE">
            <w:pPr>
              <w:pStyle w:val="Textebrut"/>
              <w:rPr>
                <w:rFonts w:ascii="Arial" w:hAnsi="Arial" w:cs="Arial"/>
              </w:rPr>
            </w:pPr>
            <w:r w:rsidRPr="00511C35">
              <w:rPr>
                <w:rFonts w:ascii="Arial" w:hAnsi="Arial" w:cs="Arial"/>
              </w:rPr>
              <w:t>SUVA</w:t>
            </w:r>
          </w:p>
        </w:tc>
        <w:tc>
          <w:tcPr>
            <w:tcW w:w="0" w:type="auto"/>
            <w:vAlign w:val="center"/>
          </w:tcPr>
          <w:p w14:paraId="1EC61FE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18.1°S</w:t>
            </w:r>
          </w:p>
        </w:tc>
        <w:tc>
          <w:tcPr>
            <w:tcW w:w="0" w:type="auto"/>
            <w:vAlign w:val="center"/>
          </w:tcPr>
          <w:p w14:paraId="31C32DA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178.4°E</w:t>
            </w:r>
          </w:p>
        </w:tc>
      </w:tr>
      <w:tr w:rsidR="00ED7F78" w:rsidRPr="00511C35" w14:paraId="69A191F9" w14:textId="77777777" w:rsidTr="001162DE">
        <w:tc>
          <w:tcPr>
            <w:tcW w:w="0" w:type="auto"/>
          </w:tcPr>
          <w:p w14:paraId="28008395" w14:textId="77777777" w:rsidR="00ED7F78" w:rsidRPr="00511C35" w:rsidRDefault="00ED7F78" w:rsidP="001162DE">
            <w:pPr>
              <w:pStyle w:val="Textebrut"/>
              <w:rPr>
                <w:rFonts w:ascii="Arial" w:hAnsi="Arial" w:cs="Arial"/>
              </w:rPr>
            </w:pPr>
            <w:r w:rsidRPr="00511C35">
              <w:rPr>
                <w:rFonts w:ascii="Arial" w:hAnsi="Arial" w:cs="Arial"/>
              </w:rPr>
              <w:t>FRENCH</w:t>
            </w:r>
            <w:r>
              <w:rPr>
                <w:rFonts w:ascii="Arial" w:hAnsi="Arial" w:cs="Arial"/>
              </w:rPr>
              <w:t xml:space="preserve"> </w:t>
            </w:r>
            <w:r w:rsidRPr="00511C35">
              <w:rPr>
                <w:rFonts w:ascii="Arial" w:hAnsi="Arial" w:cs="Arial"/>
              </w:rPr>
              <w:t>POLYNESIA</w:t>
            </w:r>
          </w:p>
        </w:tc>
        <w:tc>
          <w:tcPr>
            <w:tcW w:w="0" w:type="auto"/>
          </w:tcPr>
          <w:p w14:paraId="36C4B83B" w14:textId="77777777" w:rsidR="00ED7F78" w:rsidRPr="00511C35" w:rsidRDefault="00ED7F78" w:rsidP="001162DE">
            <w:pPr>
              <w:pStyle w:val="Textebrut"/>
              <w:rPr>
                <w:rFonts w:ascii="Arial" w:hAnsi="Arial" w:cs="Arial"/>
              </w:rPr>
            </w:pPr>
            <w:r w:rsidRPr="00511C35">
              <w:rPr>
                <w:rFonts w:ascii="Arial" w:hAnsi="Arial" w:cs="Arial"/>
              </w:rPr>
              <w:t>PAPEETE</w:t>
            </w:r>
          </w:p>
        </w:tc>
        <w:tc>
          <w:tcPr>
            <w:tcW w:w="0" w:type="auto"/>
            <w:vAlign w:val="center"/>
          </w:tcPr>
          <w:p w14:paraId="33DC85C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17.5°S</w:t>
            </w:r>
          </w:p>
        </w:tc>
        <w:tc>
          <w:tcPr>
            <w:tcW w:w="0" w:type="auto"/>
            <w:vAlign w:val="center"/>
          </w:tcPr>
          <w:p w14:paraId="2E03FA2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149.6°W</w:t>
            </w:r>
          </w:p>
        </w:tc>
      </w:tr>
      <w:tr w:rsidR="00ED7F78" w:rsidRPr="00511C35" w14:paraId="3A834AC3" w14:textId="77777777" w:rsidTr="001162DE">
        <w:tc>
          <w:tcPr>
            <w:tcW w:w="0" w:type="auto"/>
          </w:tcPr>
          <w:p w14:paraId="7669E06F" w14:textId="77777777" w:rsidR="00ED7F78" w:rsidRPr="00511C35" w:rsidRDefault="00ED7F78" w:rsidP="001162DE">
            <w:pPr>
              <w:pStyle w:val="Textebrut"/>
              <w:rPr>
                <w:rFonts w:ascii="Arial" w:hAnsi="Arial" w:cs="Arial"/>
              </w:rPr>
            </w:pPr>
            <w:r w:rsidRPr="00511C35">
              <w:rPr>
                <w:rFonts w:ascii="Arial" w:hAnsi="Arial" w:cs="Arial"/>
              </w:rPr>
              <w:t>FRENCH</w:t>
            </w:r>
            <w:r>
              <w:rPr>
                <w:rFonts w:ascii="Arial" w:hAnsi="Arial" w:cs="Arial"/>
              </w:rPr>
              <w:t xml:space="preserve"> </w:t>
            </w:r>
            <w:r w:rsidRPr="00511C35">
              <w:rPr>
                <w:rFonts w:ascii="Arial" w:hAnsi="Arial" w:cs="Arial"/>
              </w:rPr>
              <w:t>POLYNESIA</w:t>
            </w:r>
          </w:p>
        </w:tc>
        <w:tc>
          <w:tcPr>
            <w:tcW w:w="0" w:type="auto"/>
          </w:tcPr>
          <w:p w14:paraId="56D40081" w14:textId="77777777" w:rsidR="00ED7F78" w:rsidRPr="00511C35" w:rsidRDefault="00ED7F78" w:rsidP="001162DE">
            <w:pPr>
              <w:pStyle w:val="Textebrut"/>
              <w:rPr>
                <w:rFonts w:ascii="Arial" w:hAnsi="Arial" w:cs="Arial"/>
              </w:rPr>
            </w:pPr>
            <w:r w:rsidRPr="00511C35">
              <w:rPr>
                <w:rFonts w:ascii="Arial" w:hAnsi="Arial" w:cs="Arial"/>
              </w:rPr>
              <w:t>RIKITEA</w:t>
            </w:r>
          </w:p>
        </w:tc>
        <w:tc>
          <w:tcPr>
            <w:tcW w:w="0" w:type="auto"/>
            <w:vAlign w:val="center"/>
          </w:tcPr>
          <w:p w14:paraId="1E242A3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23.1°S</w:t>
            </w:r>
          </w:p>
        </w:tc>
        <w:tc>
          <w:tcPr>
            <w:tcW w:w="0" w:type="auto"/>
            <w:vAlign w:val="center"/>
          </w:tcPr>
          <w:p w14:paraId="6C7408D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135.0°W</w:t>
            </w:r>
          </w:p>
        </w:tc>
      </w:tr>
      <w:tr w:rsidR="00ED7F78" w:rsidRPr="00511C35" w14:paraId="1A45DE28" w14:textId="77777777" w:rsidTr="001162DE">
        <w:tc>
          <w:tcPr>
            <w:tcW w:w="0" w:type="auto"/>
          </w:tcPr>
          <w:p w14:paraId="59D7F906" w14:textId="77777777" w:rsidR="00ED7F78" w:rsidRPr="00511C35" w:rsidRDefault="00ED7F78" w:rsidP="001162DE">
            <w:pPr>
              <w:pStyle w:val="Textebrut"/>
              <w:rPr>
                <w:rFonts w:ascii="Arial" w:hAnsi="Arial" w:cs="Arial"/>
              </w:rPr>
            </w:pPr>
            <w:r w:rsidRPr="00511C35">
              <w:rPr>
                <w:rFonts w:ascii="Arial" w:hAnsi="Arial" w:cs="Arial"/>
              </w:rPr>
              <w:t>FRENCH</w:t>
            </w:r>
            <w:r>
              <w:rPr>
                <w:rFonts w:ascii="Arial" w:hAnsi="Arial" w:cs="Arial"/>
              </w:rPr>
              <w:t xml:space="preserve"> </w:t>
            </w:r>
            <w:r w:rsidRPr="00511C35">
              <w:rPr>
                <w:rFonts w:ascii="Arial" w:hAnsi="Arial" w:cs="Arial"/>
              </w:rPr>
              <w:t>POLYNESIA</w:t>
            </w:r>
          </w:p>
        </w:tc>
        <w:tc>
          <w:tcPr>
            <w:tcW w:w="0" w:type="auto"/>
          </w:tcPr>
          <w:p w14:paraId="4D794162" w14:textId="77777777" w:rsidR="00ED7F78" w:rsidRPr="00511C35" w:rsidRDefault="00ED7F78" w:rsidP="001162DE">
            <w:pPr>
              <w:pStyle w:val="Textebrut"/>
              <w:rPr>
                <w:rFonts w:ascii="Arial" w:hAnsi="Arial" w:cs="Arial"/>
              </w:rPr>
            </w:pPr>
            <w:r w:rsidRPr="00511C35">
              <w:rPr>
                <w:rFonts w:ascii="Arial" w:hAnsi="Arial" w:cs="Arial"/>
              </w:rPr>
              <w:t>HIVA</w:t>
            </w:r>
            <w:r>
              <w:rPr>
                <w:rFonts w:ascii="Arial" w:hAnsi="Arial" w:cs="Arial"/>
              </w:rPr>
              <w:t xml:space="preserve"> </w:t>
            </w:r>
            <w:r w:rsidRPr="00511C35">
              <w:rPr>
                <w:rFonts w:ascii="Arial" w:hAnsi="Arial" w:cs="Arial"/>
              </w:rPr>
              <w:t>OA</w:t>
            </w:r>
          </w:p>
        </w:tc>
        <w:tc>
          <w:tcPr>
            <w:tcW w:w="0" w:type="auto"/>
            <w:vAlign w:val="center"/>
          </w:tcPr>
          <w:p w14:paraId="3FCE1D2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10.0°S</w:t>
            </w:r>
          </w:p>
        </w:tc>
        <w:tc>
          <w:tcPr>
            <w:tcW w:w="0" w:type="auto"/>
            <w:vAlign w:val="center"/>
          </w:tcPr>
          <w:p w14:paraId="61411EC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139.0°W</w:t>
            </w:r>
          </w:p>
        </w:tc>
      </w:tr>
      <w:tr w:rsidR="00ED7F78" w:rsidRPr="00511C35" w14:paraId="299E7136" w14:textId="77777777" w:rsidTr="001162DE">
        <w:tc>
          <w:tcPr>
            <w:tcW w:w="0" w:type="auto"/>
          </w:tcPr>
          <w:p w14:paraId="05686AAB" w14:textId="77777777" w:rsidR="00ED7F78" w:rsidRPr="00511C35" w:rsidRDefault="00ED7F78" w:rsidP="001162DE">
            <w:pPr>
              <w:pStyle w:val="Textebrut"/>
              <w:rPr>
                <w:rFonts w:ascii="Arial" w:hAnsi="Arial" w:cs="Arial"/>
              </w:rPr>
            </w:pPr>
            <w:r w:rsidRPr="00511C35">
              <w:rPr>
                <w:rFonts w:ascii="Arial" w:hAnsi="Arial" w:cs="Arial"/>
              </w:rPr>
              <w:t>GUAM</w:t>
            </w:r>
          </w:p>
        </w:tc>
        <w:tc>
          <w:tcPr>
            <w:tcW w:w="0" w:type="auto"/>
          </w:tcPr>
          <w:p w14:paraId="11D0D633" w14:textId="77777777" w:rsidR="00ED7F78" w:rsidRPr="00511C35" w:rsidRDefault="00ED7F78" w:rsidP="001162DE">
            <w:pPr>
              <w:pStyle w:val="Textebrut"/>
              <w:rPr>
                <w:rFonts w:ascii="Arial" w:hAnsi="Arial" w:cs="Arial"/>
              </w:rPr>
            </w:pPr>
            <w:r w:rsidRPr="00511C35">
              <w:rPr>
                <w:rFonts w:ascii="Arial" w:hAnsi="Arial" w:cs="Arial"/>
              </w:rPr>
              <w:t>GUAM</w:t>
            </w:r>
          </w:p>
        </w:tc>
        <w:tc>
          <w:tcPr>
            <w:tcW w:w="0" w:type="auto"/>
            <w:vAlign w:val="center"/>
          </w:tcPr>
          <w:p w14:paraId="13B61F3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13.4°N</w:t>
            </w:r>
          </w:p>
        </w:tc>
        <w:tc>
          <w:tcPr>
            <w:tcW w:w="0" w:type="auto"/>
            <w:vAlign w:val="center"/>
          </w:tcPr>
          <w:p w14:paraId="4CD8862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144.7°E</w:t>
            </w:r>
          </w:p>
        </w:tc>
      </w:tr>
      <w:tr w:rsidR="00ED7F78" w:rsidRPr="00511C35" w14:paraId="62B27708" w14:textId="77777777" w:rsidTr="001162DE">
        <w:tc>
          <w:tcPr>
            <w:tcW w:w="0" w:type="auto"/>
          </w:tcPr>
          <w:p w14:paraId="3E69FA8F" w14:textId="77777777" w:rsidR="00ED7F78" w:rsidRPr="00511C35" w:rsidRDefault="00ED7F78" w:rsidP="001162DE">
            <w:pPr>
              <w:pStyle w:val="Textebrut"/>
              <w:rPr>
                <w:rFonts w:ascii="Arial" w:hAnsi="Arial" w:cs="Arial"/>
              </w:rPr>
            </w:pPr>
            <w:r w:rsidRPr="00511C35">
              <w:rPr>
                <w:rFonts w:ascii="Arial" w:hAnsi="Arial" w:cs="Arial"/>
              </w:rPr>
              <w:t>GUATEMALA</w:t>
            </w:r>
          </w:p>
        </w:tc>
        <w:tc>
          <w:tcPr>
            <w:tcW w:w="0" w:type="auto"/>
          </w:tcPr>
          <w:p w14:paraId="02BE26E8" w14:textId="77777777" w:rsidR="00ED7F78" w:rsidRPr="00511C35" w:rsidRDefault="00ED7F78" w:rsidP="001162DE">
            <w:pPr>
              <w:pStyle w:val="Textebrut"/>
              <w:rPr>
                <w:rFonts w:ascii="Arial" w:hAnsi="Arial" w:cs="Arial"/>
              </w:rPr>
            </w:pPr>
            <w:r w:rsidRPr="00511C35">
              <w:rPr>
                <w:rFonts w:ascii="Arial" w:hAnsi="Arial" w:cs="Arial"/>
              </w:rPr>
              <w:t>SIPICATE</w:t>
            </w:r>
          </w:p>
        </w:tc>
        <w:tc>
          <w:tcPr>
            <w:tcW w:w="0" w:type="auto"/>
            <w:vAlign w:val="center"/>
          </w:tcPr>
          <w:p w14:paraId="53E7356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13.9°N</w:t>
            </w:r>
          </w:p>
        </w:tc>
        <w:tc>
          <w:tcPr>
            <w:tcW w:w="0" w:type="auto"/>
            <w:vAlign w:val="center"/>
          </w:tcPr>
          <w:p w14:paraId="67F9515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91.2°W</w:t>
            </w:r>
          </w:p>
        </w:tc>
      </w:tr>
      <w:tr w:rsidR="00ED7F78" w:rsidRPr="00511C35" w14:paraId="74B8BF5C" w14:textId="77777777" w:rsidTr="001162DE">
        <w:tc>
          <w:tcPr>
            <w:tcW w:w="0" w:type="auto"/>
          </w:tcPr>
          <w:p w14:paraId="738D547B" w14:textId="77777777" w:rsidR="00ED7F78" w:rsidRPr="00511C35" w:rsidRDefault="00ED7F78" w:rsidP="001162DE">
            <w:pPr>
              <w:pStyle w:val="Textebrut"/>
              <w:rPr>
                <w:rFonts w:ascii="Arial" w:hAnsi="Arial" w:cs="Arial"/>
              </w:rPr>
            </w:pPr>
            <w:r w:rsidRPr="00511C35">
              <w:rPr>
                <w:rFonts w:ascii="Arial" w:hAnsi="Arial" w:cs="Arial"/>
              </w:rPr>
              <w:t>HAWAII</w:t>
            </w:r>
          </w:p>
        </w:tc>
        <w:tc>
          <w:tcPr>
            <w:tcW w:w="0" w:type="auto"/>
          </w:tcPr>
          <w:p w14:paraId="0FEEE614" w14:textId="77777777" w:rsidR="00ED7F78" w:rsidRPr="00511C35" w:rsidRDefault="00ED7F78" w:rsidP="001162DE">
            <w:pPr>
              <w:pStyle w:val="Textebrut"/>
              <w:rPr>
                <w:rFonts w:ascii="Arial" w:hAnsi="Arial" w:cs="Arial"/>
              </w:rPr>
            </w:pPr>
            <w:r w:rsidRPr="00511C35">
              <w:rPr>
                <w:rFonts w:ascii="Arial" w:hAnsi="Arial" w:cs="Arial"/>
              </w:rPr>
              <w:t>NAWILIWILI</w:t>
            </w:r>
          </w:p>
        </w:tc>
        <w:tc>
          <w:tcPr>
            <w:tcW w:w="0" w:type="auto"/>
            <w:vAlign w:val="center"/>
          </w:tcPr>
          <w:p w14:paraId="5AFD364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22.0°N</w:t>
            </w:r>
          </w:p>
        </w:tc>
        <w:tc>
          <w:tcPr>
            <w:tcW w:w="0" w:type="auto"/>
            <w:vAlign w:val="center"/>
          </w:tcPr>
          <w:p w14:paraId="3F171CC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159.4°W</w:t>
            </w:r>
          </w:p>
        </w:tc>
      </w:tr>
      <w:tr w:rsidR="00ED7F78" w:rsidRPr="00511C35" w14:paraId="2667D785" w14:textId="77777777" w:rsidTr="001162DE">
        <w:tc>
          <w:tcPr>
            <w:tcW w:w="0" w:type="auto"/>
          </w:tcPr>
          <w:p w14:paraId="6E9212EC" w14:textId="77777777" w:rsidR="00ED7F78" w:rsidRPr="00511C35" w:rsidRDefault="00ED7F78" w:rsidP="001162DE">
            <w:pPr>
              <w:pStyle w:val="Textebrut"/>
              <w:rPr>
                <w:rFonts w:ascii="Arial" w:hAnsi="Arial" w:cs="Arial"/>
              </w:rPr>
            </w:pPr>
            <w:r w:rsidRPr="00511C35">
              <w:rPr>
                <w:rFonts w:ascii="Arial" w:hAnsi="Arial" w:cs="Arial"/>
              </w:rPr>
              <w:t>HAWAII</w:t>
            </w:r>
          </w:p>
        </w:tc>
        <w:tc>
          <w:tcPr>
            <w:tcW w:w="0" w:type="auto"/>
          </w:tcPr>
          <w:p w14:paraId="74ECD427" w14:textId="77777777" w:rsidR="00ED7F78" w:rsidRPr="00511C35" w:rsidRDefault="00ED7F78" w:rsidP="001162DE">
            <w:pPr>
              <w:pStyle w:val="Textebrut"/>
              <w:rPr>
                <w:rFonts w:ascii="Arial" w:hAnsi="Arial" w:cs="Arial"/>
              </w:rPr>
            </w:pPr>
            <w:r w:rsidRPr="00511C35">
              <w:rPr>
                <w:rFonts w:ascii="Arial" w:hAnsi="Arial" w:cs="Arial"/>
              </w:rPr>
              <w:t>HONOLULU</w:t>
            </w:r>
          </w:p>
        </w:tc>
        <w:tc>
          <w:tcPr>
            <w:tcW w:w="0" w:type="auto"/>
            <w:vAlign w:val="center"/>
          </w:tcPr>
          <w:p w14:paraId="3C93D61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21.3°N</w:t>
            </w:r>
          </w:p>
        </w:tc>
        <w:tc>
          <w:tcPr>
            <w:tcW w:w="0" w:type="auto"/>
            <w:vAlign w:val="center"/>
          </w:tcPr>
          <w:p w14:paraId="0E88852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157.9°W</w:t>
            </w:r>
          </w:p>
        </w:tc>
      </w:tr>
      <w:tr w:rsidR="00ED7F78" w:rsidRPr="00511C35" w14:paraId="338294D0" w14:textId="77777777" w:rsidTr="001162DE">
        <w:tc>
          <w:tcPr>
            <w:tcW w:w="0" w:type="auto"/>
          </w:tcPr>
          <w:p w14:paraId="78C3DA50" w14:textId="77777777" w:rsidR="00ED7F78" w:rsidRPr="00511C35" w:rsidRDefault="00ED7F78" w:rsidP="001162DE">
            <w:pPr>
              <w:pStyle w:val="Textebrut"/>
              <w:rPr>
                <w:rFonts w:ascii="Arial" w:hAnsi="Arial" w:cs="Arial"/>
              </w:rPr>
            </w:pPr>
            <w:r w:rsidRPr="00511C35">
              <w:rPr>
                <w:rFonts w:ascii="Arial" w:hAnsi="Arial" w:cs="Arial"/>
              </w:rPr>
              <w:t>HAWAII</w:t>
            </w:r>
          </w:p>
        </w:tc>
        <w:tc>
          <w:tcPr>
            <w:tcW w:w="0" w:type="auto"/>
          </w:tcPr>
          <w:p w14:paraId="0C9B1678" w14:textId="77777777" w:rsidR="00ED7F78" w:rsidRPr="00511C35" w:rsidRDefault="00ED7F78" w:rsidP="001162DE">
            <w:pPr>
              <w:pStyle w:val="Textebrut"/>
              <w:rPr>
                <w:rFonts w:ascii="Arial" w:hAnsi="Arial" w:cs="Arial"/>
              </w:rPr>
            </w:pPr>
            <w:r w:rsidRPr="00511C35">
              <w:rPr>
                <w:rFonts w:ascii="Arial" w:hAnsi="Arial" w:cs="Arial"/>
              </w:rPr>
              <w:t>HILO</w:t>
            </w:r>
          </w:p>
        </w:tc>
        <w:tc>
          <w:tcPr>
            <w:tcW w:w="0" w:type="auto"/>
            <w:vAlign w:val="center"/>
          </w:tcPr>
          <w:p w14:paraId="34B9A02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19.7°N</w:t>
            </w:r>
          </w:p>
        </w:tc>
        <w:tc>
          <w:tcPr>
            <w:tcW w:w="0" w:type="auto"/>
            <w:vAlign w:val="center"/>
          </w:tcPr>
          <w:p w14:paraId="5042F37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155.1°W</w:t>
            </w:r>
          </w:p>
        </w:tc>
      </w:tr>
      <w:tr w:rsidR="00ED7F78" w:rsidRPr="00511C35" w14:paraId="760BBF1B" w14:textId="77777777" w:rsidTr="001162DE">
        <w:tc>
          <w:tcPr>
            <w:tcW w:w="0" w:type="auto"/>
          </w:tcPr>
          <w:p w14:paraId="3393CA14" w14:textId="77777777" w:rsidR="00ED7F78" w:rsidRPr="00511C35" w:rsidRDefault="00ED7F78" w:rsidP="001162DE">
            <w:pPr>
              <w:pStyle w:val="Textebrut"/>
              <w:rPr>
                <w:rFonts w:ascii="Arial" w:hAnsi="Arial" w:cs="Arial"/>
              </w:rPr>
            </w:pPr>
            <w:r w:rsidRPr="00511C35">
              <w:rPr>
                <w:rFonts w:ascii="Arial" w:hAnsi="Arial" w:cs="Arial"/>
              </w:rPr>
              <w:t>HAWAII</w:t>
            </w:r>
          </w:p>
        </w:tc>
        <w:tc>
          <w:tcPr>
            <w:tcW w:w="0" w:type="auto"/>
          </w:tcPr>
          <w:p w14:paraId="47BC24ED" w14:textId="77777777" w:rsidR="00ED7F78" w:rsidRPr="00511C35" w:rsidRDefault="00ED7F78" w:rsidP="001162DE">
            <w:pPr>
              <w:pStyle w:val="Textebrut"/>
              <w:rPr>
                <w:rFonts w:ascii="Arial" w:hAnsi="Arial" w:cs="Arial"/>
              </w:rPr>
            </w:pPr>
            <w:r w:rsidRPr="00511C35">
              <w:rPr>
                <w:rFonts w:ascii="Arial" w:hAnsi="Arial" w:cs="Arial"/>
              </w:rPr>
              <w:t>KAHULUI</w:t>
            </w:r>
          </w:p>
        </w:tc>
        <w:tc>
          <w:tcPr>
            <w:tcW w:w="0" w:type="auto"/>
            <w:vAlign w:val="center"/>
          </w:tcPr>
          <w:p w14:paraId="17E172C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20.9°N</w:t>
            </w:r>
          </w:p>
        </w:tc>
        <w:tc>
          <w:tcPr>
            <w:tcW w:w="0" w:type="auto"/>
            <w:vAlign w:val="center"/>
          </w:tcPr>
          <w:p w14:paraId="3EFC747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156.5°W</w:t>
            </w:r>
          </w:p>
        </w:tc>
      </w:tr>
      <w:tr w:rsidR="00ED7F78" w:rsidRPr="00511C35" w14:paraId="06905474" w14:textId="77777777" w:rsidTr="001162DE">
        <w:tc>
          <w:tcPr>
            <w:tcW w:w="0" w:type="auto"/>
          </w:tcPr>
          <w:p w14:paraId="3BAF6785" w14:textId="77777777" w:rsidR="00ED7F78" w:rsidRPr="00511C35" w:rsidRDefault="00ED7F78" w:rsidP="001162DE">
            <w:pPr>
              <w:pStyle w:val="Textebrut"/>
              <w:rPr>
                <w:rFonts w:ascii="Arial" w:hAnsi="Arial" w:cs="Arial"/>
              </w:rPr>
            </w:pPr>
            <w:r w:rsidRPr="00511C35">
              <w:rPr>
                <w:rFonts w:ascii="Arial" w:hAnsi="Arial" w:cs="Arial"/>
              </w:rPr>
              <w:t>HONDURAS</w:t>
            </w:r>
          </w:p>
        </w:tc>
        <w:tc>
          <w:tcPr>
            <w:tcW w:w="0" w:type="auto"/>
          </w:tcPr>
          <w:p w14:paraId="532324C5" w14:textId="77777777" w:rsidR="00ED7F78" w:rsidRPr="00511C35" w:rsidRDefault="00ED7F78" w:rsidP="001162DE">
            <w:pPr>
              <w:pStyle w:val="Textebrut"/>
              <w:rPr>
                <w:rFonts w:ascii="Arial" w:hAnsi="Arial" w:cs="Arial"/>
              </w:rPr>
            </w:pPr>
            <w:r w:rsidRPr="00511C35">
              <w:rPr>
                <w:rFonts w:ascii="Arial" w:hAnsi="Arial" w:cs="Arial"/>
              </w:rPr>
              <w:t>AMAPALA</w:t>
            </w:r>
          </w:p>
        </w:tc>
        <w:tc>
          <w:tcPr>
            <w:tcW w:w="0" w:type="auto"/>
            <w:vAlign w:val="center"/>
          </w:tcPr>
          <w:p w14:paraId="0646700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13.2°N</w:t>
            </w:r>
          </w:p>
        </w:tc>
        <w:tc>
          <w:tcPr>
            <w:tcW w:w="0" w:type="auto"/>
            <w:vAlign w:val="center"/>
          </w:tcPr>
          <w:p w14:paraId="5744D44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87.6°W</w:t>
            </w:r>
          </w:p>
        </w:tc>
      </w:tr>
      <w:tr w:rsidR="00ED7F78" w:rsidRPr="00511C35" w14:paraId="45935766" w14:textId="77777777" w:rsidTr="001162DE">
        <w:tc>
          <w:tcPr>
            <w:tcW w:w="0" w:type="auto"/>
          </w:tcPr>
          <w:p w14:paraId="6A04A381" w14:textId="77777777" w:rsidR="00ED7F78" w:rsidRPr="00511C35" w:rsidRDefault="00ED7F78" w:rsidP="001162DE">
            <w:pPr>
              <w:pStyle w:val="Textebrut"/>
              <w:rPr>
                <w:rFonts w:ascii="Arial" w:hAnsi="Arial" w:cs="Arial"/>
              </w:rPr>
            </w:pPr>
            <w:r w:rsidRPr="00511C35">
              <w:rPr>
                <w:rFonts w:ascii="Arial" w:hAnsi="Arial" w:cs="Arial"/>
              </w:rPr>
              <w:t>HOWLAND</w:t>
            </w:r>
            <w:r>
              <w:rPr>
                <w:rFonts w:ascii="Arial" w:hAnsi="Arial" w:cs="Arial"/>
              </w:rPr>
              <w:t xml:space="preserve"> </w:t>
            </w:r>
            <w:r w:rsidRPr="00511C35">
              <w:rPr>
                <w:rFonts w:ascii="Arial" w:hAnsi="Arial" w:cs="Arial"/>
              </w:rPr>
              <w:t>AND</w:t>
            </w:r>
            <w:r>
              <w:rPr>
                <w:rFonts w:ascii="Arial" w:hAnsi="Arial" w:cs="Arial"/>
              </w:rPr>
              <w:t xml:space="preserve"> </w:t>
            </w:r>
            <w:r w:rsidRPr="00511C35">
              <w:rPr>
                <w:rFonts w:ascii="Arial" w:hAnsi="Arial" w:cs="Arial"/>
              </w:rPr>
              <w:t>BAKER</w:t>
            </w:r>
          </w:p>
        </w:tc>
        <w:tc>
          <w:tcPr>
            <w:tcW w:w="0" w:type="auto"/>
          </w:tcPr>
          <w:p w14:paraId="4F018300" w14:textId="77777777" w:rsidR="00ED7F78" w:rsidRPr="00511C35" w:rsidRDefault="00ED7F78" w:rsidP="001162DE">
            <w:pPr>
              <w:pStyle w:val="Textebrut"/>
              <w:rPr>
                <w:rFonts w:ascii="Arial" w:hAnsi="Arial" w:cs="Arial"/>
              </w:rPr>
            </w:pPr>
            <w:r w:rsidRPr="00511C35">
              <w:rPr>
                <w:rFonts w:ascii="Arial" w:hAnsi="Arial" w:cs="Arial"/>
              </w:rPr>
              <w:t>HOWLAND</w:t>
            </w:r>
            <w:r>
              <w:rPr>
                <w:rFonts w:ascii="Arial" w:hAnsi="Arial" w:cs="Arial"/>
              </w:rPr>
              <w:t xml:space="preserve"> </w:t>
            </w:r>
            <w:r w:rsidRPr="00511C35">
              <w:rPr>
                <w:rFonts w:ascii="Arial" w:hAnsi="Arial" w:cs="Arial"/>
              </w:rPr>
              <w:t>ISLAND</w:t>
            </w:r>
          </w:p>
        </w:tc>
        <w:tc>
          <w:tcPr>
            <w:tcW w:w="0" w:type="auto"/>
            <w:vAlign w:val="center"/>
          </w:tcPr>
          <w:p w14:paraId="080B698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0.6°N</w:t>
            </w:r>
          </w:p>
        </w:tc>
        <w:tc>
          <w:tcPr>
            <w:tcW w:w="0" w:type="auto"/>
            <w:vAlign w:val="center"/>
          </w:tcPr>
          <w:p w14:paraId="38DB067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176.6°W</w:t>
            </w:r>
          </w:p>
        </w:tc>
      </w:tr>
      <w:tr w:rsidR="00ED7F78" w:rsidRPr="00511C35" w14:paraId="29329595" w14:textId="77777777" w:rsidTr="001162DE">
        <w:tc>
          <w:tcPr>
            <w:tcW w:w="0" w:type="auto"/>
          </w:tcPr>
          <w:p w14:paraId="408CB3EE"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70DF7D10" w14:textId="77777777" w:rsidR="00ED7F78" w:rsidRPr="00511C35" w:rsidRDefault="00ED7F78" w:rsidP="001162DE">
            <w:pPr>
              <w:pStyle w:val="Textebrut"/>
              <w:rPr>
                <w:rFonts w:ascii="Arial" w:hAnsi="Arial" w:cs="Arial"/>
              </w:rPr>
            </w:pPr>
            <w:r w:rsidRPr="00511C35">
              <w:rPr>
                <w:rFonts w:ascii="Arial" w:hAnsi="Arial" w:cs="Arial"/>
              </w:rPr>
              <w:t>JAYAPURA</w:t>
            </w:r>
          </w:p>
        </w:tc>
        <w:tc>
          <w:tcPr>
            <w:tcW w:w="0" w:type="auto"/>
            <w:vAlign w:val="center"/>
          </w:tcPr>
          <w:p w14:paraId="48CDB33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2.4°S</w:t>
            </w:r>
          </w:p>
        </w:tc>
        <w:tc>
          <w:tcPr>
            <w:tcW w:w="0" w:type="auto"/>
            <w:vAlign w:val="center"/>
          </w:tcPr>
          <w:p w14:paraId="16612E1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140.8°E</w:t>
            </w:r>
          </w:p>
        </w:tc>
      </w:tr>
      <w:tr w:rsidR="00ED7F78" w:rsidRPr="00511C35" w14:paraId="33FCCA44" w14:textId="77777777" w:rsidTr="001162DE">
        <w:tc>
          <w:tcPr>
            <w:tcW w:w="0" w:type="auto"/>
          </w:tcPr>
          <w:p w14:paraId="14A12B74"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060CCF12" w14:textId="77777777" w:rsidR="00ED7F78" w:rsidRPr="00511C35" w:rsidRDefault="00ED7F78" w:rsidP="001162DE">
            <w:pPr>
              <w:pStyle w:val="Textebrut"/>
              <w:rPr>
                <w:rFonts w:ascii="Arial" w:hAnsi="Arial" w:cs="Arial"/>
              </w:rPr>
            </w:pPr>
            <w:r w:rsidRPr="00511C35">
              <w:rPr>
                <w:rFonts w:ascii="Arial" w:hAnsi="Arial" w:cs="Arial"/>
              </w:rPr>
              <w:t>WARSA</w:t>
            </w:r>
          </w:p>
        </w:tc>
        <w:tc>
          <w:tcPr>
            <w:tcW w:w="0" w:type="auto"/>
            <w:vAlign w:val="center"/>
          </w:tcPr>
          <w:p w14:paraId="3470956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0.6°S</w:t>
            </w:r>
          </w:p>
        </w:tc>
        <w:tc>
          <w:tcPr>
            <w:tcW w:w="0" w:type="auto"/>
            <w:vAlign w:val="center"/>
          </w:tcPr>
          <w:p w14:paraId="5E21065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135.8°E</w:t>
            </w:r>
          </w:p>
        </w:tc>
      </w:tr>
      <w:tr w:rsidR="00ED7F78" w:rsidRPr="00511C35" w14:paraId="7974A16A" w14:textId="77777777" w:rsidTr="001162DE">
        <w:tc>
          <w:tcPr>
            <w:tcW w:w="0" w:type="auto"/>
          </w:tcPr>
          <w:p w14:paraId="03E84EF3"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02297541" w14:textId="77777777" w:rsidR="00ED7F78" w:rsidRPr="00511C35" w:rsidRDefault="00ED7F78" w:rsidP="001162DE">
            <w:pPr>
              <w:pStyle w:val="Textebrut"/>
              <w:rPr>
                <w:rFonts w:ascii="Arial" w:hAnsi="Arial" w:cs="Arial"/>
              </w:rPr>
            </w:pPr>
            <w:r w:rsidRPr="00511C35">
              <w:rPr>
                <w:rFonts w:ascii="Arial" w:hAnsi="Arial" w:cs="Arial"/>
              </w:rPr>
              <w:t>MANOKWARI</w:t>
            </w:r>
          </w:p>
        </w:tc>
        <w:tc>
          <w:tcPr>
            <w:tcW w:w="0" w:type="auto"/>
            <w:vAlign w:val="center"/>
          </w:tcPr>
          <w:p w14:paraId="0B84023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0.8°S</w:t>
            </w:r>
          </w:p>
        </w:tc>
        <w:tc>
          <w:tcPr>
            <w:tcW w:w="0" w:type="auto"/>
            <w:vAlign w:val="center"/>
          </w:tcPr>
          <w:p w14:paraId="6255323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134.2°E</w:t>
            </w:r>
          </w:p>
        </w:tc>
      </w:tr>
      <w:tr w:rsidR="00ED7F78" w:rsidRPr="00511C35" w14:paraId="55D42051" w14:textId="77777777" w:rsidTr="001162DE">
        <w:tc>
          <w:tcPr>
            <w:tcW w:w="0" w:type="auto"/>
          </w:tcPr>
          <w:p w14:paraId="0A6165EF"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55903034" w14:textId="77777777" w:rsidR="00ED7F78" w:rsidRPr="00511C35" w:rsidRDefault="00ED7F78" w:rsidP="001162DE">
            <w:pPr>
              <w:pStyle w:val="Textebrut"/>
              <w:rPr>
                <w:rFonts w:ascii="Arial" w:hAnsi="Arial" w:cs="Arial"/>
              </w:rPr>
            </w:pPr>
            <w:r w:rsidRPr="00511C35">
              <w:rPr>
                <w:rFonts w:ascii="Arial" w:hAnsi="Arial" w:cs="Arial"/>
              </w:rPr>
              <w:t>SORONG</w:t>
            </w:r>
          </w:p>
        </w:tc>
        <w:tc>
          <w:tcPr>
            <w:tcW w:w="0" w:type="auto"/>
            <w:vAlign w:val="center"/>
          </w:tcPr>
          <w:p w14:paraId="1796257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0.8°S</w:t>
            </w:r>
          </w:p>
        </w:tc>
        <w:tc>
          <w:tcPr>
            <w:tcW w:w="0" w:type="auto"/>
            <w:vAlign w:val="center"/>
          </w:tcPr>
          <w:p w14:paraId="76271EC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131.1°E</w:t>
            </w:r>
          </w:p>
        </w:tc>
      </w:tr>
      <w:tr w:rsidR="00ED7F78" w:rsidRPr="00511C35" w14:paraId="4CCD3799" w14:textId="77777777" w:rsidTr="001162DE">
        <w:tc>
          <w:tcPr>
            <w:tcW w:w="0" w:type="auto"/>
          </w:tcPr>
          <w:p w14:paraId="45E89878"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072E13A8" w14:textId="77777777" w:rsidR="00ED7F78" w:rsidRPr="00511C35" w:rsidRDefault="00ED7F78" w:rsidP="001162DE">
            <w:pPr>
              <w:pStyle w:val="Textebrut"/>
              <w:rPr>
                <w:rFonts w:ascii="Arial" w:hAnsi="Arial" w:cs="Arial"/>
              </w:rPr>
            </w:pPr>
            <w:r w:rsidRPr="00511C35">
              <w:rPr>
                <w:rFonts w:ascii="Arial" w:hAnsi="Arial" w:cs="Arial"/>
              </w:rPr>
              <w:t>PATANI</w:t>
            </w:r>
          </w:p>
        </w:tc>
        <w:tc>
          <w:tcPr>
            <w:tcW w:w="0" w:type="auto"/>
            <w:vAlign w:val="center"/>
          </w:tcPr>
          <w:p w14:paraId="0DB4C24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0.4°N</w:t>
            </w:r>
          </w:p>
        </w:tc>
        <w:tc>
          <w:tcPr>
            <w:tcW w:w="0" w:type="auto"/>
            <w:vAlign w:val="center"/>
          </w:tcPr>
          <w:p w14:paraId="6A8D60F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128.8°E</w:t>
            </w:r>
          </w:p>
        </w:tc>
      </w:tr>
      <w:tr w:rsidR="00ED7F78" w:rsidRPr="00511C35" w14:paraId="3E52CA58" w14:textId="77777777" w:rsidTr="001162DE">
        <w:tc>
          <w:tcPr>
            <w:tcW w:w="0" w:type="auto"/>
          </w:tcPr>
          <w:p w14:paraId="77DAC2F1"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1E759A01" w14:textId="77777777" w:rsidR="00ED7F78" w:rsidRPr="00511C35" w:rsidRDefault="00ED7F78" w:rsidP="001162DE">
            <w:pPr>
              <w:pStyle w:val="Textebrut"/>
              <w:rPr>
                <w:rFonts w:ascii="Arial" w:hAnsi="Arial" w:cs="Arial"/>
              </w:rPr>
            </w:pPr>
            <w:r w:rsidRPr="00511C35">
              <w:rPr>
                <w:rFonts w:ascii="Arial" w:hAnsi="Arial" w:cs="Arial"/>
              </w:rPr>
              <w:t>BEREBERE</w:t>
            </w:r>
          </w:p>
        </w:tc>
        <w:tc>
          <w:tcPr>
            <w:tcW w:w="0" w:type="auto"/>
            <w:vAlign w:val="center"/>
          </w:tcPr>
          <w:p w14:paraId="20A1D4F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2.5°N</w:t>
            </w:r>
          </w:p>
        </w:tc>
        <w:tc>
          <w:tcPr>
            <w:tcW w:w="0" w:type="auto"/>
            <w:vAlign w:val="center"/>
          </w:tcPr>
          <w:p w14:paraId="7B7478F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128.7°E</w:t>
            </w:r>
          </w:p>
        </w:tc>
      </w:tr>
      <w:tr w:rsidR="00ED7F78" w:rsidRPr="00511C35" w14:paraId="1BB67F08" w14:textId="77777777" w:rsidTr="001162DE">
        <w:tc>
          <w:tcPr>
            <w:tcW w:w="0" w:type="auto"/>
          </w:tcPr>
          <w:p w14:paraId="0929679E"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1478BD1E" w14:textId="77777777" w:rsidR="00ED7F78" w:rsidRPr="00511C35" w:rsidRDefault="00ED7F78" w:rsidP="001162DE">
            <w:pPr>
              <w:pStyle w:val="Textebrut"/>
              <w:rPr>
                <w:rFonts w:ascii="Arial" w:hAnsi="Arial" w:cs="Arial"/>
              </w:rPr>
            </w:pPr>
            <w:r w:rsidRPr="00511C35">
              <w:rPr>
                <w:rFonts w:ascii="Arial" w:hAnsi="Arial" w:cs="Arial"/>
              </w:rPr>
              <w:t>GEME</w:t>
            </w:r>
          </w:p>
        </w:tc>
        <w:tc>
          <w:tcPr>
            <w:tcW w:w="0" w:type="auto"/>
            <w:vAlign w:val="center"/>
          </w:tcPr>
          <w:p w14:paraId="76FBDB8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4.6°N</w:t>
            </w:r>
          </w:p>
        </w:tc>
        <w:tc>
          <w:tcPr>
            <w:tcW w:w="0" w:type="auto"/>
            <w:vAlign w:val="center"/>
          </w:tcPr>
          <w:p w14:paraId="3721834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126.8°E</w:t>
            </w:r>
          </w:p>
        </w:tc>
      </w:tr>
      <w:tr w:rsidR="00ED7F78" w:rsidRPr="00511C35" w14:paraId="7B6B2620" w14:textId="77777777" w:rsidTr="001162DE">
        <w:tc>
          <w:tcPr>
            <w:tcW w:w="0" w:type="auto"/>
          </w:tcPr>
          <w:p w14:paraId="433424E1"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4277B6D0" w14:textId="77777777" w:rsidR="00ED7F78" w:rsidRPr="00511C35" w:rsidRDefault="00ED7F78" w:rsidP="001162DE">
            <w:pPr>
              <w:pStyle w:val="Textebrut"/>
              <w:rPr>
                <w:rFonts w:ascii="Arial" w:hAnsi="Arial" w:cs="Arial"/>
              </w:rPr>
            </w:pPr>
            <w:r w:rsidRPr="00511C35">
              <w:rPr>
                <w:rFonts w:ascii="Arial" w:hAnsi="Arial" w:cs="Arial"/>
              </w:rPr>
              <w:t>TABUKAN</w:t>
            </w:r>
            <w:r>
              <w:rPr>
                <w:rFonts w:ascii="Arial" w:hAnsi="Arial" w:cs="Arial"/>
              </w:rPr>
              <w:t xml:space="preserve"> </w:t>
            </w:r>
            <w:r w:rsidRPr="00511C35">
              <w:rPr>
                <w:rFonts w:ascii="Arial" w:hAnsi="Arial" w:cs="Arial"/>
              </w:rPr>
              <w:t>TENGAH</w:t>
            </w:r>
          </w:p>
        </w:tc>
        <w:tc>
          <w:tcPr>
            <w:tcW w:w="0" w:type="auto"/>
            <w:vAlign w:val="center"/>
          </w:tcPr>
          <w:p w14:paraId="05AD12B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3.6°N</w:t>
            </w:r>
          </w:p>
        </w:tc>
        <w:tc>
          <w:tcPr>
            <w:tcW w:w="0" w:type="auto"/>
            <w:vAlign w:val="center"/>
          </w:tcPr>
          <w:p w14:paraId="5BB2F4E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125.6°E</w:t>
            </w:r>
          </w:p>
        </w:tc>
      </w:tr>
      <w:tr w:rsidR="00ED7F78" w:rsidRPr="00511C35" w14:paraId="12358C35" w14:textId="77777777" w:rsidTr="001162DE">
        <w:tc>
          <w:tcPr>
            <w:tcW w:w="0" w:type="auto"/>
          </w:tcPr>
          <w:p w14:paraId="58A28765"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6E310B93" w14:textId="77777777" w:rsidR="00ED7F78" w:rsidRPr="00511C35" w:rsidRDefault="00ED7F78" w:rsidP="001162DE">
            <w:pPr>
              <w:pStyle w:val="Textebrut"/>
              <w:rPr>
                <w:rFonts w:ascii="Arial" w:hAnsi="Arial" w:cs="Arial"/>
              </w:rPr>
            </w:pPr>
            <w:r w:rsidRPr="00511C35">
              <w:rPr>
                <w:rFonts w:ascii="Arial" w:hAnsi="Arial" w:cs="Arial"/>
              </w:rPr>
              <w:t>PANGKALPINANG</w:t>
            </w:r>
          </w:p>
        </w:tc>
        <w:tc>
          <w:tcPr>
            <w:tcW w:w="0" w:type="auto"/>
            <w:vAlign w:val="center"/>
          </w:tcPr>
          <w:p w14:paraId="6A95F71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2.1°S</w:t>
            </w:r>
          </w:p>
        </w:tc>
        <w:tc>
          <w:tcPr>
            <w:tcW w:w="0" w:type="auto"/>
            <w:vAlign w:val="center"/>
          </w:tcPr>
          <w:p w14:paraId="163534C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106.1°E</w:t>
            </w:r>
          </w:p>
        </w:tc>
      </w:tr>
      <w:tr w:rsidR="00ED7F78" w:rsidRPr="00511C35" w14:paraId="531BBA0A" w14:textId="77777777" w:rsidTr="001162DE">
        <w:tc>
          <w:tcPr>
            <w:tcW w:w="0" w:type="auto"/>
          </w:tcPr>
          <w:p w14:paraId="2B509AA8"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4E49EADC" w14:textId="77777777" w:rsidR="00ED7F78" w:rsidRPr="00511C35" w:rsidRDefault="00ED7F78" w:rsidP="001162DE">
            <w:pPr>
              <w:pStyle w:val="Textebrut"/>
              <w:rPr>
                <w:rFonts w:ascii="Arial" w:hAnsi="Arial" w:cs="Arial"/>
              </w:rPr>
            </w:pPr>
            <w:r w:rsidRPr="00511C35">
              <w:rPr>
                <w:rFonts w:ascii="Arial" w:hAnsi="Arial" w:cs="Arial"/>
              </w:rPr>
              <w:t>KEPULAUAN</w:t>
            </w:r>
            <w:r>
              <w:rPr>
                <w:rFonts w:ascii="Arial" w:hAnsi="Arial" w:cs="Arial"/>
              </w:rPr>
              <w:t xml:space="preserve"> </w:t>
            </w:r>
            <w:r w:rsidRPr="00511C35">
              <w:rPr>
                <w:rFonts w:ascii="Arial" w:hAnsi="Arial" w:cs="Arial"/>
              </w:rPr>
              <w:t>RIAU</w:t>
            </w:r>
          </w:p>
        </w:tc>
        <w:tc>
          <w:tcPr>
            <w:tcW w:w="0" w:type="auto"/>
            <w:vAlign w:val="center"/>
          </w:tcPr>
          <w:p w14:paraId="04C3CCD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4.0°N</w:t>
            </w:r>
          </w:p>
        </w:tc>
        <w:tc>
          <w:tcPr>
            <w:tcW w:w="0" w:type="auto"/>
            <w:vAlign w:val="center"/>
          </w:tcPr>
          <w:p w14:paraId="66973D6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108.5°E</w:t>
            </w:r>
          </w:p>
        </w:tc>
      </w:tr>
      <w:tr w:rsidR="00ED7F78" w:rsidRPr="00511C35" w14:paraId="4F37947A" w14:textId="77777777" w:rsidTr="001162DE">
        <w:tc>
          <w:tcPr>
            <w:tcW w:w="0" w:type="auto"/>
          </w:tcPr>
          <w:p w14:paraId="69BCE3C1"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0E7A3FF4" w14:textId="77777777" w:rsidR="00ED7F78" w:rsidRPr="00511C35" w:rsidRDefault="00ED7F78" w:rsidP="001162DE">
            <w:pPr>
              <w:pStyle w:val="Textebrut"/>
              <w:rPr>
                <w:rFonts w:ascii="Arial" w:hAnsi="Arial" w:cs="Arial"/>
              </w:rPr>
            </w:pPr>
            <w:r w:rsidRPr="00511C35">
              <w:rPr>
                <w:rFonts w:ascii="Arial" w:hAnsi="Arial" w:cs="Arial"/>
              </w:rPr>
              <w:t>KUALA</w:t>
            </w:r>
            <w:r>
              <w:rPr>
                <w:rFonts w:ascii="Arial" w:hAnsi="Arial" w:cs="Arial"/>
              </w:rPr>
              <w:t xml:space="preserve"> </w:t>
            </w:r>
            <w:r w:rsidRPr="00511C35">
              <w:rPr>
                <w:rFonts w:ascii="Arial" w:hAnsi="Arial" w:cs="Arial"/>
              </w:rPr>
              <w:t>INDRAGIRI</w:t>
            </w:r>
          </w:p>
        </w:tc>
        <w:tc>
          <w:tcPr>
            <w:tcW w:w="0" w:type="auto"/>
            <w:vAlign w:val="center"/>
          </w:tcPr>
          <w:p w14:paraId="02F4292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0.5°S</w:t>
            </w:r>
          </w:p>
        </w:tc>
        <w:tc>
          <w:tcPr>
            <w:tcW w:w="0" w:type="auto"/>
            <w:vAlign w:val="center"/>
          </w:tcPr>
          <w:p w14:paraId="6BDB181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103.8°E</w:t>
            </w:r>
          </w:p>
        </w:tc>
      </w:tr>
      <w:tr w:rsidR="00ED7F78" w:rsidRPr="00511C35" w14:paraId="3133FF71" w14:textId="77777777" w:rsidTr="001162DE">
        <w:tc>
          <w:tcPr>
            <w:tcW w:w="0" w:type="auto"/>
          </w:tcPr>
          <w:p w14:paraId="2247FBBE"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3E915F52" w14:textId="77777777" w:rsidR="00ED7F78" w:rsidRPr="00511C35" w:rsidRDefault="00ED7F78" w:rsidP="001162DE">
            <w:pPr>
              <w:pStyle w:val="Textebrut"/>
              <w:rPr>
                <w:rFonts w:ascii="Arial" w:hAnsi="Arial" w:cs="Arial"/>
              </w:rPr>
            </w:pPr>
            <w:r w:rsidRPr="00511C35">
              <w:rPr>
                <w:rFonts w:ascii="Arial" w:hAnsi="Arial" w:cs="Arial"/>
              </w:rPr>
              <w:t>SINGKAWANG</w:t>
            </w:r>
          </w:p>
        </w:tc>
        <w:tc>
          <w:tcPr>
            <w:tcW w:w="0" w:type="auto"/>
            <w:vAlign w:val="center"/>
          </w:tcPr>
          <w:p w14:paraId="6A02A89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1.0°N</w:t>
            </w:r>
          </w:p>
        </w:tc>
        <w:tc>
          <w:tcPr>
            <w:tcW w:w="0" w:type="auto"/>
            <w:vAlign w:val="center"/>
          </w:tcPr>
          <w:p w14:paraId="0309FCC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109.0°E</w:t>
            </w:r>
          </w:p>
        </w:tc>
      </w:tr>
      <w:tr w:rsidR="00ED7F78" w:rsidRPr="00511C35" w14:paraId="0B2F4604" w14:textId="77777777" w:rsidTr="001162DE">
        <w:tc>
          <w:tcPr>
            <w:tcW w:w="0" w:type="auto"/>
          </w:tcPr>
          <w:p w14:paraId="32DB6A05"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267F15BD" w14:textId="77777777" w:rsidR="00ED7F78" w:rsidRPr="00511C35" w:rsidRDefault="00ED7F78" w:rsidP="001162DE">
            <w:pPr>
              <w:pStyle w:val="Textebrut"/>
              <w:rPr>
                <w:rFonts w:ascii="Arial" w:hAnsi="Arial" w:cs="Arial"/>
              </w:rPr>
            </w:pPr>
            <w:r w:rsidRPr="00511C35">
              <w:rPr>
                <w:rFonts w:ascii="Arial" w:hAnsi="Arial" w:cs="Arial"/>
              </w:rPr>
              <w:t>TARAKAN</w:t>
            </w:r>
          </w:p>
        </w:tc>
        <w:tc>
          <w:tcPr>
            <w:tcW w:w="0" w:type="auto"/>
            <w:vAlign w:val="center"/>
          </w:tcPr>
          <w:p w14:paraId="7471B7E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3.3°N</w:t>
            </w:r>
          </w:p>
        </w:tc>
        <w:tc>
          <w:tcPr>
            <w:tcW w:w="0" w:type="auto"/>
            <w:vAlign w:val="center"/>
          </w:tcPr>
          <w:p w14:paraId="49A99E6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117.6°E</w:t>
            </w:r>
          </w:p>
        </w:tc>
      </w:tr>
      <w:tr w:rsidR="00ED7F78" w:rsidRPr="00511C35" w14:paraId="64DA84F0" w14:textId="77777777" w:rsidTr="001162DE">
        <w:tc>
          <w:tcPr>
            <w:tcW w:w="0" w:type="auto"/>
          </w:tcPr>
          <w:p w14:paraId="2F9DC472" w14:textId="77777777" w:rsidR="00ED7F78" w:rsidRPr="00511C35" w:rsidRDefault="00ED7F78" w:rsidP="001162DE">
            <w:pPr>
              <w:pStyle w:val="Textebrut"/>
              <w:rPr>
                <w:rFonts w:ascii="Arial" w:hAnsi="Arial" w:cs="Arial"/>
              </w:rPr>
            </w:pPr>
            <w:r w:rsidRPr="00511C35">
              <w:rPr>
                <w:rFonts w:ascii="Arial" w:hAnsi="Arial" w:cs="Arial"/>
              </w:rPr>
              <w:t>INDONESIA</w:t>
            </w:r>
          </w:p>
        </w:tc>
        <w:tc>
          <w:tcPr>
            <w:tcW w:w="0" w:type="auto"/>
          </w:tcPr>
          <w:p w14:paraId="52861DB5" w14:textId="77777777" w:rsidR="00ED7F78" w:rsidRPr="00511C35" w:rsidRDefault="00ED7F78" w:rsidP="001162DE">
            <w:pPr>
              <w:pStyle w:val="Textebrut"/>
              <w:rPr>
                <w:rFonts w:ascii="Arial" w:hAnsi="Arial" w:cs="Arial"/>
              </w:rPr>
            </w:pPr>
            <w:r w:rsidRPr="00511C35">
              <w:rPr>
                <w:rFonts w:ascii="Arial" w:hAnsi="Arial" w:cs="Arial"/>
              </w:rPr>
              <w:t>MANADO</w:t>
            </w:r>
          </w:p>
        </w:tc>
        <w:tc>
          <w:tcPr>
            <w:tcW w:w="0" w:type="auto"/>
            <w:vAlign w:val="center"/>
          </w:tcPr>
          <w:p w14:paraId="7E2E8FD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1.6°N</w:t>
            </w:r>
          </w:p>
        </w:tc>
        <w:tc>
          <w:tcPr>
            <w:tcW w:w="0" w:type="auto"/>
            <w:vAlign w:val="center"/>
          </w:tcPr>
          <w:p w14:paraId="5B519C0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124.9°E</w:t>
            </w:r>
          </w:p>
        </w:tc>
      </w:tr>
      <w:tr w:rsidR="00ED7F78" w:rsidRPr="00511C35" w14:paraId="604A9E2B" w14:textId="77777777" w:rsidTr="001162DE">
        <w:tc>
          <w:tcPr>
            <w:tcW w:w="0" w:type="auto"/>
          </w:tcPr>
          <w:p w14:paraId="2E2ADC55"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3D5366FF" w14:textId="77777777" w:rsidR="00ED7F78" w:rsidRPr="00511C35" w:rsidRDefault="00ED7F78" w:rsidP="001162DE">
            <w:pPr>
              <w:pStyle w:val="Textebrut"/>
              <w:rPr>
                <w:rFonts w:ascii="Arial" w:hAnsi="Arial" w:cs="Arial"/>
              </w:rPr>
            </w:pPr>
            <w:r w:rsidRPr="00511C35">
              <w:rPr>
                <w:rFonts w:ascii="Arial" w:hAnsi="Arial" w:cs="Arial"/>
              </w:rPr>
              <w:t>HACHINOHE</w:t>
            </w:r>
          </w:p>
        </w:tc>
        <w:tc>
          <w:tcPr>
            <w:tcW w:w="0" w:type="auto"/>
            <w:vAlign w:val="center"/>
          </w:tcPr>
          <w:p w14:paraId="43A30E5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40.5°N</w:t>
            </w:r>
          </w:p>
        </w:tc>
        <w:tc>
          <w:tcPr>
            <w:tcW w:w="0" w:type="auto"/>
            <w:vAlign w:val="center"/>
          </w:tcPr>
          <w:p w14:paraId="616AFBC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141.5°E</w:t>
            </w:r>
          </w:p>
        </w:tc>
      </w:tr>
      <w:tr w:rsidR="00ED7F78" w:rsidRPr="00511C35" w14:paraId="798F18F1" w14:textId="77777777" w:rsidTr="001162DE">
        <w:tc>
          <w:tcPr>
            <w:tcW w:w="0" w:type="auto"/>
          </w:tcPr>
          <w:p w14:paraId="29A2C864"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64EE65F7" w14:textId="77777777" w:rsidR="00ED7F78" w:rsidRPr="00511C35" w:rsidRDefault="00ED7F78" w:rsidP="001162DE">
            <w:pPr>
              <w:pStyle w:val="Textebrut"/>
              <w:rPr>
                <w:rFonts w:ascii="Arial" w:hAnsi="Arial" w:cs="Arial"/>
              </w:rPr>
            </w:pPr>
            <w:r w:rsidRPr="00511C35">
              <w:rPr>
                <w:rFonts w:ascii="Arial" w:hAnsi="Arial" w:cs="Arial"/>
              </w:rPr>
              <w:t>OKINAWA</w:t>
            </w:r>
          </w:p>
        </w:tc>
        <w:tc>
          <w:tcPr>
            <w:tcW w:w="0" w:type="auto"/>
            <w:vAlign w:val="center"/>
          </w:tcPr>
          <w:p w14:paraId="28CA931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26.2°N</w:t>
            </w:r>
          </w:p>
        </w:tc>
        <w:tc>
          <w:tcPr>
            <w:tcW w:w="0" w:type="auto"/>
            <w:vAlign w:val="center"/>
          </w:tcPr>
          <w:p w14:paraId="7E78C0F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127.8°E</w:t>
            </w:r>
          </w:p>
        </w:tc>
      </w:tr>
      <w:tr w:rsidR="00ED7F78" w:rsidRPr="00511C35" w14:paraId="049914A4" w14:textId="77777777" w:rsidTr="001162DE">
        <w:tc>
          <w:tcPr>
            <w:tcW w:w="0" w:type="auto"/>
          </w:tcPr>
          <w:p w14:paraId="01BCE0B2"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4604CBFA" w14:textId="77777777" w:rsidR="00ED7F78" w:rsidRPr="00511C35" w:rsidRDefault="00ED7F78" w:rsidP="001162DE">
            <w:pPr>
              <w:pStyle w:val="Textebrut"/>
              <w:rPr>
                <w:rFonts w:ascii="Arial" w:hAnsi="Arial" w:cs="Arial"/>
              </w:rPr>
            </w:pPr>
            <w:r w:rsidRPr="00511C35">
              <w:rPr>
                <w:rFonts w:ascii="Arial" w:hAnsi="Arial" w:cs="Arial"/>
              </w:rPr>
              <w:t>SHIMIZU</w:t>
            </w:r>
          </w:p>
        </w:tc>
        <w:tc>
          <w:tcPr>
            <w:tcW w:w="0" w:type="auto"/>
            <w:vAlign w:val="center"/>
          </w:tcPr>
          <w:p w14:paraId="4112225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32.8°N</w:t>
            </w:r>
          </w:p>
        </w:tc>
        <w:tc>
          <w:tcPr>
            <w:tcW w:w="0" w:type="auto"/>
            <w:vAlign w:val="center"/>
          </w:tcPr>
          <w:p w14:paraId="6FBB6ED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133.0°E</w:t>
            </w:r>
          </w:p>
        </w:tc>
      </w:tr>
      <w:tr w:rsidR="00ED7F78" w:rsidRPr="00511C35" w14:paraId="4B8315E9" w14:textId="77777777" w:rsidTr="001162DE">
        <w:tc>
          <w:tcPr>
            <w:tcW w:w="0" w:type="auto"/>
          </w:tcPr>
          <w:p w14:paraId="7FB990E5"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0CF89FAC" w14:textId="77777777" w:rsidR="00ED7F78" w:rsidRPr="00511C35" w:rsidRDefault="00ED7F78" w:rsidP="001162DE">
            <w:pPr>
              <w:pStyle w:val="Textebrut"/>
              <w:rPr>
                <w:rFonts w:ascii="Arial" w:hAnsi="Arial" w:cs="Arial"/>
              </w:rPr>
            </w:pPr>
            <w:r w:rsidRPr="00511C35">
              <w:rPr>
                <w:rFonts w:ascii="Arial" w:hAnsi="Arial" w:cs="Arial"/>
              </w:rPr>
              <w:t>KATSUURA</w:t>
            </w:r>
          </w:p>
        </w:tc>
        <w:tc>
          <w:tcPr>
            <w:tcW w:w="0" w:type="auto"/>
            <w:vAlign w:val="center"/>
          </w:tcPr>
          <w:p w14:paraId="3912545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35.1°N</w:t>
            </w:r>
          </w:p>
        </w:tc>
        <w:tc>
          <w:tcPr>
            <w:tcW w:w="0" w:type="auto"/>
            <w:vAlign w:val="center"/>
          </w:tcPr>
          <w:p w14:paraId="0F3A52B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140.3°E</w:t>
            </w:r>
          </w:p>
        </w:tc>
      </w:tr>
      <w:tr w:rsidR="00ED7F78" w:rsidRPr="00511C35" w14:paraId="73A0417B" w14:textId="77777777" w:rsidTr="001162DE">
        <w:tc>
          <w:tcPr>
            <w:tcW w:w="0" w:type="auto"/>
          </w:tcPr>
          <w:p w14:paraId="7EEC5BAA"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4C8588A9" w14:textId="77777777" w:rsidR="00ED7F78" w:rsidRPr="00511C35" w:rsidRDefault="00ED7F78" w:rsidP="001162DE">
            <w:pPr>
              <w:pStyle w:val="Textebrut"/>
              <w:rPr>
                <w:rFonts w:ascii="Arial" w:hAnsi="Arial" w:cs="Arial"/>
              </w:rPr>
            </w:pPr>
            <w:r w:rsidRPr="00511C35">
              <w:rPr>
                <w:rFonts w:ascii="Arial" w:hAnsi="Arial" w:cs="Arial"/>
              </w:rPr>
              <w:t>KUSHIRO</w:t>
            </w:r>
          </w:p>
        </w:tc>
        <w:tc>
          <w:tcPr>
            <w:tcW w:w="0" w:type="auto"/>
            <w:vAlign w:val="center"/>
          </w:tcPr>
          <w:p w14:paraId="39D897A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42.9°N</w:t>
            </w:r>
          </w:p>
        </w:tc>
        <w:tc>
          <w:tcPr>
            <w:tcW w:w="0" w:type="auto"/>
            <w:vAlign w:val="center"/>
          </w:tcPr>
          <w:p w14:paraId="453DEC5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144.3°E</w:t>
            </w:r>
          </w:p>
        </w:tc>
      </w:tr>
      <w:tr w:rsidR="00ED7F78" w:rsidRPr="00511C35" w14:paraId="0AB78CDF" w14:textId="77777777" w:rsidTr="001162DE">
        <w:tc>
          <w:tcPr>
            <w:tcW w:w="0" w:type="auto"/>
          </w:tcPr>
          <w:p w14:paraId="65FD0C42"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37CC347E" w14:textId="77777777" w:rsidR="00ED7F78" w:rsidRPr="00511C35" w:rsidRDefault="00ED7F78" w:rsidP="001162DE">
            <w:pPr>
              <w:pStyle w:val="Textebrut"/>
              <w:rPr>
                <w:rFonts w:ascii="Arial" w:hAnsi="Arial" w:cs="Arial"/>
              </w:rPr>
            </w:pPr>
            <w:r w:rsidRPr="00511C35">
              <w:rPr>
                <w:rFonts w:ascii="Arial" w:hAnsi="Arial" w:cs="Arial"/>
              </w:rPr>
              <w:t>NAGASAKI</w:t>
            </w:r>
          </w:p>
        </w:tc>
        <w:tc>
          <w:tcPr>
            <w:tcW w:w="0" w:type="auto"/>
            <w:vAlign w:val="center"/>
          </w:tcPr>
          <w:p w14:paraId="30068A8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32.7°N</w:t>
            </w:r>
          </w:p>
        </w:tc>
        <w:tc>
          <w:tcPr>
            <w:tcW w:w="0" w:type="auto"/>
            <w:vAlign w:val="center"/>
          </w:tcPr>
          <w:p w14:paraId="05FE600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129.7°E</w:t>
            </w:r>
          </w:p>
        </w:tc>
      </w:tr>
      <w:tr w:rsidR="00ED7F78" w:rsidRPr="00511C35" w14:paraId="6507E8E4" w14:textId="77777777" w:rsidTr="001162DE">
        <w:tc>
          <w:tcPr>
            <w:tcW w:w="0" w:type="auto"/>
          </w:tcPr>
          <w:p w14:paraId="3EA3F8B1"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33886230" w14:textId="77777777" w:rsidR="00ED7F78" w:rsidRPr="00511C35" w:rsidRDefault="00ED7F78" w:rsidP="001162DE">
            <w:pPr>
              <w:pStyle w:val="Textebrut"/>
              <w:rPr>
                <w:rFonts w:ascii="Arial" w:hAnsi="Arial" w:cs="Arial"/>
              </w:rPr>
            </w:pPr>
            <w:r w:rsidRPr="00511C35">
              <w:rPr>
                <w:rFonts w:ascii="Arial" w:hAnsi="Arial" w:cs="Arial"/>
              </w:rPr>
              <w:t>NOBEOKA</w:t>
            </w:r>
          </w:p>
        </w:tc>
        <w:tc>
          <w:tcPr>
            <w:tcW w:w="0" w:type="auto"/>
            <w:vAlign w:val="center"/>
          </w:tcPr>
          <w:p w14:paraId="122B94A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32.5°N</w:t>
            </w:r>
          </w:p>
        </w:tc>
        <w:tc>
          <w:tcPr>
            <w:tcW w:w="0" w:type="auto"/>
            <w:vAlign w:val="center"/>
          </w:tcPr>
          <w:p w14:paraId="2CF2432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131.8°E</w:t>
            </w:r>
          </w:p>
        </w:tc>
      </w:tr>
      <w:tr w:rsidR="00ED7F78" w:rsidRPr="00511C35" w14:paraId="28B41A32" w14:textId="77777777" w:rsidTr="001162DE">
        <w:tc>
          <w:tcPr>
            <w:tcW w:w="0" w:type="auto"/>
          </w:tcPr>
          <w:p w14:paraId="7B7E60F8"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3A5B0ABF" w14:textId="77777777" w:rsidR="00ED7F78" w:rsidRPr="00511C35" w:rsidRDefault="00ED7F78" w:rsidP="001162DE">
            <w:pPr>
              <w:pStyle w:val="Textebrut"/>
              <w:rPr>
                <w:rFonts w:ascii="Arial" w:hAnsi="Arial" w:cs="Arial"/>
              </w:rPr>
            </w:pPr>
            <w:r w:rsidRPr="00511C35">
              <w:rPr>
                <w:rFonts w:ascii="Arial" w:hAnsi="Arial" w:cs="Arial"/>
              </w:rPr>
              <w:t>SHIMANE</w:t>
            </w:r>
          </w:p>
        </w:tc>
        <w:tc>
          <w:tcPr>
            <w:tcW w:w="0" w:type="auto"/>
            <w:vAlign w:val="center"/>
          </w:tcPr>
          <w:p w14:paraId="51B8169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35.8°N</w:t>
            </w:r>
          </w:p>
        </w:tc>
        <w:tc>
          <w:tcPr>
            <w:tcW w:w="0" w:type="auto"/>
            <w:vAlign w:val="center"/>
          </w:tcPr>
          <w:p w14:paraId="1E4719C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133.0°E</w:t>
            </w:r>
          </w:p>
        </w:tc>
      </w:tr>
      <w:tr w:rsidR="00ED7F78" w:rsidRPr="00511C35" w14:paraId="17A56E02" w14:textId="77777777" w:rsidTr="001162DE">
        <w:tc>
          <w:tcPr>
            <w:tcW w:w="0" w:type="auto"/>
          </w:tcPr>
          <w:p w14:paraId="205DA72A"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43E2B62C" w14:textId="77777777" w:rsidR="00ED7F78" w:rsidRPr="00511C35" w:rsidRDefault="00ED7F78" w:rsidP="001162DE">
            <w:pPr>
              <w:pStyle w:val="Textebrut"/>
              <w:rPr>
                <w:rFonts w:ascii="Arial" w:hAnsi="Arial" w:cs="Arial"/>
              </w:rPr>
            </w:pPr>
            <w:r w:rsidRPr="00511C35">
              <w:rPr>
                <w:rFonts w:ascii="Arial" w:hAnsi="Arial" w:cs="Arial"/>
              </w:rPr>
              <w:t>NIIGATA</w:t>
            </w:r>
          </w:p>
        </w:tc>
        <w:tc>
          <w:tcPr>
            <w:tcW w:w="0" w:type="auto"/>
            <w:vAlign w:val="center"/>
          </w:tcPr>
          <w:p w14:paraId="6B738D8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38.0°N</w:t>
            </w:r>
          </w:p>
        </w:tc>
        <w:tc>
          <w:tcPr>
            <w:tcW w:w="0" w:type="auto"/>
            <w:vAlign w:val="center"/>
          </w:tcPr>
          <w:p w14:paraId="4B08475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139.0°E</w:t>
            </w:r>
          </w:p>
        </w:tc>
      </w:tr>
      <w:tr w:rsidR="00ED7F78" w:rsidRPr="00511C35" w14:paraId="39CD6901" w14:textId="77777777" w:rsidTr="001162DE">
        <w:tc>
          <w:tcPr>
            <w:tcW w:w="0" w:type="auto"/>
          </w:tcPr>
          <w:p w14:paraId="407A0C4E"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2536F46A" w14:textId="77777777" w:rsidR="00ED7F78" w:rsidRPr="00511C35" w:rsidRDefault="00ED7F78" w:rsidP="001162DE">
            <w:pPr>
              <w:pStyle w:val="Textebrut"/>
              <w:rPr>
                <w:rFonts w:ascii="Arial" w:hAnsi="Arial" w:cs="Arial"/>
              </w:rPr>
            </w:pPr>
            <w:r w:rsidRPr="00511C35">
              <w:rPr>
                <w:rFonts w:ascii="Arial" w:hAnsi="Arial" w:cs="Arial"/>
              </w:rPr>
              <w:t>SAPPORO</w:t>
            </w:r>
          </w:p>
        </w:tc>
        <w:tc>
          <w:tcPr>
            <w:tcW w:w="0" w:type="auto"/>
            <w:vAlign w:val="center"/>
          </w:tcPr>
          <w:p w14:paraId="484B457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43.5°N</w:t>
            </w:r>
          </w:p>
        </w:tc>
        <w:tc>
          <w:tcPr>
            <w:tcW w:w="0" w:type="auto"/>
            <w:vAlign w:val="center"/>
          </w:tcPr>
          <w:p w14:paraId="0AB4166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141.0°E</w:t>
            </w:r>
          </w:p>
        </w:tc>
      </w:tr>
      <w:tr w:rsidR="00ED7F78" w:rsidRPr="00511C35" w14:paraId="355F0C50" w14:textId="77777777" w:rsidTr="001162DE">
        <w:tc>
          <w:tcPr>
            <w:tcW w:w="0" w:type="auto"/>
          </w:tcPr>
          <w:p w14:paraId="18422C8C"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3DB3C0E4" w14:textId="77777777" w:rsidR="00ED7F78" w:rsidRPr="00511C35" w:rsidRDefault="00ED7F78" w:rsidP="001162DE">
            <w:pPr>
              <w:pStyle w:val="Textebrut"/>
              <w:rPr>
                <w:rFonts w:ascii="Arial" w:hAnsi="Arial" w:cs="Arial"/>
              </w:rPr>
            </w:pPr>
            <w:r w:rsidRPr="00511C35">
              <w:rPr>
                <w:rFonts w:ascii="Arial" w:hAnsi="Arial" w:cs="Arial"/>
              </w:rPr>
              <w:t>HACHIJO</w:t>
            </w:r>
            <w:r>
              <w:rPr>
                <w:rFonts w:ascii="Arial" w:hAnsi="Arial" w:cs="Arial"/>
              </w:rPr>
              <w:t xml:space="preserve"> </w:t>
            </w:r>
            <w:r w:rsidRPr="00511C35">
              <w:rPr>
                <w:rFonts w:ascii="Arial" w:hAnsi="Arial" w:cs="Arial"/>
              </w:rPr>
              <w:t>JIMA</w:t>
            </w:r>
          </w:p>
        </w:tc>
        <w:tc>
          <w:tcPr>
            <w:tcW w:w="0" w:type="auto"/>
            <w:vAlign w:val="center"/>
          </w:tcPr>
          <w:p w14:paraId="33FBAFF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33.1°N</w:t>
            </w:r>
          </w:p>
        </w:tc>
        <w:tc>
          <w:tcPr>
            <w:tcW w:w="0" w:type="auto"/>
            <w:vAlign w:val="center"/>
          </w:tcPr>
          <w:p w14:paraId="599B497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139.8°E</w:t>
            </w:r>
          </w:p>
        </w:tc>
      </w:tr>
      <w:tr w:rsidR="00ED7F78" w:rsidRPr="00511C35" w14:paraId="1AE1A5BC" w14:textId="77777777" w:rsidTr="001162DE">
        <w:tc>
          <w:tcPr>
            <w:tcW w:w="0" w:type="auto"/>
          </w:tcPr>
          <w:p w14:paraId="1A6832FB" w14:textId="77777777" w:rsidR="00ED7F78" w:rsidRPr="00511C35" w:rsidRDefault="00ED7F78" w:rsidP="001162DE">
            <w:pPr>
              <w:pStyle w:val="Textebrut"/>
              <w:rPr>
                <w:rFonts w:ascii="Arial" w:hAnsi="Arial" w:cs="Arial"/>
              </w:rPr>
            </w:pPr>
            <w:r w:rsidRPr="00511C35">
              <w:rPr>
                <w:rFonts w:ascii="Arial" w:hAnsi="Arial" w:cs="Arial"/>
              </w:rPr>
              <w:t>JAPAN</w:t>
            </w:r>
          </w:p>
        </w:tc>
        <w:tc>
          <w:tcPr>
            <w:tcW w:w="0" w:type="auto"/>
          </w:tcPr>
          <w:p w14:paraId="2A787976" w14:textId="77777777" w:rsidR="00ED7F78" w:rsidRPr="00511C35" w:rsidRDefault="00ED7F78" w:rsidP="001162DE">
            <w:pPr>
              <w:pStyle w:val="Textebrut"/>
              <w:rPr>
                <w:rFonts w:ascii="Arial" w:hAnsi="Arial" w:cs="Arial"/>
              </w:rPr>
            </w:pPr>
            <w:r w:rsidRPr="00511C35">
              <w:rPr>
                <w:rFonts w:ascii="Arial" w:hAnsi="Arial" w:cs="Arial"/>
              </w:rPr>
              <w:t>CHICHI</w:t>
            </w:r>
            <w:r>
              <w:rPr>
                <w:rFonts w:ascii="Arial" w:hAnsi="Arial" w:cs="Arial"/>
              </w:rPr>
              <w:t xml:space="preserve"> </w:t>
            </w:r>
            <w:r w:rsidRPr="00511C35">
              <w:rPr>
                <w:rFonts w:ascii="Arial" w:hAnsi="Arial" w:cs="Arial"/>
              </w:rPr>
              <w:t>JIMA</w:t>
            </w:r>
          </w:p>
        </w:tc>
        <w:tc>
          <w:tcPr>
            <w:tcW w:w="0" w:type="auto"/>
            <w:vAlign w:val="center"/>
          </w:tcPr>
          <w:p w14:paraId="6AD8792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27.1°N</w:t>
            </w:r>
          </w:p>
        </w:tc>
        <w:tc>
          <w:tcPr>
            <w:tcW w:w="0" w:type="auto"/>
            <w:vAlign w:val="center"/>
          </w:tcPr>
          <w:p w14:paraId="0DAC025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142.3°E</w:t>
            </w:r>
          </w:p>
        </w:tc>
      </w:tr>
      <w:tr w:rsidR="00ED7F78" w:rsidRPr="00511C35" w14:paraId="29A766ED" w14:textId="77777777" w:rsidTr="001162DE">
        <w:tc>
          <w:tcPr>
            <w:tcW w:w="0" w:type="auto"/>
          </w:tcPr>
          <w:p w14:paraId="5D9FDBA3" w14:textId="77777777" w:rsidR="00ED7F78" w:rsidRPr="00511C35" w:rsidRDefault="00ED7F78" w:rsidP="001162DE">
            <w:pPr>
              <w:pStyle w:val="Textebrut"/>
              <w:rPr>
                <w:rFonts w:ascii="Arial" w:hAnsi="Arial" w:cs="Arial"/>
              </w:rPr>
            </w:pPr>
            <w:r w:rsidRPr="00511C35">
              <w:rPr>
                <w:rFonts w:ascii="Arial" w:hAnsi="Arial" w:cs="Arial"/>
              </w:rPr>
              <w:t>JARVIS</w:t>
            </w:r>
            <w:r>
              <w:rPr>
                <w:rFonts w:ascii="Arial" w:hAnsi="Arial" w:cs="Arial"/>
              </w:rPr>
              <w:t xml:space="preserve"> </w:t>
            </w:r>
            <w:r w:rsidRPr="00511C35">
              <w:rPr>
                <w:rFonts w:ascii="Arial" w:hAnsi="Arial" w:cs="Arial"/>
              </w:rPr>
              <w:t>ISLAND</w:t>
            </w:r>
          </w:p>
        </w:tc>
        <w:tc>
          <w:tcPr>
            <w:tcW w:w="0" w:type="auto"/>
          </w:tcPr>
          <w:p w14:paraId="58B9DAD9" w14:textId="77777777" w:rsidR="00ED7F78" w:rsidRPr="00511C35" w:rsidRDefault="00ED7F78" w:rsidP="001162DE">
            <w:pPr>
              <w:pStyle w:val="Textebrut"/>
              <w:rPr>
                <w:rFonts w:ascii="Arial" w:hAnsi="Arial" w:cs="Arial"/>
              </w:rPr>
            </w:pPr>
            <w:r w:rsidRPr="00511C35">
              <w:rPr>
                <w:rFonts w:ascii="Arial" w:hAnsi="Arial" w:cs="Arial"/>
              </w:rPr>
              <w:t>JARVIS</w:t>
            </w:r>
            <w:r>
              <w:rPr>
                <w:rFonts w:ascii="Arial" w:hAnsi="Arial" w:cs="Arial"/>
              </w:rPr>
              <w:t xml:space="preserve"> </w:t>
            </w:r>
            <w:r w:rsidRPr="00511C35">
              <w:rPr>
                <w:rFonts w:ascii="Arial" w:hAnsi="Arial" w:cs="Arial"/>
              </w:rPr>
              <w:t>ISLAND</w:t>
            </w:r>
          </w:p>
        </w:tc>
        <w:tc>
          <w:tcPr>
            <w:tcW w:w="0" w:type="auto"/>
            <w:vAlign w:val="center"/>
          </w:tcPr>
          <w:p w14:paraId="6D0DA07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0.4°S</w:t>
            </w:r>
          </w:p>
        </w:tc>
        <w:tc>
          <w:tcPr>
            <w:tcW w:w="0" w:type="auto"/>
            <w:vAlign w:val="center"/>
          </w:tcPr>
          <w:p w14:paraId="3ED26CD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160.1°W</w:t>
            </w:r>
          </w:p>
        </w:tc>
      </w:tr>
      <w:tr w:rsidR="00ED7F78" w:rsidRPr="00511C35" w14:paraId="0403E946" w14:textId="77777777" w:rsidTr="001162DE">
        <w:tc>
          <w:tcPr>
            <w:tcW w:w="0" w:type="auto"/>
          </w:tcPr>
          <w:p w14:paraId="1624699E" w14:textId="77777777" w:rsidR="00ED7F78" w:rsidRPr="00511C35" w:rsidRDefault="00ED7F78" w:rsidP="001162DE">
            <w:pPr>
              <w:pStyle w:val="Textebrut"/>
              <w:rPr>
                <w:rFonts w:ascii="Arial" w:hAnsi="Arial" w:cs="Arial"/>
              </w:rPr>
            </w:pPr>
            <w:r w:rsidRPr="00511C35">
              <w:rPr>
                <w:rFonts w:ascii="Arial" w:hAnsi="Arial" w:cs="Arial"/>
              </w:rPr>
              <w:t>JOHNSTON</w:t>
            </w:r>
            <w:r>
              <w:rPr>
                <w:rFonts w:ascii="Arial" w:hAnsi="Arial" w:cs="Arial"/>
              </w:rPr>
              <w:t xml:space="preserve"> </w:t>
            </w:r>
            <w:r w:rsidRPr="00511C35">
              <w:rPr>
                <w:rFonts w:ascii="Arial" w:hAnsi="Arial" w:cs="Arial"/>
              </w:rPr>
              <w:t>ISLAND</w:t>
            </w:r>
          </w:p>
        </w:tc>
        <w:tc>
          <w:tcPr>
            <w:tcW w:w="0" w:type="auto"/>
          </w:tcPr>
          <w:p w14:paraId="0DF48BDF" w14:textId="77777777" w:rsidR="00ED7F78" w:rsidRPr="00511C35" w:rsidRDefault="00ED7F78" w:rsidP="001162DE">
            <w:pPr>
              <w:pStyle w:val="Textebrut"/>
              <w:rPr>
                <w:rFonts w:ascii="Arial" w:hAnsi="Arial" w:cs="Arial"/>
              </w:rPr>
            </w:pPr>
            <w:r w:rsidRPr="00511C35">
              <w:rPr>
                <w:rFonts w:ascii="Arial" w:hAnsi="Arial" w:cs="Arial"/>
              </w:rPr>
              <w:t>JOHNSTON</w:t>
            </w:r>
            <w:r>
              <w:rPr>
                <w:rFonts w:ascii="Arial" w:hAnsi="Arial" w:cs="Arial"/>
              </w:rPr>
              <w:t xml:space="preserve"> </w:t>
            </w:r>
            <w:r w:rsidRPr="00511C35">
              <w:rPr>
                <w:rFonts w:ascii="Arial" w:hAnsi="Arial" w:cs="Arial"/>
              </w:rPr>
              <w:t>ISLAND</w:t>
            </w:r>
          </w:p>
        </w:tc>
        <w:tc>
          <w:tcPr>
            <w:tcW w:w="0" w:type="auto"/>
            <w:vAlign w:val="center"/>
          </w:tcPr>
          <w:p w14:paraId="79A6A9B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16.7°N</w:t>
            </w:r>
          </w:p>
        </w:tc>
        <w:tc>
          <w:tcPr>
            <w:tcW w:w="0" w:type="auto"/>
            <w:vAlign w:val="center"/>
          </w:tcPr>
          <w:p w14:paraId="09C9210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169.5°W</w:t>
            </w:r>
          </w:p>
        </w:tc>
      </w:tr>
      <w:tr w:rsidR="00ED7F78" w:rsidRPr="00511C35" w14:paraId="16160909" w14:textId="77777777" w:rsidTr="001162DE">
        <w:tc>
          <w:tcPr>
            <w:tcW w:w="0" w:type="auto"/>
          </w:tcPr>
          <w:p w14:paraId="2518E7F7" w14:textId="77777777" w:rsidR="00ED7F78" w:rsidRPr="00511C35" w:rsidRDefault="00ED7F78" w:rsidP="001162DE">
            <w:pPr>
              <w:pStyle w:val="Textebrut"/>
              <w:rPr>
                <w:rFonts w:ascii="Arial" w:hAnsi="Arial" w:cs="Arial"/>
              </w:rPr>
            </w:pPr>
            <w:r w:rsidRPr="00511C35">
              <w:rPr>
                <w:rFonts w:ascii="Arial" w:hAnsi="Arial" w:cs="Arial"/>
              </w:rPr>
              <w:t>KERMADEC</w:t>
            </w:r>
            <w:r>
              <w:rPr>
                <w:rFonts w:ascii="Arial" w:hAnsi="Arial" w:cs="Arial"/>
              </w:rPr>
              <w:t xml:space="preserve"> </w:t>
            </w:r>
            <w:r w:rsidRPr="00511C35">
              <w:rPr>
                <w:rFonts w:ascii="Arial" w:hAnsi="Arial" w:cs="Arial"/>
              </w:rPr>
              <w:t>ISLANDS</w:t>
            </w:r>
          </w:p>
        </w:tc>
        <w:tc>
          <w:tcPr>
            <w:tcW w:w="0" w:type="auto"/>
          </w:tcPr>
          <w:p w14:paraId="4787B7C9" w14:textId="77777777" w:rsidR="00ED7F78" w:rsidRPr="00511C35" w:rsidRDefault="00ED7F78" w:rsidP="001162DE">
            <w:pPr>
              <w:pStyle w:val="Textebrut"/>
              <w:rPr>
                <w:rFonts w:ascii="Arial" w:hAnsi="Arial" w:cs="Arial"/>
              </w:rPr>
            </w:pPr>
            <w:r w:rsidRPr="00511C35">
              <w:rPr>
                <w:rFonts w:ascii="Arial" w:hAnsi="Arial" w:cs="Arial"/>
              </w:rPr>
              <w:t>RAOUL</w:t>
            </w:r>
            <w:r>
              <w:rPr>
                <w:rFonts w:ascii="Arial" w:hAnsi="Arial" w:cs="Arial"/>
              </w:rPr>
              <w:t xml:space="preserve"> </w:t>
            </w:r>
            <w:r w:rsidRPr="00511C35">
              <w:rPr>
                <w:rFonts w:ascii="Arial" w:hAnsi="Arial" w:cs="Arial"/>
              </w:rPr>
              <w:t>ISLAND</w:t>
            </w:r>
          </w:p>
        </w:tc>
        <w:tc>
          <w:tcPr>
            <w:tcW w:w="0" w:type="auto"/>
            <w:vAlign w:val="center"/>
          </w:tcPr>
          <w:p w14:paraId="3CA277A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29.2°S</w:t>
            </w:r>
          </w:p>
        </w:tc>
        <w:tc>
          <w:tcPr>
            <w:tcW w:w="0" w:type="auto"/>
            <w:vAlign w:val="center"/>
          </w:tcPr>
          <w:p w14:paraId="3FD62A0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177.9°W</w:t>
            </w:r>
          </w:p>
        </w:tc>
      </w:tr>
      <w:tr w:rsidR="00ED7F78" w:rsidRPr="00511C35" w14:paraId="13240589" w14:textId="77777777" w:rsidTr="001162DE">
        <w:tc>
          <w:tcPr>
            <w:tcW w:w="0" w:type="auto"/>
          </w:tcPr>
          <w:p w14:paraId="6665593C" w14:textId="77777777" w:rsidR="00ED7F78" w:rsidRPr="00511C35" w:rsidRDefault="00ED7F78" w:rsidP="001162DE">
            <w:pPr>
              <w:pStyle w:val="Textebrut"/>
              <w:rPr>
                <w:rFonts w:ascii="Arial" w:hAnsi="Arial" w:cs="Arial"/>
              </w:rPr>
            </w:pPr>
            <w:r w:rsidRPr="00511C35">
              <w:rPr>
                <w:rFonts w:ascii="Arial" w:hAnsi="Arial" w:cs="Arial"/>
              </w:rPr>
              <w:t>KIRIBATI</w:t>
            </w:r>
          </w:p>
        </w:tc>
        <w:tc>
          <w:tcPr>
            <w:tcW w:w="0" w:type="auto"/>
          </w:tcPr>
          <w:p w14:paraId="591D5120" w14:textId="77777777" w:rsidR="00ED7F78" w:rsidRPr="00511C35" w:rsidRDefault="00ED7F78" w:rsidP="001162DE">
            <w:pPr>
              <w:pStyle w:val="Textebrut"/>
              <w:rPr>
                <w:rFonts w:ascii="Arial" w:hAnsi="Arial" w:cs="Arial"/>
              </w:rPr>
            </w:pPr>
            <w:r w:rsidRPr="00511C35">
              <w:rPr>
                <w:rFonts w:ascii="Arial" w:hAnsi="Arial" w:cs="Arial"/>
              </w:rPr>
              <w:t>CHRISTMAS</w:t>
            </w:r>
            <w:r>
              <w:rPr>
                <w:rFonts w:ascii="Arial" w:hAnsi="Arial" w:cs="Arial"/>
              </w:rPr>
              <w:t xml:space="preserve"> </w:t>
            </w:r>
            <w:r w:rsidRPr="00511C35">
              <w:rPr>
                <w:rFonts w:ascii="Arial" w:hAnsi="Arial" w:cs="Arial"/>
              </w:rPr>
              <w:t>ISLAND</w:t>
            </w:r>
          </w:p>
        </w:tc>
        <w:tc>
          <w:tcPr>
            <w:tcW w:w="0" w:type="auto"/>
            <w:vAlign w:val="center"/>
          </w:tcPr>
          <w:p w14:paraId="54BE1BE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2.0°N</w:t>
            </w:r>
          </w:p>
        </w:tc>
        <w:tc>
          <w:tcPr>
            <w:tcW w:w="0" w:type="auto"/>
            <w:vAlign w:val="center"/>
          </w:tcPr>
          <w:p w14:paraId="1C41609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157.5°W</w:t>
            </w:r>
          </w:p>
        </w:tc>
      </w:tr>
      <w:tr w:rsidR="00ED7F78" w:rsidRPr="00511C35" w14:paraId="3171867B" w14:textId="77777777" w:rsidTr="001162DE">
        <w:tc>
          <w:tcPr>
            <w:tcW w:w="0" w:type="auto"/>
          </w:tcPr>
          <w:p w14:paraId="67F50979" w14:textId="77777777" w:rsidR="00ED7F78" w:rsidRPr="00511C35" w:rsidRDefault="00ED7F78" w:rsidP="001162DE">
            <w:pPr>
              <w:pStyle w:val="Textebrut"/>
              <w:rPr>
                <w:rFonts w:ascii="Arial" w:hAnsi="Arial" w:cs="Arial"/>
              </w:rPr>
            </w:pPr>
            <w:r w:rsidRPr="00511C35">
              <w:rPr>
                <w:rFonts w:ascii="Arial" w:hAnsi="Arial" w:cs="Arial"/>
              </w:rPr>
              <w:t>KIRIBATI</w:t>
            </w:r>
          </w:p>
        </w:tc>
        <w:tc>
          <w:tcPr>
            <w:tcW w:w="0" w:type="auto"/>
          </w:tcPr>
          <w:p w14:paraId="3E794358" w14:textId="77777777" w:rsidR="00ED7F78" w:rsidRPr="00511C35" w:rsidRDefault="00ED7F78" w:rsidP="001162DE">
            <w:pPr>
              <w:pStyle w:val="Textebrut"/>
              <w:rPr>
                <w:rFonts w:ascii="Arial" w:hAnsi="Arial" w:cs="Arial"/>
              </w:rPr>
            </w:pPr>
            <w:r w:rsidRPr="00511C35">
              <w:rPr>
                <w:rFonts w:ascii="Arial" w:hAnsi="Arial" w:cs="Arial"/>
              </w:rPr>
              <w:t>MALDEN</w:t>
            </w:r>
            <w:r>
              <w:rPr>
                <w:rFonts w:ascii="Arial" w:hAnsi="Arial" w:cs="Arial"/>
              </w:rPr>
              <w:t xml:space="preserve"> </w:t>
            </w:r>
            <w:r w:rsidRPr="00511C35">
              <w:rPr>
                <w:rFonts w:ascii="Arial" w:hAnsi="Arial" w:cs="Arial"/>
              </w:rPr>
              <w:t>ISLAND</w:t>
            </w:r>
          </w:p>
        </w:tc>
        <w:tc>
          <w:tcPr>
            <w:tcW w:w="0" w:type="auto"/>
            <w:vAlign w:val="center"/>
          </w:tcPr>
          <w:p w14:paraId="4D195F6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3.9°S</w:t>
            </w:r>
          </w:p>
        </w:tc>
        <w:tc>
          <w:tcPr>
            <w:tcW w:w="0" w:type="auto"/>
            <w:vAlign w:val="center"/>
          </w:tcPr>
          <w:p w14:paraId="616D195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154.9°W</w:t>
            </w:r>
          </w:p>
        </w:tc>
      </w:tr>
      <w:tr w:rsidR="00ED7F78" w:rsidRPr="00511C35" w14:paraId="7E3B29D8" w14:textId="77777777" w:rsidTr="001162DE">
        <w:tc>
          <w:tcPr>
            <w:tcW w:w="0" w:type="auto"/>
          </w:tcPr>
          <w:p w14:paraId="6B40E3CA" w14:textId="77777777" w:rsidR="00ED7F78" w:rsidRPr="00511C35" w:rsidRDefault="00ED7F78" w:rsidP="001162DE">
            <w:pPr>
              <w:pStyle w:val="Textebrut"/>
              <w:rPr>
                <w:rFonts w:ascii="Arial" w:hAnsi="Arial" w:cs="Arial"/>
              </w:rPr>
            </w:pPr>
            <w:r w:rsidRPr="00511C35">
              <w:rPr>
                <w:rFonts w:ascii="Arial" w:hAnsi="Arial" w:cs="Arial"/>
              </w:rPr>
              <w:t>KIRIBATI</w:t>
            </w:r>
          </w:p>
        </w:tc>
        <w:tc>
          <w:tcPr>
            <w:tcW w:w="0" w:type="auto"/>
          </w:tcPr>
          <w:p w14:paraId="336FA4AF" w14:textId="77777777" w:rsidR="00ED7F78" w:rsidRPr="00511C35" w:rsidRDefault="00ED7F78" w:rsidP="001162DE">
            <w:pPr>
              <w:pStyle w:val="Textebrut"/>
              <w:rPr>
                <w:rFonts w:ascii="Arial" w:hAnsi="Arial" w:cs="Arial"/>
              </w:rPr>
            </w:pPr>
            <w:r w:rsidRPr="00511C35">
              <w:rPr>
                <w:rFonts w:ascii="Arial" w:hAnsi="Arial" w:cs="Arial"/>
              </w:rPr>
              <w:t>FLINT</w:t>
            </w:r>
            <w:r>
              <w:rPr>
                <w:rFonts w:ascii="Arial" w:hAnsi="Arial" w:cs="Arial"/>
              </w:rPr>
              <w:t xml:space="preserve"> </w:t>
            </w:r>
            <w:r w:rsidRPr="00511C35">
              <w:rPr>
                <w:rFonts w:ascii="Arial" w:hAnsi="Arial" w:cs="Arial"/>
              </w:rPr>
              <w:t>ISLAND</w:t>
            </w:r>
          </w:p>
        </w:tc>
        <w:tc>
          <w:tcPr>
            <w:tcW w:w="0" w:type="auto"/>
            <w:vAlign w:val="center"/>
          </w:tcPr>
          <w:p w14:paraId="5D0DA16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11.4°S</w:t>
            </w:r>
          </w:p>
        </w:tc>
        <w:tc>
          <w:tcPr>
            <w:tcW w:w="0" w:type="auto"/>
            <w:vAlign w:val="center"/>
          </w:tcPr>
          <w:p w14:paraId="6EF6698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151.8°W</w:t>
            </w:r>
          </w:p>
        </w:tc>
      </w:tr>
      <w:tr w:rsidR="00ED7F78" w:rsidRPr="00511C35" w14:paraId="76BFBCD2" w14:textId="77777777" w:rsidTr="001162DE">
        <w:tc>
          <w:tcPr>
            <w:tcW w:w="0" w:type="auto"/>
          </w:tcPr>
          <w:p w14:paraId="3EC14086" w14:textId="77777777" w:rsidR="00ED7F78" w:rsidRPr="00511C35" w:rsidRDefault="00ED7F78" w:rsidP="001162DE">
            <w:pPr>
              <w:pStyle w:val="Textebrut"/>
              <w:rPr>
                <w:rFonts w:ascii="Arial" w:hAnsi="Arial" w:cs="Arial"/>
              </w:rPr>
            </w:pPr>
            <w:r w:rsidRPr="00511C35">
              <w:rPr>
                <w:rFonts w:ascii="Arial" w:hAnsi="Arial" w:cs="Arial"/>
              </w:rPr>
              <w:t>KIRIBATI</w:t>
            </w:r>
          </w:p>
        </w:tc>
        <w:tc>
          <w:tcPr>
            <w:tcW w:w="0" w:type="auto"/>
          </w:tcPr>
          <w:p w14:paraId="16D534AA" w14:textId="77777777" w:rsidR="00ED7F78" w:rsidRPr="00511C35" w:rsidRDefault="00ED7F78" w:rsidP="001162DE">
            <w:pPr>
              <w:pStyle w:val="Textebrut"/>
              <w:rPr>
                <w:rFonts w:ascii="Arial" w:hAnsi="Arial" w:cs="Arial"/>
              </w:rPr>
            </w:pPr>
            <w:r w:rsidRPr="00511C35">
              <w:rPr>
                <w:rFonts w:ascii="Arial" w:hAnsi="Arial" w:cs="Arial"/>
              </w:rPr>
              <w:t>KANTON</w:t>
            </w:r>
            <w:r>
              <w:rPr>
                <w:rFonts w:ascii="Arial" w:hAnsi="Arial" w:cs="Arial"/>
              </w:rPr>
              <w:t xml:space="preserve"> </w:t>
            </w:r>
            <w:r w:rsidRPr="00511C35">
              <w:rPr>
                <w:rFonts w:ascii="Arial" w:hAnsi="Arial" w:cs="Arial"/>
              </w:rPr>
              <w:t>ISLAND</w:t>
            </w:r>
          </w:p>
        </w:tc>
        <w:tc>
          <w:tcPr>
            <w:tcW w:w="0" w:type="auto"/>
            <w:vAlign w:val="center"/>
          </w:tcPr>
          <w:p w14:paraId="0C522B6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2.8°S</w:t>
            </w:r>
          </w:p>
        </w:tc>
        <w:tc>
          <w:tcPr>
            <w:tcW w:w="0" w:type="auto"/>
            <w:vAlign w:val="center"/>
          </w:tcPr>
          <w:p w14:paraId="47572F5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171.7°W</w:t>
            </w:r>
          </w:p>
        </w:tc>
      </w:tr>
      <w:tr w:rsidR="00ED7F78" w:rsidRPr="00511C35" w14:paraId="41A829B2" w14:textId="77777777" w:rsidTr="001162DE">
        <w:tc>
          <w:tcPr>
            <w:tcW w:w="0" w:type="auto"/>
          </w:tcPr>
          <w:p w14:paraId="34BBC88A" w14:textId="77777777" w:rsidR="00ED7F78" w:rsidRPr="00511C35" w:rsidRDefault="00ED7F78" w:rsidP="001162DE">
            <w:pPr>
              <w:pStyle w:val="Textebrut"/>
              <w:rPr>
                <w:rFonts w:ascii="Arial" w:hAnsi="Arial" w:cs="Arial"/>
              </w:rPr>
            </w:pPr>
            <w:r w:rsidRPr="00511C35">
              <w:rPr>
                <w:rFonts w:ascii="Arial" w:hAnsi="Arial" w:cs="Arial"/>
              </w:rPr>
              <w:t>KIRIBATI</w:t>
            </w:r>
          </w:p>
        </w:tc>
        <w:tc>
          <w:tcPr>
            <w:tcW w:w="0" w:type="auto"/>
          </w:tcPr>
          <w:p w14:paraId="2309208A" w14:textId="77777777" w:rsidR="00ED7F78" w:rsidRPr="00511C35" w:rsidRDefault="00ED7F78" w:rsidP="001162DE">
            <w:pPr>
              <w:pStyle w:val="Textebrut"/>
              <w:rPr>
                <w:rFonts w:ascii="Arial" w:hAnsi="Arial" w:cs="Arial"/>
              </w:rPr>
            </w:pPr>
            <w:r w:rsidRPr="00511C35">
              <w:rPr>
                <w:rFonts w:ascii="Arial" w:hAnsi="Arial" w:cs="Arial"/>
              </w:rPr>
              <w:t>TARAWA</w:t>
            </w:r>
            <w:r>
              <w:rPr>
                <w:rFonts w:ascii="Arial" w:hAnsi="Arial" w:cs="Arial"/>
              </w:rPr>
              <w:t xml:space="preserve"> </w:t>
            </w:r>
            <w:r w:rsidRPr="00511C35">
              <w:rPr>
                <w:rFonts w:ascii="Arial" w:hAnsi="Arial" w:cs="Arial"/>
              </w:rPr>
              <w:t>ISLAND</w:t>
            </w:r>
          </w:p>
        </w:tc>
        <w:tc>
          <w:tcPr>
            <w:tcW w:w="0" w:type="auto"/>
            <w:vAlign w:val="center"/>
          </w:tcPr>
          <w:p w14:paraId="30320FC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1.5°N</w:t>
            </w:r>
          </w:p>
        </w:tc>
        <w:tc>
          <w:tcPr>
            <w:tcW w:w="0" w:type="auto"/>
            <w:vAlign w:val="center"/>
          </w:tcPr>
          <w:p w14:paraId="0B93D6E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173.0°E</w:t>
            </w:r>
          </w:p>
        </w:tc>
      </w:tr>
      <w:tr w:rsidR="00ED7F78" w:rsidRPr="00511C35" w14:paraId="711C1DAB" w14:textId="77777777" w:rsidTr="001162DE">
        <w:tc>
          <w:tcPr>
            <w:tcW w:w="0" w:type="auto"/>
          </w:tcPr>
          <w:p w14:paraId="6B5459F8" w14:textId="77777777" w:rsidR="00ED7F78" w:rsidRPr="00511C35" w:rsidRDefault="00ED7F78" w:rsidP="001162DE">
            <w:pPr>
              <w:pStyle w:val="Textebrut"/>
              <w:rPr>
                <w:rFonts w:ascii="Arial" w:hAnsi="Arial" w:cs="Arial"/>
              </w:rPr>
            </w:pPr>
            <w:r w:rsidRPr="00511C35">
              <w:rPr>
                <w:rFonts w:ascii="Arial" w:hAnsi="Arial" w:cs="Arial"/>
              </w:rPr>
              <w:t>KOSRAE</w:t>
            </w:r>
          </w:p>
        </w:tc>
        <w:tc>
          <w:tcPr>
            <w:tcW w:w="0" w:type="auto"/>
          </w:tcPr>
          <w:p w14:paraId="1E0C63CD" w14:textId="77777777" w:rsidR="00ED7F78" w:rsidRPr="00511C35" w:rsidRDefault="00ED7F78" w:rsidP="001162DE">
            <w:pPr>
              <w:pStyle w:val="Textebrut"/>
              <w:rPr>
                <w:rFonts w:ascii="Arial" w:hAnsi="Arial" w:cs="Arial"/>
              </w:rPr>
            </w:pPr>
            <w:r w:rsidRPr="00511C35">
              <w:rPr>
                <w:rFonts w:ascii="Arial" w:hAnsi="Arial" w:cs="Arial"/>
              </w:rPr>
              <w:t>KOSRAE</w:t>
            </w:r>
            <w:r>
              <w:rPr>
                <w:rFonts w:ascii="Arial" w:hAnsi="Arial" w:cs="Arial"/>
              </w:rPr>
              <w:t xml:space="preserve"> </w:t>
            </w:r>
            <w:r w:rsidRPr="00511C35">
              <w:rPr>
                <w:rFonts w:ascii="Arial" w:hAnsi="Arial" w:cs="Arial"/>
              </w:rPr>
              <w:t>ISLAND</w:t>
            </w:r>
          </w:p>
        </w:tc>
        <w:tc>
          <w:tcPr>
            <w:tcW w:w="0" w:type="auto"/>
            <w:vAlign w:val="center"/>
          </w:tcPr>
          <w:p w14:paraId="5C5D67B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5.5°N</w:t>
            </w:r>
          </w:p>
        </w:tc>
        <w:tc>
          <w:tcPr>
            <w:tcW w:w="0" w:type="auto"/>
            <w:vAlign w:val="center"/>
          </w:tcPr>
          <w:p w14:paraId="0661CDA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163.0°E</w:t>
            </w:r>
          </w:p>
        </w:tc>
      </w:tr>
      <w:tr w:rsidR="00ED7F78" w:rsidRPr="00511C35" w14:paraId="678D836B" w14:textId="77777777" w:rsidTr="001162DE">
        <w:tc>
          <w:tcPr>
            <w:tcW w:w="0" w:type="auto"/>
          </w:tcPr>
          <w:p w14:paraId="5EAB0F52" w14:textId="77777777" w:rsidR="00ED7F78" w:rsidRPr="00511C35" w:rsidRDefault="00ED7F78" w:rsidP="001162DE">
            <w:pPr>
              <w:pStyle w:val="Textebrut"/>
              <w:rPr>
                <w:rFonts w:ascii="Arial" w:hAnsi="Arial" w:cs="Arial"/>
              </w:rPr>
            </w:pPr>
            <w:r w:rsidRPr="00511C35">
              <w:rPr>
                <w:rFonts w:ascii="Arial" w:hAnsi="Arial" w:cs="Arial"/>
              </w:rPr>
              <w:t>MALAYSIA</w:t>
            </w:r>
          </w:p>
        </w:tc>
        <w:tc>
          <w:tcPr>
            <w:tcW w:w="0" w:type="auto"/>
          </w:tcPr>
          <w:p w14:paraId="6377B3B3" w14:textId="77777777" w:rsidR="00ED7F78" w:rsidRPr="00511C35" w:rsidRDefault="00ED7F78" w:rsidP="001162DE">
            <w:pPr>
              <w:pStyle w:val="Textebrut"/>
              <w:rPr>
                <w:rFonts w:ascii="Arial" w:hAnsi="Arial" w:cs="Arial"/>
              </w:rPr>
            </w:pPr>
            <w:r w:rsidRPr="00511C35">
              <w:rPr>
                <w:rFonts w:ascii="Arial" w:hAnsi="Arial" w:cs="Arial"/>
              </w:rPr>
              <w:t>K</w:t>
            </w:r>
            <w:r>
              <w:rPr>
                <w:rFonts w:ascii="Arial" w:hAnsi="Arial" w:cs="Arial"/>
              </w:rPr>
              <w:t xml:space="preserve"> </w:t>
            </w:r>
            <w:r w:rsidRPr="00511C35">
              <w:rPr>
                <w:rFonts w:ascii="Arial" w:hAnsi="Arial" w:cs="Arial"/>
              </w:rPr>
              <w:t>TERENGGANU</w:t>
            </w:r>
          </w:p>
        </w:tc>
        <w:tc>
          <w:tcPr>
            <w:tcW w:w="0" w:type="auto"/>
            <w:vAlign w:val="center"/>
          </w:tcPr>
          <w:p w14:paraId="0235BDF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5.3°N</w:t>
            </w:r>
          </w:p>
        </w:tc>
        <w:tc>
          <w:tcPr>
            <w:tcW w:w="0" w:type="auto"/>
            <w:vAlign w:val="center"/>
          </w:tcPr>
          <w:p w14:paraId="62C62BD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103.2°E</w:t>
            </w:r>
          </w:p>
        </w:tc>
      </w:tr>
      <w:tr w:rsidR="00ED7F78" w:rsidRPr="00511C35" w14:paraId="1FFFE785" w14:textId="77777777" w:rsidTr="001162DE">
        <w:tc>
          <w:tcPr>
            <w:tcW w:w="0" w:type="auto"/>
          </w:tcPr>
          <w:p w14:paraId="3AF79150" w14:textId="77777777" w:rsidR="00ED7F78" w:rsidRPr="00511C35" w:rsidRDefault="00ED7F78" w:rsidP="001162DE">
            <w:pPr>
              <w:pStyle w:val="Textebrut"/>
              <w:rPr>
                <w:rFonts w:ascii="Arial" w:hAnsi="Arial" w:cs="Arial"/>
              </w:rPr>
            </w:pPr>
            <w:r w:rsidRPr="00511C35">
              <w:rPr>
                <w:rFonts w:ascii="Arial" w:hAnsi="Arial" w:cs="Arial"/>
              </w:rPr>
              <w:t>MALAYSIA</w:t>
            </w:r>
          </w:p>
        </w:tc>
        <w:tc>
          <w:tcPr>
            <w:tcW w:w="0" w:type="auto"/>
          </w:tcPr>
          <w:p w14:paraId="468E840D" w14:textId="77777777" w:rsidR="00ED7F78" w:rsidRPr="00511C35" w:rsidRDefault="00ED7F78" w:rsidP="001162DE">
            <w:pPr>
              <w:pStyle w:val="Textebrut"/>
              <w:rPr>
                <w:rFonts w:ascii="Arial" w:hAnsi="Arial" w:cs="Arial"/>
              </w:rPr>
            </w:pPr>
            <w:r w:rsidRPr="00511C35">
              <w:rPr>
                <w:rFonts w:ascii="Arial" w:hAnsi="Arial" w:cs="Arial"/>
              </w:rPr>
              <w:t>BINTULU</w:t>
            </w:r>
          </w:p>
        </w:tc>
        <w:tc>
          <w:tcPr>
            <w:tcW w:w="0" w:type="auto"/>
            <w:vAlign w:val="center"/>
          </w:tcPr>
          <w:p w14:paraId="646CC65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3.2°N</w:t>
            </w:r>
          </w:p>
        </w:tc>
        <w:tc>
          <w:tcPr>
            <w:tcW w:w="0" w:type="auto"/>
            <w:vAlign w:val="center"/>
          </w:tcPr>
          <w:p w14:paraId="3C017C0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113.0°E</w:t>
            </w:r>
          </w:p>
        </w:tc>
      </w:tr>
      <w:tr w:rsidR="00ED7F78" w:rsidRPr="00511C35" w14:paraId="11FF6C73" w14:textId="77777777" w:rsidTr="001162DE">
        <w:tc>
          <w:tcPr>
            <w:tcW w:w="0" w:type="auto"/>
          </w:tcPr>
          <w:p w14:paraId="37619E07" w14:textId="77777777" w:rsidR="00ED7F78" w:rsidRPr="00511C35" w:rsidRDefault="00ED7F78" w:rsidP="001162DE">
            <w:pPr>
              <w:pStyle w:val="Textebrut"/>
              <w:rPr>
                <w:rFonts w:ascii="Arial" w:hAnsi="Arial" w:cs="Arial"/>
              </w:rPr>
            </w:pPr>
            <w:r w:rsidRPr="00511C35">
              <w:rPr>
                <w:rFonts w:ascii="Arial" w:hAnsi="Arial" w:cs="Arial"/>
              </w:rPr>
              <w:t>MALAYSIA</w:t>
            </w:r>
          </w:p>
        </w:tc>
        <w:tc>
          <w:tcPr>
            <w:tcW w:w="0" w:type="auto"/>
          </w:tcPr>
          <w:p w14:paraId="36F83BAD" w14:textId="77777777" w:rsidR="00ED7F78" w:rsidRPr="00511C35" w:rsidRDefault="00ED7F78" w:rsidP="001162DE">
            <w:pPr>
              <w:pStyle w:val="Textebrut"/>
              <w:rPr>
                <w:rFonts w:ascii="Arial" w:hAnsi="Arial" w:cs="Arial"/>
              </w:rPr>
            </w:pPr>
            <w:r w:rsidRPr="00511C35">
              <w:rPr>
                <w:rFonts w:ascii="Arial" w:hAnsi="Arial" w:cs="Arial"/>
              </w:rPr>
              <w:t>KOTA</w:t>
            </w:r>
            <w:r>
              <w:rPr>
                <w:rFonts w:ascii="Arial" w:hAnsi="Arial" w:cs="Arial"/>
              </w:rPr>
              <w:t xml:space="preserve"> </w:t>
            </w:r>
            <w:r w:rsidRPr="00511C35">
              <w:rPr>
                <w:rFonts w:ascii="Arial" w:hAnsi="Arial" w:cs="Arial"/>
              </w:rPr>
              <w:t>KINABALU</w:t>
            </w:r>
          </w:p>
        </w:tc>
        <w:tc>
          <w:tcPr>
            <w:tcW w:w="0" w:type="auto"/>
            <w:vAlign w:val="center"/>
          </w:tcPr>
          <w:p w14:paraId="6C161A1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6.0°N</w:t>
            </w:r>
          </w:p>
        </w:tc>
        <w:tc>
          <w:tcPr>
            <w:tcW w:w="0" w:type="auto"/>
            <w:vAlign w:val="center"/>
          </w:tcPr>
          <w:p w14:paraId="26F4A23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116.0°E</w:t>
            </w:r>
          </w:p>
        </w:tc>
      </w:tr>
      <w:tr w:rsidR="00ED7F78" w:rsidRPr="00511C35" w14:paraId="4497D6F4" w14:textId="77777777" w:rsidTr="001162DE">
        <w:tc>
          <w:tcPr>
            <w:tcW w:w="0" w:type="auto"/>
          </w:tcPr>
          <w:p w14:paraId="0EF03D2A" w14:textId="77777777" w:rsidR="00ED7F78" w:rsidRPr="00511C35" w:rsidRDefault="00ED7F78" w:rsidP="001162DE">
            <w:pPr>
              <w:pStyle w:val="Textebrut"/>
              <w:rPr>
                <w:rFonts w:ascii="Arial" w:hAnsi="Arial" w:cs="Arial"/>
              </w:rPr>
            </w:pPr>
            <w:r w:rsidRPr="00511C35">
              <w:rPr>
                <w:rFonts w:ascii="Arial" w:hAnsi="Arial" w:cs="Arial"/>
              </w:rPr>
              <w:t>MALAYSIA</w:t>
            </w:r>
          </w:p>
        </w:tc>
        <w:tc>
          <w:tcPr>
            <w:tcW w:w="0" w:type="auto"/>
          </w:tcPr>
          <w:p w14:paraId="31672F61" w14:textId="77777777" w:rsidR="00ED7F78" w:rsidRPr="00511C35" w:rsidRDefault="00ED7F78" w:rsidP="001162DE">
            <w:pPr>
              <w:pStyle w:val="Textebrut"/>
              <w:rPr>
                <w:rFonts w:ascii="Arial" w:hAnsi="Arial" w:cs="Arial"/>
              </w:rPr>
            </w:pPr>
            <w:r w:rsidRPr="00511C35">
              <w:rPr>
                <w:rFonts w:ascii="Arial" w:hAnsi="Arial" w:cs="Arial"/>
              </w:rPr>
              <w:t>LAHAD</w:t>
            </w:r>
            <w:r>
              <w:rPr>
                <w:rFonts w:ascii="Arial" w:hAnsi="Arial" w:cs="Arial"/>
              </w:rPr>
              <w:t xml:space="preserve"> </w:t>
            </w:r>
            <w:r w:rsidRPr="00511C35">
              <w:rPr>
                <w:rFonts w:ascii="Arial" w:hAnsi="Arial" w:cs="Arial"/>
              </w:rPr>
              <w:t>DATU</w:t>
            </w:r>
          </w:p>
        </w:tc>
        <w:tc>
          <w:tcPr>
            <w:tcW w:w="0" w:type="auto"/>
            <w:vAlign w:val="center"/>
          </w:tcPr>
          <w:p w14:paraId="5E915BC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4.9°N</w:t>
            </w:r>
          </w:p>
        </w:tc>
        <w:tc>
          <w:tcPr>
            <w:tcW w:w="0" w:type="auto"/>
            <w:vAlign w:val="center"/>
          </w:tcPr>
          <w:p w14:paraId="097ABC5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118.4°E</w:t>
            </w:r>
          </w:p>
        </w:tc>
      </w:tr>
      <w:tr w:rsidR="00ED7F78" w:rsidRPr="00511C35" w14:paraId="52D3D0E8" w14:textId="77777777" w:rsidTr="001162DE">
        <w:tc>
          <w:tcPr>
            <w:tcW w:w="0" w:type="auto"/>
          </w:tcPr>
          <w:p w14:paraId="101E32D3" w14:textId="77777777" w:rsidR="00ED7F78" w:rsidRPr="00511C35" w:rsidRDefault="00ED7F78" w:rsidP="001162DE">
            <w:pPr>
              <w:pStyle w:val="Textebrut"/>
              <w:rPr>
                <w:rFonts w:ascii="Arial" w:hAnsi="Arial" w:cs="Arial"/>
              </w:rPr>
            </w:pPr>
            <w:r w:rsidRPr="00511C35">
              <w:rPr>
                <w:rFonts w:ascii="Arial" w:hAnsi="Arial" w:cs="Arial"/>
              </w:rPr>
              <w:t>MALAYSIA</w:t>
            </w:r>
          </w:p>
        </w:tc>
        <w:tc>
          <w:tcPr>
            <w:tcW w:w="0" w:type="auto"/>
          </w:tcPr>
          <w:p w14:paraId="71907681" w14:textId="77777777" w:rsidR="00ED7F78" w:rsidRPr="00511C35" w:rsidRDefault="00ED7F78" w:rsidP="001162DE">
            <w:pPr>
              <w:pStyle w:val="Textebrut"/>
              <w:rPr>
                <w:rFonts w:ascii="Arial" w:hAnsi="Arial" w:cs="Arial"/>
              </w:rPr>
            </w:pPr>
            <w:r w:rsidRPr="00511C35">
              <w:rPr>
                <w:rFonts w:ascii="Arial" w:hAnsi="Arial" w:cs="Arial"/>
              </w:rPr>
              <w:t>SANDAKAN</w:t>
            </w:r>
          </w:p>
        </w:tc>
        <w:tc>
          <w:tcPr>
            <w:tcW w:w="0" w:type="auto"/>
            <w:vAlign w:val="center"/>
          </w:tcPr>
          <w:p w14:paraId="4E1F395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5.9°N</w:t>
            </w:r>
          </w:p>
        </w:tc>
        <w:tc>
          <w:tcPr>
            <w:tcW w:w="0" w:type="auto"/>
            <w:vAlign w:val="center"/>
          </w:tcPr>
          <w:p w14:paraId="1EE85A1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118.1°E</w:t>
            </w:r>
          </w:p>
        </w:tc>
      </w:tr>
      <w:tr w:rsidR="00ED7F78" w:rsidRPr="00511C35" w14:paraId="40FB1A7F" w14:textId="77777777" w:rsidTr="001162DE">
        <w:tc>
          <w:tcPr>
            <w:tcW w:w="0" w:type="auto"/>
          </w:tcPr>
          <w:p w14:paraId="23023DDB" w14:textId="77777777" w:rsidR="00ED7F78" w:rsidRPr="00511C35" w:rsidRDefault="00ED7F78" w:rsidP="001162DE">
            <w:pPr>
              <w:pStyle w:val="Textebrut"/>
              <w:rPr>
                <w:rFonts w:ascii="Arial" w:hAnsi="Arial" w:cs="Arial"/>
              </w:rPr>
            </w:pPr>
            <w:r w:rsidRPr="00511C35">
              <w:rPr>
                <w:rFonts w:ascii="Arial" w:hAnsi="Arial" w:cs="Arial"/>
              </w:rPr>
              <w:t>MARSHALL</w:t>
            </w:r>
            <w:r>
              <w:rPr>
                <w:rFonts w:ascii="Arial" w:hAnsi="Arial" w:cs="Arial"/>
              </w:rPr>
              <w:t xml:space="preserve"> </w:t>
            </w:r>
            <w:r w:rsidRPr="00511C35">
              <w:rPr>
                <w:rFonts w:ascii="Arial" w:hAnsi="Arial" w:cs="Arial"/>
              </w:rPr>
              <w:t>ISLANDS</w:t>
            </w:r>
          </w:p>
        </w:tc>
        <w:tc>
          <w:tcPr>
            <w:tcW w:w="0" w:type="auto"/>
          </w:tcPr>
          <w:p w14:paraId="280BD1C7" w14:textId="77777777" w:rsidR="00ED7F78" w:rsidRPr="00511C35" w:rsidRDefault="00ED7F78" w:rsidP="001162DE">
            <w:pPr>
              <w:pStyle w:val="Textebrut"/>
              <w:rPr>
                <w:rFonts w:ascii="Arial" w:hAnsi="Arial" w:cs="Arial"/>
              </w:rPr>
            </w:pPr>
            <w:r w:rsidRPr="00511C35">
              <w:rPr>
                <w:rFonts w:ascii="Arial" w:hAnsi="Arial" w:cs="Arial"/>
              </w:rPr>
              <w:t>ENIWETOK</w:t>
            </w:r>
          </w:p>
        </w:tc>
        <w:tc>
          <w:tcPr>
            <w:tcW w:w="0" w:type="auto"/>
            <w:vAlign w:val="center"/>
          </w:tcPr>
          <w:p w14:paraId="687B834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11.4°N</w:t>
            </w:r>
          </w:p>
        </w:tc>
        <w:tc>
          <w:tcPr>
            <w:tcW w:w="0" w:type="auto"/>
            <w:vAlign w:val="center"/>
          </w:tcPr>
          <w:p w14:paraId="656724C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162.3°E</w:t>
            </w:r>
          </w:p>
        </w:tc>
      </w:tr>
      <w:tr w:rsidR="00ED7F78" w:rsidRPr="00511C35" w14:paraId="63BD477C" w14:textId="77777777" w:rsidTr="001162DE">
        <w:tc>
          <w:tcPr>
            <w:tcW w:w="0" w:type="auto"/>
          </w:tcPr>
          <w:p w14:paraId="7C344E0E" w14:textId="77777777" w:rsidR="00ED7F78" w:rsidRPr="00511C35" w:rsidRDefault="00ED7F78" w:rsidP="001162DE">
            <w:pPr>
              <w:pStyle w:val="Textebrut"/>
              <w:rPr>
                <w:rFonts w:ascii="Arial" w:hAnsi="Arial" w:cs="Arial"/>
              </w:rPr>
            </w:pPr>
            <w:r w:rsidRPr="00511C35">
              <w:rPr>
                <w:rFonts w:ascii="Arial" w:hAnsi="Arial" w:cs="Arial"/>
              </w:rPr>
              <w:t>MARSHALL</w:t>
            </w:r>
            <w:r>
              <w:rPr>
                <w:rFonts w:ascii="Arial" w:hAnsi="Arial" w:cs="Arial"/>
              </w:rPr>
              <w:t xml:space="preserve"> </w:t>
            </w:r>
            <w:r w:rsidRPr="00511C35">
              <w:rPr>
                <w:rFonts w:ascii="Arial" w:hAnsi="Arial" w:cs="Arial"/>
              </w:rPr>
              <w:t>ISLANDS</w:t>
            </w:r>
          </w:p>
        </w:tc>
        <w:tc>
          <w:tcPr>
            <w:tcW w:w="0" w:type="auto"/>
          </w:tcPr>
          <w:p w14:paraId="7DA359B5" w14:textId="77777777" w:rsidR="00ED7F78" w:rsidRPr="00511C35" w:rsidRDefault="00ED7F78" w:rsidP="001162DE">
            <w:pPr>
              <w:pStyle w:val="Textebrut"/>
              <w:rPr>
                <w:rFonts w:ascii="Arial" w:hAnsi="Arial" w:cs="Arial"/>
              </w:rPr>
            </w:pPr>
            <w:r w:rsidRPr="00511C35">
              <w:rPr>
                <w:rFonts w:ascii="Arial" w:hAnsi="Arial" w:cs="Arial"/>
              </w:rPr>
              <w:t>KWAJALEIN</w:t>
            </w:r>
          </w:p>
        </w:tc>
        <w:tc>
          <w:tcPr>
            <w:tcW w:w="0" w:type="auto"/>
            <w:vAlign w:val="center"/>
          </w:tcPr>
          <w:p w14:paraId="7EB560D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8.7°N</w:t>
            </w:r>
          </w:p>
        </w:tc>
        <w:tc>
          <w:tcPr>
            <w:tcW w:w="0" w:type="auto"/>
            <w:vAlign w:val="center"/>
          </w:tcPr>
          <w:p w14:paraId="0F524F6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167.7°E</w:t>
            </w:r>
          </w:p>
        </w:tc>
      </w:tr>
      <w:tr w:rsidR="00ED7F78" w:rsidRPr="00511C35" w14:paraId="12C2C611" w14:textId="77777777" w:rsidTr="001162DE">
        <w:tc>
          <w:tcPr>
            <w:tcW w:w="0" w:type="auto"/>
          </w:tcPr>
          <w:p w14:paraId="6F6C3FCD" w14:textId="77777777" w:rsidR="00ED7F78" w:rsidRPr="00511C35" w:rsidRDefault="00ED7F78" w:rsidP="001162DE">
            <w:pPr>
              <w:pStyle w:val="Textebrut"/>
              <w:rPr>
                <w:rFonts w:ascii="Arial" w:hAnsi="Arial" w:cs="Arial"/>
              </w:rPr>
            </w:pPr>
            <w:r w:rsidRPr="00511C35">
              <w:rPr>
                <w:rFonts w:ascii="Arial" w:hAnsi="Arial" w:cs="Arial"/>
              </w:rPr>
              <w:t>MARSHALL</w:t>
            </w:r>
            <w:r>
              <w:rPr>
                <w:rFonts w:ascii="Arial" w:hAnsi="Arial" w:cs="Arial"/>
              </w:rPr>
              <w:t xml:space="preserve"> </w:t>
            </w:r>
            <w:r w:rsidRPr="00511C35">
              <w:rPr>
                <w:rFonts w:ascii="Arial" w:hAnsi="Arial" w:cs="Arial"/>
              </w:rPr>
              <w:t>ISLANDS</w:t>
            </w:r>
          </w:p>
        </w:tc>
        <w:tc>
          <w:tcPr>
            <w:tcW w:w="0" w:type="auto"/>
          </w:tcPr>
          <w:p w14:paraId="26D8A0EC" w14:textId="77777777" w:rsidR="00ED7F78" w:rsidRPr="00511C35" w:rsidRDefault="00ED7F78" w:rsidP="001162DE">
            <w:pPr>
              <w:pStyle w:val="Textebrut"/>
              <w:rPr>
                <w:rFonts w:ascii="Arial" w:hAnsi="Arial" w:cs="Arial"/>
              </w:rPr>
            </w:pPr>
            <w:r w:rsidRPr="00511C35">
              <w:rPr>
                <w:rFonts w:ascii="Arial" w:hAnsi="Arial" w:cs="Arial"/>
              </w:rPr>
              <w:t>MAJURO</w:t>
            </w:r>
          </w:p>
        </w:tc>
        <w:tc>
          <w:tcPr>
            <w:tcW w:w="0" w:type="auto"/>
            <w:vAlign w:val="center"/>
          </w:tcPr>
          <w:p w14:paraId="5FA244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7.1°N</w:t>
            </w:r>
          </w:p>
        </w:tc>
        <w:tc>
          <w:tcPr>
            <w:tcW w:w="0" w:type="auto"/>
            <w:vAlign w:val="center"/>
          </w:tcPr>
          <w:p w14:paraId="6F2C54E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171.4°E</w:t>
            </w:r>
          </w:p>
        </w:tc>
      </w:tr>
      <w:tr w:rsidR="00ED7F78" w:rsidRPr="00511C35" w14:paraId="2CDDDE3D" w14:textId="77777777" w:rsidTr="001162DE">
        <w:tc>
          <w:tcPr>
            <w:tcW w:w="0" w:type="auto"/>
          </w:tcPr>
          <w:p w14:paraId="5535360B"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756722DA" w14:textId="77777777" w:rsidR="00ED7F78" w:rsidRPr="00511C35" w:rsidRDefault="00ED7F78" w:rsidP="001162DE">
            <w:pPr>
              <w:pStyle w:val="Textebrut"/>
              <w:rPr>
                <w:rFonts w:ascii="Arial" w:hAnsi="Arial" w:cs="Arial"/>
              </w:rPr>
            </w:pPr>
            <w:r w:rsidRPr="00511C35">
              <w:rPr>
                <w:rFonts w:ascii="Arial" w:hAnsi="Arial" w:cs="Arial"/>
              </w:rPr>
              <w:t>ENSENADA</w:t>
            </w:r>
          </w:p>
        </w:tc>
        <w:tc>
          <w:tcPr>
            <w:tcW w:w="0" w:type="auto"/>
            <w:vAlign w:val="center"/>
          </w:tcPr>
          <w:p w14:paraId="10B103C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31.8°N</w:t>
            </w:r>
          </w:p>
        </w:tc>
        <w:tc>
          <w:tcPr>
            <w:tcW w:w="0" w:type="auto"/>
            <w:vAlign w:val="center"/>
          </w:tcPr>
          <w:p w14:paraId="71E9AEA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116.8°W</w:t>
            </w:r>
          </w:p>
        </w:tc>
      </w:tr>
      <w:tr w:rsidR="00ED7F78" w:rsidRPr="00511C35" w14:paraId="69DBFC9E" w14:textId="77777777" w:rsidTr="001162DE">
        <w:tc>
          <w:tcPr>
            <w:tcW w:w="0" w:type="auto"/>
          </w:tcPr>
          <w:p w14:paraId="56A38C05"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5B3F8F0E" w14:textId="77777777" w:rsidR="00ED7F78" w:rsidRPr="00511C35" w:rsidRDefault="00ED7F78" w:rsidP="001162DE">
            <w:pPr>
              <w:pStyle w:val="Textebrut"/>
              <w:rPr>
                <w:rFonts w:ascii="Arial" w:hAnsi="Arial" w:cs="Arial"/>
              </w:rPr>
            </w:pPr>
            <w:r w:rsidRPr="00511C35">
              <w:rPr>
                <w:rFonts w:ascii="Arial" w:hAnsi="Arial" w:cs="Arial"/>
              </w:rPr>
              <w:t>CABO</w:t>
            </w:r>
            <w:r>
              <w:rPr>
                <w:rFonts w:ascii="Arial" w:hAnsi="Arial" w:cs="Arial"/>
              </w:rPr>
              <w:t xml:space="preserve"> </w:t>
            </w:r>
            <w:r w:rsidRPr="00511C35">
              <w:rPr>
                <w:rFonts w:ascii="Arial" w:hAnsi="Arial" w:cs="Arial"/>
              </w:rPr>
              <w:t>SAN</w:t>
            </w:r>
            <w:r>
              <w:rPr>
                <w:rFonts w:ascii="Arial" w:hAnsi="Arial" w:cs="Arial"/>
              </w:rPr>
              <w:t xml:space="preserve"> </w:t>
            </w:r>
            <w:r w:rsidRPr="00511C35">
              <w:rPr>
                <w:rFonts w:ascii="Arial" w:hAnsi="Arial" w:cs="Arial"/>
              </w:rPr>
              <w:t>LUCAS</w:t>
            </w:r>
          </w:p>
        </w:tc>
        <w:tc>
          <w:tcPr>
            <w:tcW w:w="0" w:type="auto"/>
            <w:vAlign w:val="center"/>
          </w:tcPr>
          <w:p w14:paraId="305FF3D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22.8°N</w:t>
            </w:r>
          </w:p>
        </w:tc>
        <w:tc>
          <w:tcPr>
            <w:tcW w:w="0" w:type="auto"/>
            <w:vAlign w:val="center"/>
          </w:tcPr>
          <w:p w14:paraId="6C1B2EB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110.0°W</w:t>
            </w:r>
          </w:p>
        </w:tc>
      </w:tr>
      <w:tr w:rsidR="00ED7F78" w:rsidRPr="00511C35" w14:paraId="654987C8" w14:textId="77777777" w:rsidTr="001162DE">
        <w:tc>
          <w:tcPr>
            <w:tcW w:w="0" w:type="auto"/>
          </w:tcPr>
          <w:p w14:paraId="37772705"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7120BAB0" w14:textId="77777777" w:rsidR="00ED7F78" w:rsidRPr="00511C35" w:rsidRDefault="00ED7F78" w:rsidP="001162DE">
            <w:pPr>
              <w:pStyle w:val="Textebrut"/>
              <w:rPr>
                <w:rFonts w:ascii="Arial" w:hAnsi="Arial" w:cs="Arial"/>
              </w:rPr>
            </w:pPr>
            <w:r w:rsidRPr="00511C35">
              <w:rPr>
                <w:rFonts w:ascii="Arial" w:hAnsi="Arial" w:cs="Arial"/>
              </w:rPr>
              <w:t>PUNTA</w:t>
            </w:r>
            <w:r>
              <w:rPr>
                <w:rFonts w:ascii="Arial" w:hAnsi="Arial" w:cs="Arial"/>
              </w:rPr>
              <w:t xml:space="preserve"> </w:t>
            </w:r>
            <w:r w:rsidRPr="00511C35">
              <w:rPr>
                <w:rFonts w:ascii="Arial" w:hAnsi="Arial" w:cs="Arial"/>
              </w:rPr>
              <w:t>ABREOJOS</w:t>
            </w:r>
          </w:p>
        </w:tc>
        <w:tc>
          <w:tcPr>
            <w:tcW w:w="0" w:type="auto"/>
            <w:vAlign w:val="center"/>
          </w:tcPr>
          <w:p w14:paraId="0FA6E3E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26.7°N</w:t>
            </w:r>
          </w:p>
        </w:tc>
        <w:tc>
          <w:tcPr>
            <w:tcW w:w="0" w:type="auto"/>
            <w:vAlign w:val="center"/>
          </w:tcPr>
          <w:p w14:paraId="1081F96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113.6°W</w:t>
            </w:r>
          </w:p>
        </w:tc>
      </w:tr>
      <w:tr w:rsidR="00ED7F78" w:rsidRPr="00511C35" w14:paraId="42CD8F20" w14:textId="77777777" w:rsidTr="001162DE">
        <w:tc>
          <w:tcPr>
            <w:tcW w:w="0" w:type="auto"/>
          </w:tcPr>
          <w:p w14:paraId="50EAF9AB"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6178F22E" w14:textId="77777777" w:rsidR="00ED7F78" w:rsidRPr="00511C35" w:rsidRDefault="00ED7F78" w:rsidP="001162DE">
            <w:pPr>
              <w:pStyle w:val="Textebrut"/>
              <w:rPr>
                <w:rFonts w:ascii="Arial" w:hAnsi="Arial" w:cs="Arial"/>
              </w:rPr>
            </w:pPr>
            <w:r w:rsidRPr="00511C35">
              <w:rPr>
                <w:rFonts w:ascii="Arial" w:hAnsi="Arial" w:cs="Arial"/>
              </w:rPr>
              <w:t>MAZATLAN</w:t>
            </w:r>
          </w:p>
        </w:tc>
        <w:tc>
          <w:tcPr>
            <w:tcW w:w="0" w:type="auto"/>
            <w:vAlign w:val="center"/>
          </w:tcPr>
          <w:p w14:paraId="77EFBF7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23.2°N</w:t>
            </w:r>
          </w:p>
        </w:tc>
        <w:tc>
          <w:tcPr>
            <w:tcW w:w="0" w:type="auto"/>
            <w:vAlign w:val="center"/>
          </w:tcPr>
          <w:p w14:paraId="4391935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106.4°W</w:t>
            </w:r>
          </w:p>
        </w:tc>
      </w:tr>
      <w:tr w:rsidR="00ED7F78" w:rsidRPr="00511C35" w14:paraId="39D93671" w14:textId="77777777" w:rsidTr="001162DE">
        <w:tc>
          <w:tcPr>
            <w:tcW w:w="0" w:type="auto"/>
          </w:tcPr>
          <w:p w14:paraId="62F88C66"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742F13B9"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MADERO</w:t>
            </w:r>
          </w:p>
        </w:tc>
        <w:tc>
          <w:tcPr>
            <w:tcW w:w="0" w:type="auto"/>
            <w:vAlign w:val="center"/>
          </w:tcPr>
          <w:p w14:paraId="4D1484E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14.8°N</w:t>
            </w:r>
          </w:p>
        </w:tc>
        <w:tc>
          <w:tcPr>
            <w:tcW w:w="0" w:type="auto"/>
            <w:vAlign w:val="center"/>
          </w:tcPr>
          <w:p w14:paraId="273BBD4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92.5°W</w:t>
            </w:r>
          </w:p>
        </w:tc>
      </w:tr>
      <w:tr w:rsidR="00ED7F78" w:rsidRPr="00511C35" w14:paraId="742BB61C" w14:textId="77777777" w:rsidTr="001162DE">
        <w:tc>
          <w:tcPr>
            <w:tcW w:w="0" w:type="auto"/>
          </w:tcPr>
          <w:p w14:paraId="5D0A6B3C"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73C0C2FF" w14:textId="77777777" w:rsidR="00ED7F78" w:rsidRPr="00511C35" w:rsidRDefault="00ED7F78" w:rsidP="001162DE">
            <w:pPr>
              <w:pStyle w:val="Textebrut"/>
              <w:rPr>
                <w:rFonts w:ascii="Arial" w:hAnsi="Arial" w:cs="Arial"/>
              </w:rPr>
            </w:pPr>
            <w:r w:rsidRPr="00511C35">
              <w:rPr>
                <w:rFonts w:ascii="Arial" w:hAnsi="Arial" w:cs="Arial"/>
              </w:rPr>
              <w:t>MANZANILLO</w:t>
            </w:r>
          </w:p>
        </w:tc>
        <w:tc>
          <w:tcPr>
            <w:tcW w:w="0" w:type="auto"/>
            <w:vAlign w:val="center"/>
          </w:tcPr>
          <w:p w14:paraId="4505A78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19.1°N</w:t>
            </w:r>
          </w:p>
        </w:tc>
        <w:tc>
          <w:tcPr>
            <w:tcW w:w="0" w:type="auto"/>
            <w:vAlign w:val="center"/>
          </w:tcPr>
          <w:p w14:paraId="04F989E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104.3°W</w:t>
            </w:r>
          </w:p>
        </w:tc>
      </w:tr>
      <w:tr w:rsidR="00ED7F78" w:rsidRPr="00511C35" w14:paraId="424355EF" w14:textId="77777777" w:rsidTr="001162DE">
        <w:tc>
          <w:tcPr>
            <w:tcW w:w="0" w:type="auto"/>
          </w:tcPr>
          <w:p w14:paraId="4BF6388C"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3FE42DBF" w14:textId="77777777" w:rsidR="00ED7F78" w:rsidRPr="00511C35" w:rsidRDefault="00ED7F78" w:rsidP="001162DE">
            <w:pPr>
              <w:pStyle w:val="Textebrut"/>
              <w:rPr>
                <w:rFonts w:ascii="Arial" w:hAnsi="Arial" w:cs="Arial"/>
              </w:rPr>
            </w:pPr>
            <w:r w:rsidRPr="00511C35">
              <w:rPr>
                <w:rFonts w:ascii="Arial" w:hAnsi="Arial" w:cs="Arial"/>
              </w:rPr>
              <w:t>SOCORRO</w:t>
            </w:r>
          </w:p>
        </w:tc>
        <w:tc>
          <w:tcPr>
            <w:tcW w:w="0" w:type="auto"/>
            <w:vAlign w:val="center"/>
          </w:tcPr>
          <w:p w14:paraId="2FBBDEE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18.8°N</w:t>
            </w:r>
          </w:p>
        </w:tc>
        <w:tc>
          <w:tcPr>
            <w:tcW w:w="0" w:type="auto"/>
            <w:vAlign w:val="center"/>
          </w:tcPr>
          <w:p w14:paraId="556296E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111.0°W</w:t>
            </w:r>
          </w:p>
        </w:tc>
      </w:tr>
      <w:tr w:rsidR="00ED7F78" w:rsidRPr="00511C35" w14:paraId="2E917A2B" w14:textId="77777777" w:rsidTr="001162DE">
        <w:tc>
          <w:tcPr>
            <w:tcW w:w="0" w:type="auto"/>
          </w:tcPr>
          <w:p w14:paraId="2C449901"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5EAE7368" w14:textId="77777777" w:rsidR="00ED7F78" w:rsidRPr="00511C35" w:rsidRDefault="00ED7F78" w:rsidP="001162DE">
            <w:pPr>
              <w:pStyle w:val="Textebrut"/>
              <w:rPr>
                <w:rFonts w:ascii="Arial" w:hAnsi="Arial" w:cs="Arial"/>
              </w:rPr>
            </w:pPr>
            <w:r w:rsidRPr="00511C35">
              <w:rPr>
                <w:rFonts w:ascii="Arial" w:hAnsi="Arial" w:cs="Arial"/>
              </w:rPr>
              <w:t>ACAPULCO</w:t>
            </w:r>
          </w:p>
        </w:tc>
        <w:tc>
          <w:tcPr>
            <w:tcW w:w="0" w:type="auto"/>
            <w:vAlign w:val="center"/>
          </w:tcPr>
          <w:p w14:paraId="658E57E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16.9°N</w:t>
            </w:r>
          </w:p>
        </w:tc>
        <w:tc>
          <w:tcPr>
            <w:tcW w:w="0" w:type="auto"/>
            <w:vAlign w:val="center"/>
          </w:tcPr>
          <w:p w14:paraId="20CE8A0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99.9°W</w:t>
            </w:r>
          </w:p>
        </w:tc>
      </w:tr>
      <w:tr w:rsidR="00ED7F78" w:rsidRPr="00511C35" w14:paraId="0725A34F" w14:textId="77777777" w:rsidTr="001162DE">
        <w:tc>
          <w:tcPr>
            <w:tcW w:w="0" w:type="auto"/>
          </w:tcPr>
          <w:p w14:paraId="1E089EBC"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4BBE6757" w14:textId="77777777" w:rsidR="00ED7F78" w:rsidRPr="00511C35" w:rsidRDefault="00ED7F78" w:rsidP="001162DE">
            <w:pPr>
              <w:pStyle w:val="Textebrut"/>
              <w:rPr>
                <w:rFonts w:ascii="Arial" w:hAnsi="Arial" w:cs="Arial"/>
              </w:rPr>
            </w:pPr>
            <w:r w:rsidRPr="00511C35">
              <w:rPr>
                <w:rFonts w:ascii="Arial" w:hAnsi="Arial" w:cs="Arial"/>
              </w:rPr>
              <w:t>SALINA</w:t>
            </w:r>
            <w:r>
              <w:rPr>
                <w:rFonts w:ascii="Arial" w:hAnsi="Arial" w:cs="Arial"/>
              </w:rPr>
              <w:t xml:space="preserve"> </w:t>
            </w:r>
            <w:r w:rsidRPr="00511C35">
              <w:rPr>
                <w:rFonts w:ascii="Arial" w:hAnsi="Arial" w:cs="Arial"/>
              </w:rPr>
              <w:t>CRUZ</w:t>
            </w:r>
          </w:p>
        </w:tc>
        <w:tc>
          <w:tcPr>
            <w:tcW w:w="0" w:type="auto"/>
            <w:vAlign w:val="center"/>
          </w:tcPr>
          <w:p w14:paraId="628F54A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16.5°N</w:t>
            </w:r>
          </w:p>
        </w:tc>
        <w:tc>
          <w:tcPr>
            <w:tcW w:w="0" w:type="auto"/>
            <w:vAlign w:val="center"/>
          </w:tcPr>
          <w:p w14:paraId="2FAFD25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95.2°W</w:t>
            </w:r>
          </w:p>
        </w:tc>
      </w:tr>
      <w:tr w:rsidR="00ED7F78" w:rsidRPr="00511C35" w14:paraId="79FBDB5F" w14:textId="77777777" w:rsidTr="001162DE">
        <w:tc>
          <w:tcPr>
            <w:tcW w:w="0" w:type="auto"/>
          </w:tcPr>
          <w:p w14:paraId="49F6D4A8"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1D490B66" w14:textId="77777777" w:rsidR="00ED7F78" w:rsidRPr="00511C35" w:rsidRDefault="00ED7F78" w:rsidP="001162DE">
            <w:pPr>
              <w:pStyle w:val="Textebrut"/>
              <w:rPr>
                <w:rFonts w:ascii="Arial" w:hAnsi="Arial" w:cs="Arial"/>
              </w:rPr>
            </w:pPr>
            <w:r w:rsidRPr="00511C35">
              <w:rPr>
                <w:rFonts w:ascii="Arial" w:hAnsi="Arial" w:cs="Arial"/>
              </w:rPr>
              <w:t>LAZARO</w:t>
            </w:r>
            <w:r>
              <w:rPr>
                <w:rFonts w:ascii="Arial" w:hAnsi="Arial" w:cs="Arial"/>
              </w:rPr>
              <w:t xml:space="preserve"> </w:t>
            </w:r>
            <w:r w:rsidRPr="00511C35">
              <w:rPr>
                <w:rFonts w:ascii="Arial" w:hAnsi="Arial" w:cs="Arial"/>
              </w:rPr>
              <w:t>CARDENAS</w:t>
            </w:r>
          </w:p>
        </w:tc>
        <w:tc>
          <w:tcPr>
            <w:tcW w:w="0" w:type="auto"/>
            <w:vAlign w:val="center"/>
          </w:tcPr>
          <w:p w14:paraId="1646FDC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17.9°N</w:t>
            </w:r>
          </w:p>
        </w:tc>
        <w:tc>
          <w:tcPr>
            <w:tcW w:w="0" w:type="auto"/>
            <w:vAlign w:val="center"/>
          </w:tcPr>
          <w:p w14:paraId="3C829E3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102.2°W</w:t>
            </w:r>
          </w:p>
        </w:tc>
      </w:tr>
      <w:tr w:rsidR="00ED7F78" w:rsidRPr="00511C35" w14:paraId="73D0ABA8" w14:textId="77777777" w:rsidTr="001162DE">
        <w:tc>
          <w:tcPr>
            <w:tcW w:w="0" w:type="auto"/>
          </w:tcPr>
          <w:p w14:paraId="4E1BCB57"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1B549DF4"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VALLARTA</w:t>
            </w:r>
          </w:p>
        </w:tc>
        <w:tc>
          <w:tcPr>
            <w:tcW w:w="0" w:type="auto"/>
            <w:vAlign w:val="center"/>
          </w:tcPr>
          <w:p w14:paraId="183C48D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20.7°N</w:t>
            </w:r>
          </w:p>
        </w:tc>
        <w:tc>
          <w:tcPr>
            <w:tcW w:w="0" w:type="auto"/>
            <w:vAlign w:val="center"/>
          </w:tcPr>
          <w:p w14:paraId="5BC370F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105.3°W</w:t>
            </w:r>
          </w:p>
        </w:tc>
      </w:tr>
      <w:tr w:rsidR="00ED7F78" w:rsidRPr="00511C35" w14:paraId="1C7D9288" w14:textId="77777777" w:rsidTr="001162DE">
        <w:tc>
          <w:tcPr>
            <w:tcW w:w="0" w:type="auto"/>
          </w:tcPr>
          <w:p w14:paraId="275651A1"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3586623C" w14:textId="77777777" w:rsidR="00ED7F78" w:rsidRPr="00511C35" w:rsidRDefault="00ED7F78" w:rsidP="001162DE">
            <w:pPr>
              <w:pStyle w:val="Textebrut"/>
              <w:rPr>
                <w:rFonts w:ascii="Arial" w:hAnsi="Arial" w:cs="Arial"/>
              </w:rPr>
            </w:pPr>
            <w:r w:rsidRPr="00511C35">
              <w:rPr>
                <w:rFonts w:ascii="Arial" w:hAnsi="Arial" w:cs="Arial"/>
              </w:rPr>
              <w:t>SAN</w:t>
            </w:r>
            <w:r>
              <w:rPr>
                <w:rFonts w:ascii="Arial" w:hAnsi="Arial" w:cs="Arial"/>
              </w:rPr>
              <w:t xml:space="preserve"> </w:t>
            </w:r>
            <w:r w:rsidRPr="00511C35">
              <w:rPr>
                <w:rFonts w:ascii="Arial" w:hAnsi="Arial" w:cs="Arial"/>
              </w:rPr>
              <w:t>BLAS</w:t>
            </w:r>
          </w:p>
        </w:tc>
        <w:tc>
          <w:tcPr>
            <w:tcW w:w="0" w:type="auto"/>
            <w:vAlign w:val="center"/>
          </w:tcPr>
          <w:p w14:paraId="7F735BF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21.5°N</w:t>
            </w:r>
          </w:p>
        </w:tc>
        <w:tc>
          <w:tcPr>
            <w:tcW w:w="0" w:type="auto"/>
            <w:vAlign w:val="center"/>
          </w:tcPr>
          <w:p w14:paraId="079C914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105.3°W</w:t>
            </w:r>
          </w:p>
        </w:tc>
      </w:tr>
      <w:tr w:rsidR="00ED7F78" w:rsidRPr="00511C35" w14:paraId="66ADD8E8" w14:textId="77777777" w:rsidTr="001162DE">
        <w:tc>
          <w:tcPr>
            <w:tcW w:w="0" w:type="auto"/>
          </w:tcPr>
          <w:p w14:paraId="186B210F"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60DFF205" w14:textId="77777777" w:rsidR="00ED7F78" w:rsidRPr="00511C35" w:rsidRDefault="00ED7F78" w:rsidP="001162DE">
            <w:pPr>
              <w:pStyle w:val="Textebrut"/>
              <w:rPr>
                <w:rFonts w:ascii="Arial" w:hAnsi="Arial" w:cs="Arial"/>
              </w:rPr>
            </w:pPr>
            <w:r w:rsidRPr="00511C35">
              <w:rPr>
                <w:rFonts w:ascii="Arial" w:hAnsi="Arial" w:cs="Arial"/>
              </w:rPr>
              <w:t>GUAYMAS</w:t>
            </w:r>
          </w:p>
        </w:tc>
        <w:tc>
          <w:tcPr>
            <w:tcW w:w="0" w:type="auto"/>
            <w:vAlign w:val="center"/>
          </w:tcPr>
          <w:p w14:paraId="0A54A52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27.9°N</w:t>
            </w:r>
          </w:p>
        </w:tc>
        <w:tc>
          <w:tcPr>
            <w:tcW w:w="0" w:type="auto"/>
            <w:vAlign w:val="center"/>
          </w:tcPr>
          <w:p w14:paraId="6C507BE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110.9°W</w:t>
            </w:r>
          </w:p>
        </w:tc>
      </w:tr>
      <w:tr w:rsidR="00ED7F78" w:rsidRPr="00511C35" w14:paraId="13DEC2D1" w14:textId="77777777" w:rsidTr="001162DE">
        <w:tc>
          <w:tcPr>
            <w:tcW w:w="0" w:type="auto"/>
          </w:tcPr>
          <w:p w14:paraId="36671885" w14:textId="77777777" w:rsidR="00ED7F78" w:rsidRPr="00511C35" w:rsidRDefault="00ED7F78" w:rsidP="001162DE">
            <w:pPr>
              <w:pStyle w:val="Textebrut"/>
              <w:rPr>
                <w:rFonts w:ascii="Arial" w:hAnsi="Arial" w:cs="Arial"/>
              </w:rPr>
            </w:pPr>
            <w:r w:rsidRPr="00511C35">
              <w:rPr>
                <w:rFonts w:ascii="Arial" w:hAnsi="Arial" w:cs="Arial"/>
              </w:rPr>
              <w:t>MEXICO</w:t>
            </w:r>
          </w:p>
        </w:tc>
        <w:tc>
          <w:tcPr>
            <w:tcW w:w="0" w:type="auto"/>
          </w:tcPr>
          <w:p w14:paraId="2C2470CC" w14:textId="77777777" w:rsidR="00ED7F78" w:rsidRPr="00511C35" w:rsidRDefault="00ED7F78" w:rsidP="001162DE">
            <w:pPr>
              <w:pStyle w:val="Textebrut"/>
              <w:rPr>
                <w:rFonts w:ascii="Arial" w:hAnsi="Arial" w:cs="Arial"/>
              </w:rPr>
            </w:pPr>
            <w:r w:rsidRPr="00511C35">
              <w:rPr>
                <w:rFonts w:ascii="Arial" w:hAnsi="Arial" w:cs="Arial"/>
              </w:rPr>
              <w:t>SAN</w:t>
            </w:r>
            <w:r>
              <w:rPr>
                <w:rFonts w:ascii="Arial" w:hAnsi="Arial" w:cs="Arial"/>
              </w:rPr>
              <w:t xml:space="preserve"> </w:t>
            </w:r>
            <w:r w:rsidRPr="00511C35">
              <w:rPr>
                <w:rFonts w:ascii="Arial" w:hAnsi="Arial" w:cs="Arial"/>
              </w:rPr>
              <w:t>FELIPE</w:t>
            </w:r>
          </w:p>
        </w:tc>
        <w:tc>
          <w:tcPr>
            <w:tcW w:w="0" w:type="auto"/>
            <w:vAlign w:val="center"/>
          </w:tcPr>
          <w:p w14:paraId="0D080AB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31.0°N</w:t>
            </w:r>
          </w:p>
        </w:tc>
        <w:tc>
          <w:tcPr>
            <w:tcW w:w="0" w:type="auto"/>
            <w:vAlign w:val="center"/>
          </w:tcPr>
          <w:p w14:paraId="088FE8B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114.8°W</w:t>
            </w:r>
          </w:p>
        </w:tc>
      </w:tr>
      <w:tr w:rsidR="00ED7F78" w:rsidRPr="00511C35" w14:paraId="60A51906" w14:textId="77777777" w:rsidTr="001162DE">
        <w:tc>
          <w:tcPr>
            <w:tcW w:w="0" w:type="auto"/>
          </w:tcPr>
          <w:p w14:paraId="63E490B5" w14:textId="77777777" w:rsidR="00ED7F78" w:rsidRPr="00511C35" w:rsidRDefault="00ED7F78" w:rsidP="001162DE">
            <w:pPr>
              <w:pStyle w:val="Textebrut"/>
              <w:rPr>
                <w:rFonts w:ascii="Arial" w:hAnsi="Arial" w:cs="Arial"/>
              </w:rPr>
            </w:pPr>
            <w:r w:rsidRPr="00511C35">
              <w:rPr>
                <w:rFonts w:ascii="Arial" w:hAnsi="Arial" w:cs="Arial"/>
              </w:rPr>
              <w:t>MIDWAY</w:t>
            </w:r>
            <w:r>
              <w:rPr>
                <w:rFonts w:ascii="Arial" w:hAnsi="Arial" w:cs="Arial"/>
              </w:rPr>
              <w:t xml:space="preserve"> </w:t>
            </w:r>
            <w:r w:rsidRPr="00511C35">
              <w:rPr>
                <w:rFonts w:ascii="Arial" w:hAnsi="Arial" w:cs="Arial"/>
              </w:rPr>
              <w:t>ISLAND</w:t>
            </w:r>
          </w:p>
        </w:tc>
        <w:tc>
          <w:tcPr>
            <w:tcW w:w="0" w:type="auto"/>
          </w:tcPr>
          <w:p w14:paraId="52906637" w14:textId="77777777" w:rsidR="00ED7F78" w:rsidRPr="00511C35" w:rsidRDefault="00ED7F78" w:rsidP="001162DE">
            <w:pPr>
              <w:pStyle w:val="Textebrut"/>
              <w:rPr>
                <w:rFonts w:ascii="Arial" w:hAnsi="Arial" w:cs="Arial"/>
              </w:rPr>
            </w:pPr>
            <w:r w:rsidRPr="00511C35">
              <w:rPr>
                <w:rFonts w:ascii="Arial" w:hAnsi="Arial" w:cs="Arial"/>
              </w:rPr>
              <w:t>MIDWAY</w:t>
            </w:r>
            <w:r>
              <w:rPr>
                <w:rFonts w:ascii="Arial" w:hAnsi="Arial" w:cs="Arial"/>
              </w:rPr>
              <w:t xml:space="preserve"> </w:t>
            </w:r>
            <w:r w:rsidRPr="00511C35">
              <w:rPr>
                <w:rFonts w:ascii="Arial" w:hAnsi="Arial" w:cs="Arial"/>
              </w:rPr>
              <w:t>ISLAND</w:t>
            </w:r>
          </w:p>
        </w:tc>
        <w:tc>
          <w:tcPr>
            <w:tcW w:w="0" w:type="auto"/>
            <w:vAlign w:val="center"/>
          </w:tcPr>
          <w:p w14:paraId="08AE2C7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28.2°N</w:t>
            </w:r>
          </w:p>
        </w:tc>
        <w:tc>
          <w:tcPr>
            <w:tcW w:w="0" w:type="auto"/>
            <w:vAlign w:val="center"/>
          </w:tcPr>
          <w:p w14:paraId="1CED8F7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177.4°W</w:t>
            </w:r>
          </w:p>
        </w:tc>
      </w:tr>
      <w:tr w:rsidR="00ED7F78" w:rsidRPr="00511C35" w14:paraId="715833F0" w14:textId="77777777" w:rsidTr="001162DE">
        <w:tc>
          <w:tcPr>
            <w:tcW w:w="0" w:type="auto"/>
          </w:tcPr>
          <w:p w14:paraId="38BDEAC0" w14:textId="77777777" w:rsidR="00ED7F78" w:rsidRPr="00511C35" w:rsidRDefault="00ED7F78" w:rsidP="001162DE">
            <w:pPr>
              <w:pStyle w:val="Textebrut"/>
              <w:rPr>
                <w:rFonts w:ascii="Arial" w:hAnsi="Arial" w:cs="Arial"/>
              </w:rPr>
            </w:pPr>
            <w:r w:rsidRPr="00511C35">
              <w:rPr>
                <w:rFonts w:ascii="Arial" w:hAnsi="Arial" w:cs="Arial"/>
              </w:rPr>
              <w:t>MINAMITORISHIMA</w:t>
            </w:r>
          </w:p>
        </w:tc>
        <w:tc>
          <w:tcPr>
            <w:tcW w:w="0" w:type="auto"/>
          </w:tcPr>
          <w:p w14:paraId="68E38CFB" w14:textId="77777777" w:rsidR="00ED7F78" w:rsidRPr="00511C35" w:rsidRDefault="00ED7F78" w:rsidP="001162DE">
            <w:pPr>
              <w:pStyle w:val="Textebrut"/>
              <w:rPr>
                <w:rFonts w:ascii="Arial" w:hAnsi="Arial" w:cs="Arial"/>
              </w:rPr>
            </w:pPr>
            <w:r w:rsidRPr="00511C35">
              <w:rPr>
                <w:rFonts w:ascii="Arial" w:hAnsi="Arial" w:cs="Arial"/>
              </w:rPr>
              <w:t>MINAMITORISHIMA</w:t>
            </w:r>
          </w:p>
        </w:tc>
        <w:tc>
          <w:tcPr>
            <w:tcW w:w="0" w:type="auto"/>
            <w:vAlign w:val="center"/>
          </w:tcPr>
          <w:p w14:paraId="7CA4731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24.3°N</w:t>
            </w:r>
          </w:p>
        </w:tc>
        <w:tc>
          <w:tcPr>
            <w:tcW w:w="0" w:type="auto"/>
            <w:vAlign w:val="center"/>
          </w:tcPr>
          <w:p w14:paraId="4BE0278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154.0°E</w:t>
            </w:r>
          </w:p>
        </w:tc>
      </w:tr>
      <w:tr w:rsidR="00ED7F78" w:rsidRPr="00511C35" w14:paraId="57A41847" w14:textId="77777777" w:rsidTr="001162DE">
        <w:tc>
          <w:tcPr>
            <w:tcW w:w="0" w:type="auto"/>
          </w:tcPr>
          <w:p w14:paraId="5FCD613E" w14:textId="77777777" w:rsidR="00ED7F78" w:rsidRPr="00511C35" w:rsidRDefault="00ED7F78" w:rsidP="001162DE">
            <w:pPr>
              <w:pStyle w:val="Textebrut"/>
              <w:rPr>
                <w:rFonts w:ascii="Arial" w:hAnsi="Arial" w:cs="Arial"/>
              </w:rPr>
            </w:pPr>
            <w:r w:rsidRPr="00511C35">
              <w:rPr>
                <w:rFonts w:ascii="Arial" w:hAnsi="Arial" w:cs="Arial"/>
              </w:rPr>
              <w:t>NAURU</w:t>
            </w:r>
          </w:p>
        </w:tc>
        <w:tc>
          <w:tcPr>
            <w:tcW w:w="0" w:type="auto"/>
          </w:tcPr>
          <w:p w14:paraId="65186675" w14:textId="77777777" w:rsidR="00ED7F78" w:rsidRPr="00511C35" w:rsidRDefault="00ED7F78" w:rsidP="001162DE">
            <w:pPr>
              <w:pStyle w:val="Textebrut"/>
              <w:rPr>
                <w:rFonts w:ascii="Arial" w:hAnsi="Arial" w:cs="Arial"/>
              </w:rPr>
            </w:pPr>
            <w:r w:rsidRPr="00511C35">
              <w:rPr>
                <w:rFonts w:ascii="Arial" w:hAnsi="Arial" w:cs="Arial"/>
              </w:rPr>
              <w:t>NAURU</w:t>
            </w:r>
          </w:p>
        </w:tc>
        <w:tc>
          <w:tcPr>
            <w:tcW w:w="0" w:type="auto"/>
            <w:vAlign w:val="center"/>
          </w:tcPr>
          <w:p w14:paraId="741F75A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0.5°S</w:t>
            </w:r>
          </w:p>
        </w:tc>
        <w:tc>
          <w:tcPr>
            <w:tcW w:w="0" w:type="auto"/>
            <w:vAlign w:val="center"/>
          </w:tcPr>
          <w:p w14:paraId="75F1C87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166.9°E</w:t>
            </w:r>
          </w:p>
        </w:tc>
      </w:tr>
      <w:tr w:rsidR="00ED7F78" w:rsidRPr="00511C35" w14:paraId="788F9C70" w14:textId="77777777" w:rsidTr="001162DE">
        <w:tc>
          <w:tcPr>
            <w:tcW w:w="0" w:type="auto"/>
          </w:tcPr>
          <w:p w14:paraId="4D444BA9"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CALEDONIA</w:t>
            </w:r>
          </w:p>
        </w:tc>
        <w:tc>
          <w:tcPr>
            <w:tcW w:w="0" w:type="auto"/>
          </w:tcPr>
          <w:p w14:paraId="50177380" w14:textId="77777777" w:rsidR="00ED7F78" w:rsidRPr="00511C35" w:rsidRDefault="00ED7F78" w:rsidP="001162DE">
            <w:pPr>
              <w:pStyle w:val="Textebrut"/>
              <w:rPr>
                <w:rFonts w:ascii="Arial" w:hAnsi="Arial" w:cs="Arial"/>
              </w:rPr>
            </w:pPr>
            <w:r w:rsidRPr="00511C35">
              <w:rPr>
                <w:rFonts w:ascii="Arial" w:hAnsi="Arial" w:cs="Arial"/>
              </w:rPr>
              <w:t>NOUMEA</w:t>
            </w:r>
          </w:p>
        </w:tc>
        <w:tc>
          <w:tcPr>
            <w:tcW w:w="0" w:type="auto"/>
            <w:vAlign w:val="center"/>
          </w:tcPr>
          <w:p w14:paraId="2EB6DEE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22.3°S</w:t>
            </w:r>
          </w:p>
        </w:tc>
        <w:tc>
          <w:tcPr>
            <w:tcW w:w="0" w:type="auto"/>
            <w:vAlign w:val="center"/>
          </w:tcPr>
          <w:p w14:paraId="3892F36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166.5°E</w:t>
            </w:r>
          </w:p>
        </w:tc>
      </w:tr>
      <w:tr w:rsidR="00ED7F78" w:rsidRPr="00511C35" w14:paraId="302D484A" w14:textId="77777777" w:rsidTr="001162DE">
        <w:tc>
          <w:tcPr>
            <w:tcW w:w="0" w:type="auto"/>
          </w:tcPr>
          <w:p w14:paraId="38716A7A"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720E9279"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PLYMOUTH</w:t>
            </w:r>
          </w:p>
        </w:tc>
        <w:tc>
          <w:tcPr>
            <w:tcW w:w="0" w:type="auto"/>
            <w:vAlign w:val="center"/>
          </w:tcPr>
          <w:p w14:paraId="3416291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39.1°S</w:t>
            </w:r>
          </w:p>
        </w:tc>
        <w:tc>
          <w:tcPr>
            <w:tcW w:w="0" w:type="auto"/>
            <w:vAlign w:val="center"/>
          </w:tcPr>
          <w:p w14:paraId="5133180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174.1°E</w:t>
            </w:r>
          </w:p>
        </w:tc>
      </w:tr>
      <w:tr w:rsidR="00ED7F78" w:rsidRPr="00511C35" w14:paraId="0D8C221B" w14:textId="77777777" w:rsidTr="001162DE">
        <w:tc>
          <w:tcPr>
            <w:tcW w:w="0" w:type="auto"/>
          </w:tcPr>
          <w:p w14:paraId="543B1BDE"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7AA8FD72" w14:textId="77777777" w:rsidR="00ED7F78" w:rsidRPr="00511C35" w:rsidRDefault="00ED7F78" w:rsidP="001162DE">
            <w:pPr>
              <w:pStyle w:val="Textebrut"/>
              <w:rPr>
                <w:rFonts w:ascii="Arial" w:hAnsi="Arial" w:cs="Arial"/>
              </w:rPr>
            </w:pPr>
            <w:r w:rsidRPr="00511C35">
              <w:rPr>
                <w:rFonts w:ascii="Arial" w:hAnsi="Arial" w:cs="Arial"/>
              </w:rPr>
              <w:t>NORTH</w:t>
            </w:r>
            <w:r>
              <w:rPr>
                <w:rFonts w:ascii="Arial" w:hAnsi="Arial" w:cs="Arial"/>
              </w:rPr>
              <w:t xml:space="preserve"> </w:t>
            </w:r>
            <w:r w:rsidRPr="00511C35">
              <w:rPr>
                <w:rFonts w:ascii="Arial" w:hAnsi="Arial" w:cs="Arial"/>
              </w:rPr>
              <w:t>CAPE</w:t>
            </w:r>
          </w:p>
        </w:tc>
        <w:tc>
          <w:tcPr>
            <w:tcW w:w="0" w:type="auto"/>
            <w:vAlign w:val="center"/>
          </w:tcPr>
          <w:p w14:paraId="400FEA8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34.4°S</w:t>
            </w:r>
          </w:p>
        </w:tc>
        <w:tc>
          <w:tcPr>
            <w:tcW w:w="0" w:type="auto"/>
            <w:vAlign w:val="center"/>
          </w:tcPr>
          <w:p w14:paraId="3DA567C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173.3°E</w:t>
            </w:r>
          </w:p>
        </w:tc>
      </w:tr>
      <w:tr w:rsidR="00ED7F78" w:rsidRPr="00511C35" w14:paraId="0E7E8B22" w14:textId="77777777" w:rsidTr="001162DE">
        <w:tc>
          <w:tcPr>
            <w:tcW w:w="0" w:type="auto"/>
          </w:tcPr>
          <w:p w14:paraId="5405183C"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627F9900" w14:textId="77777777" w:rsidR="00ED7F78" w:rsidRPr="00511C35" w:rsidRDefault="00ED7F78" w:rsidP="001162DE">
            <w:pPr>
              <w:pStyle w:val="Textebrut"/>
              <w:rPr>
                <w:rFonts w:ascii="Arial" w:hAnsi="Arial" w:cs="Arial"/>
              </w:rPr>
            </w:pPr>
            <w:r w:rsidRPr="00511C35">
              <w:rPr>
                <w:rFonts w:ascii="Arial" w:hAnsi="Arial" w:cs="Arial"/>
              </w:rPr>
              <w:t>AUCKLAND</w:t>
            </w:r>
            <w:r>
              <w:rPr>
                <w:rFonts w:ascii="Arial" w:hAnsi="Arial" w:cs="Arial"/>
              </w:rPr>
              <w:t xml:space="preserve"> </w:t>
            </w:r>
            <w:r w:rsidRPr="00511C35">
              <w:rPr>
                <w:rFonts w:ascii="Arial" w:hAnsi="Arial" w:cs="Arial"/>
              </w:rPr>
              <w:t>EAST</w:t>
            </w:r>
          </w:p>
        </w:tc>
        <w:tc>
          <w:tcPr>
            <w:tcW w:w="0" w:type="auto"/>
            <w:vAlign w:val="center"/>
          </w:tcPr>
          <w:p w14:paraId="541D81B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36.7°S</w:t>
            </w:r>
          </w:p>
        </w:tc>
        <w:tc>
          <w:tcPr>
            <w:tcW w:w="0" w:type="auto"/>
            <w:vAlign w:val="center"/>
          </w:tcPr>
          <w:p w14:paraId="0B065F3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175.0°E</w:t>
            </w:r>
          </w:p>
        </w:tc>
      </w:tr>
      <w:tr w:rsidR="00ED7F78" w:rsidRPr="00511C35" w14:paraId="137CD6AB" w14:textId="77777777" w:rsidTr="001162DE">
        <w:tc>
          <w:tcPr>
            <w:tcW w:w="0" w:type="auto"/>
          </w:tcPr>
          <w:p w14:paraId="27AC50E6"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18A84E37" w14:textId="77777777" w:rsidR="00ED7F78" w:rsidRPr="00511C35" w:rsidRDefault="00ED7F78" w:rsidP="001162DE">
            <w:pPr>
              <w:pStyle w:val="Textebrut"/>
              <w:rPr>
                <w:rFonts w:ascii="Arial" w:hAnsi="Arial" w:cs="Arial"/>
              </w:rPr>
            </w:pPr>
            <w:r w:rsidRPr="00511C35">
              <w:rPr>
                <w:rFonts w:ascii="Arial" w:hAnsi="Arial" w:cs="Arial"/>
              </w:rPr>
              <w:t>AUCKLAND</w:t>
            </w:r>
            <w:r>
              <w:rPr>
                <w:rFonts w:ascii="Arial" w:hAnsi="Arial" w:cs="Arial"/>
              </w:rPr>
              <w:t xml:space="preserve"> </w:t>
            </w:r>
            <w:r w:rsidRPr="00511C35">
              <w:rPr>
                <w:rFonts w:ascii="Arial" w:hAnsi="Arial" w:cs="Arial"/>
              </w:rPr>
              <w:t>WEST</w:t>
            </w:r>
          </w:p>
        </w:tc>
        <w:tc>
          <w:tcPr>
            <w:tcW w:w="0" w:type="auto"/>
            <w:vAlign w:val="center"/>
          </w:tcPr>
          <w:p w14:paraId="0BCD527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37.1°S</w:t>
            </w:r>
          </w:p>
        </w:tc>
        <w:tc>
          <w:tcPr>
            <w:tcW w:w="0" w:type="auto"/>
            <w:vAlign w:val="center"/>
          </w:tcPr>
          <w:p w14:paraId="5EE1B22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174.2°E</w:t>
            </w:r>
          </w:p>
        </w:tc>
      </w:tr>
      <w:tr w:rsidR="00ED7F78" w:rsidRPr="00511C35" w14:paraId="3C5470B3" w14:textId="77777777" w:rsidTr="001162DE">
        <w:tc>
          <w:tcPr>
            <w:tcW w:w="0" w:type="auto"/>
          </w:tcPr>
          <w:p w14:paraId="374416B1"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4A276376" w14:textId="77777777" w:rsidR="00ED7F78" w:rsidRPr="00511C35" w:rsidRDefault="00ED7F78" w:rsidP="001162DE">
            <w:pPr>
              <w:pStyle w:val="Textebrut"/>
              <w:rPr>
                <w:rFonts w:ascii="Arial" w:hAnsi="Arial" w:cs="Arial"/>
              </w:rPr>
            </w:pPr>
            <w:r w:rsidRPr="00511C35">
              <w:rPr>
                <w:rFonts w:ascii="Arial" w:hAnsi="Arial" w:cs="Arial"/>
              </w:rPr>
              <w:t>EAST</w:t>
            </w:r>
            <w:r>
              <w:rPr>
                <w:rFonts w:ascii="Arial" w:hAnsi="Arial" w:cs="Arial"/>
              </w:rPr>
              <w:t xml:space="preserve"> </w:t>
            </w:r>
            <w:r w:rsidRPr="00511C35">
              <w:rPr>
                <w:rFonts w:ascii="Arial" w:hAnsi="Arial" w:cs="Arial"/>
              </w:rPr>
              <w:t>CAPE</w:t>
            </w:r>
          </w:p>
        </w:tc>
        <w:tc>
          <w:tcPr>
            <w:tcW w:w="0" w:type="auto"/>
            <w:vAlign w:val="center"/>
          </w:tcPr>
          <w:p w14:paraId="641F739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37.7°S</w:t>
            </w:r>
          </w:p>
        </w:tc>
        <w:tc>
          <w:tcPr>
            <w:tcW w:w="0" w:type="auto"/>
            <w:vAlign w:val="center"/>
          </w:tcPr>
          <w:p w14:paraId="25A1696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178.5°E</w:t>
            </w:r>
          </w:p>
        </w:tc>
      </w:tr>
      <w:tr w:rsidR="00ED7F78" w:rsidRPr="00511C35" w14:paraId="208314B7" w14:textId="77777777" w:rsidTr="001162DE">
        <w:tc>
          <w:tcPr>
            <w:tcW w:w="0" w:type="auto"/>
          </w:tcPr>
          <w:p w14:paraId="0E74614A"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21C51AB1" w14:textId="77777777" w:rsidR="00ED7F78" w:rsidRPr="00511C35" w:rsidRDefault="00ED7F78" w:rsidP="001162DE">
            <w:pPr>
              <w:pStyle w:val="Textebrut"/>
              <w:rPr>
                <w:rFonts w:ascii="Arial" w:hAnsi="Arial" w:cs="Arial"/>
              </w:rPr>
            </w:pPr>
            <w:r w:rsidRPr="00511C35">
              <w:rPr>
                <w:rFonts w:ascii="Arial" w:hAnsi="Arial" w:cs="Arial"/>
              </w:rPr>
              <w:t>GISBORNE</w:t>
            </w:r>
          </w:p>
        </w:tc>
        <w:tc>
          <w:tcPr>
            <w:tcW w:w="0" w:type="auto"/>
            <w:vAlign w:val="center"/>
          </w:tcPr>
          <w:p w14:paraId="219DC4B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38.7°S</w:t>
            </w:r>
          </w:p>
        </w:tc>
        <w:tc>
          <w:tcPr>
            <w:tcW w:w="0" w:type="auto"/>
            <w:vAlign w:val="center"/>
          </w:tcPr>
          <w:p w14:paraId="3C90F7E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178.0°E</w:t>
            </w:r>
          </w:p>
        </w:tc>
      </w:tr>
      <w:tr w:rsidR="00ED7F78" w:rsidRPr="00511C35" w14:paraId="29C59D20" w14:textId="77777777" w:rsidTr="001162DE">
        <w:tc>
          <w:tcPr>
            <w:tcW w:w="0" w:type="auto"/>
          </w:tcPr>
          <w:p w14:paraId="5FBE6202"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25C2C30A" w14:textId="77777777" w:rsidR="00ED7F78" w:rsidRPr="00511C35" w:rsidRDefault="00ED7F78" w:rsidP="001162DE">
            <w:pPr>
              <w:pStyle w:val="Textebrut"/>
              <w:rPr>
                <w:rFonts w:ascii="Arial" w:hAnsi="Arial" w:cs="Arial"/>
              </w:rPr>
            </w:pPr>
            <w:r w:rsidRPr="00511C35">
              <w:rPr>
                <w:rFonts w:ascii="Arial" w:hAnsi="Arial" w:cs="Arial"/>
              </w:rPr>
              <w:t>NAPIER</w:t>
            </w:r>
          </w:p>
        </w:tc>
        <w:tc>
          <w:tcPr>
            <w:tcW w:w="0" w:type="auto"/>
            <w:vAlign w:val="center"/>
          </w:tcPr>
          <w:p w14:paraId="3BC1281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39.5°S</w:t>
            </w:r>
          </w:p>
        </w:tc>
        <w:tc>
          <w:tcPr>
            <w:tcW w:w="0" w:type="auto"/>
            <w:vAlign w:val="center"/>
          </w:tcPr>
          <w:p w14:paraId="7C2B721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176.9°E</w:t>
            </w:r>
          </w:p>
        </w:tc>
      </w:tr>
      <w:tr w:rsidR="00ED7F78" w:rsidRPr="00511C35" w14:paraId="2C03AE77" w14:textId="77777777" w:rsidTr="001162DE">
        <w:tc>
          <w:tcPr>
            <w:tcW w:w="0" w:type="auto"/>
          </w:tcPr>
          <w:p w14:paraId="1D299F55"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60D23706" w14:textId="77777777" w:rsidR="00ED7F78" w:rsidRPr="00511C35" w:rsidRDefault="00ED7F78" w:rsidP="001162DE">
            <w:pPr>
              <w:pStyle w:val="Textebrut"/>
              <w:rPr>
                <w:rFonts w:ascii="Arial" w:hAnsi="Arial" w:cs="Arial"/>
              </w:rPr>
            </w:pPr>
            <w:r w:rsidRPr="00511C35">
              <w:rPr>
                <w:rFonts w:ascii="Arial" w:hAnsi="Arial" w:cs="Arial"/>
              </w:rPr>
              <w:t>WELLINGTON</w:t>
            </w:r>
          </w:p>
        </w:tc>
        <w:tc>
          <w:tcPr>
            <w:tcW w:w="0" w:type="auto"/>
            <w:vAlign w:val="center"/>
          </w:tcPr>
          <w:p w14:paraId="7B95D56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41.3°S</w:t>
            </w:r>
          </w:p>
        </w:tc>
        <w:tc>
          <w:tcPr>
            <w:tcW w:w="0" w:type="auto"/>
            <w:vAlign w:val="center"/>
          </w:tcPr>
          <w:p w14:paraId="3E2852F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174.8°E</w:t>
            </w:r>
          </w:p>
        </w:tc>
      </w:tr>
      <w:tr w:rsidR="00ED7F78" w:rsidRPr="00511C35" w14:paraId="47C95A90" w14:textId="77777777" w:rsidTr="001162DE">
        <w:tc>
          <w:tcPr>
            <w:tcW w:w="0" w:type="auto"/>
          </w:tcPr>
          <w:p w14:paraId="2448D1D1"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18A5F673" w14:textId="77777777" w:rsidR="00ED7F78" w:rsidRPr="00511C35" w:rsidRDefault="00ED7F78" w:rsidP="001162DE">
            <w:pPr>
              <w:pStyle w:val="Textebrut"/>
              <w:rPr>
                <w:rFonts w:ascii="Arial" w:hAnsi="Arial" w:cs="Arial"/>
              </w:rPr>
            </w:pPr>
            <w:r w:rsidRPr="00511C35">
              <w:rPr>
                <w:rFonts w:ascii="Arial" w:hAnsi="Arial" w:cs="Arial"/>
              </w:rPr>
              <w:t>LYTTELTON</w:t>
            </w:r>
          </w:p>
        </w:tc>
        <w:tc>
          <w:tcPr>
            <w:tcW w:w="0" w:type="auto"/>
            <w:vAlign w:val="center"/>
          </w:tcPr>
          <w:p w14:paraId="31EC641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43.6°S</w:t>
            </w:r>
          </w:p>
        </w:tc>
        <w:tc>
          <w:tcPr>
            <w:tcW w:w="0" w:type="auto"/>
            <w:vAlign w:val="center"/>
          </w:tcPr>
          <w:p w14:paraId="54C940D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172.7°E</w:t>
            </w:r>
          </w:p>
        </w:tc>
      </w:tr>
      <w:tr w:rsidR="00ED7F78" w:rsidRPr="00511C35" w14:paraId="55569849" w14:textId="77777777" w:rsidTr="001162DE">
        <w:tc>
          <w:tcPr>
            <w:tcW w:w="0" w:type="auto"/>
          </w:tcPr>
          <w:p w14:paraId="12A413B7"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3B951F4F" w14:textId="77777777" w:rsidR="00ED7F78" w:rsidRPr="00511C35" w:rsidRDefault="00ED7F78" w:rsidP="001162DE">
            <w:pPr>
              <w:pStyle w:val="Textebrut"/>
              <w:rPr>
                <w:rFonts w:ascii="Arial" w:hAnsi="Arial" w:cs="Arial"/>
              </w:rPr>
            </w:pPr>
            <w:r w:rsidRPr="00511C35">
              <w:rPr>
                <w:rFonts w:ascii="Arial" w:hAnsi="Arial" w:cs="Arial"/>
              </w:rPr>
              <w:t>DUNEDIN</w:t>
            </w:r>
          </w:p>
        </w:tc>
        <w:tc>
          <w:tcPr>
            <w:tcW w:w="0" w:type="auto"/>
            <w:vAlign w:val="center"/>
          </w:tcPr>
          <w:p w14:paraId="62DEECA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45.9°S</w:t>
            </w:r>
          </w:p>
        </w:tc>
        <w:tc>
          <w:tcPr>
            <w:tcW w:w="0" w:type="auto"/>
            <w:vAlign w:val="center"/>
          </w:tcPr>
          <w:p w14:paraId="1D2952B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170.5°E</w:t>
            </w:r>
          </w:p>
        </w:tc>
      </w:tr>
      <w:tr w:rsidR="00ED7F78" w:rsidRPr="00511C35" w14:paraId="170602B2" w14:textId="77777777" w:rsidTr="001162DE">
        <w:tc>
          <w:tcPr>
            <w:tcW w:w="0" w:type="auto"/>
          </w:tcPr>
          <w:p w14:paraId="761CFAA3"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50C8426A" w14:textId="77777777" w:rsidR="00ED7F78" w:rsidRPr="00511C35" w:rsidRDefault="00ED7F78" w:rsidP="001162DE">
            <w:pPr>
              <w:pStyle w:val="Textebrut"/>
              <w:rPr>
                <w:rFonts w:ascii="Arial" w:hAnsi="Arial" w:cs="Arial"/>
              </w:rPr>
            </w:pPr>
            <w:r w:rsidRPr="00511C35">
              <w:rPr>
                <w:rFonts w:ascii="Arial" w:hAnsi="Arial" w:cs="Arial"/>
              </w:rPr>
              <w:t>BLUFF</w:t>
            </w:r>
          </w:p>
        </w:tc>
        <w:tc>
          <w:tcPr>
            <w:tcW w:w="0" w:type="auto"/>
            <w:vAlign w:val="center"/>
          </w:tcPr>
          <w:p w14:paraId="2DA8B87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46.6°S</w:t>
            </w:r>
          </w:p>
        </w:tc>
        <w:tc>
          <w:tcPr>
            <w:tcW w:w="0" w:type="auto"/>
            <w:vAlign w:val="center"/>
          </w:tcPr>
          <w:p w14:paraId="3CB8C26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168.3°E</w:t>
            </w:r>
          </w:p>
        </w:tc>
      </w:tr>
      <w:tr w:rsidR="00ED7F78" w:rsidRPr="00511C35" w14:paraId="4C4383A1" w14:textId="77777777" w:rsidTr="001162DE">
        <w:tc>
          <w:tcPr>
            <w:tcW w:w="0" w:type="auto"/>
          </w:tcPr>
          <w:p w14:paraId="5CA21904"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51A68AB0" w14:textId="77777777" w:rsidR="00ED7F78" w:rsidRPr="00511C35" w:rsidRDefault="00ED7F78" w:rsidP="001162DE">
            <w:pPr>
              <w:pStyle w:val="Textebrut"/>
              <w:rPr>
                <w:rFonts w:ascii="Arial" w:hAnsi="Arial" w:cs="Arial"/>
              </w:rPr>
            </w:pPr>
            <w:r w:rsidRPr="00511C35">
              <w:rPr>
                <w:rFonts w:ascii="Arial" w:hAnsi="Arial" w:cs="Arial"/>
              </w:rPr>
              <w:t>MILFORD</w:t>
            </w:r>
            <w:r>
              <w:rPr>
                <w:rFonts w:ascii="Arial" w:hAnsi="Arial" w:cs="Arial"/>
              </w:rPr>
              <w:t xml:space="preserve"> </w:t>
            </w:r>
            <w:r w:rsidRPr="00511C35">
              <w:rPr>
                <w:rFonts w:ascii="Arial" w:hAnsi="Arial" w:cs="Arial"/>
              </w:rPr>
              <w:t>SOUND</w:t>
            </w:r>
          </w:p>
        </w:tc>
        <w:tc>
          <w:tcPr>
            <w:tcW w:w="0" w:type="auto"/>
            <w:vAlign w:val="center"/>
          </w:tcPr>
          <w:p w14:paraId="7D2372C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44.6°S</w:t>
            </w:r>
          </w:p>
        </w:tc>
        <w:tc>
          <w:tcPr>
            <w:tcW w:w="0" w:type="auto"/>
            <w:vAlign w:val="center"/>
          </w:tcPr>
          <w:p w14:paraId="53F72B4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167.9°E</w:t>
            </w:r>
          </w:p>
        </w:tc>
      </w:tr>
      <w:tr w:rsidR="00ED7F78" w:rsidRPr="00511C35" w14:paraId="15DBC01B" w14:textId="77777777" w:rsidTr="001162DE">
        <w:tc>
          <w:tcPr>
            <w:tcW w:w="0" w:type="auto"/>
          </w:tcPr>
          <w:p w14:paraId="551D8C9B"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69A7FD55" w14:textId="77777777" w:rsidR="00ED7F78" w:rsidRPr="00511C35" w:rsidRDefault="00ED7F78" w:rsidP="001162DE">
            <w:pPr>
              <w:pStyle w:val="Textebrut"/>
              <w:rPr>
                <w:rFonts w:ascii="Arial" w:hAnsi="Arial" w:cs="Arial"/>
              </w:rPr>
            </w:pPr>
            <w:r w:rsidRPr="00511C35">
              <w:rPr>
                <w:rFonts w:ascii="Arial" w:hAnsi="Arial" w:cs="Arial"/>
              </w:rPr>
              <w:t>WESTPORT</w:t>
            </w:r>
          </w:p>
        </w:tc>
        <w:tc>
          <w:tcPr>
            <w:tcW w:w="0" w:type="auto"/>
            <w:vAlign w:val="center"/>
          </w:tcPr>
          <w:p w14:paraId="6CAE9CB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41.8°S</w:t>
            </w:r>
          </w:p>
        </w:tc>
        <w:tc>
          <w:tcPr>
            <w:tcW w:w="0" w:type="auto"/>
            <w:vAlign w:val="center"/>
          </w:tcPr>
          <w:p w14:paraId="01BEF57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171.6°E</w:t>
            </w:r>
          </w:p>
        </w:tc>
      </w:tr>
      <w:tr w:rsidR="00ED7F78" w:rsidRPr="00511C35" w14:paraId="274749E6" w14:textId="77777777" w:rsidTr="001162DE">
        <w:tc>
          <w:tcPr>
            <w:tcW w:w="0" w:type="auto"/>
          </w:tcPr>
          <w:p w14:paraId="2A65988A" w14:textId="77777777" w:rsidR="00ED7F78" w:rsidRPr="00511C35" w:rsidRDefault="00ED7F78" w:rsidP="001162DE">
            <w:pPr>
              <w:pStyle w:val="Textebrut"/>
              <w:rPr>
                <w:rFonts w:ascii="Arial" w:hAnsi="Arial" w:cs="Arial"/>
              </w:rPr>
            </w:pPr>
            <w:r w:rsidRPr="00511C35">
              <w:rPr>
                <w:rFonts w:ascii="Arial" w:hAnsi="Arial" w:cs="Arial"/>
              </w:rPr>
              <w:t>NEW</w:t>
            </w:r>
            <w:r>
              <w:rPr>
                <w:rFonts w:ascii="Arial" w:hAnsi="Arial" w:cs="Arial"/>
              </w:rPr>
              <w:t xml:space="preserve"> </w:t>
            </w:r>
            <w:r w:rsidRPr="00511C35">
              <w:rPr>
                <w:rFonts w:ascii="Arial" w:hAnsi="Arial" w:cs="Arial"/>
              </w:rPr>
              <w:t>ZEALAND</w:t>
            </w:r>
          </w:p>
        </w:tc>
        <w:tc>
          <w:tcPr>
            <w:tcW w:w="0" w:type="auto"/>
          </w:tcPr>
          <w:p w14:paraId="1699B09D" w14:textId="77777777" w:rsidR="00ED7F78" w:rsidRPr="00511C35" w:rsidRDefault="00ED7F78" w:rsidP="001162DE">
            <w:pPr>
              <w:pStyle w:val="Textebrut"/>
              <w:rPr>
                <w:rFonts w:ascii="Arial" w:hAnsi="Arial" w:cs="Arial"/>
              </w:rPr>
            </w:pPr>
            <w:r w:rsidRPr="00511C35">
              <w:rPr>
                <w:rFonts w:ascii="Arial" w:hAnsi="Arial" w:cs="Arial"/>
              </w:rPr>
              <w:t>NELSON</w:t>
            </w:r>
          </w:p>
        </w:tc>
        <w:tc>
          <w:tcPr>
            <w:tcW w:w="0" w:type="auto"/>
            <w:vAlign w:val="center"/>
          </w:tcPr>
          <w:p w14:paraId="21193FA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41.3°S</w:t>
            </w:r>
          </w:p>
        </w:tc>
        <w:tc>
          <w:tcPr>
            <w:tcW w:w="0" w:type="auto"/>
            <w:vAlign w:val="center"/>
          </w:tcPr>
          <w:p w14:paraId="60AB50C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173.3°E</w:t>
            </w:r>
          </w:p>
        </w:tc>
      </w:tr>
      <w:tr w:rsidR="00ED7F78" w:rsidRPr="00511C35" w14:paraId="2F2CDD3B" w14:textId="77777777" w:rsidTr="001162DE">
        <w:tc>
          <w:tcPr>
            <w:tcW w:w="0" w:type="auto"/>
          </w:tcPr>
          <w:p w14:paraId="74EAC156" w14:textId="77777777" w:rsidR="00ED7F78" w:rsidRPr="00511C35" w:rsidRDefault="00ED7F78" w:rsidP="001162DE">
            <w:pPr>
              <w:pStyle w:val="Textebrut"/>
              <w:rPr>
                <w:rFonts w:ascii="Arial" w:hAnsi="Arial" w:cs="Arial"/>
              </w:rPr>
            </w:pPr>
            <w:r w:rsidRPr="00511C35">
              <w:rPr>
                <w:rFonts w:ascii="Arial" w:hAnsi="Arial" w:cs="Arial"/>
              </w:rPr>
              <w:t>NICARAGUA</w:t>
            </w:r>
          </w:p>
        </w:tc>
        <w:tc>
          <w:tcPr>
            <w:tcW w:w="0" w:type="auto"/>
          </w:tcPr>
          <w:p w14:paraId="6D07F6B4" w14:textId="77777777" w:rsidR="00ED7F78" w:rsidRPr="00511C35" w:rsidRDefault="00ED7F78" w:rsidP="001162DE">
            <w:pPr>
              <w:pStyle w:val="Textebrut"/>
              <w:rPr>
                <w:rFonts w:ascii="Arial" w:hAnsi="Arial" w:cs="Arial"/>
              </w:rPr>
            </w:pPr>
            <w:r w:rsidRPr="00511C35">
              <w:rPr>
                <w:rFonts w:ascii="Arial" w:hAnsi="Arial" w:cs="Arial"/>
              </w:rPr>
              <w:t>CORINTO</w:t>
            </w:r>
          </w:p>
        </w:tc>
        <w:tc>
          <w:tcPr>
            <w:tcW w:w="0" w:type="auto"/>
            <w:vAlign w:val="center"/>
          </w:tcPr>
          <w:p w14:paraId="659037F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12.5°N</w:t>
            </w:r>
          </w:p>
        </w:tc>
        <w:tc>
          <w:tcPr>
            <w:tcW w:w="0" w:type="auto"/>
            <w:vAlign w:val="center"/>
          </w:tcPr>
          <w:p w14:paraId="68C02A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87.2°W</w:t>
            </w:r>
          </w:p>
        </w:tc>
      </w:tr>
      <w:tr w:rsidR="00ED7F78" w:rsidRPr="00511C35" w14:paraId="1D0CF77B" w14:textId="77777777" w:rsidTr="001162DE">
        <w:tc>
          <w:tcPr>
            <w:tcW w:w="0" w:type="auto"/>
          </w:tcPr>
          <w:p w14:paraId="672FE5E4" w14:textId="77777777" w:rsidR="00ED7F78" w:rsidRPr="00511C35" w:rsidRDefault="00ED7F78" w:rsidP="001162DE">
            <w:pPr>
              <w:pStyle w:val="Textebrut"/>
              <w:rPr>
                <w:rFonts w:ascii="Arial" w:hAnsi="Arial" w:cs="Arial"/>
              </w:rPr>
            </w:pPr>
            <w:r w:rsidRPr="00511C35">
              <w:rPr>
                <w:rFonts w:ascii="Arial" w:hAnsi="Arial" w:cs="Arial"/>
              </w:rPr>
              <w:t>NICARAGUA</w:t>
            </w:r>
          </w:p>
        </w:tc>
        <w:tc>
          <w:tcPr>
            <w:tcW w:w="0" w:type="auto"/>
          </w:tcPr>
          <w:p w14:paraId="33934447"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SANDINO</w:t>
            </w:r>
          </w:p>
        </w:tc>
        <w:tc>
          <w:tcPr>
            <w:tcW w:w="0" w:type="auto"/>
            <w:vAlign w:val="center"/>
          </w:tcPr>
          <w:p w14:paraId="33AF399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12.2°N</w:t>
            </w:r>
          </w:p>
        </w:tc>
        <w:tc>
          <w:tcPr>
            <w:tcW w:w="0" w:type="auto"/>
            <w:vAlign w:val="center"/>
          </w:tcPr>
          <w:p w14:paraId="644097D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86.8°W</w:t>
            </w:r>
          </w:p>
        </w:tc>
      </w:tr>
      <w:tr w:rsidR="00ED7F78" w:rsidRPr="00511C35" w14:paraId="7F1DD78A" w14:textId="77777777" w:rsidTr="001162DE">
        <w:tc>
          <w:tcPr>
            <w:tcW w:w="0" w:type="auto"/>
          </w:tcPr>
          <w:p w14:paraId="157EF943" w14:textId="77777777" w:rsidR="00ED7F78" w:rsidRPr="00511C35" w:rsidRDefault="00ED7F78" w:rsidP="001162DE">
            <w:pPr>
              <w:pStyle w:val="Textebrut"/>
              <w:rPr>
                <w:rFonts w:ascii="Arial" w:hAnsi="Arial" w:cs="Arial"/>
              </w:rPr>
            </w:pPr>
            <w:r w:rsidRPr="00511C35">
              <w:rPr>
                <w:rFonts w:ascii="Arial" w:hAnsi="Arial" w:cs="Arial"/>
              </w:rPr>
              <w:t>NICARAGUA</w:t>
            </w:r>
          </w:p>
        </w:tc>
        <w:tc>
          <w:tcPr>
            <w:tcW w:w="0" w:type="auto"/>
          </w:tcPr>
          <w:p w14:paraId="432D2F12" w14:textId="77777777" w:rsidR="00ED7F78" w:rsidRPr="00511C35" w:rsidRDefault="00ED7F78" w:rsidP="001162DE">
            <w:pPr>
              <w:pStyle w:val="Textebrut"/>
              <w:rPr>
                <w:rFonts w:ascii="Arial" w:hAnsi="Arial" w:cs="Arial"/>
              </w:rPr>
            </w:pPr>
            <w:r w:rsidRPr="00511C35">
              <w:rPr>
                <w:rFonts w:ascii="Arial" w:hAnsi="Arial" w:cs="Arial"/>
              </w:rPr>
              <w:t>SAN</w:t>
            </w:r>
            <w:r>
              <w:rPr>
                <w:rFonts w:ascii="Arial" w:hAnsi="Arial" w:cs="Arial"/>
              </w:rPr>
              <w:t xml:space="preserve"> </w:t>
            </w:r>
            <w:r w:rsidRPr="00511C35">
              <w:rPr>
                <w:rFonts w:ascii="Arial" w:hAnsi="Arial" w:cs="Arial"/>
              </w:rPr>
              <w:t>JUAN</w:t>
            </w:r>
            <w:r>
              <w:rPr>
                <w:rFonts w:ascii="Arial" w:hAnsi="Arial" w:cs="Arial"/>
              </w:rPr>
              <w:t xml:space="preserve"> </w:t>
            </w:r>
            <w:r w:rsidRPr="00511C35">
              <w:rPr>
                <w:rFonts w:ascii="Arial" w:hAnsi="Arial" w:cs="Arial"/>
              </w:rPr>
              <w:t>DL</w:t>
            </w:r>
            <w:r>
              <w:rPr>
                <w:rFonts w:ascii="Arial" w:hAnsi="Arial" w:cs="Arial"/>
              </w:rPr>
              <w:t xml:space="preserve"> </w:t>
            </w:r>
            <w:r w:rsidRPr="00511C35">
              <w:rPr>
                <w:rFonts w:ascii="Arial" w:hAnsi="Arial" w:cs="Arial"/>
              </w:rPr>
              <w:t>SUR</w:t>
            </w:r>
          </w:p>
        </w:tc>
        <w:tc>
          <w:tcPr>
            <w:tcW w:w="0" w:type="auto"/>
            <w:vAlign w:val="center"/>
          </w:tcPr>
          <w:p w14:paraId="3773941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11.2°N</w:t>
            </w:r>
          </w:p>
        </w:tc>
        <w:tc>
          <w:tcPr>
            <w:tcW w:w="0" w:type="auto"/>
            <w:vAlign w:val="center"/>
          </w:tcPr>
          <w:p w14:paraId="6804117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85.9°W</w:t>
            </w:r>
          </w:p>
        </w:tc>
      </w:tr>
      <w:tr w:rsidR="00ED7F78" w:rsidRPr="00511C35" w14:paraId="0B28802E" w14:textId="77777777" w:rsidTr="001162DE">
        <w:tc>
          <w:tcPr>
            <w:tcW w:w="0" w:type="auto"/>
          </w:tcPr>
          <w:p w14:paraId="36E2D1E1" w14:textId="77777777" w:rsidR="00ED7F78" w:rsidRPr="00511C35" w:rsidRDefault="00ED7F78" w:rsidP="001162DE">
            <w:pPr>
              <w:pStyle w:val="Textebrut"/>
              <w:rPr>
                <w:rFonts w:ascii="Arial" w:hAnsi="Arial" w:cs="Arial"/>
              </w:rPr>
            </w:pPr>
            <w:r w:rsidRPr="00511C35">
              <w:rPr>
                <w:rFonts w:ascii="Arial" w:hAnsi="Arial" w:cs="Arial"/>
              </w:rPr>
              <w:t>NIUE</w:t>
            </w:r>
          </w:p>
        </w:tc>
        <w:tc>
          <w:tcPr>
            <w:tcW w:w="0" w:type="auto"/>
          </w:tcPr>
          <w:p w14:paraId="369A6B3F" w14:textId="77777777" w:rsidR="00ED7F78" w:rsidRPr="00511C35" w:rsidRDefault="00ED7F78" w:rsidP="001162DE">
            <w:pPr>
              <w:pStyle w:val="Textebrut"/>
              <w:rPr>
                <w:rFonts w:ascii="Arial" w:hAnsi="Arial" w:cs="Arial"/>
              </w:rPr>
            </w:pPr>
            <w:r w:rsidRPr="00511C35">
              <w:rPr>
                <w:rFonts w:ascii="Arial" w:hAnsi="Arial" w:cs="Arial"/>
              </w:rPr>
              <w:t>NIUE</w:t>
            </w:r>
            <w:r>
              <w:rPr>
                <w:rFonts w:ascii="Arial" w:hAnsi="Arial" w:cs="Arial"/>
              </w:rPr>
              <w:t xml:space="preserve"> </w:t>
            </w:r>
            <w:r w:rsidRPr="00511C35">
              <w:rPr>
                <w:rFonts w:ascii="Arial" w:hAnsi="Arial" w:cs="Arial"/>
              </w:rPr>
              <w:t>ISLAND</w:t>
            </w:r>
          </w:p>
        </w:tc>
        <w:tc>
          <w:tcPr>
            <w:tcW w:w="0" w:type="auto"/>
            <w:vAlign w:val="center"/>
          </w:tcPr>
          <w:p w14:paraId="5D1126C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19.0°S</w:t>
            </w:r>
          </w:p>
        </w:tc>
        <w:tc>
          <w:tcPr>
            <w:tcW w:w="0" w:type="auto"/>
            <w:vAlign w:val="center"/>
          </w:tcPr>
          <w:p w14:paraId="760A7B4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170.0°W</w:t>
            </w:r>
          </w:p>
        </w:tc>
      </w:tr>
      <w:tr w:rsidR="00ED7F78" w:rsidRPr="00511C35" w14:paraId="0D175667" w14:textId="77777777" w:rsidTr="001162DE">
        <w:tc>
          <w:tcPr>
            <w:tcW w:w="0" w:type="auto"/>
          </w:tcPr>
          <w:p w14:paraId="2BCA247A" w14:textId="77777777" w:rsidR="00ED7F78" w:rsidRPr="00511C35" w:rsidRDefault="00ED7F78" w:rsidP="001162DE">
            <w:pPr>
              <w:pStyle w:val="Textebrut"/>
              <w:rPr>
                <w:rFonts w:ascii="Arial" w:hAnsi="Arial" w:cs="Arial"/>
              </w:rPr>
            </w:pPr>
            <w:r w:rsidRPr="00511C35">
              <w:rPr>
                <w:rFonts w:ascii="Arial" w:hAnsi="Arial" w:cs="Arial"/>
              </w:rPr>
              <w:t>NORTHERN</w:t>
            </w:r>
            <w:r>
              <w:rPr>
                <w:rFonts w:ascii="Arial" w:hAnsi="Arial" w:cs="Arial"/>
              </w:rPr>
              <w:t xml:space="preserve"> </w:t>
            </w:r>
            <w:r w:rsidRPr="00511C35">
              <w:rPr>
                <w:rFonts w:ascii="Arial" w:hAnsi="Arial" w:cs="Arial"/>
              </w:rPr>
              <w:t>MARIANAS</w:t>
            </w:r>
          </w:p>
        </w:tc>
        <w:tc>
          <w:tcPr>
            <w:tcW w:w="0" w:type="auto"/>
          </w:tcPr>
          <w:p w14:paraId="04E625E7" w14:textId="77777777" w:rsidR="00ED7F78" w:rsidRPr="00511C35" w:rsidRDefault="00ED7F78" w:rsidP="001162DE">
            <w:pPr>
              <w:pStyle w:val="Textebrut"/>
              <w:rPr>
                <w:rFonts w:ascii="Arial" w:hAnsi="Arial" w:cs="Arial"/>
              </w:rPr>
            </w:pPr>
            <w:r w:rsidRPr="00511C35">
              <w:rPr>
                <w:rFonts w:ascii="Arial" w:hAnsi="Arial" w:cs="Arial"/>
              </w:rPr>
              <w:t>SAIPAN</w:t>
            </w:r>
          </w:p>
        </w:tc>
        <w:tc>
          <w:tcPr>
            <w:tcW w:w="0" w:type="auto"/>
            <w:vAlign w:val="center"/>
          </w:tcPr>
          <w:p w14:paraId="0C48D0A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15.3°N</w:t>
            </w:r>
          </w:p>
        </w:tc>
        <w:tc>
          <w:tcPr>
            <w:tcW w:w="0" w:type="auto"/>
            <w:vAlign w:val="center"/>
          </w:tcPr>
          <w:p w14:paraId="607895C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145.8°E</w:t>
            </w:r>
          </w:p>
        </w:tc>
      </w:tr>
      <w:tr w:rsidR="00ED7F78" w:rsidRPr="00511C35" w14:paraId="6507A214" w14:textId="77777777" w:rsidTr="001162DE">
        <w:tc>
          <w:tcPr>
            <w:tcW w:w="0" w:type="auto"/>
          </w:tcPr>
          <w:p w14:paraId="535A7619" w14:textId="77777777" w:rsidR="00ED7F78" w:rsidRPr="00511C35" w:rsidRDefault="00ED7F78" w:rsidP="001162DE">
            <w:pPr>
              <w:pStyle w:val="Textebrut"/>
              <w:rPr>
                <w:rFonts w:ascii="Arial" w:hAnsi="Arial" w:cs="Arial"/>
              </w:rPr>
            </w:pPr>
            <w:r w:rsidRPr="00511C35">
              <w:rPr>
                <w:rFonts w:ascii="Arial" w:hAnsi="Arial" w:cs="Arial"/>
              </w:rPr>
              <w:t>PALAU</w:t>
            </w:r>
          </w:p>
        </w:tc>
        <w:tc>
          <w:tcPr>
            <w:tcW w:w="0" w:type="auto"/>
          </w:tcPr>
          <w:p w14:paraId="50717E43" w14:textId="77777777" w:rsidR="00ED7F78" w:rsidRPr="00511C35" w:rsidRDefault="00ED7F78" w:rsidP="001162DE">
            <w:pPr>
              <w:pStyle w:val="Textebrut"/>
              <w:rPr>
                <w:rFonts w:ascii="Arial" w:hAnsi="Arial" w:cs="Arial"/>
              </w:rPr>
            </w:pPr>
            <w:r w:rsidRPr="00511C35">
              <w:rPr>
                <w:rFonts w:ascii="Arial" w:hAnsi="Arial" w:cs="Arial"/>
              </w:rPr>
              <w:t>MALAKAL</w:t>
            </w:r>
          </w:p>
        </w:tc>
        <w:tc>
          <w:tcPr>
            <w:tcW w:w="0" w:type="auto"/>
            <w:vAlign w:val="center"/>
          </w:tcPr>
          <w:p w14:paraId="2D05C0B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7.3°N</w:t>
            </w:r>
          </w:p>
        </w:tc>
        <w:tc>
          <w:tcPr>
            <w:tcW w:w="0" w:type="auto"/>
            <w:vAlign w:val="center"/>
          </w:tcPr>
          <w:p w14:paraId="50BFB17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134.5°E</w:t>
            </w:r>
          </w:p>
        </w:tc>
      </w:tr>
      <w:tr w:rsidR="00ED7F78" w:rsidRPr="00511C35" w14:paraId="0159A70A" w14:textId="77777777" w:rsidTr="001162DE">
        <w:tc>
          <w:tcPr>
            <w:tcW w:w="0" w:type="auto"/>
          </w:tcPr>
          <w:p w14:paraId="70E1CB87" w14:textId="77777777" w:rsidR="00ED7F78" w:rsidRPr="00511C35" w:rsidRDefault="00ED7F78" w:rsidP="001162DE">
            <w:pPr>
              <w:pStyle w:val="Textebrut"/>
              <w:rPr>
                <w:rFonts w:ascii="Arial" w:hAnsi="Arial" w:cs="Arial"/>
              </w:rPr>
            </w:pPr>
            <w:r w:rsidRPr="00511C35">
              <w:rPr>
                <w:rFonts w:ascii="Arial" w:hAnsi="Arial" w:cs="Arial"/>
              </w:rPr>
              <w:t>PALMYRA</w:t>
            </w:r>
            <w:r>
              <w:rPr>
                <w:rFonts w:ascii="Arial" w:hAnsi="Arial" w:cs="Arial"/>
              </w:rPr>
              <w:t xml:space="preserve"> </w:t>
            </w:r>
            <w:r w:rsidRPr="00511C35">
              <w:rPr>
                <w:rFonts w:ascii="Arial" w:hAnsi="Arial" w:cs="Arial"/>
              </w:rPr>
              <w:t>ISLAND</w:t>
            </w:r>
          </w:p>
        </w:tc>
        <w:tc>
          <w:tcPr>
            <w:tcW w:w="0" w:type="auto"/>
          </w:tcPr>
          <w:p w14:paraId="2149FA53" w14:textId="77777777" w:rsidR="00ED7F78" w:rsidRPr="00511C35" w:rsidRDefault="00ED7F78" w:rsidP="001162DE">
            <w:pPr>
              <w:pStyle w:val="Textebrut"/>
              <w:rPr>
                <w:rFonts w:ascii="Arial" w:hAnsi="Arial" w:cs="Arial"/>
              </w:rPr>
            </w:pPr>
            <w:r w:rsidRPr="00511C35">
              <w:rPr>
                <w:rFonts w:ascii="Arial" w:hAnsi="Arial" w:cs="Arial"/>
              </w:rPr>
              <w:t>PALMYRA</w:t>
            </w:r>
            <w:r>
              <w:rPr>
                <w:rFonts w:ascii="Arial" w:hAnsi="Arial" w:cs="Arial"/>
              </w:rPr>
              <w:t xml:space="preserve"> </w:t>
            </w:r>
            <w:r w:rsidRPr="00511C35">
              <w:rPr>
                <w:rFonts w:ascii="Arial" w:hAnsi="Arial" w:cs="Arial"/>
              </w:rPr>
              <w:t>ISLAND</w:t>
            </w:r>
          </w:p>
        </w:tc>
        <w:tc>
          <w:tcPr>
            <w:tcW w:w="0" w:type="auto"/>
            <w:vAlign w:val="center"/>
          </w:tcPr>
          <w:p w14:paraId="2E14F46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5.9°N</w:t>
            </w:r>
          </w:p>
        </w:tc>
        <w:tc>
          <w:tcPr>
            <w:tcW w:w="0" w:type="auto"/>
            <w:vAlign w:val="center"/>
          </w:tcPr>
          <w:p w14:paraId="74F1F53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162.1°W</w:t>
            </w:r>
          </w:p>
        </w:tc>
      </w:tr>
      <w:tr w:rsidR="00ED7F78" w:rsidRPr="00511C35" w14:paraId="70B0547B" w14:textId="77777777" w:rsidTr="001162DE">
        <w:tc>
          <w:tcPr>
            <w:tcW w:w="0" w:type="auto"/>
          </w:tcPr>
          <w:p w14:paraId="6769CC93" w14:textId="77777777" w:rsidR="00ED7F78" w:rsidRPr="00511C35" w:rsidRDefault="00ED7F78" w:rsidP="001162DE">
            <w:pPr>
              <w:pStyle w:val="Textebrut"/>
              <w:rPr>
                <w:rFonts w:ascii="Arial" w:hAnsi="Arial" w:cs="Arial"/>
              </w:rPr>
            </w:pPr>
            <w:r w:rsidRPr="00511C35">
              <w:rPr>
                <w:rFonts w:ascii="Arial" w:hAnsi="Arial" w:cs="Arial"/>
              </w:rPr>
              <w:t>PANAMA</w:t>
            </w:r>
          </w:p>
        </w:tc>
        <w:tc>
          <w:tcPr>
            <w:tcW w:w="0" w:type="auto"/>
          </w:tcPr>
          <w:p w14:paraId="60DA081B" w14:textId="77777777" w:rsidR="00ED7F78" w:rsidRPr="00511C35" w:rsidRDefault="00ED7F78" w:rsidP="001162DE">
            <w:pPr>
              <w:pStyle w:val="Textebrut"/>
              <w:rPr>
                <w:rFonts w:ascii="Arial" w:hAnsi="Arial" w:cs="Arial"/>
              </w:rPr>
            </w:pPr>
            <w:r w:rsidRPr="00511C35">
              <w:rPr>
                <w:rFonts w:ascii="Arial" w:hAnsi="Arial" w:cs="Arial"/>
              </w:rPr>
              <w:t>BALBOA</w:t>
            </w:r>
            <w:r>
              <w:rPr>
                <w:rFonts w:ascii="Arial" w:hAnsi="Arial" w:cs="Arial"/>
              </w:rPr>
              <w:t xml:space="preserve"> </w:t>
            </w:r>
            <w:r w:rsidRPr="00511C35">
              <w:rPr>
                <w:rFonts w:ascii="Arial" w:hAnsi="Arial" w:cs="Arial"/>
              </w:rPr>
              <w:t>HEIGHTS</w:t>
            </w:r>
          </w:p>
        </w:tc>
        <w:tc>
          <w:tcPr>
            <w:tcW w:w="0" w:type="auto"/>
            <w:vAlign w:val="center"/>
          </w:tcPr>
          <w:p w14:paraId="2775DDE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9.0°N</w:t>
            </w:r>
          </w:p>
        </w:tc>
        <w:tc>
          <w:tcPr>
            <w:tcW w:w="0" w:type="auto"/>
            <w:vAlign w:val="center"/>
          </w:tcPr>
          <w:p w14:paraId="6FCEEEE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79.6°W</w:t>
            </w:r>
          </w:p>
        </w:tc>
      </w:tr>
      <w:tr w:rsidR="00ED7F78" w:rsidRPr="00511C35" w14:paraId="0AED9906" w14:textId="77777777" w:rsidTr="001162DE">
        <w:tc>
          <w:tcPr>
            <w:tcW w:w="0" w:type="auto"/>
          </w:tcPr>
          <w:p w14:paraId="37A5EBFE" w14:textId="77777777" w:rsidR="00ED7F78" w:rsidRPr="00511C35" w:rsidRDefault="00ED7F78" w:rsidP="001162DE">
            <w:pPr>
              <w:pStyle w:val="Textebrut"/>
              <w:rPr>
                <w:rFonts w:ascii="Arial" w:hAnsi="Arial" w:cs="Arial"/>
              </w:rPr>
            </w:pPr>
            <w:r w:rsidRPr="00511C35">
              <w:rPr>
                <w:rFonts w:ascii="Arial" w:hAnsi="Arial" w:cs="Arial"/>
              </w:rPr>
              <w:t>PANAMA</w:t>
            </w:r>
          </w:p>
        </w:tc>
        <w:tc>
          <w:tcPr>
            <w:tcW w:w="0" w:type="auto"/>
          </w:tcPr>
          <w:p w14:paraId="735B4C1B" w14:textId="77777777" w:rsidR="00ED7F78" w:rsidRPr="00511C35" w:rsidRDefault="00ED7F78" w:rsidP="001162DE">
            <w:pPr>
              <w:pStyle w:val="Textebrut"/>
              <w:rPr>
                <w:rFonts w:ascii="Arial" w:hAnsi="Arial" w:cs="Arial"/>
              </w:rPr>
            </w:pPr>
            <w:r w:rsidRPr="00511C35">
              <w:rPr>
                <w:rFonts w:ascii="Arial" w:hAnsi="Arial" w:cs="Arial"/>
              </w:rPr>
              <w:t>PUNTA</w:t>
            </w:r>
            <w:r>
              <w:rPr>
                <w:rFonts w:ascii="Arial" w:hAnsi="Arial" w:cs="Arial"/>
              </w:rPr>
              <w:t xml:space="preserve"> </w:t>
            </w:r>
            <w:r w:rsidRPr="00511C35">
              <w:rPr>
                <w:rFonts w:ascii="Arial" w:hAnsi="Arial" w:cs="Arial"/>
              </w:rPr>
              <w:t>BURICA</w:t>
            </w:r>
          </w:p>
        </w:tc>
        <w:tc>
          <w:tcPr>
            <w:tcW w:w="0" w:type="auto"/>
            <w:vAlign w:val="center"/>
          </w:tcPr>
          <w:p w14:paraId="1083AA0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8.0°N</w:t>
            </w:r>
          </w:p>
        </w:tc>
        <w:tc>
          <w:tcPr>
            <w:tcW w:w="0" w:type="auto"/>
            <w:vAlign w:val="center"/>
          </w:tcPr>
          <w:p w14:paraId="261EE96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82.9°W</w:t>
            </w:r>
          </w:p>
        </w:tc>
      </w:tr>
      <w:tr w:rsidR="00ED7F78" w:rsidRPr="00511C35" w14:paraId="32E6A009" w14:textId="77777777" w:rsidTr="001162DE">
        <w:tc>
          <w:tcPr>
            <w:tcW w:w="0" w:type="auto"/>
          </w:tcPr>
          <w:p w14:paraId="581424EA" w14:textId="77777777" w:rsidR="00ED7F78" w:rsidRPr="00511C35" w:rsidRDefault="00ED7F78" w:rsidP="001162DE">
            <w:pPr>
              <w:pStyle w:val="Textebrut"/>
              <w:rPr>
                <w:rFonts w:ascii="Arial" w:hAnsi="Arial" w:cs="Arial"/>
              </w:rPr>
            </w:pPr>
            <w:r w:rsidRPr="00511C35">
              <w:rPr>
                <w:rFonts w:ascii="Arial" w:hAnsi="Arial" w:cs="Arial"/>
              </w:rPr>
              <w:t>PANAMA</w:t>
            </w:r>
          </w:p>
        </w:tc>
        <w:tc>
          <w:tcPr>
            <w:tcW w:w="0" w:type="auto"/>
          </w:tcPr>
          <w:p w14:paraId="17D90585" w14:textId="77777777" w:rsidR="00ED7F78" w:rsidRPr="00511C35" w:rsidRDefault="00ED7F78" w:rsidP="001162DE">
            <w:pPr>
              <w:pStyle w:val="Textebrut"/>
              <w:rPr>
                <w:rFonts w:ascii="Arial" w:hAnsi="Arial" w:cs="Arial"/>
              </w:rPr>
            </w:pPr>
            <w:r w:rsidRPr="00511C35">
              <w:rPr>
                <w:rFonts w:ascii="Arial" w:hAnsi="Arial" w:cs="Arial"/>
              </w:rPr>
              <w:t>PUNTA</w:t>
            </w:r>
            <w:r>
              <w:rPr>
                <w:rFonts w:ascii="Arial" w:hAnsi="Arial" w:cs="Arial"/>
              </w:rPr>
              <w:t xml:space="preserve"> </w:t>
            </w:r>
            <w:r w:rsidRPr="00511C35">
              <w:rPr>
                <w:rFonts w:ascii="Arial" w:hAnsi="Arial" w:cs="Arial"/>
              </w:rPr>
              <w:t>MALA</w:t>
            </w:r>
          </w:p>
        </w:tc>
        <w:tc>
          <w:tcPr>
            <w:tcW w:w="0" w:type="auto"/>
            <w:vAlign w:val="center"/>
          </w:tcPr>
          <w:p w14:paraId="7BB570F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7.5°N</w:t>
            </w:r>
          </w:p>
        </w:tc>
        <w:tc>
          <w:tcPr>
            <w:tcW w:w="0" w:type="auto"/>
            <w:vAlign w:val="center"/>
          </w:tcPr>
          <w:p w14:paraId="7ABCAA8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80.0°W</w:t>
            </w:r>
          </w:p>
        </w:tc>
      </w:tr>
      <w:tr w:rsidR="00ED7F78" w:rsidRPr="00511C35" w14:paraId="74B46415" w14:textId="77777777" w:rsidTr="001162DE">
        <w:tc>
          <w:tcPr>
            <w:tcW w:w="0" w:type="auto"/>
          </w:tcPr>
          <w:p w14:paraId="54964C84" w14:textId="77777777" w:rsidR="00ED7F78" w:rsidRPr="00511C35" w:rsidRDefault="00ED7F78" w:rsidP="001162DE">
            <w:pPr>
              <w:pStyle w:val="Textebrut"/>
              <w:rPr>
                <w:rFonts w:ascii="Arial" w:hAnsi="Arial" w:cs="Arial"/>
              </w:rPr>
            </w:pPr>
            <w:r w:rsidRPr="00511C35">
              <w:rPr>
                <w:rFonts w:ascii="Arial" w:hAnsi="Arial" w:cs="Arial"/>
              </w:rPr>
              <w:t>PANAMA</w:t>
            </w:r>
          </w:p>
        </w:tc>
        <w:tc>
          <w:tcPr>
            <w:tcW w:w="0" w:type="auto"/>
          </w:tcPr>
          <w:p w14:paraId="2502363A"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PINA</w:t>
            </w:r>
          </w:p>
        </w:tc>
        <w:tc>
          <w:tcPr>
            <w:tcW w:w="0" w:type="auto"/>
            <w:vAlign w:val="center"/>
          </w:tcPr>
          <w:p w14:paraId="60E7137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7.4°N</w:t>
            </w:r>
          </w:p>
        </w:tc>
        <w:tc>
          <w:tcPr>
            <w:tcW w:w="0" w:type="auto"/>
            <w:vAlign w:val="center"/>
          </w:tcPr>
          <w:p w14:paraId="1BE3294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78.1°W</w:t>
            </w:r>
          </w:p>
        </w:tc>
      </w:tr>
      <w:tr w:rsidR="00ED7F78" w:rsidRPr="00511C35" w14:paraId="131BDFEC" w14:textId="77777777" w:rsidTr="001162DE">
        <w:tc>
          <w:tcPr>
            <w:tcW w:w="0" w:type="auto"/>
          </w:tcPr>
          <w:p w14:paraId="47707629"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4071D88A" w14:textId="77777777" w:rsidR="00ED7F78" w:rsidRPr="00511C35" w:rsidRDefault="00ED7F78" w:rsidP="001162DE">
            <w:pPr>
              <w:pStyle w:val="Textebrut"/>
              <w:rPr>
                <w:rFonts w:ascii="Arial" w:hAnsi="Arial" w:cs="Arial"/>
              </w:rPr>
            </w:pPr>
            <w:r w:rsidRPr="00511C35">
              <w:rPr>
                <w:rFonts w:ascii="Arial" w:hAnsi="Arial" w:cs="Arial"/>
              </w:rPr>
              <w:t>VANIMO</w:t>
            </w:r>
          </w:p>
        </w:tc>
        <w:tc>
          <w:tcPr>
            <w:tcW w:w="0" w:type="auto"/>
            <w:vAlign w:val="center"/>
          </w:tcPr>
          <w:p w14:paraId="6A8CF13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2.6°S</w:t>
            </w:r>
          </w:p>
        </w:tc>
        <w:tc>
          <w:tcPr>
            <w:tcW w:w="0" w:type="auto"/>
            <w:vAlign w:val="center"/>
          </w:tcPr>
          <w:p w14:paraId="3C0E7E9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141.3°E</w:t>
            </w:r>
          </w:p>
        </w:tc>
      </w:tr>
      <w:tr w:rsidR="00ED7F78" w:rsidRPr="00511C35" w14:paraId="34EEF1FB" w14:textId="77777777" w:rsidTr="001162DE">
        <w:tc>
          <w:tcPr>
            <w:tcW w:w="0" w:type="auto"/>
          </w:tcPr>
          <w:p w14:paraId="2F6A0B85"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1248BC4B" w14:textId="77777777" w:rsidR="00ED7F78" w:rsidRPr="00511C35" w:rsidRDefault="00ED7F78" w:rsidP="001162DE">
            <w:pPr>
              <w:pStyle w:val="Textebrut"/>
              <w:rPr>
                <w:rFonts w:ascii="Arial" w:hAnsi="Arial" w:cs="Arial"/>
              </w:rPr>
            </w:pPr>
            <w:r w:rsidRPr="00511C35">
              <w:rPr>
                <w:rFonts w:ascii="Arial" w:hAnsi="Arial" w:cs="Arial"/>
              </w:rPr>
              <w:t>WEWAK</w:t>
            </w:r>
          </w:p>
        </w:tc>
        <w:tc>
          <w:tcPr>
            <w:tcW w:w="0" w:type="auto"/>
            <w:vAlign w:val="center"/>
          </w:tcPr>
          <w:p w14:paraId="0B6C4DF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3.5°S</w:t>
            </w:r>
          </w:p>
        </w:tc>
        <w:tc>
          <w:tcPr>
            <w:tcW w:w="0" w:type="auto"/>
            <w:vAlign w:val="center"/>
          </w:tcPr>
          <w:p w14:paraId="54F7792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143.7°E</w:t>
            </w:r>
          </w:p>
        </w:tc>
      </w:tr>
      <w:tr w:rsidR="00ED7F78" w:rsidRPr="00511C35" w14:paraId="1E239BE6" w14:textId="77777777" w:rsidTr="001162DE">
        <w:tc>
          <w:tcPr>
            <w:tcW w:w="0" w:type="auto"/>
          </w:tcPr>
          <w:p w14:paraId="4DC601D9"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4041CF9A" w14:textId="77777777" w:rsidR="00ED7F78" w:rsidRPr="00511C35" w:rsidRDefault="00ED7F78" w:rsidP="001162DE">
            <w:pPr>
              <w:pStyle w:val="Textebrut"/>
              <w:rPr>
                <w:rFonts w:ascii="Arial" w:hAnsi="Arial" w:cs="Arial"/>
              </w:rPr>
            </w:pPr>
            <w:r w:rsidRPr="00511C35">
              <w:rPr>
                <w:rFonts w:ascii="Arial" w:hAnsi="Arial" w:cs="Arial"/>
              </w:rPr>
              <w:t>MADANG</w:t>
            </w:r>
          </w:p>
        </w:tc>
        <w:tc>
          <w:tcPr>
            <w:tcW w:w="0" w:type="auto"/>
            <w:vAlign w:val="center"/>
          </w:tcPr>
          <w:p w14:paraId="37C624C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5.2°S</w:t>
            </w:r>
          </w:p>
        </w:tc>
        <w:tc>
          <w:tcPr>
            <w:tcW w:w="0" w:type="auto"/>
            <w:vAlign w:val="center"/>
          </w:tcPr>
          <w:p w14:paraId="477CE9D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145.8°E</w:t>
            </w:r>
          </w:p>
        </w:tc>
      </w:tr>
      <w:tr w:rsidR="00ED7F78" w:rsidRPr="00511C35" w14:paraId="310DB1D2" w14:textId="77777777" w:rsidTr="001162DE">
        <w:tc>
          <w:tcPr>
            <w:tcW w:w="0" w:type="auto"/>
          </w:tcPr>
          <w:p w14:paraId="57208245"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1532885B" w14:textId="77777777" w:rsidR="00ED7F78" w:rsidRPr="00511C35" w:rsidRDefault="00ED7F78" w:rsidP="001162DE">
            <w:pPr>
              <w:pStyle w:val="Textebrut"/>
              <w:rPr>
                <w:rFonts w:ascii="Arial" w:hAnsi="Arial" w:cs="Arial"/>
              </w:rPr>
            </w:pPr>
            <w:r w:rsidRPr="00511C35">
              <w:rPr>
                <w:rFonts w:ascii="Arial" w:hAnsi="Arial" w:cs="Arial"/>
              </w:rPr>
              <w:t>LAE</w:t>
            </w:r>
          </w:p>
        </w:tc>
        <w:tc>
          <w:tcPr>
            <w:tcW w:w="0" w:type="auto"/>
            <w:vAlign w:val="center"/>
          </w:tcPr>
          <w:p w14:paraId="4EA5C52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6.8°S</w:t>
            </w:r>
          </w:p>
        </w:tc>
        <w:tc>
          <w:tcPr>
            <w:tcW w:w="0" w:type="auto"/>
            <w:vAlign w:val="center"/>
          </w:tcPr>
          <w:p w14:paraId="4888540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147.0°E</w:t>
            </w:r>
          </w:p>
        </w:tc>
      </w:tr>
      <w:tr w:rsidR="00ED7F78" w:rsidRPr="00511C35" w14:paraId="647EF0C4" w14:textId="77777777" w:rsidTr="001162DE">
        <w:tc>
          <w:tcPr>
            <w:tcW w:w="0" w:type="auto"/>
          </w:tcPr>
          <w:p w14:paraId="756B8E1E"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3A380405" w14:textId="77777777" w:rsidR="00ED7F78" w:rsidRPr="00511C35" w:rsidRDefault="00ED7F78" w:rsidP="001162DE">
            <w:pPr>
              <w:pStyle w:val="Textebrut"/>
              <w:rPr>
                <w:rFonts w:ascii="Arial" w:hAnsi="Arial" w:cs="Arial"/>
              </w:rPr>
            </w:pPr>
            <w:r w:rsidRPr="00511C35">
              <w:rPr>
                <w:rFonts w:ascii="Arial" w:hAnsi="Arial" w:cs="Arial"/>
              </w:rPr>
              <w:t>RABAUL</w:t>
            </w:r>
          </w:p>
        </w:tc>
        <w:tc>
          <w:tcPr>
            <w:tcW w:w="0" w:type="auto"/>
            <w:vAlign w:val="center"/>
          </w:tcPr>
          <w:p w14:paraId="11FEF5A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4.2°S</w:t>
            </w:r>
          </w:p>
        </w:tc>
        <w:tc>
          <w:tcPr>
            <w:tcW w:w="0" w:type="auto"/>
            <w:vAlign w:val="center"/>
          </w:tcPr>
          <w:p w14:paraId="7D23E11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152.3°E</w:t>
            </w:r>
          </w:p>
        </w:tc>
      </w:tr>
      <w:tr w:rsidR="00ED7F78" w:rsidRPr="00511C35" w14:paraId="781EB408" w14:textId="77777777" w:rsidTr="001162DE">
        <w:tc>
          <w:tcPr>
            <w:tcW w:w="0" w:type="auto"/>
          </w:tcPr>
          <w:p w14:paraId="74E77F11"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7002B6A5" w14:textId="77777777" w:rsidR="00ED7F78" w:rsidRPr="00511C35" w:rsidRDefault="00ED7F78" w:rsidP="001162DE">
            <w:pPr>
              <w:pStyle w:val="Textebrut"/>
              <w:rPr>
                <w:rFonts w:ascii="Arial" w:hAnsi="Arial" w:cs="Arial"/>
              </w:rPr>
            </w:pPr>
            <w:r w:rsidRPr="00511C35">
              <w:rPr>
                <w:rFonts w:ascii="Arial" w:hAnsi="Arial" w:cs="Arial"/>
              </w:rPr>
              <w:t>PORT</w:t>
            </w:r>
            <w:r>
              <w:rPr>
                <w:rFonts w:ascii="Arial" w:hAnsi="Arial" w:cs="Arial"/>
              </w:rPr>
              <w:t xml:space="preserve"> </w:t>
            </w:r>
            <w:r w:rsidRPr="00511C35">
              <w:rPr>
                <w:rFonts w:ascii="Arial" w:hAnsi="Arial" w:cs="Arial"/>
              </w:rPr>
              <w:t>MORESBY</w:t>
            </w:r>
          </w:p>
        </w:tc>
        <w:tc>
          <w:tcPr>
            <w:tcW w:w="0" w:type="auto"/>
            <w:vAlign w:val="center"/>
          </w:tcPr>
          <w:p w14:paraId="3325C15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9.3°S</w:t>
            </w:r>
          </w:p>
        </w:tc>
        <w:tc>
          <w:tcPr>
            <w:tcW w:w="0" w:type="auto"/>
            <w:vAlign w:val="center"/>
          </w:tcPr>
          <w:p w14:paraId="4A77FC8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146.9°E</w:t>
            </w:r>
          </w:p>
        </w:tc>
      </w:tr>
      <w:tr w:rsidR="00ED7F78" w:rsidRPr="00511C35" w14:paraId="15020B2E" w14:textId="77777777" w:rsidTr="001162DE">
        <w:tc>
          <w:tcPr>
            <w:tcW w:w="0" w:type="auto"/>
          </w:tcPr>
          <w:p w14:paraId="4CED8892"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4F9D3802" w14:textId="77777777" w:rsidR="00ED7F78" w:rsidRPr="00511C35" w:rsidRDefault="00ED7F78" w:rsidP="001162DE">
            <w:pPr>
              <w:pStyle w:val="Textebrut"/>
              <w:rPr>
                <w:rFonts w:ascii="Arial" w:hAnsi="Arial" w:cs="Arial"/>
              </w:rPr>
            </w:pPr>
            <w:r w:rsidRPr="00511C35">
              <w:rPr>
                <w:rFonts w:ascii="Arial" w:hAnsi="Arial" w:cs="Arial"/>
              </w:rPr>
              <w:t>KAVIENG</w:t>
            </w:r>
          </w:p>
        </w:tc>
        <w:tc>
          <w:tcPr>
            <w:tcW w:w="0" w:type="auto"/>
            <w:vAlign w:val="center"/>
          </w:tcPr>
          <w:p w14:paraId="5D7A7EF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2.5°S</w:t>
            </w:r>
          </w:p>
        </w:tc>
        <w:tc>
          <w:tcPr>
            <w:tcW w:w="0" w:type="auto"/>
            <w:vAlign w:val="center"/>
          </w:tcPr>
          <w:p w14:paraId="3F64B1B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150.7°E</w:t>
            </w:r>
          </w:p>
        </w:tc>
      </w:tr>
      <w:tr w:rsidR="00ED7F78" w:rsidRPr="00511C35" w14:paraId="4AD9AEEA" w14:textId="77777777" w:rsidTr="001162DE">
        <w:tc>
          <w:tcPr>
            <w:tcW w:w="0" w:type="auto"/>
          </w:tcPr>
          <w:p w14:paraId="0A738D73"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0E062EED" w14:textId="77777777" w:rsidR="00ED7F78" w:rsidRPr="00511C35" w:rsidRDefault="00ED7F78" w:rsidP="001162DE">
            <w:pPr>
              <w:pStyle w:val="Textebrut"/>
              <w:rPr>
                <w:rFonts w:ascii="Arial" w:hAnsi="Arial" w:cs="Arial"/>
              </w:rPr>
            </w:pPr>
            <w:r w:rsidRPr="00511C35">
              <w:rPr>
                <w:rFonts w:ascii="Arial" w:hAnsi="Arial" w:cs="Arial"/>
              </w:rPr>
              <w:t>MANUS</w:t>
            </w:r>
            <w:r>
              <w:rPr>
                <w:rFonts w:ascii="Arial" w:hAnsi="Arial" w:cs="Arial"/>
              </w:rPr>
              <w:t xml:space="preserve"> </w:t>
            </w:r>
            <w:r w:rsidRPr="00511C35">
              <w:rPr>
                <w:rFonts w:ascii="Arial" w:hAnsi="Arial" w:cs="Arial"/>
              </w:rPr>
              <w:t>ISLAND</w:t>
            </w:r>
          </w:p>
        </w:tc>
        <w:tc>
          <w:tcPr>
            <w:tcW w:w="0" w:type="auto"/>
            <w:vAlign w:val="center"/>
          </w:tcPr>
          <w:p w14:paraId="1E42EBC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2.0°S</w:t>
            </w:r>
          </w:p>
        </w:tc>
        <w:tc>
          <w:tcPr>
            <w:tcW w:w="0" w:type="auto"/>
            <w:vAlign w:val="center"/>
          </w:tcPr>
          <w:p w14:paraId="085BF52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147.5°E</w:t>
            </w:r>
          </w:p>
        </w:tc>
      </w:tr>
      <w:tr w:rsidR="00ED7F78" w:rsidRPr="00511C35" w14:paraId="47C5D14F" w14:textId="77777777" w:rsidTr="001162DE">
        <w:tc>
          <w:tcPr>
            <w:tcW w:w="0" w:type="auto"/>
          </w:tcPr>
          <w:p w14:paraId="1C18329B"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675A37DA" w14:textId="77777777" w:rsidR="00ED7F78" w:rsidRPr="00511C35" w:rsidRDefault="00ED7F78" w:rsidP="001162DE">
            <w:pPr>
              <w:pStyle w:val="Textebrut"/>
              <w:rPr>
                <w:rFonts w:ascii="Arial" w:hAnsi="Arial" w:cs="Arial"/>
              </w:rPr>
            </w:pPr>
            <w:r w:rsidRPr="00511C35">
              <w:rPr>
                <w:rFonts w:ascii="Arial" w:hAnsi="Arial" w:cs="Arial"/>
              </w:rPr>
              <w:t>KIETA</w:t>
            </w:r>
          </w:p>
        </w:tc>
        <w:tc>
          <w:tcPr>
            <w:tcW w:w="0" w:type="auto"/>
            <w:vAlign w:val="center"/>
          </w:tcPr>
          <w:p w14:paraId="0B1D945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6.1°S</w:t>
            </w:r>
          </w:p>
        </w:tc>
        <w:tc>
          <w:tcPr>
            <w:tcW w:w="0" w:type="auto"/>
            <w:vAlign w:val="center"/>
          </w:tcPr>
          <w:p w14:paraId="08D0A7E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155.6°E</w:t>
            </w:r>
          </w:p>
        </w:tc>
      </w:tr>
      <w:tr w:rsidR="00ED7F78" w:rsidRPr="00511C35" w14:paraId="48F9632D" w14:textId="77777777" w:rsidTr="001162DE">
        <w:tc>
          <w:tcPr>
            <w:tcW w:w="0" w:type="auto"/>
          </w:tcPr>
          <w:p w14:paraId="0AFBAABB"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73D1720A" w14:textId="77777777" w:rsidR="00ED7F78" w:rsidRPr="00511C35" w:rsidRDefault="00ED7F78" w:rsidP="001162DE">
            <w:pPr>
              <w:pStyle w:val="Textebrut"/>
              <w:rPr>
                <w:rFonts w:ascii="Arial" w:hAnsi="Arial" w:cs="Arial"/>
              </w:rPr>
            </w:pPr>
            <w:r w:rsidRPr="00511C35">
              <w:rPr>
                <w:rFonts w:ascii="Arial" w:hAnsi="Arial" w:cs="Arial"/>
              </w:rPr>
              <w:t>AMUN</w:t>
            </w:r>
          </w:p>
        </w:tc>
        <w:tc>
          <w:tcPr>
            <w:tcW w:w="0" w:type="auto"/>
            <w:vAlign w:val="center"/>
          </w:tcPr>
          <w:p w14:paraId="4510ECF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6.0°S</w:t>
            </w:r>
          </w:p>
        </w:tc>
        <w:tc>
          <w:tcPr>
            <w:tcW w:w="0" w:type="auto"/>
            <w:vAlign w:val="center"/>
          </w:tcPr>
          <w:p w14:paraId="3560430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154.7°E</w:t>
            </w:r>
          </w:p>
        </w:tc>
      </w:tr>
      <w:tr w:rsidR="00ED7F78" w:rsidRPr="00511C35" w14:paraId="392384E3" w14:textId="77777777" w:rsidTr="001162DE">
        <w:tc>
          <w:tcPr>
            <w:tcW w:w="0" w:type="auto"/>
          </w:tcPr>
          <w:p w14:paraId="225E8F30"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20A7F61D" w14:textId="77777777" w:rsidR="00ED7F78" w:rsidRPr="00511C35" w:rsidRDefault="00ED7F78" w:rsidP="001162DE">
            <w:pPr>
              <w:pStyle w:val="Textebrut"/>
              <w:rPr>
                <w:rFonts w:ascii="Arial" w:hAnsi="Arial" w:cs="Arial"/>
              </w:rPr>
            </w:pPr>
            <w:r w:rsidRPr="00511C35">
              <w:rPr>
                <w:rFonts w:ascii="Arial" w:hAnsi="Arial" w:cs="Arial"/>
              </w:rPr>
              <w:t>WOODLARK</w:t>
            </w:r>
            <w:r>
              <w:rPr>
                <w:rFonts w:ascii="Arial" w:hAnsi="Arial" w:cs="Arial"/>
              </w:rPr>
              <w:t xml:space="preserve"> </w:t>
            </w:r>
            <w:r w:rsidRPr="00511C35">
              <w:rPr>
                <w:rFonts w:ascii="Arial" w:hAnsi="Arial" w:cs="Arial"/>
              </w:rPr>
              <w:t>ISLAND</w:t>
            </w:r>
          </w:p>
        </w:tc>
        <w:tc>
          <w:tcPr>
            <w:tcW w:w="0" w:type="auto"/>
            <w:vAlign w:val="center"/>
          </w:tcPr>
          <w:p w14:paraId="6699698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9.0°S</w:t>
            </w:r>
          </w:p>
        </w:tc>
        <w:tc>
          <w:tcPr>
            <w:tcW w:w="0" w:type="auto"/>
            <w:vAlign w:val="center"/>
          </w:tcPr>
          <w:p w14:paraId="267387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152.9°E</w:t>
            </w:r>
          </w:p>
        </w:tc>
      </w:tr>
      <w:tr w:rsidR="00ED7F78" w:rsidRPr="00511C35" w14:paraId="565EBF1D" w14:textId="77777777" w:rsidTr="001162DE">
        <w:tc>
          <w:tcPr>
            <w:tcW w:w="0" w:type="auto"/>
          </w:tcPr>
          <w:p w14:paraId="22ADC472" w14:textId="77777777" w:rsidR="00ED7F78" w:rsidRPr="00511C35" w:rsidRDefault="00ED7F78" w:rsidP="001162DE">
            <w:pPr>
              <w:pStyle w:val="Textebrut"/>
              <w:rPr>
                <w:rFonts w:ascii="Arial" w:hAnsi="Arial" w:cs="Arial"/>
              </w:rPr>
            </w:pPr>
            <w:r w:rsidRPr="00511C35">
              <w:rPr>
                <w:rFonts w:ascii="Arial" w:hAnsi="Arial" w:cs="Arial"/>
              </w:rPr>
              <w:t>PAPUA</w:t>
            </w:r>
            <w:r>
              <w:rPr>
                <w:rFonts w:ascii="Arial" w:hAnsi="Arial" w:cs="Arial"/>
              </w:rPr>
              <w:t xml:space="preserve"> </w:t>
            </w:r>
            <w:r w:rsidRPr="00511C35">
              <w:rPr>
                <w:rFonts w:ascii="Arial" w:hAnsi="Arial" w:cs="Arial"/>
              </w:rPr>
              <w:t>NEW</w:t>
            </w:r>
            <w:r>
              <w:rPr>
                <w:rFonts w:ascii="Arial" w:hAnsi="Arial" w:cs="Arial"/>
              </w:rPr>
              <w:t xml:space="preserve"> </w:t>
            </w:r>
            <w:r w:rsidRPr="00511C35">
              <w:rPr>
                <w:rFonts w:ascii="Arial" w:hAnsi="Arial" w:cs="Arial"/>
              </w:rPr>
              <w:t>GUINEA</w:t>
            </w:r>
          </w:p>
        </w:tc>
        <w:tc>
          <w:tcPr>
            <w:tcW w:w="0" w:type="auto"/>
          </w:tcPr>
          <w:p w14:paraId="7F5603EE" w14:textId="77777777" w:rsidR="00ED7F78" w:rsidRPr="00511C35" w:rsidRDefault="00ED7F78" w:rsidP="001162DE">
            <w:pPr>
              <w:pStyle w:val="Textebrut"/>
              <w:rPr>
                <w:rFonts w:ascii="Arial" w:hAnsi="Arial" w:cs="Arial"/>
              </w:rPr>
            </w:pPr>
            <w:r w:rsidRPr="00511C35">
              <w:rPr>
                <w:rFonts w:ascii="Arial" w:hAnsi="Arial" w:cs="Arial"/>
              </w:rPr>
              <w:t>ULAMONA</w:t>
            </w:r>
          </w:p>
        </w:tc>
        <w:tc>
          <w:tcPr>
            <w:tcW w:w="0" w:type="auto"/>
            <w:vAlign w:val="center"/>
          </w:tcPr>
          <w:p w14:paraId="21E1BC5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5.0°S</w:t>
            </w:r>
          </w:p>
        </w:tc>
        <w:tc>
          <w:tcPr>
            <w:tcW w:w="0" w:type="auto"/>
            <w:vAlign w:val="center"/>
          </w:tcPr>
          <w:p w14:paraId="6C03519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151.3°E</w:t>
            </w:r>
          </w:p>
        </w:tc>
      </w:tr>
      <w:tr w:rsidR="00ED7F78" w:rsidRPr="00511C35" w14:paraId="17213F8D" w14:textId="77777777" w:rsidTr="001162DE">
        <w:tc>
          <w:tcPr>
            <w:tcW w:w="0" w:type="auto"/>
          </w:tcPr>
          <w:p w14:paraId="0BD695AD"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4238D508" w14:textId="77777777" w:rsidR="00ED7F78" w:rsidRPr="00511C35" w:rsidRDefault="00ED7F78" w:rsidP="001162DE">
            <w:pPr>
              <w:pStyle w:val="Textebrut"/>
              <w:rPr>
                <w:rFonts w:ascii="Arial" w:hAnsi="Arial" w:cs="Arial"/>
              </w:rPr>
            </w:pPr>
            <w:r w:rsidRPr="00511C35">
              <w:rPr>
                <w:rFonts w:ascii="Arial" w:hAnsi="Arial" w:cs="Arial"/>
              </w:rPr>
              <w:t>LA</w:t>
            </w:r>
            <w:r>
              <w:rPr>
                <w:rFonts w:ascii="Arial" w:hAnsi="Arial" w:cs="Arial"/>
              </w:rPr>
              <w:t xml:space="preserve"> </w:t>
            </w:r>
            <w:r w:rsidRPr="00511C35">
              <w:rPr>
                <w:rFonts w:ascii="Arial" w:hAnsi="Arial" w:cs="Arial"/>
              </w:rPr>
              <w:t>PUNTA</w:t>
            </w:r>
          </w:p>
        </w:tc>
        <w:tc>
          <w:tcPr>
            <w:tcW w:w="0" w:type="auto"/>
            <w:vAlign w:val="center"/>
          </w:tcPr>
          <w:p w14:paraId="19515CD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12.1°S</w:t>
            </w:r>
          </w:p>
        </w:tc>
        <w:tc>
          <w:tcPr>
            <w:tcW w:w="0" w:type="auto"/>
            <w:vAlign w:val="center"/>
          </w:tcPr>
          <w:p w14:paraId="6162674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77.2°W</w:t>
            </w:r>
          </w:p>
        </w:tc>
      </w:tr>
      <w:tr w:rsidR="00ED7F78" w:rsidRPr="00511C35" w14:paraId="2F6BE058" w14:textId="77777777" w:rsidTr="001162DE">
        <w:tc>
          <w:tcPr>
            <w:tcW w:w="0" w:type="auto"/>
          </w:tcPr>
          <w:p w14:paraId="718FCA81"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34589F3D" w14:textId="77777777" w:rsidR="00ED7F78" w:rsidRPr="00511C35" w:rsidRDefault="00ED7F78" w:rsidP="001162DE">
            <w:pPr>
              <w:pStyle w:val="Textebrut"/>
              <w:rPr>
                <w:rFonts w:ascii="Arial" w:hAnsi="Arial" w:cs="Arial"/>
              </w:rPr>
            </w:pPr>
            <w:r w:rsidRPr="00511C35">
              <w:rPr>
                <w:rFonts w:ascii="Arial" w:hAnsi="Arial" w:cs="Arial"/>
              </w:rPr>
              <w:t>TALARA</w:t>
            </w:r>
          </w:p>
        </w:tc>
        <w:tc>
          <w:tcPr>
            <w:tcW w:w="0" w:type="auto"/>
            <w:vAlign w:val="center"/>
          </w:tcPr>
          <w:p w14:paraId="46E1C20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4.6°S</w:t>
            </w:r>
          </w:p>
        </w:tc>
        <w:tc>
          <w:tcPr>
            <w:tcW w:w="0" w:type="auto"/>
            <w:vAlign w:val="center"/>
          </w:tcPr>
          <w:p w14:paraId="5DDE2CD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81.5°W</w:t>
            </w:r>
          </w:p>
        </w:tc>
      </w:tr>
      <w:tr w:rsidR="00ED7F78" w:rsidRPr="00511C35" w14:paraId="6FDF7754" w14:textId="77777777" w:rsidTr="001162DE">
        <w:tc>
          <w:tcPr>
            <w:tcW w:w="0" w:type="auto"/>
          </w:tcPr>
          <w:p w14:paraId="588A6370"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5015A6DD" w14:textId="77777777" w:rsidR="00ED7F78" w:rsidRPr="00511C35" w:rsidRDefault="00ED7F78" w:rsidP="001162DE">
            <w:pPr>
              <w:pStyle w:val="Textebrut"/>
              <w:rPr>
                <w:rFonts w:ascii="Arial" w:hAnsi="Arial" w:cs="Arial"/>
              </w:rPr>
            </w:pPr>
            <w:r w:rsidRPr="00511C35">
              <w:rPr>
                <w:rFonts w:ascii="Arial" w:hAnsi="Arial" w:cs="Arial"/>
              </w:rPr>
              <w:t>PIMENTAL</w:t>
            </w:r>
          </w:p>
        </w:tc>
        <w:tc>
          <w:tcPr>
            <w:tcW w:w="0" w:type="auto"/>
            <w:vAlign w:val="center"/>
          </w:tcPr>
          <w:p w14:paraId="69AF4AB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6.9°S</w:t>
            </w:r>
          </w:p>
        </w:tc>
        <w:tc>
          <w:tcPr>
            <w:tcW w:w="0" w:type="auto"/>
            <w:vAlign w:val="center"/>
          </w:tcPr>
          <w:p w14:paraId="04D1636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80.0°W</w:t>
            </w:r>
          </w:p>
        </w:tc>
      </w:tr>
      <w:tr w:rsidR="00ED7F78" w:rsidRPr="00511C35" w14:paraId="2043BC70" w14:textId="77777777" w:rsidTr="001162DE">
        <w:tc>
          <w:tcPr>
            <w:tcW w:w="0" w:type="auto"/>
          </w:tcPr>
          <w:p w14:paraId="6AF1B697"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55F6C068" w14:textId="77777777" w:rsidR="00ED7F78" w:rsidRPr="00511C35" w:rsidRDefault="00ED7F78" w:rsidP="001162DE">
            <w:pPr>
              <w:pStyle w:val="Textebrut"/>
              <w:rPr>
                <w:rFonts w:ascii="Arial" w:hAnsi="Arial" w:cs="Arial"/>
              </w:rPr>
            </w:pPr>
            <w:r w:rsidRPr="00511C35">
              <w:rPr>
                <w:rFonts w:ascii="Arial" w:hAnsi="Arial" w:cs="Arial"/>
              </w:rPr>
              <w:t>CHIMBOTE</w:t>
            </w:r>
          </w:p>
        </w:tc>
        <w:tc>
          <w:tcPr>
            <w:tcW w:w="0" w:type="auto"/>
            <w:vAlign w:val="center"/>
          </w:tcPr>
          <w:p w14:paraId="764031D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9.0°S</w:t>
            </w:r>
          </w:p>
        </w:tc>
        <w:tc>
          <w:tcPr>
            <w:tcW w:w="0" w:type="auto"/>
            <w:vAlign w:val="center"/>
          </w:tcPr>
          <w:p w14:paraId="17C5F48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78.8°W</w:t>
            </w:r>
          </w:p>
        </w:tc>
      </w:tr>
      <w:tr w:rsidR="00ED7F78" w:rsidRPr="00511C35" w14:paraId="6E3C6A24" w14:textId="77777777" w:rsidTr="001162DE">
        <w:tc>
          <w:tcPr>
            <w:tcW w:w="0" w:type="auto"/>
          </w:tcPr>
          <w:p w14:paraId="61A0C7C9"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701D6593" w14:textId="77777777" w:rsidR="00ED7F78" w:rsidRPr="00511C35" w:rsidRDefault="00ED7F78" w:rsidP="001162DE">
            <w:pPr>
              <w:pStyle w:val="Textebrut"/>
              <w:rPr>
                <w:rFonts w:ascii="Arial" w:hAnsi="Arial" w:cs="Arial"/>
              </w:rPr>
            </w:pPr>
            <w:r w:rsidRPr="00511C35">
              <w:rPr>
                <w:rFonts w:ascii="Arial" w:hAnsi="Arial" w:cs="Arial"/>
              </w:rPr>
              <w:t>MOLLENDO</w:t>
            </w:r>
          </w:p>
        </w:tc>
        <w:tc>
          <w:tcPr>
            <w:tcW w:w="0" w:type="auto"/>
            <w:vAlign w:val="center"/>
          </w:tcPr>
          <w:p w14:paraId="32CEA66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17.1°S</w:t>
            </w:r>
          </w:p>
        </w:tc>
        <w:tc>
          <w:tcPr>
            <w:tcW w:w="0" w:type="auto"/>
            <w:vAlign w:val="center"/>
          </w:tcPr>
          <w:p w14:paraId="3CD2636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72.0°W</w:t>
            </w:r>
          </w:p>
        </w:tc>
      </w:tr>
      <w:tr w:rsidR="00ED7F78" w:rsidRPr="00511C35" w14:paraId="33C85303" w14:textId="77777777" w:rsidTr="001162DE">
        <w:tc>
          <w:tcPr>
            <w:tcW w:w="0" w:type="auto"/>
          </w:tcPr>
          <w:p w14:paraId="1EC0CD5C" w14:textId="77777777" w:rsidR="00ED7F78" w:rsidRPr="00511C35" w:rsidRDefault="00ED7F78" w:rsidP="001162DE">
            <w:pPr>
              <w:pStyle w:val="Textebrut"/>
              <w:rPr>
                <w:rFonts w:ascii="Arial" w:hAnsi="Arial" w:cs="Arial"/>
              </w:rPr>
            </w:pPr>
            <w:r w:rsidRPr="00511C35">
              <w:rPr>
                <w:rFonts w:ascii="Arial" w:hAnsi="Arial" w:cs="Arial"/>
              </w:rPr>
              <w:t>PERU</w:t>
            </w:r>
          </w:p>
        </w:tc>
        <w:tc>
          <w:tcPr>
            <w:tcW w:w="0" w:type="auto"/>
          </w:tcPr>
          <w:p w14:paraId="6592F3A6" w14:textId="77777777" w:rsidR="00ED7F78" w:rsidRPr="00511C35" w:rsidRDefault="00ED7F78" w:rsidP="001162DE">
            <w:pPr>
              <w:pStyle w:val="Textebrut"/>
              <w:rPr>
                <w:rFonts w:ascii="Arial" w:hAnsi="Arial" w:cs="Arial"/>
              </w:rPr>
            </w:pPr>
            <w:r w:rsidRPr="00511C35">
              <w:rPr>
                <w:rFonts w:ascii="Arial" w:hAnsi="Arial" w:cs="Arial"/>
              </w:rPr>
              <w:t>SAN</w:t>
            </w:r>
            <w:r>
              <w:rPr>
                <w:rFonts w:ascii="Arial" w:hAnsi="Arial" w:cs="Arial"/>
              </w:rPr>
              <w:t xml:space="preserve"> </w:t>
            </w:r>
            <w:r w:rsidRPr="00511C35">
              <w:rPr>
                <w:rFonts w:ascii="Arial" w:hAnsi="Arial" w:cs="Arial"/>
              </w:rPr>
              <w:t>JUAN</w:t>
            </w:r>
          </w:p>
        </w:tc>
        <w:tc>
          <w:tcPr>
            <w:tcW w:w="0" w:type="auto"/>
            <w:vAlign w:val="center"/>
          </w:tcPr>
          <w:p w14:paraId="519A0E1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15.3°S</w:t>
            </w:r>
          </w:p>
        </w:tc>
        <w:tc>
          <w:tcPr>
            <w:tcW w:w="0" w:type="auto"/>
            <w:vAlign w:val="center"/>
          </w:tcPr>
          <w:p w14:paraId="1E1C03B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75.2°W</w:t>
            </w:r>
          </w:p>
        </w:tc>
      </w:tr>
      <w:tr w:rsidR="00ED7F78" w:rsidRPr="00511C35" w14:paraId="4B048C23" w14:textId="77777777" w:rsidTr="001162DE">
        <w:tc>
          <w:tcPr>
            <w:tcW w:w="0" w:type="auto"/>
          </w:tcPr>
          <w:p w14:paraId="27255C67"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5F56ABBD" w14:textId="77777777" w:rsidR="00ED7F78" w:rsidRPr="00511C35" w:rsidRDefault="00ED7F78" w:rsidP="001162DE">
            <w:pPr>
              <w:pStyle w:val="Textebrut"/>
              <w:rPr>
                <w:rFonts w:ascii="Arial" w:hAnsi="Arial" w:cs="Arial"/>
              </w:rPr>
            </w:pPr>
            <w:r w:rsidRPr="00511C35">
              <w:rPr>
                <w:rFonts w:ascii="Arial" w:hAnsi="Arial" w:cs="Arial"/>
              </w:rPr>
              <w:t>LEGASPI</w:t>
            </w:r>
          </w:p>
        </w:tc>
        <w:tc>
          <w:tcPr>
            <w:tcW w:w="0" w:type="auto"/>
            <w:vAlign w:val="center"/>
          </w:tcPr>
          <w:p w14:paraId="1B07671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13.2°N</w:t>
            </w:r>
          </w:p>
        </w:tc>
        <w:tc>
          <w:tcPr>
            <w:tcW w:w="0" w:type="auto"/>
            <w:vAlign w:val="center"/>
          </w:tcPr>
          <w:p w14:paraId="060A0F9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123.8°E</w:t>
            </w:r>
          </w:p>
        </w:tc>
      </w:tr>
      <w:tr w:rsidR="00ED7F78" w:rsidRPr="00511C35" w14:paraId="785E729B" w14:textId="77777777" w:rsidTr="001162DE">
        <w:tc>
          <w:tcPr>
            <w:tcW w:w="0" w:type="auto"/>
          </w:tcPr>
          <w:p w14:paraId="0880FFB9"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57DF09FD" w14:textId="77777777" w:rsidR="00ED7F78" w:rsidRPr="00511C35" w:rsidRDefault="00ED7F78" w:rsidP="001162DE">
            <w:pPr>
              <w:pStyle w:val="Textebrut"/>
              <w:rPr>
                <w:rFonts w:ascii="Arial" w:hAnsi="Arial" w:cs="Arial"/>
              </w:rPr>
            </w:pPr>
            <w:r w:rsidRPr="00511C35">
              <w:rPr>
                <w:rFonts w:ascii="Arial" w:hAnsi="Arial" w:cs="Arial"/>
              </w:rPr>
              <w:t>PALANAN</w:t>
            </w:r>
          </w:p>
        </w:tc>
        <w:tc>
          <w:tcPr>
            <w:tcW w:w="0" w:type="auto"/>
            <w:vAlign w:val="center"/>
          </w:tcPr>
          <w:p w14:paraId="228F081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17.2°N</w:t>
            </w:r>
          </w:p>
        </w:tc>
        <w:tc>
          <w:tcPr>
            <w:tcW w:w="0" w:type="auto"/>
            <w:vAlign w:val="center"/>
          </w:tcPr>
          <w:p w14:paraId="6435A09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122.6°E</w:t>
            </w:r>
          </w:p>
        </w:tc>
      </w:tr>
      <w:tr w:rsidR="00ED7F78" w:rsidRPr="00511C35" w14:paraId="531E610D" w14:textId="77777777" w:rsidTr="001162DE">
        <w:tc>
          <w:tcPr>
            <w:tcW w:w="0" w:type="auto"/>
          </w:tcPr>
          <w:p w14:paraId="5A5F9586"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1FF82134" w14:textId="77777777" w:rsidR="00ED7F78" w:rsidRPr="00511C35" w:rsidRDefault="00ED7F78" w:rsidP="001162DE">
            <w:pPr>
              <w:pStyle w:val="Textebrut"/>
              <w:rPr>
                <w:rFonts w:ascii="Arial" w:hAnsi="Arial" w:cs="Arial"/>
              </w:rPr>
            </w:pPr>
            <w:r w:rsidRPr="00511C35">
              <w:rPr>
                <w:rFonts w:ascii="Arial" w:hAnsi="Arial" w:cs="Arial"/>
              </w:rPr>
              <w:t>DAVAO</w:t>
            </w:r>
          </w:p>
        </w:tc>
        <w:tc>
          <w:tcPr>
            <w:tcW w:w="0" w:type="auto"/>
            <w:vAlign w:val="center"/>
          </w:tcPr>
          <w:p w14:paraId="0D1E947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6.9°N</w:t>
            </w:r>
          </w:p>
        </w:tc>
        <w:tc>
          <w:tcPr>
            <w:tcW w:w="0" w:type="auto"/>
            <w:vAlign w:val="center"/>
          </w:tcPr>
          <w:p w14:paraId="69328B7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125.7°E</w:t>
            </w:r>
          </w:p>
        </w:tc>
      </w:tr>
      <w:tr w:rsidR="00ED7F78" w:rsidRPr="00511C35" w14:paraId="4C05975B" w14:textId="77777777" w:rsidTr="001162DE">
        <w:tc>
          <w:tcPr>
            <w:tcW w:w="0" w:type="auto"/>
          </w:tcPr>
          <w:p w14:paraId="4F7E085D"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3113AD0E" w14:textId="77777777" w:rsidR="00ED7F78" w:rsidRPr="00511C35" w:rsidRDefault="00ED7F78" w:rsidP="001162DE">
            <w:pPr>
              <w:pStyle w:val="Textebrut"/>
              <w:rPr>
                <w:rFonts w:ascii="Arial" w:hAnsi="Arial" w:cs="Arial"/>
              </w:rPr>
            </w:pPr>
            <w:r w:rsidRPr="00511C35">
              <w:rPr>
                <w:rFonts w:ascii="Arial" w:hAnsi="Arial" w:cs="Arial"/>
              </w:rPr>
              <w:t>LAOAG</w:t>
            </w:r>
          </w:p>
        </w:tc>
        <w:tc>
          <w:tcPr>
            <w:tcW w:w="0" w:type="auto"/>
            <w:vAlign w:val="center"/>
          </w:tcPr>
          <w:p w14:paraId="5AE2C0A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18.2°N</w:t>
            </w:r>
          </w:p>
        </w:tc>
        <w:tc>
          <w:tcPr>
            <w:tcW w:w="0" w:type="auto"/>
            <w:vAlign w:val="center"/>
          </w:tcPr>
          <w:p w14:paraId="4806E82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120.6°E</w:t>
            </w:r>
          </w:p>
        </w:tc>
      </w:tr>
      <w:tr w:rsidR="00ED7F78" w:rsidRPr="00511C35" w14:paraId="3BC9B875" w14:textId="77777777" w:rsidTr="001162DE">
        <w:tc>
          <w:tcPr>
            <w:tcW w:w="0" w:type="auto"/>
          </w:tcPr>
          <w:p w14:paraId="0D8C60D1"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5D6AF4D6" w14:textId="77777777" w:rsidR="00ED7F78" w:rsidRPr="00511C35" w:rsidRDefault="00ED7F78" w:rsidP="001162DE">
            <w:pPr>
              <w:pStyle w:val="Textebrut"/>
              <w:rPr>
                <w:rFonts w:ascii="Arial" w:hAnsi="Arial" w:cs="Arial"/>
              </w:rPr>
            </w:pPr>
            <w:r w:rsidRPr="00511C35">
              <w:rPr>
                <w:rFonts w:ascii="Arial" w:hAnsi="Arial" w:cs="Arial"/>
              </w:rPr>
              <w:t>SAN</w:t>
            </w:r>
            <w:r>
              <w:rPr>
                <w:rFonts w:ascii="Arial" w:hAnsi="Arial" w:cs="Arial"/>
              </w:rPr>
              <w:t xml:space="preserve"> </w:t>
            </w:r>
            <w:r w:rsidRPr="00511C35">
              <w:rPr>
                <w:rFonts w:ascii="Arial" w:hAnsi="Arial" w:cs="Arial"/>
              </w:rPr>
              <w:t>FERNANDO</w:t>
            </w:r>
          </w:p>
        </w:tc>
        <w:tc>
          <w:tcPr>
            <w:tcW w:w="0" w:type="auto"/>
            <w:vAlign w:val="center"/>
          </w:tcPr>
          <w:p w14:paraId="6B3F977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16.6°N</w:t>
            </w:r>
          </w:p>
        </w:tc>
        <w:tc>
          <w:tcPr>
            <w:tcW w:w="0" w:type="auto"/>
            <w:vAlign w:val="center"/>
          </w:tcPr>
          <w:p w14:paraId="01A1EB3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120.3°E</w:t>
            </w:r>
          </w:p>
        </w:tc>
      </w:tr>
      <w:tr w:rsidR="00ED7F78" w:rsidRPr="00511C35" w14:paraId="75660E7B" w14:textId="77777777" w:rsidTr="001162DE">
        <w:tc>
          <w:tcPr>
            <w:tcW w:w="0" w:type="auto"/>
          </w:tcPr>
          <w:p w14:paraId="44B636AC"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1D5C4572" w14:textId="77777777" w:rsidR="00ED7F78" w:rsidRPr="00511C35" w:rsidRDefault="00ED7F78" w:rsidP="001162DE">
            <w:pPr>
              <w:pStyle w:val="Textebrut"/>
              <w:rPr>
                <w:rFonts w:ascii="Arial" w:hAnsi="Arial" w:cs="Arial"/>
              </w:rPr>
            </w:pPr>
            <w:r w:rsidRPr="00511C35">
              <w:rPr>
                <w:rFonts w:ascii="Arial" w:hAnsi="Arial" w:cs="Arial"/>
              </w:rPr>
              <w:t>MANILA</w:t>
            </w:r>
          </w:p>
        </w:tc>
        <w:tc>
          <w:tcPr>
            <w:tcW w:w="0" w:type="auto"/>
            <w:vAlign w:val="center"/>
          </w:tcPr>
          <w:p w14:paraId="77E0DB8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14.6°N</w:t>
            </w:r>
          </w:p>
        </w:tc>
        <w:tc>
          <w:tcPr>
            <w:tcW w:w="0" w:type="auto"/>
            <w:vAlign w:val="center"/>
          </w:tcPr>
          <w:p w14:paraId="08530EA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121.0°E</w:t>
            </w:r>
          </w:p>
        </w:tc>
      </w:tr>
      <w:tr w:rsidR="00ED7F78" w:rsidRPr="00511C35" w14:paraId="0290E5D4" w14:textId="77777777" w:rsidTr="001162DE">
        <w:tc>
          <w:tcPr>
            <w:tcW w:w="0" w:type="auto"/>
          </w:tcPr>
          <w:p w14:paraId="67468183"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16E3701C" w14:textId="77777777" w:rsidR="00ED7F78" w:rsidRPr="00511C35" w:rsidRDefault="00ED7F78" w:rsidP="001162DE">
            <w:pPr>
              <w:pStyle w:val="Textebrut"/>
              <w:rPr>
                <w:rFonts w:ascii="Arial" w:hAnsi="Arial" w:cs="Arial"/>
              </w:rPr>
            </w:pPr>
            <w:r w:rsidRPr="00511C35">
              <w:rPr>
                <w:rFonts w:ascii="Arial" w:hAnsi="Arial" w:cs="Arial"/>
              </w:rPr>
              <w:t>ILOILO</w:t>
            </w:r>
          </w:p>
        </w:tc>
        <w:tc>
          <w:tcPr>
            <w:tcW w:w="0" w:type="auto"/>
            <w:vAlign w:val="center"/>
          </w:tcPr>
          <w:p w14:paraId="2E509CC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10.7°N</w:t>
            </w:r>
          </w:p>
        </w:tc>
        <w:tc>
          <w:tcPr>
            <w:tcW w:w="0" w:type="auto"/>
            <w:vAlign w:val="center"/>
          </w:tcPr>
          <w:p w14:paraId="659AE6B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122.5°E</w:t>
            </w:r>
          </w:p>
        </w:tc>
      </w:tr>
      <w:tr w:rsidR="00ED7F78" w:rsidRPr="00511C35" w14:paraId="7932F4F6" w14:textId="77777777" w:rsidTr="001162DE">
        <w:tc>
          <w:tcPr>
            <w:tcW w:w="0" w:type="auto"/>
          </w:tcPr>
          <w:p w14:paraId="0BCD9B1C"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69C43147" w14:textId="77777777" w:rsidR="00ED7F78" w:rsidRPr="00511C35" w:rsidRDefault="00ED7F78" w:rsidP="001162DE">
            <w:pPr>
              <w:pStyle w:val="Textebrut"/>
              <w:rPr>
                <w:rFonts w:ascii="Arial" w:hAnsi="Arial" w:cs="Arial"/>
              </w:rPr>
            </w:pPr>
            <w:r w:rsidRPr="00511C35">
              <w:rPr>
                <w:rFonts w:ascii="Arial" w:hAnsi="Arial" w:cs="Arial"/>
              </w:rPr>
              <w:t>PUERTO</w:t>
            </w:r>
            <w:r>
              <w:rPr>
                <w:rFonts w:ascii="Arial" w:hAnsi="Arial" w:cs="Arial"/>
              </w:rPr>
              <w:t xml:space="preserve"> </w:t>
            </w:r>
            <w:r w:rsidRPr="00511C35">
              <w:rPr>
                <w:rFonts w:ascii="Arial" w:hAnsi="Arial" w:cs="Arial"/>
              </w:rPr>
              <w:t>PRINCESA</w:t>
            </w:r>
          </w:p>
        </w:tc>
        <w:tc>
          <w:tcPr>
            <w:tcW w:w="0" w:type="auto"/>
            <w:vAlign w:val="center"/>
          </w:tcPr>
          <w:p w14:paraId="26A352C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9.8°N</w:t>
            </w:r>
          </w:p>
        </w:tc>
        <w:tc>
          <w:tcPr>
            <w:tcW w:w="0" w:type="auto"/>
            <w:vAlign w:val="center"/>
          </w:tcPr>
          <w:p w14:paraId="62ABF06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118.8°E</w:t>
            </w:r>
          </w:p>
        </w:tc>
      </w:tr>
      <w:tr w:rsidR="00ED7F78" w:rsidRPr="00511C35" w14:paraId="3DCC7DEB" w14:textId="77777777" w:rsidTr="001162DE">
        <w:tc>
          <w:tcPr>
            <w:tcW w:w="0" w:type="auto"/>
          </w:tcPr>
          <w:p w14:paraId="32EC7522"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34566541" w14:textId="77777777" w:rsidR="00ED7F78" w:rsidRPr="00511C35" w:rsidRDefault="00ED7F78" w:rsidP="001162DE">
            <w:pPr>
              <w:pStyle w:val="Textebrut"/>
              <w:rPr>
                <w:rFonts w:ascii="Arial" w:hAnsi="Arial" w:cs="Arial"/>
              </w:rPr>
            </w:pPr>
            <w:r w:rsidRPr="00511C35">
              <w:rPr>
                <w:rFonts w:ascii="Arial" w:hAnsi="Arial" w:cs="Arial"/>
              </w:rPr>
              <w:t>ZAMBOANGA</w:t>
            </w:r>
          </w:p>
        </w:tc>
        <w:tc>
          <w:tcPr>
            <w:tcW w:w="0" w:type="auto"/>
            <w:vAlign w:val="center"/>
          </w:tcPr>
          <w:p w14:paraId="7177488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7.0°N</w:t>
            </w:r>
          </w:p>
        </w:tc>
        <w:tc>
          <w:tcPr>
            <w:tcW w:w="0" w:type="auto"/>
            <w:vAlign w:val="center"/>
          </w:tcPr>
          <w:p w14:paraId="08263BB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122.3°E</w:t>
            </w:r>
          </w:p>
        </w:tc>
      </w:tr>
      <w:tr w:rsidR="00ED7F78" w:rsidRPr="00511C35" w14:paraId="598ADAC0" w14:textId="77777777" w:rsidTr="001162DE">
        <w:tc>
          <w:tcPr>
            <w:tcW w:w="0" w:type="auto"/>
          </w:tcPr>
          <w:p w14:paraId="690775F0"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5E4462A9" w14:textId="77777777" w:rsidR="00ED7F78" w:rsidRPr="00511C35" w:rsidRDefault="00ED7F78" w:rsidP="001162DE">
            <w:pPr>
              <w:pStyle w:val="Textebrut"/>
              <w:rPr>
                <w:rFonts w:ascii="Arial" w:hAnsi="Arial" w:cs="Arial"/>
              </w:rPr>
            </w:pPr>
            <w:r w:rsidRPr="00511C35">
              <w:rPr>
                <w:rFonts w:ascii="Arial" w:hAnsi="Arial" w:cs="Arial"/>
              </w:rPr>
              <w:t>MAIMBUNG</w:t>
            </w:r>
          </w:p>
        </w:tc>
        <w:tc>
          <w:tcPr>
            <w:tcW w:w="0" w:type="auto"/>
            <w:vAlign w:val="center"/>
          </w:tcPr>
          <w:p w14:paraId="0089CB8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5.9°N</w:t>
            </w:r>
          </w:p>
        </w:tc>
        <w:tc>
          <w:tcPr>
            <w:tcW w:w="0" w:type="auto"/>
            <w:vAlign w:val="center"/>
          </w:tcPr>
          <w:p w14:paraId="4150F31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121.0°E</w:t>
            </w:r>
          </w:p>
        </w:tc>
      </w:tr>
      <w:tr w:rsidR="00ED7F78" w:rsidRPr="00511C35" w14:paraId="50574166" w14:textId="77777777" w:rsidTr="001162DE">
        <w:tc>
          <w:tcPr>
            <w:tcW w:w="0" w:type="auto"/>
          </w:tcPr>
          <w:p w14:paraId="3EF6E6CB" w14:textId="77777777" w:rsidR="00ED7F78" w:rsidRPr="00511C35" w:rsidRDefault="00ED7F78" w:rsidP="001162DE">
            <w:pPr>
              <w:pStyle w:val="Textebrut"/>
              <w:rPr>
                <w:rFonts w:ascii="Arial" w:hAnsi="Arial" w:cs="Arial"/>
              </w:rPr>
            </w:pPr>
            <w:r w:rsidRPr="00511C35">
              <w:rPr>
                <w:rFonts w:ascii="Arial" w:hAnsi="Arial" w:cs="Arial"/>
              </w:rPr>
              <w:t>PHILIPPINES</w:t>
            </w:r>
          </w:p>
        </w:tc>
        <w:tc>
          <w:tcPr>
            <w:tcW w:w="0" w:type="auto"/>
          </w:tcPr>
          <w:p w14:paraId="2100DAEE" w14:textId="77777777" w:rsidR="00ED7F78" w:rsidRPr="00511C35" w:rsidRDefault="00ED7F78" w:rsidP="001162DE">
            <w:pPr>
              <w:pStyle w:val="Textebrut"/>
              <w:rPr>
                <w:rFonts w:ascii="Arial" w:hAnsi="Arial" w:cs="Arial"/>
              </w:rPr>
            </w:pPr>
            <w:r w:rsidRPr="00511C35">
              <w:rPr>
                <w:rFonts w:ascii="Arial" w:hAnsi="Arial" w:cs="Arial"/>
              </w:rPr>
              <w:t>COTABUTO</w:t>
            </w:r>
            <w:r>
              <w:rPr>
                <w:rFonts w:ascii="Arial" w:hAnsi="Arial" w:cs="Arial"/>
              </w:rPr>
              <w:t xml:space="preserve"> </w:t>
            </w:r>
            <w:r w:rsidRPr="00511C35">
              <w:rPr>
                <w:rFonts w:ascii="Arial" w:hAnsi="Arial" w:cs="Arial"/>
              </w:rPr>
              <w:t>CITY</w:t>
            </w:r>
          </w:p>
        </w:tc>
        <w:tc>
          <w:tcPr>
            <w:tcW w:w="0" w:type="auto"/>
            <w:vAlign w:val="center"/>
          </w:tcPr>
          <w:p w14:paraId="38DBA67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7.3°N</w:t>
            </w:r>
          </w:p>
        </w:tc>
        <w:tc>
          <w:tcPr>
            <w:tcW w:w="0" w:type="auto"/>
            <w:vAlign w:val="center"/>
          </w:tcPr>
          <w:p w14:paraId="5D8EF4E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124.2°E</w:t>
            </w:r>
          </w:p>
        </w:tc>
      </w:tr>
      <w:tr w:rsidR="00ED7F78" w:rsidRPr="00511C35" w14:paraId="6ECC5DF2" w14:textId="77777777" w:rsidTr="001162DE">
        <w:tc>
          <w:tcPr>
            <w:tcW w:w="0" w:type="auto"/>
          </w:tcPr>
          <w:p w14:paraId="3E74D852" w14:textId="77777777" w:rsidR="00ED7F78" w:rsidRPr="00511C35" w:rsidRDefault="00ED7F78" w:rsidP="001162DE">
            <w:pPr>
              <w:pStyle w:val="Textebrut"/>
              <w:rPr>
                <w:rFonts w:ascii="Arial" w:hAnsi="Arial" w:cs="Arial"/>
              </w:rPr>
            </w:pPr>
            <w:r w:rsidRPr="00511C35">
              <w:rPr>
                <w:rFonts w:ascii="Arial" w:hAnsi="Arial" w:cs="Arial"/>
              </w:rPr>
              <w:t>PITCAIRN</w:t>
            </w:r>
          </w:p>
        </w:tc>
        <w:tc>
          <w:tcPr>
            <w:tcW w:w="0" w:type="auto"/>
          </w:tcPr>
          <w:p w14:paraId="239B9BB4" w14:textId="77777777" w:rsidR="00ED7F78" w:rsidRPr="00511C35" w:rsidRDefault="00ED7F78" w:rsidP="001162DE">
            <w:pPr>
              <w:pStyle w:val="Textebrut"/>
              <w:rPr>
                <w:rFonts w:ascii="Arial" w:hAnsi="Arial" w:cs="Arial"/>
              </w:rPr>
            </w:pPr>
            <w:r w:rsidRPr="00511C35">
              <w:rPr>
                <w:rFonts w:ascii="Arial" w:hAnsi="Arial" w:cs="Arial"/>
              </w:rPr>
              <w:t>PITCAIRN</w:t>
            </w:r>
            <w:r>
              <w:rPr>
                <w:rFonts w:ascii="Arial" w:hAnsi="Arial" w:cs="Arial"/>
              </w:rPr>
              <w:t xml:space="preserve"> </w:t>
            </w:r>
            <w:r w:rsidRPr="00511C35">
              <w:rPr>
                <w:rFonts w:ascii="Arial" w:hAnsi="Arial" w:cs="Arial"/>
              </w:rPr>
              <w:t>ISLAND</w:t>
            </w:r>
          </w:p>
        </w:tc>
        <w:tc>
          <w:tcPr>
            <w:tcW w:w="0" w:type="auto"/>
            <w:vAlign w:val="center"/>
          </w:tcPr>
          <w:p w14:paraId="23B1210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25.1°S</w:t>
            </w:r>
          </w:p>
        </w:tc>
        <w:tc>
          <w:tcPr>
            <w:tcW w:w="0" w:type="auto"/>
            <w:vAlign w:val="center"/>
          </w:tcPr>
          <w:p w14:paraId="5D4D052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130.1°W</w:t>
            </w:r>
          </w:p>
        </w:tc>
      </w:tr>
      <w:tr w:rsidR="00ED7F78" w:rsidRPr="00511C35" w14:paraId="508D627A" w14:textId="77777777" w:rsidTr="001162DE">
        <w:tc>
          <w:tcPr>
            <w:tcW w:w="0" w:type="auto"/>
          </w:tcPr>
          <w:p w14:paraId="313CFB82" w14:textId="77777777" w:rsidR="00ED7F78" w:rsidRPr="00511C35" w:rsidRDefault="00ED7F78" w:rsidP="001162DE">
            <w:pPr>
              <w:pStyle w:val="Textebrut"/>
              <w:rPr>
                <w:rFonts w:ascii="Arial" w:hAnsi="Arial" w:cs="Arial"/>
              </w:rPr>
            </w:pPr>
            <w:r w:rsidRPr="00511C35">
              <w:rPr>
                <w:rFonts w:ascii="Arial" w:hAnsi="Arial" w:cs="Arial"/>
              </w:rPr>
              <w:t>POHNPEI</w:t>
            </w:r>
          </w:p>
        </w:tc>
        <w:tc>
          <w:tcPr>
            <w:tcW w:w="0" w:type="auto"/>
          </w:tcPr>
          <w:p w14:paraId="0B8987F7" w14:textId="77777777" w:rsidR="00ED7F78" w:rsidRPr="00511C35" w:rsidRDefault="00ED7F78" w:rsidP="001162DE">
            <w:pPr>
              <w:pStyle w:val="Textebrut"/>
              <w:rPr>
                <w:rFonts w:ascii="Arial" w:hAnsi="Arial" w:cs="Arial"/>
              </w:rPr>
            </w:pPr>
            <w:r w:rsidRPr="00511C35">
              <w:rPr>
                <w:rFonts w:ascii="Arial" w:hAnsi="Arial" w:cs="Arial"/>
              </w:rPr>
              <w:t>POHNPEI</w:t>
            </w:r>
            <w:r>
              <w:rPr>
                <w:rFonts w:ascii="Arial" w:hAnsi="Arial" w:cs="Arial"/>
              </w:rPr>
              <w:t xml:space="preserve"> </w:t>
            </w:r>
            <w:r w:rsidRPr="00511C35">
              <w:rPr>
                <w:rFonts w:ascii="Arial" w:hAnsi="Arial" w:cs="Arial"/>
              </w:rPr>
              <w:t>ISLAND</w:t>
            </w:r>
          </w:p>
        </w:tc>
        <w:tc>
          <w:tcPr>
            <w:tcW w:w="0" w:type="auto"/>
            <w:vAlign w:val="center"/>
          </w:tcPr>
          <w:p w14:paraId="3631CB2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7.0°N</w:t>
            </w:r>
          </w:p>
        </w:tc>
        <w:tc>
          <w:tcPr>
            <w:tcW w:w="0" w:type="auto"/>
            <w:vAlign w:val="center"/>
          </w:tcPr>
          <w:p w14:paraId="2F4A4D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158.2°E</w:t>
            </w:r>
          </w:p>
        </w:tc>
      </w:tr>
      <w:tr w:rsidR="00ED7F78" w:rsidRPr="00511C35" w14:paraId="22BCD89B" w14:textId="77777777" w:rsidTr="001162DE">
        <w:tc>
          <w:tcPr>
            <w:tcW w:w="0" w:type="auto"/>
          </w:tcPr>
          <w:p w14:paraId="5B07B6C3" w14:textId="77777777" w:rsidR="00ED7F78" w:rsidRPr="00511C35" w:rsidRDefault="00ED7F78" w:rsidP="001162DE">
            <w:pPr>
              <w:pStyle w:val="Textebrut"/>
              <w:rPr>
                <w:rFonts w:ascii="Arial" w:hAnsi="Arial" w:cs="Arial"/>
              </w:rPr>
            </w:pPr>
            <w:r w:rsidRPr="00511C35">
              <w:rPr>
                <w:rFonts w:ascii="Arial" w:hAnsi="Arial" w:cs="Arial"/>
              </w:rPr>
              <w:t>REPUBLIC</w:t>
            </w:r>
            <w:r>
              <w:rPr>
                <w:rFonts w:ascii="Arial" w:hAnsi="Arial" w:cs="Arial"/>
              </w:rPr>
              <w:t xml:space="preserve"> </w:t>
            </w:r>
            <w:r w:rsidRPr="00511C35">
              <w:rPr>
                <w:rFonts w:ascii="Arial" w:hAnsi="Arial" w:cs="Arial"/>
              </w:rPr>
              <w:t>OF</w:t>
            </w:r>
            <w:r>
              <w:rPr>
                <w:rFonts w:ascii="Arial" w:hAnsi="Arial" w:cs="Arial"/>
              </w:rPr>
              <w:t xml:space="preserve"> </w:t>
            </w:r>
            <w:r w:rsidRPr="00511C35">
              <w:rPr>
                <w:rFonts w:ascii="Arial" w:hAnsi="Arial" w:cs="Arial"/>
              </w:rPr>
              <w:t>KOREA</w:t>
            </w:r>
          </w:p>
        </w:tc>
        <w:tc>
          <w:tcPr>
            <w:tcW w:w="0" w:type="auto"/>
          </w:tcPr>
          <w:p w14:paraId="51FB4BE1" w14:textId="77777777" w:rsidR="00ED7F78" w:rsidRPr="00511C35" w:rsidRDefault="00ED7F78" w:rsidP="001162DE">
            <w:pPr>
              <w:pStyle w:val="Textebrut"/>
              <w:rPr>
                <w:rFonts w:ascii="Arial" w:hAnsi="Arial" w:cs="Arial"/>
              </w:rPr>
            </w:pPr>
            <w:r w:rsidRPr="00511C35">
              <w:rPr>
                <w:rFonts w:ascii="Arial" w:hAnsi="Arial" w:cs="Arial"/>
              </w:rPr>
              <w:t>CHEJU</w:t>
            </w:r>
            <w:r>
              <w:rPr>
                <w:rFonts w:ascii="Arial" w:hAnsi="Arial" w:cs="Arial"/>
              </w:rPr>
              <w:t xml:space="preserve"> </w:t>
            </w:r>
            <w:r w:rsidRPr="00511C35">
              <w:rPr>
                <w:rFonts w:ascii="Arial" w:hAnsi="Arial" w:cs="Arial"/>
              </w:rPr>
              <w:t>ISLAND</w:t>
            </w:r>
          </w:p>
        </w:tc>
        <w:tc>
          <w:tcPr>
            <w:tcW w:w="0" w:type="auto"/>
            <w:vAlign w:val="center"/>
          </w:tcPr>
          <w:p w14:paraId="309AC5F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33.5°N</w:t>
            </w:r>
          </w:p>
        </w:tc>
        <w:tc>
          <w:tcPr>
            <w:tcW w:w="0" w:type="auto"/>
            <w:vAlign w:val="center"/>
          </w:tcPr>
          <w:p w14:paraId="3CA861C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127.0°E</w:t>
            </w:r>
          </w:p>
        </w:tc>
      </w:tr>
      <w:tr w:rsidR="00ED7F78" w:rsidRPr="00511C35" w14:paraId="784F0A76" w14:textId="77777777" w:rsidTr="001162DE">
        <w:tc>
          <w:tcPr>
            <w:tcW w:w="0" w:type="auto"/>
          </w:tcPr>
          <w:p w14:paraId="41CE71B3" w14:textId="77777777" w:rsidR="00ED7F78" w:rsidRPr="00511C35" w:rsidRDefault="00ED7F78" w:rsidP="001162DE">
            <w:pPr>
              <w:pStyle w:val="Textebrut"/>
              <w:rPr>
                <w:rFonts w:ascii="Arial" w:hAnsi="Arial" w:cs="Arial"/>
              </w:rPr>
            </w:pPr>
            <w:r w:rsidRPr="00511C35">
              <w:rPr>
                <w:rFonts w:ascii="Arial" w:hAnsi="Arial" w:cs="Arial"/>
              </w:rPr>
              <w:t>REPUBLIC</w:t>
            </w:r>
            <w:r>
              <w:rPr>
                <w:rFonts w:ascii="Arial" w:hAnsi="Arial" w:cs="Arial"/>
              </w:rPr>
              <w:t xml:space="preserve"> </w:t>
            </w:r>
            <w:r w:rsidRPr="00511C35">
              <w:rPr>
                <w:rFonts w:ascii="Arial" w:hAnsi="Arial" w:cs="Arial"/>
              </w:rPr>
              <w:t>OF</w:t>
            </w:r>
            <w:r>
              <w:rPr>
                <w:rFonts w:ascii="Arial" w:hAnsi="Arial" w:cs="Arial"/>
              </w:rPr>
              <w:t xml:space="preserve"> </w:t>
            </w:r>
            <w:r w:rsidRPr="00511C35">
              <w:rPr>
                <w:rFonts w:ascii="Arial" w:hAnsi="Arial" w:cs="Arial"/>
              </w:rPr>
              <w:t>KOREA</w:t>
            </w:r>
          </w:p>
        </w:tc>
        <w:tc>
          <w:tcPr>
            <w:tcW w:w="0" w:type="auto"/>
          </w:tcPr>
          <w:p w14:paraId="27ECAD21" w14:textId="77777777" w:rsidR="00ED7F78" w:rsidRPr="00511C35" w:rsidRDefault="00ED7F78" w:rsidP="001162DE">
            <w:pPr>
              <w:pStyle w:val="Textebrut"/>
              <w:rPr>
                <w:rFonts w:ascii="Arial" w:hAnsi="Arial" w:cs="Arial"/>
              </w:rPr>
            </w:pPr>
            <w:r w:rsidRPr="00511C35">
              <w:rPr>
                <w:rFonts w:ascii="Arial" w:hAnsi="Arial" w:cs="Arial"/>
              </w:rPr>
              <w:t>BUSAN</w:t>
            </w:r>
          </w:p>
        </w:tc>
        <w:tc>
          <w:tcPr>
            <w:tcW w:w="0" w:type="auto"/>
            <w:vAlign w:val="center"/>
          </w:tcPr>
          <w:p w14:paraId="3DBAA14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35.1°N</w:t>
            </w:r>
          </w:p>
        </w:tc>
        <w:tc>
          <w:tcPr>
            <w:tcW w:w="0" w:type="auto"/>
            <w:vAlign w:val="center"/>
          </w:tcPr>
          <w:p w14:paraId="3BCB10C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129.1°E</w:t>
            </w:r>
          </w:p>
        </w:tc>
      </w:tr>
      <w:tr w:rsidR="00ED7F78" w:rsidRPr="00511C35" w14:paraId="1C88AF9E" w14:textId="77777777" w:rsidTr="001162DE">
        <w:tc>
          <w:tcPr>
            <w:tcW w:w="0" w:type="auto"/>
          </w:tcPr>
          <w:p w14:paraId="0B515A37" w14:textId="77777777" w:rsidR="00ED7F78" w:rsidRPr="00511C35" w:rsidRDefault="00ED7F78" w:rsidP="001162DE">
            <w:pPr>
              <w:pStyle w:val="Textebrut"/>
              <w:rPr>
                <w:rFonts w:ascii="Arial" w:hAnsi="Arial" w:cs="Arial"/>
              </w:rPr>
            </w:pPr>
            <w:r w:rsidRPr="00511C35">
              <w:rPr>
                <w:rFonts w:ascii="Arial" w:hAnsi="Arial" w:cs="Arial"/>
              </w:rPr>
              <w:t>REPUBLIC</w:t>
            </w:r>
            <w:r>
              <w:rPr>
                <w:rFonts w:ascii="Arial" w:hAnsi="Arial" w:cs="Arial"/>
              </w:rPr>
              <w:t xml:space="preserve"> </w:t>
            </w:r>
            <w:r w:rsidRPr="00511C35">
              <w:rPr>
                <w:rFonts w:ascii="Arial" w:hAnsi="Arial" w:cs="Arial"/>
              </w:rPr>
              <w:t>OF</w:t>
            </w:r>
            <w:r>
              <w:rPr>
                <w:rFonts w:ascii="Arial" w:hAnsi="Arial" w:cs="Arial"/>
              </w:rPr>
              <w:t xml:space="preserve"> </w:t>
            </w:r>
            <w:r w:rsidRPr="00511C35">
              <w:rPr>
                <w:rFonts w:ascii="Arial" w:hAnsi="Arial" w:cs="Arial"/>
              </w:rPr>
              <w:t>KOREA</w:t>
            </w:r>
          </w:p>
        </w:tc>
        <w:tc>
          <w:tcPr>
            <w:tcW w:w="0" w:type="auto"/>
          </w:tcPr>
          <w:p w14:paraId="4AFEA182" w14:textId="77777777" w:rsidR="00ED7F78" w:rsidRPr="00511C35" w:rsidRDefault="00ED7F78" w:rsidP="001162DE">
            <w:pPr>
              <w:pStyle w:val="Textebrut"/>
              <w:rPr>
                <w:rFonts w:ascii="Arial" w:hAnsi="Arial" w:cs="Arial"/>
              </w:rPr>
            </w:pPr>
            <w:r w:rsidRPr="00511C35">
              <w:rPr>
                <w:rFonts w:ascii="Arial" w:hAnsi="Arial" w:cs="Arial"/>
              </w:rPr>
              <w:t>INCHON</w:t>
            </w:r>
          </w:p>
        </w:tc>
        <w:tc>
          <w:tcPr>
            <w:tcW w:w="0" w:type="auto"/>
            <w:vAlign w:val="center"/>
          </w:tcPr>
          <w:p w14:paraId="2586D48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37.3°N</w:t>
            </w:r>
          </w:p>
        </w:tc>
        <w:tc>
          <w:tcPr>
            <w:tcW w:w="0" w:type="auto"/>
            <w:vAlign w:val="center"/>
          </w:tcPr>
          <w:p w14:paraId="4094839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126.4°E</w:t>
            </w:r>
          </w:p>
        </w:tc>
      </w:tr>
      <w:tr w:rsidR="00ED7F78" w:rsidRPr="00511C35" w14:paraId="7757F242" w14:textId="77777777" w:rsidTr="001162DE">
        <w:tc>
          <w:tcPr>
            <w:tcW w:w="0" w:type="auto"/>
          </w:tcPr>
          <w:p w14:paraId="42C5F4A0"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3F4668C1" w14:textId="77777777" w:rsidR="00ED7F78" w:rsidRPr="00511C35" w:rsidRDefault="00ED7F78" w:rsidP="001162DE">
            <w:pPr>
              <w:pStyle w:val="Textebrut"/>
              <w:rPr>
                <w:rFonts w:ascii="Arial" w:hAnsi="Arial" w:cs="Arial"/>
              </w:rPr>
            </w:pPr>
            <w:r w:rsidRPr="00511C35">
              <w:rPr>
                <w:rFonts w:ascii="Arial" w:hAnsi="Arial" w:cs="Arial"/>
              </w:rPr>
              <w:t>MEDNNY</w:t>
            </w:r>
            <w:r>
              <w:rPr>
                <w:rFonts w:ascii="Arial" w:hAnsi="Arial" w:cs="Arial"/>
              </w:rPr>
              <w:t xml:space="preserve"> </w:t>
            </w:r>
            <w:r w:rsidRPr="00511C35">
              <w:rPr>
                <w:rFonts w:ascii="Arial" w:hAnsi="Arial" w:cs="Arial"/>
              </w:rPr>
              <w:t>ISLAND</w:t>
            </w:r>
          </w:p>
        </w:tc>
        <w:tc>
          <w:tcPr>
            <w:tcW w:w="0" w:type="auto"/>
            <w:vAlign w:val="center"/>
          </w:tcPr>
          <w:p w14:paraId="0B2D8AA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54.7°N</w:t>
            </w:r>
          </w:p>
        </w:tc>
        <w:tc>
          <w:tcPr>
            <w:tcW w:w="0" w:type="auto"/>
            <w:vAlign w:val="center"/>
          </w:tcPr>
          <w:p w14:paraId="6D2D210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167.4°E</w:t>
            </w:r>
          </w:p>
        </w:tc>
      </w:tr>
      <w:tr w:rsidR="00ED7F78" w:rsidRPr="00511C35" w14:paraId="04B68D61" w14:textId="77777777" w:rsidTr="001162DE">
        <w:tc>
          <w:tcPr>
            <w:tcW w:w="0" w:type="auto"/>
          </w:tcPr>
          <w:p w14:paraId="03F5D886"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09803A9D" w14:textId="77777777" w:rsidR="00ED7F78" w:rsidRPr="00511C35" w:rsidRDefault="00ED7F78" w:rsidP="001162DE">
            <w:pPr>
              <w:pStyle w:val="Textebrut"/>
              <w:rPr>
                <w:rFonts w:ascii="Arial" w:hAnsi="Arial" w:cs="Arial"/>
              </w:rPr>
            </w:pPr>
            <w:r w:rsidRPr="00511C35">
              <w:rPr>
                <w:rFonts w:ascii="Arial" w:hAnsi="Arial" w:cs="Arial"/>
              </w:rPr>
              <w:t>UST</w:t>
            </w:r>
            <w:r>
              <w:rPr>
                <w:rFonts w:ascii="Arial" w:hAnsi="Arial" w:cs="Arial"/>
              </w:rPr>
              <w:t xml:space="preserve"> </w:t>
            </w:r>
            <w:r w:rsidRPr="00511C35">
              <w:rPr>
                <w:rFonts w:ascii="Arial" w:hAnsi="Arial" w:cs="Arial"/>
              </w:rPr>
              <w:t>KAMCHATSK</w:t>
            </w:r>
          </w:p>
        </w:tc>
        <w:tc>
          <w:tcPr>
            <w:tcW w:w="0" w:type="auto"/>
            <w:vAlign w:val="center"/>
          </w:tcPr>
          <w:p w14:paraId="175559C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56.1°N</w:t>
            </w:r>
          </w:p>
        </w:tc>
        <w:tc>
          <w:tcPr>
            <w:tcW w:w="0" w:type="auto"/>
            <w:vAlign w:val="center"/>
          </w:tcPr>
          <w:p w14:paraId="4061D85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162.6°E</w:t>
            </w:r>
          </w:p>
        </w:tc>
      </w:tr>
      <w:tr w:rsidR="00ED7F78" w:rsidRPr="00511C35" w14:paraId="38E270B1" w14:textId="77777777" w:rsidTr="001162DE">
        <w:tc>
          <w:tcPr>
            <w:tcW w:w="0" w:type="auto"/>
          </w:tcPr>
          <w:p w14:paraId="6A5A860C"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2DD562F6" w14:textId="77777777" w:rsidR="00ED7F78" w:rsidRPr="00511C35" w:rsidRDefault="00ED7F78" w:rsidP="001162DE">
            <w:pPr>
              <w:pStyle w:val="Textebrut"/>
              <w:rPr>
                <w:rFonts w:ascii="Arial" w:hAnsi="Arial" w:cs="Arial"/>
              </w:rPr>
            </w:pPr>
            <w:r w:rsidRPr="00511C35">
              <w:rPr>
                <w:rFonts w:ascii="Arial" w:hAnsi="Arial" w:cs="Arial"/>
              </w:rPr>
              <w:t>PETROPAVLOVSK</w:t>
            </w:r>
          </w:p>
        </w:tc>
        <w:tc>
          <w:tcPr>
            <w:tcW w:w="0" w:type="auto"/>
            <w:vAlign w:val="center"/>
          </w:tcPr>
          <w:p w14:paraId="6E4240B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53.2°N</w:t>
            </w:r>
          </w:p>
        </w:tc>
        <w:tc>
          <w:tcPr>
            <w:tcW w:w="0" w:type="auto"/>
            <w:vAlign w:val="center"/>
          </w:tcPr>
          <w:p w14:paraId="7EB9CC6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159.6°E</w:t>
            </w:r>
          </w:p>
        </w:tc>
      </w:tr>
      <w:tr w:rsidR="00ED7F78" w:rsidRPr="00511C35" w14:paraId="09E4F3DB" w14:textId="77777777" w:rsidTr="001162DE">
        <w:tc>
          <w:tcPr>
            <w:tcW w:w="0" w:type="auto"/>
          </w:tcPr>
          <w:p w14:paraId="620A0CD7"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369B8C71" w14:textId="77777777" w:rsidR="00ED7F78" w:rsidRPr="00511C35" w:rsidRDefault="00ED7F78" w:rsidP="001162DE">
            <w:pPr>
              <w:pStyle w:val="Textebrut"/>
              <w:rPr>
                <w:rFonts w:ascii="Arial" w:hAnsi="Arial" w:cs="Arial"/>
              </w:rPr>
            </w:pPr>
            <w:r w:rsidRPr="00511C35">
              <w:rPr>
                <w:rFonts w:ascii="Arial" w:hAnsi="Arial" w:cs="Arial"/>
              </w:rPr>
              <w:t>SEVERO</w:t>
            </w:r>
            <w:r>
              <w:rPr>
                <w:rFonts w:ascii="Arial" w:hAnsi="Arial" w:cs="Arial"/>
              </w:rPr>
              <w:t xml:space="preserve"> </w:t>
            </w:r>
            <w:r w:rsidRPr="00511C35">
              <w:rPr>
                <w:rFonts w:ascii="Arial" w:hAnsi="Arial" w:cs="Arial"/>
              </w:rPr>
              <w:t>KURILSK</w:t>
            </w:r>
          </w:p>
        </w:tc>
        <w:tc>
          <w:tcPr>
            <w:tcW w:w="0" w:type="auto"/>
            <w:vAlign w:val="center"/>
          </w:tcPr>
          <w:p w14:paraId="086799F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50.8°N</w:t>
            </w:r>
          </w:p>
        </w:tc>
        <w:tc>
          <w:tcPr>
            <w:tcW w:w="0" w:type="auto"/>
            <w:vAlign w:val="center"/>
          </w:tcPr>
          <w:p w14:paraId="0989E36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156.1°E</w:t>
            </w:r>
          </w:p>
        </w:tc>
      </w:tr>
      <w:tr w:rsidR="00ED7F78" w:rsidRPr="00511C35" w14:paraId="2D62716A" w14:textId="77777777" w:rsidTr="001162DE">
        <w:tc>
          <w:tcPr>
            <w:tcW w:w="0" w:type="auto"/>
          </w:tcPr>
          <w:p w14:paraId="2F6BD673"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570ED4F7" w14:textId="77777777" w:rsidR="00ED7F78" w:rsidRPr="00511C35" w:rsidRDefault="00ED7F78" w:rsidP="001162DE">
            <w:pPr>
              <w:pStyle w:val="Textebrut"/>
              <w:rPr>
                <w:rFonts w:ascii="Arial" w:hAnsi="Arial" w:cs="Arial"/>
              </w:rPr>
            </w:pPr>
            <w:r w:rsidRPr="00511C35">
              <w:rPr>
                <w:rFonts w:ascii="Arial" w:hAnsi="Arial" w:cs="Arial"/>
              </w:rPr>
              <w:t>VLADIVOSTOK</w:t>
            </w:r>
          </w:p>
        </w:tc>
        <w:tc>
          <w:tcPr>
            <w:tcW w:w="0" w:type="auto"/>
            <w:vAlign w:val="center"/>
          </w:tcPr>
          <w:p w14:paraId="6F0CE3B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42.8°N</w:t>
            </w:r>
          </w:p>
        </w:tc>
        <w:tc>
          <w:tcPr>
            <w:tcW w:w="0" w:type="auto"/>
            <w:vAlign w:val="center"/>
          </w:tcPr>
          <w:p w14:paraId="5C89CBF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132.0°E</w:t>
            </w:r>
          </w:p>
        </w:tc>
      </w:tr>
      <w:tr w:rsidR="00ED7F78" w:rsidRPr="00511C35" w14:paraId="63C7960F" w14:textId="77777777" w:rsidTr="001162DE">
        <w:tc>
          <w:tcPr>
            <w:tcW w:w="0" w:type="auto"/>
          </w:tcPr>
          <w:p w14:paraId="34A5A934"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5259047C" w14:textId="77777777" w:rsidR="00ED7F78" w:rsidRPr="00511C35" w:rsidRDefault="00ED7F78" w:rsidP="001162DE">
            <w:pPr>
              <w:pStyle w:val="Textebrut"/>
              <w:rPr>
                <w:rFonts w:ascii="Arial" w:hAnsi="Arial" w:cs="Arial"/>
              </w:rPr>
            </w:pPr>
            <w:r w:rsidRPr="00511C35">
              <w:rPr>
                <w:rFonts w:ascii="Arial" w:hAnsi="Arial" w:cs="Arial"/>
              </w:rPr>
              <w:t>VANINO</w:t>
            </w:r>
          </w:p>
        </w:tc>
        <w:tc>
          <w:tcPr>
            <w:tcW w:w="0" w:type="auto"/>
            <w:vAlign w:val="center"/>
          </w:tcPr>
          <w:p w14:paraId="3C0DE5A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49.1°N</w:t>
            </w:r>
          </w:p>
        </w:tc>
        <w:tc>
          <w:tcPr>
            <w:tcW w:w="0" w:type="auto"/>
            <w:vAlign w:val="center"/>
          </w:tcPr>
          <w:p w14:paraId="7C304B5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140.4°E</w:t>
            </w:r>
          </w:p>
        </w:tc>
      </w:tr>
      <w:tr w:rsidR="00ED7F78" w:rsidRPr="00511C35" w14:paraId="1FAA57B4" w14:textId="77777777" w:rsidTr="001162DE">
        <w:tc>
          <w:tcPr>
            <w:tcW w:w="0" w:type="auto"/>
          </w:tcPr>
          <w:p w14:paraId="7AD499AF"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4918BF6A" w14:textId="77777777" w:rsidR="00ED7F78" w:rsidRPr="00511C35" w:rsidRDefault="00ED7F78" w:rsidP="001162DE">
            <w:pPr>
              <w:pStyle w:val="Textebrut"/>
              <w:rPr>
                <w:rFonts w:ascii="Arial" w:hAnsi="Arial" w:cs="Arial"/>
              </w:rPr>
            </w:pPr>
            <w:r w:rsidRPr="00511C35">
              <w:rPr>
                <w:rFonts w:ascii="Arial" w:hAnsi="Arial" w:cs="Arial"/>
              </w:rPr>
              <w:t>ALEXANDROVSK</w:t>
            </w:r>
            <w:r>
              <w:rPr>
                <w:rFonts w:ascii="Arial" w:hAnsi="Arial" w:cs="Arial"/>
              </w:rPr>
              <w:t xml:space="preserve"> </w:t>
            </w:r>
            <w:r w:rsidRPr="00511C35">
              <w:rPr>
                <w:rFonts w:ascii="Arial" w:hAnsi="Arial" w:cs="Arial"/>
              </w:rPr>
              <w:t>SAK</w:t>
            </w:r>
          </w:p>
        </w:tc>
        <w:tc>
          <w:tcPr>
            <w:tcW w:w="0" w:type="auto"/>
            <w:vAlign w:val="center"/>
          </w:tcPr>
          <w:p w14:paraId="557434A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50.9°N</w:t>
            </w:r>
          </w:p>
        </w:tc>
        <w:tc>
          <w:tcPr>
            <w:tcW w:w="0" w:type="auto"/>
            <w:vAlign w:val="center"/>
          </w:tcPr>
          <w:p w14:paraId="6613C64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142.1°E</w:t>
            </w:r>
          </w:p>
        </w:tc>
      </w:tr>
      <w:tr w:rsidR="00ED7F78" w:rsidRPr="00511C35" w14:paraId="65070CF1" w14:textId="77777777" w:rsidTr="001162DE">
        <w:tc>
          <w:tcPr>
            <w:tcW w:w="0" w:type="auto"/>
          </w:tcPr>
          <w:p w14:paraId="64F359EC"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66CDA227" w14:textId="77777777" w:rsidR="00ED7F78" w:rsidRPr="00511C35" w:rsidRDefault="00ED7F78" w:rsidP="001162DE">
            <w:pPr>
              <w:pStyle w:val="Textebrut"/>
              <w:rPr>
                <w:rFonts w:ascii="Arial" w:hAnsi="Arial" w:cs="Arial"/>
              </w:rPr>
            </w:pPr>
            <w:r w:rsidRPr="00511C35">
              <w:rPr>
                <w:rFonts w:ascii="Arial" w:hAnsi="Arial" w:cs="Arial"/>
              </w:rPr>
              <w:t>GASTELLO</w:t>
            </w:r>
          </w:p>
        </w:tc>
        <w:tc>
          <w:tcPr>
            <w:tcW w:w="0" w:type="auto"/>
            <w:vAlign w:val="center"/>
          </w:tcPr>
          <w:p w14:paraId="79D28FD3"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49.1°N</w:t>
            </w:r>
          </w:p>
        </w:tc>
        <w:tc>
          <w:tcPr>
            <w:tcW w:w="0" w:type="auto"/>
            <w:vAlign w:val="center"/>
          </w:tcPr>
          <w:p w14:paraId="1DE493C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143.0°E</w:t>
            </w:r>
          </w:p>
        </w:tc>
      </w:tr>
      <w:tr w:rsidR="00ED7F78" w:rsidRPr="00511C35" w14:paraId="60EFFD8E" w14:textId="77777777" w:rsidTr="001162DE">
        <w:tc>
          <w:tcPr>
            <w:tcW w:w="0" w:type="auto"/>
          </w:tcPr>
          <w:p w14:paraId="5A8861DA"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3D1EBC0A" w14:textId="77777777" w:rsidR="00ED7F78" w:rsidRPr="00511C35" w:rsidRDefault="00ED7F78" w:rsidP="001162DE">
            <w:pPr>
              <w:pStyle w:val="Textebrut"/>
              <w:rPr>
                <w:rFonts w:ascii="Arial" w:hAnsi="Arial" w:cs="Arial"/>
              </w:rPr>
            </w:pPr>
            <w:r w:rsidRPr="00511C35">
              <w:rPr>
                <w:rFonts w:ascii="Arial" w:hAnsi="Arial" w:cs="Arial"/>
              </w:rPr>
              <w:t>OKHOTSK</w:t>
            </w:r>
          </w:p>
        </w:tc>
        <w:tc>
          <w:tcPr>
            <w:tcW w:w="0" w:type="auto"/>
            <w:vAlign w:val="center"/>
          </w:tcPr>
          <w:p w14:paraId="5F20AF4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59.3°N</w:t>
            </w:r>
          </w:p>
        </w:tc>
        <w:tc>
          <w:tcPr>
            <w:tcW w:w="0" w:type="auto"/>
            <w:vAlign w:val="center"/>
          </w:tcPr>
          <w:p w14:paraId="03F173B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143.3°E</w:t>
            </w:r>
          </w:p>
        </w:tc>
      </w:tr>
      <w:tr w:rsidR="00ED7F78" w:rsidRPr="00511C35" w14:paraId="1DC0680B" w14:textId="77777777" w:rsidTr="001162DE">
        <w:tc>
          <w:tcPr>
            <w:tcW w:w="0" w:type="auto"/>
          </w:tcPr>
          <w:p w14:paraId="71DF0986"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147D4AD3" w14:textId="77777777" w:rsidR="00ED7F78" w:rsidRPr="00511C35" w:rsidRDefault="00ED7F78" w:rsidP="001162DE">
            <w:pPr>
              <w:pStyle w:val="Textebrut"/>
              <w:rPr>
                <w:rFonts w:ascii="Arial" w:hAnsi="Arial" w:cs="Arial"/>
              </w:rPr>
            </w:pPr>
            <w:r w:rsidRPr="00511C35">
              <w:rPr>
                <w:rFonts w:ascii="Arial" w:hAnsi="Arial" w:cs="Arial"/>
              </w:rPr>
              <w:t>UST</w:t>
            </w:r>
            <w:r>
              <w:rPr>
                <w:rFonts w:ascii="Arial" w:hAnsi="Arial" w:cs="Arial"/>
              </w:rPr>
              <w:t xml:space="preserve"> </w:t>
            </w:r>
            <w:r w:rsidRPr="00511C35">
              <w:rPr>
                <w:rFonts w:ascii="Arial" w:hAnsi="Arial" w:cs="Arial"/>
              </w:rPr>
              <w:t>KAHYRYUZOVO</w:t>
            </w:r>
          </w:p>
        </w:tc>
        <w:tc>
          <w:tcPr>
            <w:tcW w:w="0" w:type="auto"/>
            <w:vAlign w:val="center"/>
          </w:tcPr>
          <w:p w14:paraId="25AC3EE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57.1°N</w:t>
            </w:r>
          </w:p>
        </w:tc>
        <w:tc>
          <w:tcPr>
            <w:tcW w:w="0" w:type="auto"/>
            <w:vAlign w:val="center"/>
          </w:tcPr>
          <w:p w14:paraId="5BF6950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156.7°E</w:t>
            </w:r>
          </w:p>
        </w:tc>
      </w:tr>
      <w:tr w:rsidR="00ED7F78" w:rsidRPr="00511C35" w14:paraId="15BE51EF" w14:textId="77777777" w:rsidTr="001162DE">
        <w:tc>
          <w:tcPr>
            <w:tcW w:w="0" w:type="auto"/>
          </w:tcPr>
          <w:p w14:paraId="79642571" w14:textId="77777777" w:rsidR="00ED7F78" w:rsidRPr="00511C35" w:rsidRDefault="00ED7F78" w:rsidP="001162DE">
            <w:pPr>
              <w:pStyle w:val="Textebrut"/>
              <w:rPr>
                <w:rFonts w:ascii="Arial" w:hAnsi="Arial" w:cs="Arial"/>
              </w:rPr>
            </w:pPr>
            <w:r w:rsidRPr="00511C35">
              <w:rPr>
                <w:rFonts w:ascii="Arial" w:hAnsi="Arial" w:cs="Arial"/>
              </w:rPr>
              <w:t>RUSSIA</w:t>
            </w:r>
          </w:p>
        </w:tc>
        <w:tc>
          <w:tcPr>
            <w:tcW w:w="0" w:type="auto"/>
          </w:tcPr>
          <w:p w14:paraId="11FD49C7" w14:textId="77777777" w:rsidR="00ED7F78" w:rsidRPr="00511C35" w:rsidRDefault="00ED7F78" w:rsidP="001162DE">
            <w:pPr>
              <w:pStyle w:val="Textebrut"/>
              <w:rPr>
                <w:rFonts w:ascii="Arial" w:hAnsi="Arial" w:cs="Arial"/>
              </w:rPr>
            </w:pPr>
            <w:r w:rsidRPr="00511C35">
              <w:rPr>
                <w:rFonts w:ascii="Arial" w:hAnsi="Arial" w:cs="Arial"/>
              </w:rPr>
              <w:t>OSTROV</w:t>
            </w:r>
            <w:r>
              <w:rPr>
                <w:rFonts w:ascii="Arial" w:hAnsi="Arial" w:cs="Arial"/>
              </w:rPr>
              <w:t xml:space="preserve"> </w:t>
            </w:r>
            <w:r w:rsidRPr="00511C35">
              <w:rPr>
                <w:rFonts w:ascii="Arial" w:hAnsi="Arial" w:cs="Arial"/>
              </w:rPr>
              <w:t>KARAGINSKIY</w:t>
            </w:r>
          </w:p>
        </w:tc>
        <w:tc>
          <w:tcPr>
            <w:tcW w:w="0" w:type="auto"/>
            <w:vAlign w:val="center"/>
          </w:tcPr>
          <w:p w14:paraId="3D04162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58.8°N</w:t>
            </w:r>
          </w:p>
        </w:tc>
        <w:tc>
          <w:tcPr>
            <w:tcW w:w="0" w:type="auto"/>
            <w:vAlign w:val="center"/>
          </w:tcPr>
          <w:p w14:paraId="60D2E59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164.5°E</w:t>
            </w:r>
          </w:p>
        </w:tc>
      </w:tr>
      <w:tr w:rsidR="00ED7F78" w:rsidRPr="00511C35" w14:paraId="1B6686E1" w14:textId="77777777" w:rsidTr="001162DE">
        <w:tc>
          <w:tcPr>
            <w:tcW w:w="0" w:type="auto"/>
          </w:tcPr>
          <w:p w14:paraId="4159F845" w14:textId="77777777" w:rsidR="00ED7F78" w:rsidRPr="00511C35" w:rsidRDefault="00ED7F78" w:rsidP="001162DE">
            <w:pPr>
              <w:pStyle w:val="Textebrut"/>
              <w:rPr>
                <w:rFonts w:ascii="Arial" w:hAnsi="Arial" w:cs="Arial"/>
              </w:rPr>
            </w:pPr>
            <w:r w:rsidRPr="00511C35">
              <w:rPr>
                <w:rFonts w:ascii="Arial" w:hAnsi="Arial" w:cs="Arial"/>
              </w:rPr>
              <w:t>SAMOA</w:t>
            </w:r>
          </w:p>
        </w:tc>
        <w:tc>
          <w:tcPr>
            <w:tcW w:w="0" w:type="auto"/>
          </w:tcPr>
          <w:p w14:paraId="33963C9E" w14:textId="77777777" w:rsidR="00ED7F78" w:rsidRPr="00511C35" w:rsidRDefault="00ED7F78" w:rsidP="001162DE">
            <w:pPr>
              <w:pStyle w:val="Textebrut"/>
              <w:rPr>
                <w:rFonts w:ascii="Arial" w:hAnsi="Arial" w:cs="Arial"/>
              </w:rPr>
            </w:pPr>
            <w:r w:rsidRPr="00511C35">
              <w:rPr>
                <w:rFonts w:ascii="Arial" w:hAnsi="Arial" w:cs="Arial"/>
              </w:rPr>
              <w:t>APIA</w:t>
            </w:r>
          </w:p>
        </w:tc>
        <w:tc>
          <w:tcPr>
            <w:tcW w:w="0" w:type="auto"/>
            <w:vAlign w:val="center"/>
          </w:tcPr>
          <w:p w14:paraId="25A0532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13.8°S</w:t>
            </w:r>
          </w:p>
        </w:tc>
        <w:tc>
          <w:tcPr>
            <w:tcW w:w="0" w:type="auto"/>
            <w:vAlign w:val="center"/>
          </w:tcPr>
          <w:p w14:paraId="12A33CF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171.8°W</w:t>
            </w:r>
          </w:p>
        </w:tc>
      </w:tr>
      <w:tr w:rsidR="00ED7F78" w:rsidRPr="00511C35" w14:paraId="0237277E" w14:textId="77777777" w:rsidTr="001162DE">
        <w:tc>
          <w:tcPr>
            <w:tcW w:w="0" w:type="auto"/>
          </w:tcPr>
          <w:p w14:paraId="47513397" w14:textId="77777777" w:rsidR="00ED7F78" w:rsidRPr="00511C35" w:rsidRDefault="00ED7F78" w:rsidP="001162DE">
            <w:pPr>
              <w:pStyle w:val="Textebrut"/>
              <w:rPr>
                <w:rFonts w:ascii="Arial" w:hAnsi="Arial" w:cs="Arial"/>
              </w:rPr>
            </w:pPr>
            <w:r w:rsidRPr="00511C35">
              <w:rPr>
                <w:rFonts w:ascii="Arial" w:hAnsi="Arial" w:cs="Arial"/>
              </w:rPr>
              <w:t>SINGAPORE</w:t>
            </w:r>
          </w:p>
        </w:tc>
        <w:tc>
          <w:tcPr>
            <w:tcW w:w="0" w:type="auto"/>
          </w:tcPr>
          <w:p w14:paraId="1134F722" w14:textId="77777777" w:rsidR="00ED7F78" w:rsidRPr="00511C35" w:rsidRDefault="00ED7F78" w:rsidP="001162DE">
            <w:pPr>
              <w:pStyle w:val="Textebrut"/>
              <w:rPr>
                <w:rFonts w:ascii="Arial" w:hAnsi="Arial" w:cs="Arial"/>
              </w:rPr>
            </w:pPr>
            <w:r w:rsidRPr="00511C35">
              <w:rPr>
                <w:rFonts w:ascii="Arial" w:hAnsi="Arial" w:cs="Arial"/>
              </w:rPr>
              <w:t>SINGAPORE</w:t>
            </w:r>
          </w:p>
        </w:tc>
        <w:tc>
          <w:tcPr>
            <w:tcW w:w="0" w:type="auto"/>
            <w:vAlign w:val="center"/>
          </w:tcPr>
          <w:p w14:paraId="37F98D9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1.2°N</w:t>
            </w:r>
          </w:p>
        </w:tc>
        <w:tc>
          <w:tcPr>
            <w:tcW w:w="0" w:type="auto"/>
            <w:vAlign w:val="center"/>
          </w:tcPr>
          <w:p w14:paraId="7BB8F90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103.8°E</w:t>
            </w:r>
          </w:p>
        </w:tc>
      </w:tr>
      <w:tr w:rsidR="00ED7F78" w:rsidRPr="00511C35" w14:paraId="789847AD" w14:textId="77777777" w:rsidTr="001162DE">
        <w:tc>
          <w:tcPr>
            <w:tcW w:w="0" w:type="auto"/>
          </w:tcPr>
          <w:p w14:paraId="18F2B011"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315944DC" w14:textId="77777777" w:rsidR="00ED7F78" w:rsidRPr="00511C35" w:rsidRDefault="00ED7F78" w:rsidP="001162DE">
            <w:pPr>
              <w:pStyle w:val="Textebrut"/>
              <w:rPr>
                <w:rFonts w:ascii="Arial" w:hAnsi="Arial" w:cs="Arial"/>
              </w:rPr>
            </w:pPr>
            <w:r w:rsidRPr="00511C35">
              <w:rPr>
                <w:rFonts w:ascii="Arial" w:hAnsi="Arial" w:cs="Arial"/>
              </w:rPr>
              <w:t>FALAMAE</w:t>
            </w:r>
          </w:p>
        </w:tc>
        <w:tc>
          <w:tcPr>
            <w:tcW w:w="0" w:type="auto"/>
            <w:vAlign w:val="center"/>
          </w:tcPr>
          <w:p w14:paraId="48B37DB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7.4°S</w:t>
            </w:r>
          </w:p>
        </w:tc>
        <w:tc>
          <w:tcPr>
            <w:tcW w:w="0" w:type="auto"/>
            <w:vAlign w:val="center"/>
          </w:tcPr>
          <w:p w14:paraId="28EBC95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155.6°E</w:t>
            </w:r>
          </w:p>
        </w:tc>
      </w:tr>
      <w:tr w:rsidR="00ED7F78" w:rsidRPr="00511C35" w14:paraId="77305CD4" w14:textId="77777777" w:rsidTr="001162DE">
        <w:tc>
          <w:tcPr>
            <w:tcW w:w="0" w:type="auto"/>
          </w:tcPr>
          <w:p w14:paraId="0502AAB7"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525BF37D" w14:textId="77777777" w:rsidR="00ED7F78" w:rsidRPr="00511C35" w:rsidRDefault="00ED7F78" w:rsidP="001162DE">
            <w:pPr>
              <w:pStyle w:val="Textebrut"/>
              <w:rPr>
                <w:rFonts w:ascii="Arial" w:hAnsi="Arial" w:cs="Arial"/>
              </w:rPr>
            </w:pPr>
            <w:r w:rsidRPr="00511C35">
              <w:rPr>
                <w:rFonts w:ascii="Arial" w:hAnsi="Arial" w:cs="Arial"/>
              </w:rPr>
              <w:t>MUNDA</w:t>
            </w:r>
          </w:p>
        </w:tc>
        <w:tc>
          <w:tcPr>
            <w:tcW w:w="0" w:type="auto"/>
            <w:vAlign w:val="center"/>
          </w:tcPr>
          <w:p w14:paraId="2C98E76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8.4°S</w:t>
            </w:r>
          </w:p>
        </w:tc>
        <w:tc>
          <w:tcPr>
            <w:tcW w:w="0" w:type="auto"/>
            <w:vAlign w:val="center"/>
          </w:tcPr>
          <w:p w14:paraId="00F2A1A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157.2°E</w:t>
            </w:r>
          </w:p>
        </w:tc>
      </w:tr>
      <w:tr w:rsidR="00ED7F78" w:rsidRPr="00511C35" w14:paraId="3DC633A1" w14:textId="77777777" w:rsidTr="001162DE">
        <w:tc>
          <w:tcPr>
            <w:tcW w:w="0" w:type="auto"/>
          </w:tcPr>
          <w:p w14:paraId="15663711"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0D5B448C" w14:textId="77777777" w:rsidR="00ED7F78" w:rsidRPr="00511C35" w:rsidRDefault="00ED7F78" w:rsidP="001162DE">
            <w:pPr>
              <w:pStyle w:val="Textebrut"/>
              <w:rPr>
                <w:rFonts w:ascii="Arial" w:hAnsi="Arial" w:cs="Arial"/>
              </w:rPr>
            </w:pPr>
            <w:r w:rsidRPr="00511C35">
              <w:rPr>
                <w:rFonts w:ascii="Arial" w:hAnsi="Arial" w:cs="Arial"/>
              </w:rPr>
              <w:t>HONIARA</w:t>
            </w:r>
          </w:p>
        </w:tc>
        <w:tc>
          <w:tcPr>
            <w:tcW w:w="0" w:type="auto"/>
            <w:vAlign w:val="center"/>
          </w:tcPr>
          <w:p w14:paraId="0161594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9.3°S</w:t>
            </w:r>
          </w:p>
        </w:tc>
        <w:tc>
          <w:tcPr>
            <w:tcW w:w="0" w:type="auto"/>
            <w:vAlign w:val="center"/>
          </w:tcPr>
          <w:p w14:paraId="0EAA7E9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160.0°E</w:t>
            </w:r>
          </w:p>
        </w:tc>
      </w:tr>
      <w:tr w:rsidR="00ED7F78" w:rsidRPr="00511C35" w14:paraId="12812BCB" w14:textId="77777777" w:rsidTr="001162DE">
        <w:tc>
          <w:tcPr>
            <w:tcW w:w="0" w:type="auto"/>
          </w:tcPr>
          <w:p w14:paraId="77B77A3E"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54D9A172" w14:textId="77777777" w:rsidR="00ED7F78" w:rsidRPr="00511C35" w:rsidRDefault="00ED7F78" w:rsidP="001162DE">
            <w:pPr>
              <w:pStyle w:val="Textebrut"/>
              <w:rPr>
                <w:rFonts w:ascii="Arial" w:hAnsi="Arial" w:cs="Arial"/>
              </w:rPr>
            </w:pPr>
            <w:r w:rsidRPr="00511C35">
              <w:rPr>
                <w:rFonts w:ascii="Arial" w:hAnsi="Arial" w:cs="Arial"/>
              </w:rPr>
              <w:t>KIRAKIRA</w:t>
            </w:r>
          </w:p>
        </w:tc>
        <w:tc>
          <w:tcPr>
            <w:tcW w:w="0" w:type="auto"/>
            <w:vAlign w:val="center"/>
          </w:tcPr>
          <w:p w14:paraId="3C13753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10.4°S</w:t>
            </w:r>
          </w:p>
        </w:tc>
        <w:tc>
          <w:tcPr>
            <w:tcW w:w="0" w:type="auto"/>
            <w:vAlign w:val="center"/>
          </w:tcPr>
          <w:p w14:paraId="5185BBC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161.9°E</w:t>
            </w:r>
          </w:p>
        </w:tc>
      </w:tr>
      <w:tr w:rsidR="00ED7F78" w:rsidRPr="00511C35" w14:paraId="0080F8BA" w14:textId="77777777" w:rsidTr="001162DE">
        <w:tc>
          <w:tcPr>
            <w:tcW w:w="0" w:type="auto"/>
          </w:tcPr>
          <w:p w14:paraId="0079B935"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58C2CB0B" w14:textId="77777777" w:rsidR="00ED7F78" w:rsidRPr="00511C35" w:rsidRDefault="00ED7F78" w:rsidP="001162DE">
            <w:pPr>
              <w:pStyle w:val="Textebrut"/>
              <w:rPr>
                <w:rFonts w:ascii="Arial" w:hAnsi="Arial" w:cs="Arial"/>
              </w:rPr>
            </w:pPr>
            <w:r w:rsidRPr="00511C35">
              <w:rPr>
                <w:rFonts w:ascii="Arial" w:hAnsi="Arial" w:cs="Arial"/>
              </w:rPr>
              <w:t>PANGGOE</w:t>
            </w:r>
          </w:p>
        </w:tc>
        <w:tc>
          <w:tcPr>
            <w:tcW w:w="0" w:type="auto"/>
            <w:vAlign w:val="center"/>
          </w:tcPr>
          <w:p w14:paraId="43F445F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6.9°S</w:t>
            </w:r>
          </w:p>
        </w:tc>
        <w:tc>
          <w:tcPr>
            <w:tcW w:w="0" w:type="auto"/>
            <w:vAlign w:val="center"/>
          </w:tcPr>
          <w:p w14:paraId="0D2C889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157.2°E</w:t>
            </w:r>
          </w:p>
        </w:tc>
      </w:tr>
      <w:tr w:rsidR="00ED7F78" w:rsidRPr="00511C35" w14:paraId="2C377F57" w14:textId="77777777" w:rsidTr="001162DE">
        <w:tc>
          <w:tcPr>
            <w:tcW w:w="0" w:type="auto"/>
          </w:tcPr>
          <w:p w14:paraId="6ED2B250"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240F907D" w14:textId="77777777" w:rsidR="00ED7F78" w:rsidRPr="00511C35" w:rsidRDefault="00ED7F78" w:rsidP="001162DE">
            <w:pPr>
              <w:pStyle w:val="Textebrut"/>
              <w:rPr>
                <w:rFonts w:ascii="Arial" w:hAnsi="Arial" w:cs="Arial"/>
              </w:rPr>
            </w:pPr>
            <w:r w:rsidRPr="00511C35">
              <w:rPr>
                <w:rFonts w:ascii="Arial" w:hAnsi="Arial" w:cs="Arial"/>
              </w:rPr>
              <w:t>GHATERE</w:t>
            </w:r>
          </w:p>
        </w:tc>
        <w:tc>
          <w:tcPr>
            <w:tcW w:w="0" w:type="auto"/>
            <w:vAlign w:val="center"/>
          </w:tcPr>
          <w:p w14:paraId="0426E04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7.8°S</w:t>
            </w:r>
          </w:p>
        </w:tc>
        <w:tc>
          <w:tcPr>
            <w:tcW w:w="0" w:type="auto"/>
            <w:vAlign w:val="center"/>
          </w:tcPr>
          <w:p w14:paraId="6277E27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159.2°E</w:t>
            </w:r>
          </w:p>
        </w:tc>
      </w:tr>
      <w:tr w:rsidR="00ED7F78" w:rsidRPr="00511C35" w14:paraId="37D526BB" w14:textId="77777777" w:rsidTr="001162DE">
        <w:tc>
          <w:tcPr>
            <w:tcW w:w="0" w:type="auto"/>
          </w:tcPr>
          <w:p w14:paraId="681D0877"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3CDAB198" w14:textId="77777777" w:rsidR="00ED7F78" w:rsidRPr="00511C35" w:rsidRDefault="00ED7F78" w:rsidP="001162DE">
            <w:pPr>
              <w:pStyle w:val="Textebrut"/>
              <w:rPr>
                <w:rFonts w:ascii="Arial" w:hAnsi="Arial" w:cs="Arial"/>
              </w:rPr>
            </w:pPr>
            <w:r w:rsidRPr="00511C35">
              <w:rPr>
                <w:rFonts w:ascii="Arial" w:hAnsi="Arial" w:cs="Arial"/>
              </w:rPr>
              <w:t>AUKI</w:t>
            </w:r>
          </w:p>
        </w:tc>
        <w:tc>
          <w:tcPr>
            <w:tcW w:w="0" w:type="auto"/>
            <w:vAlign w:val="center"/>
          </w:tcPr>
          <w:p w14:paraId="2CDBF16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8.8°S</w:t>
            </w:r>
          </w:p>
        </w:tc>
        <w:tc>
          <w:tcPr>
            <w:tcW w:w="0" w:type="auto"/>
            <w:vAlign w:val="center"/>
          </w:tcPr>
          <w:p w14:paraId="0CC9E14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160.6°E</w:t>
            </w:r>
          </w:p>
        </w:tc>
      </w:tr>
      <w:tr w:rsidR="00ED7F78" w:rsidRPr="00511C35" w14:paraId="06B2BB2E" w14:textId="77777777" w:rsidTr="001162DE">
        <w:tc>
          <w:tcPr>
            <w:tcW w:w="0" w:type="auto"/>
          </w:tcPr>
          <w:p w14:paraId="073BB305" w14:textId="77777777" w:rsidR="00ED7F78" w:rsidRPr="00511C35" w:rsidRDefault="00ED7F78" w:rsidP="001162DE">
            <w:pPr>
              <w:pStyle w:val="Textebrut"/>
              <w:rPr>
                <w:rFonts w:ascii="Arial" w:hAnsi="Arial" w:cs="Arial"/>
              </w:rPr>
            </w:pPr>
            <w:r w:rsidRPr="00511C35">
              <w:rPr>
                <w:rFonts w:ascii="Arial" w:hAnsi="Arial" w:cs="Arial"/>
              </w:rPr>
              <w:t>SOLOMON</w:t>
            </w:r>
            <w:r>
              <w:rPr>
                <w:rFonts w:ascii="Arial" w:hAnsi="Arial" w:cs="Arial"/>
              </w:rPr>
              <w:t xml:space="preserve"> </w:t>
            </w:r>
            <w:r w:rsidRPr="00511C35">
              <w:rPr>
                <w:rFonts w:ascii="Arial" w:hAnsi="Arial" w:cs="Arial"/>
              </w:rPr>
              <w:t>ISLANDS</w:t>
            </w:r>
          </w:p>
        </w:tc>
        <w:tc>
          <w:tcPr>
            <w:tcW w:w="0" w:type="auto"/>
          </w:tcPr>
          <w:p w14:paraId="184F8D8D" w14:textId="77777777" w:rsidR="00ED7F78" w:rsidRPr="00511C35" w:rsidRDefault="00ED7F78" w:rsidP="001162DE">
            <w:pPr>
              <w:pStyle w:val="Textebrut"/>
              <w:rPr>
                <w:rFonts w:ascii="Arial" w:hAnsi="Arial" w:cs="Arial"/>
              </w:rPr>
            </w:pPr>
            <w:r w:rsidRPr="00511C35">
              <w:rPr>
                <w:rFonts w:ascii="Arial" w:hAnsi="Arial" w:cs="Arial"/>
              </w:rPr>
              <w:t>SANTA</w:t>
            </w:r>
            <w:r>
              <w:rPr>
                <w:rFonts w:ascii="Arial" w:hAnsi="Arial" w:cs="Arial"/>
              </w:rPr>
              <w:t xml:space="preserve"> </w:t>
            </w:r>
            <w:r w:rsidRPr="00511C35">
              <w:rPr>
                <w:rFonts w:ascii="Arial" w:hAnsi="Arial" w:cs="Arial"/>
              </w:rPr>
              <w:t>CRUZ</w:t>
            </w:r>
            <w:r>
              <w:rPr>
                <w:rFonts w:ascii="Arial" w:hAnsi="Arial" w:cs="Arial"/>
              </w:rPr>
              <w:t xml:space="preserve"> </w:t>
            </w:r>
            <w:r w:rsidRPr="00511C35">
              <w:rPr>
                <w:rFonts w:ascii="Arial" w:hAnsi="Arial" w:cs="Arial"/>
              </w:rPr>
              <w:t>ISLAND</w:t>
            </w:r>
          </w:p>
        </w:tc>
        <w:tc>
          <w:tcPr>
            <w:tcW w:w="0" w:type="auto"/>
            <w:vAlign w:val="center"/>
          </w:tcPr>
          <w:p w14:paraId="3EF61FA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10.9°S</w:t>
            </w:r>
          </w:p>
        </w:tc>
        <w:tc>
          <w:tcPr>
            <w:tcW w:w="0" w:type="auto"/>
            <w:vAlign w:val="center"/>
          </w:tcPr>
          <w:p w14:paraId="032A3EA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166.0°E</w:t>
            </w:r>
          </w:p>
        </w:tc>
      </w:tr>
      <w:tr w:rsidR="00ED7F78" w:rsidRPr="00511C35" w14:paraId="076F1936" w14:textId="77777777" w:rsidTr="001162DE">
        <w:tc>
          <w:tcPr>
            <w:tcW w:w="0" w:type="auto"/>
          </w:tcPr>
          <w:p w14:paraId="11C388C4" w14:textId="77777777" w:rsidR="00ED7F78" w:rsidRPr="00511C35" w:rsidRDefault="00ED7F78" w:rsidP="001162DE">
            <w:pPr>
              <w:pStyle w:val="Textebrut"/>
              <w:rPr>
                <w:rFonts w:ascii="Arial" w:hAnsi="Arial" w:cs="Arial"/>
              </w:rPr>
            </w:pPr>
            <w:r w:rsidRPr="00511C35">
              <w:rPr>
                <w:rFonts w:ascii="Arial" w:hAnsi="Arial" w:cs="Arial"/>
              </w:rPr>
              <w:t>TAIWAN</w:t>
            </w:r>
          </w:p>
        </w:tc>
        <w:tc>
          <w:tcPr>
            <w:tcW w:w="0" w:type="auto"/>
          </w:tcPr>
          <w:p w14:paraId="15628264" w14:textId="77777777" w:rsidR="00ED7F78" w:rsidRPr="00511C35" w:rsidRDefault="00ED7F78" w:rsidP="001162DE">
            <w:pPr>
              <w:pStyle w:val="Textebrut"/>
              <w:rPr>
                <w:rFonts w:ascii="Arial" w:hAnsi="Arial" w:cs="Arial"/>
              </w:rPr>
            </w:pPr>
            <w:r w:rsidRPr="00511C35">
              <w:rPr>
                <w:rFonts w:ascii="Arial" w:hAnsi="Arial" w:cs="Arial"/>
              </w:rPr>
              <w:t>CHILUNG</w:t>
            </w:r>
          </w:p>
        </w:tc>
        <w:tc>
          <w:tcPr>
            <w:tcW w:w="0" w:type="auto"/>
            <w:vAlign w:val="center"/>
          </w:tcPr>
          <w:p w14:paraId="7F30ED9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25.2°N</w:t>
            </w:r>
          </w:p>
        </w:tc>
        <w:tc>
          <w:tcPr>
            <w:tcW w:w="0" w:type="auto"/>
            <w:vAlign w:val="center"/>
          </w:tcPr>
          <w:p w14:paraId="13177EF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121.8°E</w:t>
            </w:r>
          </w:p>
        </w:tc>
      </w:tr>
      <w:tr w:rsidR="00ED7F78" w:rsidRPr="00511C35" w14:paraId="414AEE48" w14:textId="77777777" w:rsidTr="001162DE">
        <w:tc>
          <w:tcPr>
            <w:tcW w:w="0" w:type="auto"/>
          </w:tcPr>
          <w:p w14:paraId="4C26DEAB" w14:textId="77777777" w:rsidR="00ED7F78" w:rsidRPr="00511C35" w:rsidRDefault="00ED7F78" w:rsidP="001162DE">
            <w:pPr>
              <w:pStyle w:val="Textebrut"/>
              <w:rPr>
                <w:rFonts w:ascii="Arial" w:hAnsi="Arial" w:cs="Arial"/>
              </w:rPr>
            </w:pPr>
            <w:r w:rsidRPr="00511C35">
              <w:rPr>
                <w:rFonts w:ascii="Arial" w:hAnsi="Arial" w:cs="Arial"/>
              </w:rPr>
              <w:t>TAIWAN</w:t>
            </w:r>
          </w:p>
        </w:tc>
        <w:tc>
          <w:tcPr>
            <w:tcW w:w="0" w:type="auto"/>
          </w:tcPr>
          <w:p w14:paraId="0A392CDA" w14:textId="77777777" w:rsidR="00ED7F78" w:rsidRPr="00511C35" w:rsidRDefault="00ED7F78" w:rsidP="001162DE">
            <w:pPr>
              <w:pStyle w:val="Textebrut"/>
              <w:rPr>
                <w:rFonts w:ascii="Arial" w:hAnsi="Arial" w:cs="Arial"/>
              </w:rPr>
            </w:pPr>
            <w:r w:rsidRPr="00511C35">
              <w:rPr>
                <w:rFonts w:ascii="Arial" w:hAnsi="Arial" w:cs="Arial"/>
              </w:rPr>
              <w:t>HUALIEN</w:t>
            </w:r>
          </w:p>
        </w:tc>
        <w:tc>
          <w:tcPr>
            <w:tcW w:w="0" w:type="auto"/>
            <w:vAlign w:val="center"/>
          </w:tcPr>
          <w:p w14:paraId="4E7A5BC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24.0°N</w:t>
            </w:r>
          </w:p>
        </w:tc>
        <w:tc>
          <w:tcPr>
            <w:tcW w:w="0" w:type="auto"/>
            <w:vAlign w:val="center"/>
          </w:tcPr>
          <w:p w14:paraId="4720683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121.7°E</w:t>
            </w:r>
          </w:p>
        </w:tc>
      </w:tr>
      <w:tr w:rsidR="00ED7F78" w:rsidRPr="00511C35" w14:paraId="306CA725" w14:textId="77777777" w:rsidTr="001162DE">
        <w:tc>
          <w:tcPr>
            <w:tcW w:w="0" w:type="auto"/>
          </w:tcPr>
          <w:p w14:paraId="72A41400" w14:textId="77777777" w:rsidR="00ED7F78" w:rsidRPr="00511C35" w:rsidRDefault="00ED7F78" w:rsidP="001162DE">
            <w:pPr>
              <w:pStyle w:val="Textebrut"/>
              <w:rPr>
                <w:rFonts w:ascii="Arial" w:hAnsi="Arial" w:cs="Arial"/>
              </w:rPr>
            </w:pPr>
            <w:r w:rsidRPr="00511C35">
              <w:rPr>
                <w:rFonts w:ascii="Arial" w:hAnsi="Arial" w:cs="Arial"/>
              </w:rPr>
              <w:t>TAIWAN</w:t>
            </w:r>
          </w:p>
        </w:tc>
        <w:tc>
          <w:tcPr>
            <w:tcW w:w="0" w:type="auto"/>
          </w:tcPr>
          <w:p w14:paraId="1BA027A8" w14:textId="77777777" w:rsidR="00ED7F78" w:rsidRPr="00511C35" w:rsidRDefault="00ED7F78" w:rsidP="001162DE">
            <w:pPr>
              <w:pStyle w:val="Textebrut"/>
              <w:rPr>
                <w:rFonts w:ascii="Arial" w:hAnsi="Arial" w:cs="Arial"/>
              </w:rPr>
            </w:pPr>
            <w:r w:rsidRPr="00511C35">
              <w:rPr>
                <w:rFonts w:ascii="Arial" w:hAnsi="Arial" w:cs="Arial"/>
              </w:rPr>
              <w:t>TAITUNG</w:t>
            </w:r>
          </w:p>
        </w:tc>
        <w:tc>
          <w:tcPr>
            <w:tcW w:w="0" w:type="auto"/>
            <w:vAlign w:val="center"/>
          </w:tcPr>
          <w:p w14:paraId="6A1E21F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22.7°N</w:t>
            </w:r>
          </w:p>
        </w:tc>
        <w:tc>
          <w:tcPr>
            <w:tcW w:w="0" w:type="auto"/>
            <w:vAlign w:val="center"/>
          </w:tcPr>
          <w:p w14:paraId="210AA51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121.2°E</w:t>
            </w:r>
          </w:p>
        </w:tc>
      </w:tr>
      <w:tr w:rsidR="00ED7F78" w:rsidRPr="00511C35" w14:paraId="5D58A1BE" w14:textId="77777777" w:rsidTr="001162DE">
        <w:tc>
          <w:tcPr>
            <w:tcW w:w="0" w:type="auto"/>
          </w:tcPr>
          <w:p w14:paraId="535501F8" w14:textId="77777777" w:rsidR="00ED7F78" w:rsidRPr="00511C35" w:rsidRDefault="00ED7F78" w:rsidP="001162DE">
            <w:pPr>
              <w:pStyle w:val="Textebrut"/>
              <w:rPr>
                <w:rFonts w:ascii="Arial" w:hAnsi="Arial" w:cs="Arial"/>
              </w:rPr>
            </w:pPr>
            <w:r w:rsidRPr="00511C35">
              <w:rPr>
                <w:rFonts w:ascii="Arial" w:hAnsi="Arial" w:cs="Arial"/>
              </w:rPr>
              <w:t>TAIWAN</w:t>
            </w:r>
          </w:p>
        </w:tc>
        <w:tc>
          <w:tcPr>
            <w:tcW w:w="0" w:type="auto"/>
          </w:tcPr>
          <w:p w14:paraId="7F396487" w14:textId="77777777" w:rsidR="00ED7F78" w:rsidRPr="00511C35" w:rsidRDefault="00ED7F78" w:rsidP="001162DE">
            <w:pPr>
              <w:pStyle w:val="Textebrut"/>
              <w:rPr>
                <w:rFonts w:ascii="Arial" w:hAnsi="Arial" w:cs="Arial"/>
              </w:rPr>
            </w:pPr>
            <w:r w:rsidRPr="00511C35">
              <w:rPr>
                <w:rFonts w:ascii="Arial" w:hAnsi="Arial" w:cs="Arial"/>
              </w:rPr>
              <w:t>KAOHSIUNG</w:t>
            </w:r>
          </w:p>
        </w:tc>
        <w:tc>
          <w:tcPr>
            <w:tcW w:w="0" w:type="auto"/>
            <w:vAlign w:val="center"/>
          </w:tcPr>
          <w:p w14:paraId="57D27C4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22.5°N</w:t>
            </w:r>
          </w:p>
        </w:tc>
        <w:tc>
          <w:tcPr>
            <w:tcW w:w="0" w:type="auto"/>
            <w:vAlign w:val="center"/>
          </w:tcPr>
          <w:p w14:paraId="40F6F66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120.3°E</w:t>
            </w:r>
          </w:p>
        </w:tc>
      </w:tr>
      <w:tr w:rsidR="00ED7F78" w:rsidRPr="00511C35" w14:paraId="0698D936" w14:textId="77777777" w:rsidTr="001162DE">
        <w:tc>
          <w:tcPr>
            <w:tcW w:w="0" w:type="auto"/>
          </w:tcPr>
          <w:p w14:paraId="2C41D050" w14:textId="77777777" w:rsidR="00ED7F78" w:rsidRPr="00511C35" w:rsidRDefault="00ED7F78" w:rsidP="001162DE">
            <w:pPr>
              <w:pStyle w:val="Textebrut"/>
              <w:rPr>
                <w:rFonts w:ascii="Arial" w:hAnsi="Arial" w:cs="Arial"/>
              </w:rPr>
            </w:pPr>
            <w:r w:rsidRPr="00511C35">
              <w:rPr>
                <w:rFonts w:ascii="Arial" w:hAnsi="Arial" w:cs="Arial"/>
              </w:rPr>
              <w:t>TAIWAN</w:t>
            </w:r>
          </w:p>
        </w:tc>
        <w:tc>
          <w:tcPr>
            <w:tcW w:w="0" w:type="auto"/>
          </w:tcPr>
          <w:p w14:paraId="73E1622E" w14:textId="77777777" w:rsidR="00ED7F78" w:rsidRPr="00511C35" w:rsidRDefault="00ED7F78" w:rsidP="001162DE">
            <w:pPr>
              <w:pStyle w:val="Textebrut"/>
              <w:rPr>
                <w:rFonts w:ascii="Arial" w:hAnsi="Arial" w:cs="Arial"/>
              </w:rPr>
            </w:pPr>
            <w:r w:rsidRPr="00511C35">
              <w:rPr>
                <w:rFonts w:ascii="Arial" w:hAnsi="Arial" w:cs="Arial"/>
              </w:rPr>
              <w:t>HOMEL</w:t>
            </w:r>
          </w:p>
        </w:tc>
        <w:tc>
          <w:tcPr>
            <w:tcW w:w="0" w:type="auto"/>
            <w:vAlign w:val="center"/>
          </w:tcPr>
          <w:p w14:paraId="288065B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24.2°N</w:t>
            </w:r>
          </w:p>
        </w:tc>
        <w:tc>
          <w:tcPr>
            <w:tcW w:w="0" w:type="auto"/>
            <w:vAlign w:val="center"/>
          </w:tcPr>
          <w:p w14:paraId="60CBD43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120.4°E</w:t>
            </w:r>
          </w:p>
        </w:tc>
      </w:tr>
      <w:tr w:rsidR="00ED7F78" w:rsidRPr="00511C35" w14:paraId="39297677" w14:textId="77777777" w:rsidTr="001162DE">
        <w:tc>
          <w:tcPr>
            <w:tcW w:w="0" w:type="auto"/>
          </w:tcPr>
          <w:p w14:paraId="30D1ABEF" w14:textId="77777777" w:rsidR="00ED7F78" w:rsidRPr="00511C35" w:rsidRDefault="00ED7F78" w:rsidP="001162DE">
            <w:pPr>
              <w:pStyle w:val="Textebrut"/>
              <w:rPr>
                <w:rFonts w:ascii="Arial" w:hAnsi="Arial" w:cs="Arial"/>
              </w:rPr>
            </w:pPr>
            <w:r w:rsidRPr="00511C35">
              <w:rPr>
                <w:rFonts w:ascii="Arial" w:hAnsi="Arial" w:cs="Arial"/>
              </w:rPr>
              <w:t>THAILAND</w:t>
            </w:r>
          </w:p>
        </w:tc>
        <w:tc>
          <w:tcPr>
            <w:tcW w:w="0" w:type="auto"/>
          </w:tcPr>
          <w:p w14:paraId="76BDB5F4" w14:textId="77777777" w:rsidR="00ED7F78" w:rsidRPr="00511C35" w:rsidRDefault="00ED7F78" w:rsidP="001162DE">
            <w:pPr>
              <w:pStyle w:val="Textebrut"/>
              <w:rPr>
                <w:rFonts w:ascii="Arial" w:hAnsi="Arial" w:cs="Arial"/>
              </w:rPr>
            </w:pPr>
            <w:r w:rsidRPr="00511C35">
              <w:rPr>
                <w:rFonts w:ascii="Arial" w:hAnsi="Arial" w:cs="Arial"/>
              </w:rPr>
              <w:t>PRA</w:t>
            </w:r>
            <w:r>
              <w:rPr>
                <w:rFonts w:ascii="Arial" w:hAnsi="Arial" w:cs="Arial"/>
              </w:rPr>
              <w:t xml:space="preserve"> </w:t>
            </w:r>
            <w:r w:rsidRPr="00511C35">
              <w:rPr>
                <w:rFonts w:ascii="Arial" w:hAnsi="Arial" w:cs="Arial"/>
              </w:rPr>
              <w:t>KHIRI</w:t>
            </w:r>
            <w:r>
              <w:rPr>
                <w:rFonts w:ascii="Arial" w:hAnsi="Arial" w:cs="Arial"/>
              </w:rPr>
              <w:t xml:space="preserve"> </w:t>
            </w:r>
            <w:r w:rsidRPr="00511C35">
              <w:rPr>
                <w:rFonts w:ascii="Arial" w:hAnsi="Arial" w:cs="Arial"/>
              </w:rPr>
              <w:t>KHAN</w:t>
            </w:r>
          </w:p>
        </w:tc>
        <w:tc>
          <w:tcPr>
            <w:tcW w:w="0" w:type="auto"/>
            <w:vAlign w:val="center"/>
          </w:tcPr>
          <w:p w14:paraId="66FA5271"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11.8°N</w:t>
            </w:r>
          </w:p>
        </w:tc>
        <w:tc>
          <w:tcPr>
            <w:tcW w:w="0" w:type="auto"/>
            <w:vAlign w:val="center"/>
          </w:tcPr>
          <w:p w14:paraId="2C399C2F"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99.8°E</w:t>
            </w:r>
          </w:p>
        </w:tc>
      </w:tr>
      <w:tr w:rsidR="00ED7F78" w:rsidRPr="00511C35" w14:paraId="634CB3A9" w14:textId="77777777" w:rsidTr="001162DE">
        <w:tc>
          <w:tcPr>
            <w:tcW w:w="0" w:type="auto"/>
          </w:tcPr>
          <w:p w14:paraId="06B28056" w14:textId="77777777" w:rsidR="00ED7F78" w:rsidRPr="00511C35" w:rsidRDefault="00ED7F78" w:rsidP="001162DE">
            <w:pPr>
              <w:pStyle w:val="Textebrut"/>
              <w:rPr>
                <w:rFonts w:ascii="Arial" w:hAnsi="Arial" w:cs="Arial"/>
              </w:rPr>
            </w:pPr>
            <w:r w:rsidRPr="00511C35">
              <w:rPr>
                <w:rFonts w:ascii="Arial" w:hAnsi="Arial" w:cs="Arial"/>
              </w:rPr>
              <w:t>THAILAND</w:t>
            </w:r>
          </w:p>
        </w:tc>
        <w:tc>
          <w:tcPr>
            <w:tcW w:w="0" w:type="auto"/>
          </w:tcPr>
          <w:p w14:paraId="08F21333" w14:textId="77777777" w:rsidR="00ED7F78" w:rsidRPr="00511C35" w:rsidRDefault="00ED7F78" w:rsidP="001162DE">
            <w:pPr>
              <w:pStyle w:val="Textebrut"/>
              <w:rPr>
                <w:rFonts w:ascii="Arial" w:hAnsi="Arial" w:cs="Arial"/>
              </w:rPr>
            </w:pPr>
            <w:r w:rsidRPr="00511C35">
              <w:rPr>
                <w:rFonts w:ascii="Arial" w:hAnsi="Arial" w:cs="Arial"/>
              </w:rPr>
              <w:t>PATTAYA</w:t>
            </w:r>
          </w:p>
        </w:tc>
        <w:tc>
          <w:tcPr>
            <w:tcW w:w="0" w:type="auto"/>
            <w:vAlign w:val="center"/>
          </w:tcPr>
          <w:p w14:paraId="49D7489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12.8°N</w:t>
            </w:r>
          </w:p>
        </w:tc>
        <w:tc>
          <w:tcPr>
            <w:tcW w:w="0" w:type="auto"/>
            <w:vAlign w:val="center"/>
          </w:tcPr>
          <w:p w14:paraId="6308CA7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100.9°E</w:t>
            </w:r>
          </w:p>
        </w:tc>
      </w:tr>
      <w:tr w:rsidR="00ED7F78" w:rsidRPr="00511C35" w14:paraId="06601DA6" w14:textId="77777777" w:rsidTr="001162DE">
        <w:tc>
          <w:tcPr>
            <w:tcW w:w="0" w:type="auto"/>
          </w:tcPr>
          <w:p w14:paraId="10955894" w14:textId="77777777" w:rsidR="00ED7F78" w:rsidRPr="00511C35" w:rsidRDefault="00ED7F78" w:rsidP="001162DE">
            <w:pPr>
              <w:pStyle w:val="Textebrut"/>
              <w:rPr>
                <w:rFonts w:ascii="Arial" w:hAnsi="Arial" w:cs="Arial"/>
              </w:rPr>
            </w:pPr>
            <w:r w:rsidRPr="00511C35">
              <w:rPr>
                <w:rFonts w:ascii="Arial" w:hAnsi="Arial" w:cs="Arial"/>
              </w:rPr>
              <w:t>THAILAND</w:t>
            </w:r>
          </w:p>
        </w:tc>
        <w:tc>
          <w:tcPr>
            <w:tcW w:w="0" w:type="auto"/>
          </w:tcPr>
          <w:p w14:paraId="4C73D4BF" w14:textId="77777777" w:rsidR="00ED7F78" w:rsidRPr="00511C35" w:rsidRDefault="00ED7F78" w:rsidP="001162DE">
            <w:pPr>
              <w:pStyle w:val="Textebrut"/>
              <w:rPr>
                <w:rFonts w:ascii="Arial" w:hAnsi="Arial" w:cs="Arial"/>
              </w:rPr>
            </w:pPr>
            <w:r w:rsidRPr="00511C35">
              <w:rPr>
                <w:rFonts w:ascii="Arial" w:hAnsi="Arial" w:cs="Arial"/>
              </w:rPr>
              <w:t>NK</w:t>
            </w:r>
            <w:r>
              <w:rPr>
                <w:rFonts w:ascii="Arial" w:hAnsi="Arial" w:cs="Arial"/>
              </w:rPr>
              <w:t xml:space="preserve"> </w:t>
            </w:r>
            <w:r w:rsidRPr="00511C35">
              <w:rPr>
                <w:rFonts w:ascii="Arial" w:hAnsi="Arial" w:cs="Arial"/>
              </w:rPr>
              <w:t>SI</w:t>
            </w:r>
            <w:r>
              <w:rPr>
                <w:rFonts w:ascii="Arial" w:hAnsi="Arial" w:cs="Arial"/>
              </w:rPr>
              <w:t xml:space="preserve"> </w:t>
            </w:r>
            <w:r w:rsidRPr="00511C35">
              <w:rPr>
                <w:rFonts w:ascii="Arial" w:hAnsi="Arial" w:cs="Arial"/>
              </w:rPr>
              <w:t>THAMMARAT</w:t>
            </w:r>
          </w:p>
        </w:tc>
        <w:tc>
          <w:tcPr>
            <w:tcW w:w="0" w:type="auto"/>
            <w:vAlign w:val="center"/>
          </w:tcPr>
          <w:p w14:paraId="12B578F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8.4°N</w:t>
            </w:r>
          </w:p>
        </w:tc>
        <w:tc>
          <w:tcPr>
            <w:tcW w:w="0" w:type="auto"/>
            <w:vAlign w:val="center"/>
          </w:tcPr>
          <w:p w14:paraId="56EE131D"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100.0°E</w:t>
            </w:r>
          </w:p>
        </w:tc>
      </w:tr>
      <w:tr w:rsidR="00ED7F78" w:rsidRPr="00511C35" w14:paraId="14FAD88D" w14:textId="77777777" w:rsidTr="001162DE">
        <w:tc>
          <w:tcPr>
            <w:tcW w:w="0" w:type="auto"/>
          </w:tcPr>
          <w:p w14:paraId="305E222D" w14:textId="77777777" w:rsidR="00ED7F78" w:rsidRPr="00511C35" w:rsidRDefault="00ED7F78" w:rsidP="001162DE">
            <w:pPr>
              <w:pStyle w:val="Textebrut"/>
              <w:rPr>
                <w:rFonts w:ascii="Arial" w:hAnsi="Arial" w:cs="Arial"/>
              </w:rPr>
            </w:pPr>
            <w:r w:rsidRPr="00511C35">
              <w:rPr>
                <w:rFonts w:ascii="Arial" w:hAnsi="Arial" w:cs="Arial"/>
              </w:rPr>
              <w:t>TOKELAU</w:t>
            </w:r>
          </w:p>
        </w:tc>
        <w:tc>
          <w:tcPr>
            <w:tcW w:w="0" w:type="auto"/>
          </w:tcPr>
          <w:p w14:paraId="2651ED05" w14:textId="77777777" w:rsidR="00ED7F78" w:rsidRPr="00511C35" w:rsidRDefault="00ED7F78" w:rsidP="001162DE">
            <w:pPr>
              <w:pStyle w:val="Textebrut"/>
              <w:rPr>
                <w:rFonts w:ascii="Arial" w:hAnsi="Arial" w:cs="Arial"/>
              </w:rPr>
            </w:pPr>
            <w:r w:rsidRPr="00511C35">
              <w:rPr>
                <w:rFonts w:ascii="Arial" w:hAnsi="Arial" w:cs="Arial"/>
              </w:rPr>
              <w:t>NUKUNONU</w:t>
            </w:r>
            <w:r>
              <w:rPr>
                <w:rFonts w:ascii="Arial" w:hAnsi="Arial" w:cs="Arial"/>
              </w:rPr>
              <w:t xml:space="preserve"> </w:t>
            </w:r>
            <w:r w:rsidRPr="00511C35">
              <w:rPr>
                <w:rFonts w:ascii="Arial" w:hAnsi="Arial" w:cs="Arial"/>
              </w:rPr>
              <w:t>ISLAND</w:t>
            </w:r>
          </w:p>
        </w:tc>
        <w:tc>
          <w:tcPr>
            <w:tcW w:w="0" w:type="auto"/>
            <w:vAlign w:val="center"/>
          </w:tcPr>
          <w:p w14:paraId="2FFE960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9.2°S</w:t>
            </w:r>
          </w:p>
        </w:tc>
        <w:tc>
          <w:tcPr>
            <w:tcW w:w="0" w:type="auto"/>
            <w:vAlign w:val="center"/>
          </w:tcPr>
          <w:p w14:paraId="54CE9A1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171.8°W</w:t>
            </w:r>
          </w:p>
        </w:tc>
      </w:tr>
      <w:tr w:rsidR="00ED7F78" w:rsidRPr="00511C35" w14:paraId="0BD90E75" w14:textId="77777777" w:rsidTr="001162DE">
        <w:tc>
          <w:tcPr>
            <w:tcW w:w="0" w:type="auto"/>
          </w:tcPr>
          <w:p w14:paraId="76524B6C" w14:textId="77777777" w:rsidR="00ED7F78" w:rsidRPr="00511C35" w:rsidRDefault="00ED7F78" w:rsidP="001162DE">
            <w:pPr>
              <w:pStyle w:val="Textebrut"/>
              <w:rPr>
                <w:rFonts w:ascii="Arial" w:hAnsi="Arial" w:cs="Arial"/>
              </w:rPr>
            </w:pPr>
            <w:r w:rsidRPr="00511C35">
              <w:rPr>
                <w:rFonts w:ascii="Arial" w:hAnsi="Arial" w:cs="Arial"/>
              </w:rPr>
              <w:t>TONGA</w:t>
            </w:r>
          </w:p>
        </w:tc>
        <w:tc>
          <w:tcPr>
            <w:tcW w:w="0" w:type="auto"/>
          </w:tcPr>
          <w:p w14:paraId="4E2462E6" w14:textId="77777777" w:rsidR="00ED7F78" w:rsidRPr="00511C35" w:rsidRDefault="00ED7F78" w:rsidP="001162DE">
            <w:pPr>
              <w:pStyle w:val="Textebrut"/>
              <w:rPr>
                <w:rFonts w:ascii="Arial" w:hAnsi="Arial" w:cs="Arial"/>
              </w:rPr>
            </w:pPr>
            <w:r w:rsidRPr="00511C35">
              <w:rPr>
                <w:rFonts w:ascii="Arial" w:hAnsi="Arial" w:cs="Arial"/>
              </w:rPr>
              <w:t>NUKUALOFA</w:t>
            </w:r>
          </w:p>
        </w:tc>
        <w:tc>
          <w:tcPr>
            <w:tcW w:w="0" w:type="auto"/>
            <w:vAlign w:val="center"/>
          </w:tcPr>
          <w:p w14:paraId="64F2E45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21.0°S</w:t>
            </w:r>
          </w:p>
        </w:tc>
        <w:tc>
          <w:tcPr>
            <w:tcW w:w="0" w:type="auto"/>
            <w:vAlign w:val="center"/>
          </w:tcPr>
          <w:p w14:paraId="552F1F8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175.2°W</w:t>
            </w:r>
          </w:p>
        </w:tc>
      </w:tr>
      <w:tr w:rsidR="00ED7F78" w:rsidRPr="00511C35" w14:paraId="684028EB" w14:textId="77777777" w:rsidTr="001162DE">
        <w:tc>
          <w:tcPr>
            <w:tcW w:w="0" w:type="auto"/>
          </w:tcPr>
          <w:p w14:paraId="210C4984" w14:textId="77777777" w:rsidR="00ED7F78" w:rsidRPr="00511C35" w:rsidRDefault="00ED7F78" w:rsidP="001162DE">
            <w:pPr>
              <w:pStyle w:val="Textebrut"/>
              <w:rPr>
                <w:rFonts w:ascii="Arial" w:hAnsi="Arial" w:cs="Arial"/>
              </w:rPr>
            </w:pPr>
            <w:r w:rsidRPr="00511C35">
              <w:rPr>
                <w:rFonts w:ascii="Arial" w:hAnsi="Arial" w:cs="Arial"/>
              </w:rPr>
              <w:t>TUVALU</w:t>
            </w:r>
          </w:p>
        </w:tc>
        <w:tc>
          <w:tcPr>
            <w:tcW w:w="0" w:type="auto"/>
          </w:tcPr>
          <w:p w14:paraId="6F6D0A77" w14:textId="77777777" w:rsidR="00ED7F78" w:rsidRPr="00511C35" w:rsidRDefault="00ED7F78" w:rsidP="001162DE">
            <w:pPr>
              <w:pStyle w:val="Textebrut"/>
              <w:rPr>
                <w:rFonts w:ascii="Arial" w:hAnsi="Arial" w:cs="Arial"/>
              </w:rPr>
            </w:pPr>
            <w:r w:rsidRPr="00511C35">
              <w:rPr>
                <w:rFonts w:ascii="Arial" w:hAnsi="Arial" w:cs="Arial"/>
              </w:rPr>
              <w:t>FUNAFUTI</w:t>
            </w:r>
            <w:r>
              <w:rPr>
                <w:rFonts w:ascii="Arial" w:hAnsi="Arial" w:cs="Arial"/>
              </w:rPr>
              <w:t xml:space="preserve"> </w:t>
            </w:r>
            <w:r w:rsidRPr="00511C35">
              <w:rPr>
                <w:rFonts w:ascii="Arial" w:hAnsi="Arial" w:cs="Arial"/>
              </w:rPr>
              <w:t>ISLAND</w:t>
            </w:r>
          </w:p>
        </w:tc>
        <w:tc>
          <w:tcPr>
            <w:tcW w:w="0" w:type="auto"/>
            <w:vAlign w:val="center"/>
          </w:tcPr>
          <w:p w14:paraId="45377C4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7.9°S</w:t>
            </w:r>
          </w:p>
        </w:tc>
        <w:tc>
          <w:tcPr>
            <w:tcW w:w="0" w:type="auto"/>
            <w:vAlign w:val="center"/>
          </w:tcPr>
          <w:p w14:paraId="7CA8869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178.5°E</w:t>
            </w:r>
          </w:p>
        </w:tc>
      </w:tr>
      <w:tr w:rsidR="00ED7F78" w:rsidRPr="00511C35" w14:paraId="41CE0D5D" w14:textId="77777777" w:rsidTr="001162DE">
        <w:tc>
          <w:tcPr>
            <w:tcW w:w="0" w:type="auto"/>
          </w:tcPr>
          <w:p w14:paraId="006EA61A" w14:textId="77777777" w:rsidR="00ED7F78" w:rsidRPr="00511C35" w:rsidRDefault="00ED7F78" w:rsidP="001162DE">
            <w:pPr>
              <w:pStyle w:val="Textebrut"/>
              <w:rPr>
                <w:rFonts w:ascii="Arial" w:hAnsi="Arial" w:cs="Arial"/>
              </w:rPr>
            </w:pPr>
            <w:r w:rsidRPr="00511C35">
              <w:rPr>
                <w:rFonts w:ascii="Arial" w:hAnsi="Arial" w:cs="Arial"/>
              </w:rPr>
              <w:t>VANUATU</w:t>
            </w:r>
          </w:p>
        </w:tc>
        <w:tc>
          <w:tcPr>
            <w:tcW w:w="0" w:type="auto"/>
          </w:tcPr>
          <w:p w14:paraId="2FE6E80C" w14:textId="77777777" w:rsidR="00ED7F78" w:rsidRPr="00511C35" w:rsidRDefault="00ED7F78" w:rsidP="001162DE">
            <w:pPr>
              <w:pStyle w:val="Textebrut"/>
              <w:rPr>
                <w:rFonts w:ascii="Arial" w:hAnsi="Arial" w:cs="Arial"/>
              </w:rPr>
            </w:pPr>
            <w:r w:rsidRPr="00511C35">
              <w:rPr>
                <w:rFonts w:ascii="Arial" w:hAnsi="Arial" w:cs="Arial"/>
              </w:rPr>
              <w:t>ESPERITU</w:t>
            </w:r>
            <w:r>
              <w:rPr>
                <w:rFonts w:ascii="Arial" w:hAnsi="Arial" w:cs="Arial"/>
              </w:rPr>
              <w:t xml:space="preserve"> </w:t>
            </w:r>
            <w:r w:rsidRPr="00511C35">
              <w:rPr>
                <w:rFonts w:ascii="Arial" w:hAnsi="Arial" w:cs="Arial"/>
              </w:rPr>
              <w:t>SANTO</w:t>
            </w:r>
          </w:p>
        </w:tc>
        <w:tc>
          <w:tcPr>
            <w:tcW w:w="0" w:type="auto"/>
            <w:vAlign w:val="center"/>
          </w:tcPr>
          <w:p w14:paraId="4860DB7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15.1°S</w:t>
            </w:r>
          </w:p>
        </w:tc>
        <w:tc>
          <w:tcPr>
            <w:tcW w:w="0" w:type="auto"/>
            <w:vAlign w:val="center"/>
          </w:tcPr>
          <w:p w14:paraId="46D05808"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167.3°E</w:t>
            </w:r>
          </w:p>
        </w:tc>
      </w:tr>
      <w:tr w:rsidR="00ED7F78" w:rsidRPr="00511C35" w14:paraId="5354AC38" w14:textId="77777777" w:rsidTr="001162DE">
        <w:tc>
          <w:tcPr>
            <w:tcW w:w="0" w:type="auto"/>
          </w:tcPr>
          <w:p w14:paraId="18E37630" w14:textId="77777777" w:rsidR="00ED7F78" w:rsidRPr="00511C35" w:rsidRDefault="00ED7F78" w:rsidP="001162DE">
            <w:pPr>
              <w:pStyle w:val="Textebrut"/>
              <w:rPr>
                <w:rFonts w:ascii="Arial" w:hAnsi="Arial" w:cs="Arial"/>
              </w:rPr>
            </w:pPr>
            <w:r w:rsidRPr="00511C35">
              <w:rPr>
                <w:rFonts w:ascii="Arial" w:hAnsi="Arial" w:cs="Arial"/>
              </w:rPr>
              <w:t>VANUATU</w:t>
            </w:r>
          </w:p>
        </w:tc>
        <w:tc>
          <w:tcPr>
            <w:tcW w:w="0" w:type="auto"/>
          </w:tcPr>
          <w:p w14:paraId="6939DB43" w14:textId="77777777" w:rsidR="00ED7F78" w:rsidRPr="00511C35" w:rsidRDefault="00ED7F78" w:rsidP="001162DE">
            <w:pPr>
              <w:pStyle w:val="Textebrut"/>
              <w:rPr>
                <w:rFonts w:ascii="Arial" w:hAnsi="Arial" w:cs="Arial"/>
              </w:rPr>
            </w:pPr>
            <w:r w:rsidRPr="00511C35">
              <w:rPr>
                <w:rFonts w:ascii="Arial" w:hAnsi="Arial" w:cs="Arial"/>
              </w:rPr>
              <w:t>ANATOM</w:t>
            </w:r>
            <w:r>
              <w:rPr>
                <w:rFonts w:ascii="Arial" w:hAnsi="Arial" w:cs="Arial"/>
              </w:rPr>
              <w:t xml:space="preserve"> </w:t>
            </w:r>
            <w:r w:rsidRPr="00511C35">
              <w:rPr>
                <w:rFonts w:ascii="Arial" w:hAnsi="Arial" w:cs="Arial"/>
              </w:rPr>
              <w:t>ISLAND</w:t>
            </w:r>
          </w:p>
        </w:tc>
        <w:tc>
          <w:tcPr>
            <w:tcW w:w="0" w:type="auto"/>
            <w:vAlign w:val="center"/>
          </w:tcPr>
          <w:p w14:paraId="6B9D92A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20.2°S</w:t>
            </w:r>
          </w:p>
        </w:tc>
        <w:tc>
          <w:tcPr>
            <w:tcW w:w="0" w:type="auto"/>
            <w:vAlign w:val="center"/>
          </w:tcPr>
          <w:p w14:paraId="170FC71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169.9°E</w:t>
            </w:r>
          </w:p>
        </w:tc>
      </w:tr>
      <w:tr w:rsidR="00ED7F78" w:rsidRPr="00511C35" w14:paraId="5E307596" w14:textId="77777777" w:rsidTr="001162DE">
        <w:tc>
          <w:tcPr>
            <w:tcW w:w="0" w:type="auto"/>
          </w:tcPr>
          <w:p w14:paraId="725FC066" w14:textId="77777777" w:rsidR="00ED7F78" w:rsidRPr="00511C35" w:rsidRDefault="00ED7F78" w:rsidP="001162DE">
            <w:pPr>
              <w:pStyle w:val="Textebrut"/>
              <w:rPr>
                <w:rFonts w:ascii="Arial" w:hAnsi="Arial" w:cs="Arial"/>
              </w:rPr>
            </w:pPr>
            <w:r w:rsidRPr="00511C35">
              <w:rPr>
                <w:rFonts w:ascii="Arial" w:hAnsi="Arial" w:cs="Arial"/>
              </w:rPr>
              <w:t>VIETNAM</w:t>
            </w:r>
          </w:p>
        </w:tc>
        <w:tc>
          <w:tcPr>
            <w:tcW w:w="0" w:type="auto"/>
          </w:tcPr>
          <w:p w14:paraId="5E650403" w14:textId="77777777" w:rsidR="00ED7F78" w:rsidRPr="00511C35" w:rsidRDefault="00ED7F78" w:rsidP="001162DE">
            <w:pPr>
              <w:pStyle w:val="Textebrut"/>
              <w:rPr>
                <w:rFonts w:ascii="Arial" w:hAnsi="Arial" w:cs="Arial"/>
              </w:rPr>
            </w:pPr>
            <w:r w:rsidRPr="00511C35">
              <w:rPr>
                <w:rFonts w:ascii="Arial" w:hAnsi="Arial" w:cs="Arial"/>
              </w:rPr>
              <w:t>VINH</w:t>
            </w:r>
          </w:p>
        </w:tc>
        <w:tc>
          <w:tcPr>
            <w:tcW w:w="0" w:type="auto"/>
            <w:vAlign w:val="center"/>
          </w:tcPr>
          <w:p w14:paraId="6457C3C6"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18.6°N</w:t>
            </w:r>
          </w:p>
        </w:tc>
        <w:tc>
          <w:tcPr>
            <w:tcW w:w="0" w:type="auto"/>
            <w:vAlign w:val="center"/>
          </w:tcPr>
          <w:p w14:paraId="15FE7739"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105.7°E</w:t>
            </w:r>
          </w:p>
        </w:tc>
      </w:tr>
      <w:tr w:rsidR="00ED7F78" w:rsidRPr="00511C35" w14:paraId="63001E02" w14:textId="77777777" w:rsidTr="001162DE">
        <w:tc>
          <w:tcPr>
            <w:tcW w:w="0" w:type="auto"/>
          </w:tcPr>
          <w:p w14:paraId="041BD7F5" w14:textId="77777777" w:rsidR="00ED7F78" w:rsidRPr="00511C35" w:rsidRDefault="00ED7F78" w:rsidP="001162DE">
            <w:pPr>
              <w:pStyle w:val="Textebrut"/>
              <w:rPr>
                <w:rFonts w:ascii="Arial" w:hAnsi="Arial" w:cs="Arial"/>
              </w:rPr>
            </w:pPr>
            <w:r w:rsidRPr="00511C35">
              <w:rPr>
                <w:rFonts w:ascii="Arial" w:hAnsi="Arial" w:cs="Arial"/>
              </w:rPr>
              <w:t>VIETNAM</w:t>
            </w:r>
          </w:p>
        </w:tc>
        <w:tc>
          <w:tcPr>
            <w:tcW w:w="0" w:type="auto"/>
          </w:tcPr>
          <w:p w14:paraId="3B388B06" w14:textId="77777777" w:rsidR="00ED7F78" w:rsidRPr="00511C35" w:rsidRDefault="00ED7F78" w:rsidP="001162DE">
            <w:pPr>
              <w:pStyle w:val="Textebrut"/>
              <w:rPr>
                <w:rFonts w:ascii="Arial" w:hAnsi="Arial" w:cs="Arial"/>
              </w:rPr>
            </w:pPr>
            <w:r w:rsidRPr="00511C35">
              <w:rPr>
                <w:rFonts w:ascii="Arial" w:hAnsi="Arial" w:cs="Arial"/>
              </w:rPr>
              <w:t>QUI</w:t>
            </w:r>
            <w:r>
              <w:rPr>
                <w:rFonts w:ascii="Arial" w:hAnsi="Arial" w:cs="Arial"/>
              </w:rPr>
              <w:t xml:space="preserve"> </w:t>
            </w:r>
            <w:r w:rsidRPr="00511C35">
              <w:rPr>
                <w:rFonts w:ascii="Arial" w:hAnsi="Arial" w:cs="Arial"/>
              </w:rPr>
              <w:t>NHON</w:t>
            </w:r>
          </w:p>
        </w:tc>
        <w:tc>
          <w:tcPr>
            <w:tcW w:w="0" w:type="auto"/>
            <w:vAlign w:val="center"/>
          </w:tcPr>
          <w:p w14:paraId="033A47C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13.7°N</w:t>
            </w:r>
          </w:p>
        </w:tc>
        <w:tc>
          <w:tcPr>
            <w:tcW w:w="0" w:type="auto"/>
            <w:vAlign w:val="center"/>
          </w:tcPr>
          <w:p w14:paraId="6DE0C55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109.2°E</w:t>
            </w:r>
          </w:p>
        </w:tc>
      </w:tr>
      <w:tr w:rsidR="00ED7F78" w:rsidRPr="00511C35" w14:paraId="2E57099F" w14:textId="77777777" w:rsidTr="001162DE">
        <w:tc>
          <w:tcPr>
            <w:tcW w:w="0" w:type="auto"/>
          </w:tcPr>
          <w:p w14:paraId="168C1D81" w14:textId="77777777" w:rsidR="00ED7F78" w:rsidRPr="00511C35" w:rsidRDefault="00ED7F78" w:rsidP="001162DE">
            <w:pPr>
              <w:pStyle w:val="Textebrut"/>
              <w:rPr>
                <w:rFonts w:ascii="Arial" w:hAnsi="Arial" w:cs="Arial"/>
              </w:rPr>
            </w:pPr>
            <w:r w:rsidRPr="00511C35">
              <w:rPr>
                <w:rFonts w:ascii="Arial" w:hAnsi="Arial" w:cs="Arial"/>
              </w:rPr>
              <w:t>VIETNAM</w:t>
            </w:r>
          </w:p>
        </w:tc>
        <w:tc>
          <w:tcPr>
            <w:tcW w:w="0" w:type="auto"/>
          </w:tcPr>
          <w:p w14:paraId="18548B1F" w14:textId="77777777" w:rsidR="00ED7F78" w:rsidRPr="00511C35" w:rsidRDefault="00ED7F78" w:rsidP="001162DE">
            <w:pPr>
              <w:pStyle w:val="Textebrut"/>
              <w:rPr>
                <w:rFonts w:ascii="Arial" w:hAnsi="Arial" w:cs="Arial"/>
              </w:rPr>
            </w:pPr>
            <w:r w:rsidRPr="00511C35">
              <w:rPr>
                <w:rFonts w:ascii="Arial" w:hAnsi="Arial" w:cs="Arial"/>
              </w:rPr>
              <w:t>BAC</w:t>
            </w:r>
            <w:r>
              <w:rPr>
                <w:rFonts w:ascii="Arial" w:hAnsi="Arial" w:cs="Arial"/>
              </w:rPr>
              <w:t xml:space="preserve"> </w:t>
            </w:r>
            <w:r w:rsidRPr="00511C35">
              <w:rPr>
                <w:rFonts w:ascii="Arial" w:hAnsi="Arial" w:cs="Arial"/>
              </w:rPr>
              <w:t>LIEU</w:t>
            </w:r>
          </w:p>
        </w:tc>
        <w:tc>
          <w:tcPr>
            <w:tcW w:w="0" w:type="auto"/>
            <w:vAlign w:val="center"/>
          </w:tcPr>
          <w:p w14:paraId="7E69F30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9.3°N</w:t>
            </w:r>
          </w:p>
        </w:tc>
        <w:tc>
          <w:tcPr>
            <w:tcW w:w="0" w:type="auto"/>
            <w:vAlign w:val="center"/>
          </w:tcPr>
          <w:p w14:paraId="419C9042"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105.8°E</w:t>
            </w:r>
          </w:p>
        </w:tc>
      </w:tr>
      <w:tr w:rsidR="00ED7F78" w:rsidRPr="00511C35" w14:paraId="50C898BB" w14:textId="77777777" w:rsidTr="001162DE">
        <w:tc>
          <w:tcPr>
            <w:tcW w:w="0" w:type="auto"/>
          </w:tcPr>
          <w:p w14:paraId="5C18E3D7" w14:textId="77777777" w:rsidR="00ED7F78" w:rsidRPr="00511C35" w:rsidRDefault="00ED7F78" w:rsidP="001162DE">
            <w:pPr>
              <w:pStyle w:val="Textebrut"/>
              <w:rPr>
                <w:rFonts w:ascii="Arial" w:hAnsi="Arial" w:cs="Arial"/>
              </w:rPr>
            </w:pPr>
            <w:r w:rsidRPr="00511C35">
              <w:rPr>
                <w:rFonts w:ascii="Arial" w:hAnsi="Arial" w:cs="Arial"/>
              </w:rPr>
              <w:t>WAKE</w:t>
            </w:r>
            <w:r>
              <w:rPr>
                <w:rFonts w:ascii="Arial" w:hAnsi="Arial" w:cs="Arial"/>
              </w:rPr>
              <w:t xml:space="preserve"> </w:t>
            </w:r>
            <w:r w:rsidRPr="00511C35">
              <w:rPr>
                <w:rFonts w:ascii="Arial" w:hAnsi="Arial" w:cs="Arial"/>
              </w:rPr>
              <w:t>ISLAND</w:t>
            </w:r>
          </w:p>
        </w:tc>
        <w:tc>
          <w:tcPr>
            <w:tcW w:w="0" w:type="auto"/>
          </w:tcPr>
          <w:p w14:paraId="41E98918" w14:textId="77777777" w:rsidR="00ED7F78" w:rsidRPr="00511C35" w:rsidRDefault="00ED7F78" w:rsidP="001162DE">
            <w:pPr>
              <w:pStyle w:val="Textebrut"/>
              <w:rPr>
                <w:rFonts w:ascii="Arial" w:hAnsi="Arial" w:cs="Arial"/>
              </w:rPr>
            </w:pPr>
            <w:r w:rsidRPr="00511C35">
              <w:rPr>
                <w:rFonts w:ascii="Arial" w:hAnsi="Arial" w:cs="Arial"/>
              </w:rPr>
              <w:t>WAKE</w:t>
            </w:r>
            <w:r>
              <w:rPr>
                <w:rFonts w:ascii="Arial" w:hAnsi="Arial" w:cs="Arial"/>
              </w:rPr>
              <w:t xml:space="preserve"> </w:t>
            </w:r>
            <w:r w:rsidRPr="00511C35">
              <w:rPr>
                <w:rFonts w:ascii="Arial" w:hAnsi="Arial" w:cs="Arial"/>
              </w:rPr>
              <w:t>ISLAND</w:t>
            </w:r>
          </w:p>
        </w:tc>
        <w:tc>
          <w:tcPr>
            <w:tcW w:w="0" w:type="auto"/>
            <w:vAlign w:val="center"/>
          </w:tcPr>
          <w:p w14:paraId="373D3D54"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19.3°N</w:t>
            </w:r>
          </w:p>
        </w:tc>
        <w:tc>
          <w:tcPr>
            <w:tcW w:w="0" w:type="auto"/>
            <w:vAlign w:val="center"/>
          </w:tcPr>
          <w:p w14:paraId="436690AA"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166.6°E</w:t>
            </w:r>
          </w:p>
        </w:tc>
      </w:tr>
      <w:tr w:rsidR="00ED7F78" w:rsidRPr="00511C35" w14:paraId="0854C017" w14:textId="77777777" w:rsidTr="001162DE">
        <w:tc>
          <w:tcPr>
            <w:tcW w:w="0" w:type="auto"/>
          </w:tcPr>
          <w:p w14:paraId="3A982902" w14:textId="77777777" w:rsidR="00ED7F78" w:rsidRPr="00511C35" w:rsidRDefault="00ED7F78" w:rsidP="001162DE">
            <w:pPr>
              <w:pStyle w:val="Textebrut"/>
              <w:rPr>
                <w:rFonts w:ascii="Arial" w:hAnsi="Arial" w:cs="Arial"/>
              </w:rPr>
            </w:pPr>
            <w:r w:rsidRPr="00511C35">
              <w:rPr>
                <w:rFonts w:ascii="Arial" w:hAnsi="Arial" w:cs="Arial"/>
              </w:rPr>
              <w:t>WALLIS</w:t>
            </w:r>
            <w:r>
              <w:rPr>
                <w:rFonts w:ascii="Arial" w:hAnsi="Arial" w:cs="Arial"/>
              </w:rPr>
              <w:t xml:space="preserve"> </w:t>
            </w:r>
            <w:r w:rsidRPr="00511C35">
              <w:rPr>
                <w:rFonts w:ascii="Arial" w:hAnsi="Arial" w:cs="Arial"/>
              </w:rPr>
              <w:t>AND</w:t>
            </w:r>
            <w:r>
              <w:rPr>
                <w:rFonts w:ascii="Arial" w:hAnsi="Arial" w:cs="Arial"/>
              </w:rPr>
              <w:t xml:space="preserve"> </w:t>
            </w:r>
            <w:r w:rsidRPr="00511C35">
              <w:rPr>
                <w:rFonts w:ascii="Arial" w:hAnsi="Arial" w:cs="Arial"/>
              </w:rPr>
              <w:t>FUTUNA</w:t>
            </w:r>
          </w:p>
        </w:tc>
        <w:tc>
          <w:tcPr>
            <w:tcW w:w="0" w:type="auto"/>
          </w:tcPr>
          <w:p w14:paraId="7A69FADA" w14:textId="77777777" w:rsidR="00ED7F78" w:rsidRPr="00511C35" w:rsidRDefault="00ED7F78" w:rsidP="001162DE">
            <w:pPr>
              <w:pStyle w:val="Textebrut"/>
              <w:rPr>
                <w:rFonts w:ascii="Arial" w:hAnsi="Arial" w:cs="Arial"/>
              </w:rPr>
            </w:pPr>
            <w:r w:rsidRPr="00511C35">
              <w:rPr>
                <w:rFonts w:ascii="Arial" w:hAnsi="Arial" w:cs="Arial"/>
              </w:rPr>
              <w:t>WALLIS</w:t>
            </w:r>
            <w:r>
              <w:rPr>
                <w:rFonts w:ascii="Arial" w:hAnsi="Arial" w:cs="Arial"/>
              </w:rPr>
              <w:t xml:space="preserve"> </w:t>
            </w:r>
            <w:r w:rsidRPr="00511C35">
              <w:rPr>
                <w:rFonts w:ascii="Arial" w:hAnsi="Arial" w:cs="Arial"/>
              </w:rPr>
              <w:t>ISLAND</w:t>
            </w:r>
          </w:p>
        </w:tc>
        <w:tc>
          <w:tcPr>
            <w:tcW w:w="0" w:type="auto"/>
            <w:vAlign w:val="center"/>
          </w:tcPr>
          <w:p w14:paraId="4EC98830"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13.3°S</w:t>
            </w:r>
          </w:p>
        </w:tc>
        <w:tc>
          <w:tcPr>
            <w:tcW w:w="0" w:type="auto"/>
            <w:vAlign w:val="center"/>
          </w:tcPr>
          <w:p w14:paraId="247A712E"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176.3°W</w:t>
            </w:r>
          </w:p>
        </w:tc>
      </w:tr>
      <w:tr w:rsidR="00ED7F78" w:rsidRPr="00511C35" w14:paraId="3B0FF5DB" w14:textId="77777777" w:rsidTr="001162DE">
        <w:tc>
          <w:tcPr>
            <w:tcW w:w="0" w:type="auto"/>
          </w:tcPr>
          <w:p w14:paraId="3659E5AF" w14:textId="77777777" w:rsidR="00ED7F78" w:rsidRPr="00511C35" w:rsidRDefault="00ED7F78" w:rsidP="001162DE">
            <w:pPr>
              <w:pStyle w:val="Textebrut"/>
              <w:rPr>
                <w:rFonts w:ascii="Arial" w:hAnsi="Arial" w:cs="Arial"/>
              </w:rPr>
            </w:pPr>
            <w:r w:rsidRPr="00511C35">
              <w:rPr>
                <w:rFonts w:ascii="Arial" w:hAnsi="Arial" w:cs="Arial"/>
              </w:rPr>
              <w:t>WALLIS</w:t>
            </w:r>
            <w:r>
              <w:rPr>
                <w:rFonts w:ascii="Arial" w:hAnsi="Arial" w:cs="Arial"/>
              </w:rPr>
              <w:t xml:space="preserve"> </w:t>
            </w:r>
            <w:r w:rsidRPr="00511C35">
              <w:rPr>
                <w:rFonts w:ascii="Arial" w:hAnsi="Arial" w:cs="Arial"/>
              </w:rPr>
              <w:t>AND</w:t>
            </w:r>
            <w:r>
              <w:rPr>
                <w:rFonts w:ascii="Arial" w:hAnsi="Arial" w:cs="Arial"/>
              </w:rPr>
              <w:t xml:space="preserve"> </w:t>
            </w:r>
            <w:r w:rsidRPr="00511C35">
              <w:rPr>
                <w:rFonts w:ascii="Arial" w:hAnsi="Arial" w:cs="Arial"/>
              </w:rPr>
              <w:t>FUTUNA</w:t>
            </w:r>
          </w:p>
        </w:tc>
        <w:tc>
          <w:tcPr>
            <w:tcW w:w="0" w:type="auto"/>
          </w:tcPr>
          <w:p w14:paraId="31CD2E50" w14:textId="77777777" w:rsidR="00ED7F78" w:rsidRPr="00511C35" w:rsidRDefault="00ED7F78" w:rsidP="001162DE">
            <w:pPr>
              <w:pStyle w:val="Textebrut"/>
              <w:rPr>
                <w:rFonts w:ascii="Arial" w:hAnsi="Arial" w:cs="Arial"/>
              </w:rPr>
            </w:pPr>
            <w:r w:rsidRPr="00511C35">
              <w:rPr>
                <w:rFonts w:ascii="Arial" w:hAnsi="Arial" w:cs="Arial"/>
              </w:rPr>
              <w:t>FUTUNA</w:t>
            </w:r>
            <w:r>
              <w:rPr>
                <w:rFonts w:ascii="Arial" w:hAnsi="Arial" w:cs="Arial"/>
              </w:rPr>
              <w:t xml:space="preserve"> </w:t>
            </w:r>
            <w:r w:rsidRPr="00511C35">
              <w:rPr>
                <w:rFonts w:ascii="Arial" w:hAnsi="Arial" w:cs="Arial"/>
              </w:rPr>
              <w:t>ISLAND</w:t>
            </w:r>
          </w:p>
        </w:tc>
        <w:tc>
          <w:tcPr>
            <w:tcW w:w="0" w:type="auto"/>
            <w:vAlign w:val="center"/>
          </w:tcPr>
          <w:p w14:paraId="27766E55"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14.3°S</w:t>
            </w:r>
          </w:p>
        </w:tc>
        <w:tc>
          <w:tcPr>
            <w:tcW w:w="0" w:type="auto"/>
            <w:vAlign w:val="center"/>
          </w:tcPr>
          <w:p w14:paraId="0573805C"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178.2°W</w:t>
            </w:r>
          </w:p>
        </w:tc>
      </w:tr>
      <w:tr w:rsidR="00ED7F78" w:rsidRPr="00511C35" w14:paraId="6BEFD6C4" w14:textId="77777777" w:rsidTr="001162DE">
        <w:tc>
          <w:tcPr>
            <w:tcW w:w="0" w:type="auto"/>
          </w:tcPr>
          <w:p w14:paraId="6E57A161" w14:textId="77777777" w:rsidR="00ED7F78" w:rsidRPr="00511C35" w:rsidRDefault="00ED7F78" w:rsidP="001162DE">
            <w:pPr>
              <w:pStyle w:val="Textebrut"/>
              <w:rPr>
                <w:rFonts w:ascii="Arial" w:hAnsi="Arial" w:cs="Arial"/>
              </w:rPr>
            </w:pPr>
            <w:r w:rsidRPr="00511C35">
              <w:rPr>
                <w:rFonts w:ascii="Arial" w:hAnsi="Arial" w:cs="Arial"/>
              </w:rPr>
              <w:t>YAP</w:t>
            </w:r>
          </w:p>
        </w:tc>
        <w:tc>
          <w:tcPr>
            <w:tcW w:w="0" w:type="auto"/>
          </w:tcPr>
          <w:p w14:paraId="32D709BD" w14:textId="77777777" w:rsidR="00ED7F78" w:rsidRPr="00511C35" w:rsidRDefault="00ED7F78" w:rsidP="001162DE">
            <w:pPr>
              <w:pStyle w:val="Textebrut"/>
              <w:rPr>
                <w:rFonts w:ascii="Arial" w:hAnsi="Arial" w:cs="Arial"/>
              </w:rPr>
            </w:pPr>
            <w:r w:rsidRPr="00511C35">
              <w:rPr>
                <w:rFonts w:ascii="Arial" w:hAnsi="Arial" w:cs="Arial"/>
              </w:rPr>
              <w:t>YAP</w:t>
            </w:r>
            <w:r>
              <w:rPr>
                <w:rFonts w:ascii="Arial" w:hAnsi="Arial" w:cs="Arial"/>
              </w:rPr>
              <w:t xml:space="preserve"> </w:t>
            </w:r>
            <w:r w:rsidRPr="00511C35">
              <w:rPr>
                <w:rFonts w:ascii="Arial" w:hAnsi="Arial" w:cs="Arial"/>
              </w:rPr>
              <w:t>ISLAND</w:t>
            </w:r>
          </w:p>
        </w:tc>
        <w:tc>
          <w:tcPr>
            <w:tcW w:w="0" w:type="auto"/>
            <w:vAlign w:val="center"/>
          </w:tcPr>
          <w:p w14:paraId="7E9D691B"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9.5°N</w:t>
            </w:r>
          </w:p>
        </w:tc>
        <w:tc>
          <w:tcPr>
            <w:tcW w:w="0" w:type="auto"/>
            <w:vAlign w:val="center"/>
          </w:tcPr>
          <w:p w14:paraId="77D61BA7" w14:textId="77777777" w:rsidR="00ED7F78" w:rsidRDefault="00ED7F78" w:rsidP="001162DE">
            <w:pPr>
              <w:jc w:val="right"/>
              <w:rPr>
                <w:rFonts w:ascii="Arial" w:hAnsi="Arial" w:cs="Arial"/>
                <w:color w:val="000000"/>
                <w:sz w:val="21"/>
                <w:szCs w:val="21"/>
              </w:rPr>
            </w:pPr>
            <w:r>
              <w:rPr>
                <w:rFonts w:ascii="Arial" w:hAnsi="Arial" w:cs="Arial"/>
                <w:color w:val="000000"/>
                <w:sz w:val="21"/>
                <w:szCs w:val="21"/>
              </w:rPr>
              <w:t>138.1°E</w:t>
            </w:r>
          </w:p>
        </w:tc>
      </w:tr>
    </w:tbl>
    <w:p w14:paraId="71AF6AFB" w14:textId="77777777" w:rsidR="00427C82" w:rsidRDefault="00427C82">
      <w:pPr>
        <w:rPr>
          <w:rFonts w:ascii="Arial" w:hAnsi="Arial" w:cs="Arial"/>
          <w:b/>
          <w:sz w:val="22"/>
          <w:szCs w:val="22"/>
        </w:rPr>
      </w:pPr>
      <w:r>
        <w:rPr>
          <w:rFonts w:ascii="Arial" w:hAnsi="Arial" w:cs="Arial"/>
          <w:sz w:val="22"/>
          <w:szCs w:val="22"/>
        </w:rPr>
        <w:br w:type="page"/>
      </w:r>
    </w:p>
    <w:p w14:paraId="367021F3" w14:textId="656B6603" w:rsidR="00427C82" w:rsidRPr="00AE09F1" w:rsidRDefault="00427C82" w:rsidP="00427C82">
      <w:pPr>
        <w:pStyle w:val="TOCHeading1"/>
        <w:pBdr>
          <w:bottom w:val="single" w:sz="4" w:space="1" w:color="auto"/>
        </w:pBdr>
        <w:spacing w:after="480"/>
        <w:rPr>
          <w:rFonts w:ascii="Arial" w:hAnsi="Arial" w:cs="Arial"/>
          <w:sz w:val="22"/>
          <w:szCs w:val="22"/>
        </w:rPr>
      </w:pPr>
      <w:bookmarkStart w:id="51" w:name="_Toc270495075"/>
      <w:bookmarkStart w:id="52" w:name="A6"/>
      <w:proofErr w:type="gramStart"/>
      <w:r w:rsidRPr="00AE09F1">
        <w:rPr>
          <w:rFonts w:ascii="Arial" w:hAnsi="Arial" w:cs="Arial"/>
          <w:sz w:val="22"/>
          <w:szCs w:val="22"/>
        </w:rPr>
        <w:t xml:space="preserve">APPENDIX </w:t>
      </w:r>
      <w:r>
        <w:rPr>
          <w:rFonts w:ascii="Arial" w:hAnsi="Arial" w:cs="Arial"/>
          <w:sz w:val="22"/>
          <w:szCs w:val="22"/>
        </w:rPr>
        <w:t>VI</w:t>
      </w:r>
      <w:r w:rsidRPr="00AE09F1">
        <w:rPr>
          <w:rFonts w:ascii="Arial" w:hAnsi="Arial" w:cs="Arial"/>
          <w:sz w:val="22"/>
          <w:szCs w:val="22"/>
        </w:rPr>
        <w:t>.</w:t>
      </w:r>
      <w:proofErr w:type="gramEnd"/>
      <w:r w:rsidRPr="00AE09F1">
        <w:rPr>
          <w:rFonts w:ascii="Arial" w:hAnsi="Arial" w:cs="Arial"/>
          <w:sz w:val="22"/>
          <w:szCs w:val="22"/>
        </w:rPr>
        <w:t xml:space="preserve"> </w:t>
      </w:r>
      <w:r>
        <w:rPr>
          <w:rFonts w:ascii="Arial" w:hAnsi="Arial" w:cs="Arial"/>
          <w:sz w:val="22"/>
          <w:szCs w:val="22"/>
        </w:rPr>
        <w:t>NATIONAL TSUNAMI WARNING CENTER GUIDANCE</w:t>
      </w:r>
      <w:bookmarkEnd w:id="51"/>
      <w:bookmarkEnd w:id="52"/>
    </w:p>
    <w:p w14:paraId="3D95A201" w14:textId="4924A27D" w:rsidR="007F6041" w:rsidRDefault="00367D1E" w:rsidP="0009084B">
      <w:pPr>
        <w:tabs>
          <w:tab w:val="right" w:leader="dot" w:pos="9360"/>
        </w:tabs>
        <w:spacing w:before="120" w:after="240"/>
        <w:jc w:val="both"/>
        <w:rPr>
          <w:rFonts w:ascii="Arial" w:hAnsi="Arial" w:cs="Arial"/>
          <w:sz w:val="22"/>
          <w:szCs w:val="22"/>
        </w:rPr>
      </w:pPr>
      <w:r>
        <w:rPr>
          <w:rFonts w:ascii="Arial" w:hAnsi="Arial" w:cs="Arial"/>
          <w:sz w:val="22"/>
          <w:szCs w:val="22"/>
        </w:rPr>
        <w:t>This Appendix provides guidance on Standard Operating Procedures (SOPs) for utilizing the PTWC new enhanced products for national tsunami threat assessment and warning.</w:t>
      </w:r>
      <w:r w:rsidR="007F6041">
        <w:rPr>
          <w:rFonts w:ascii="Arial" w:hAnsi="Arial" w:cs="Arial"/>
          <w:sz w:val="22"/>
          <w:szCs w:val="22"/>
        </w:rPr>
        <w:t xml:space="preserve">  The guidance was developed by the ITIC and PTWC, with assistance from the U</w:t>
      </w:r>
      <w:r w:rsidR="000876BC">
        <w:rPr>
          <w:rFonts w:ascii="Arial" w:hAnsi="Arial" w:cs="Arial"/>
          <w:sz w:val="22"/>
          <w:szCs w:val="22"/>
        </w:rPr>
        <w:t>.</w:t>
      </w:r>
      <w:r w:rsidR="007F6041">
        <w:rPr>
          <w:rFonts w:ascii="Arial" w:hAnsi="Arial" w:cs="Arial"/>
          <w:sz w:val="22"/>
          <w:szCs w:val="22"/>
        </w:rPr>
        <w:t>S</w:t>
      </w:r>
      <w:r w:rsidR="000876BC">
        <w:rPr>
          <w:rFonts w:ascii="Arial" w:hAnsi="Arial" w:cs="Arial"/>
          <w:sz w:val="22"/>
          <w:szCs w:val="22"/>
        </w:rPr>
        <w:t>.</w:t>
      </w:r>
      <w:r w:rsidR="007F6041">
        <w:rPr>
          <w:rFonts w:ascii="Arial" w:hAnsi="Arial" w:cs="Arial"/>
          <w:sz w:val="22"/>
          <w:szCs w:val="22"/>
        </w:rPr>
        <w:t xml:space="preserve"> Guam Weather Forecast Office.</w:t>
      </w:r>
    </w:p>
    <w:p w14:paraId="7A2D795B" w14:textId="41EF7C31" w:rsidR="007F6041" w:rsidRDefault="007F6041" w:rsidP="00DB1ABB">
      <w:pPr>
        <w:pStyle w:val="PrformatHTML"/>
        <w:tabs>
          <w:tab w:val="left" w:pos="2520"/>
        </w:tabs>
        <w:jc w:val="both"/>
        <w:rPr>
          <w:rFonts w:ascii="Arial" w:hAnsi="Arial" w:cs="Arial"/>
          <w:sz w:val="22"/>
          <w:szCs w:val="22"/>
        </w:rPr>
      </w:pPr>
      <w:r w:rsidRPr="00DB1ABB">
        <w:rPr>
          <w:rFonts w:ascii="Arial" w:hAnsi="Arial" w:cs="Arial"/>
          <w:sz w:val="22"/>
          <w:szCs w:val="22"/>
        </w:rPr>
        <w:t xml:space="preserve">On </w:t>
      </w:r>
      <w:r>
        <w:rPr>
          <w:rFonts w:ascii="Arial" w:hAnsi="Arial" w:cs="Arial"/>
          <w:sz w:val="22"/>
          <w:szCs w:val="22"/>
        </w:rPr>
        <w:t xml:space="preserve">1 </w:t>
      </w:r>
      <w:r w:rsidRPr="00DB1ABB">
        <w:rPr>
          <w:rFonts w:ascii="Arial" w:hAnsi="Arial" w:cs="Arial"/>
          <w:sz w:val="22"/>
          <w:szCs w:val="22"/>
        </w:rPr>
        <w:t>October</w:t>
      </w:r>
      <w:r w:rsidRPr="007F6041">
        <w:rPr>
          <w:rFonts w:ascii="Arial" w:hAnsi="Arial" w:cs="Arial"/>
          <w:sz w:val="22"/>
          <w:szCs w:val="22"/>
        </w:rPr>
        <w:t xml:space="preserve"> </w:t>
      </w:r>
      <w:r w:rsidRPr="00DB1ABB">
        <w:rPr>
          <w:rFonts w:ascii="Arial" w:hAnsi="Arial" w:cs="Arial"/>
          <w:sz w:val="22"/>
          <w:szCs w:val="22"/>
        </w:rPr>
        <w:t xml:space="preserve">2014, PTWC will cease the issuance of Warning, Watch, and Information alert levels to Pacific countries when it </w:t>
      </w:r>
      <w:r>
        <w:rPr>
          <w:rFonts w:ascii="Arial" w:hAnsi="Arial" w:cs="Arial"/>
          <w:sz w:val="22"/>
          <w:szCs w:val="22"/>
        </w:rPr>
        <w:t>changes over to</w:t>
      </w:r>
      <w:r w:rsidRPr="00DB1ABB">
        <w:rPr>
          <w:rFonts w:ascii="Arial" w:hAnsi="Arial" w:cs="Arial"/>
          <w:sz w:val="22"/>
          <w:szCs w:val="22"/>
        </w:rPr>
        <w:t xml:space="preserve"> its new enhanced products.  The new products are either Threat Messages or Information Statements that instead respectively indicate only whether there is or is not a tsunami threat.  If there is a tsunami threat and information exists to sufficiently constrain a numerical tsunami forecast, then the products will also contain a forecast of maximum tsunami </w:t>
      </w:r>
      <w:r>
        <w:rPr>
          <w:rFonts w:ascii="Arial" w:hAnsi="Arial" w:cs="Arial"/>
          <w:sz w:val="22"/>
          <w:szCs w:val="22"/>
        </w:rPr>
        <w:t xml:space="preserve">wave </w:t>
      </w:r>
      <w:r w:rsidRPr="00DB1ABB">
        <w:rPr>
          <w:rFonts w:ascii="Arial" w:hAnsi="Arial" w:cs="Arial"/>
          <w:sz w:val="22"/>
          <w:szCs w:val="22"/>
        </w:rPr>
        <w:t xml:space="preserve">amplitudes.  A new text product will replace the </w:t>
      </w:r>
      <w:r>
        <w:rPr>
          <w:rFonts w:ascii="Arial" w:hAnsi="Arial" w:cs="Arial"/>
          <w:sz w:val="22"/>
          <w:szCs w:val="22"/>
        </w:rPr>
        <w:t>retired</w:t>
      </w:r>
      <w:r w:rsidRPr="00DB1ABB">
        <w:rPr>
          <w:rFonts w:ascii="Arial" w:hAnsi="Arial" w:cs="Arial"/>
          <w:sz w:val="22"/>
          <w:szCs w:val="22"/>
        </w:rPr>
        <w:t xml:space="preserve"> one and will continue to be publicly available and sent through the same communication channels.  In addition, PTWC will issue graphical and statistical threat information that will only be sent by email to a country’s designated Tsunami Warning Focal Point (TWFP) to support decision-making by that country’s National Tsunami Warning Center (NTWC).  The NTWC may use the PTWC information as primary or supplemental guidance for determining their level of alert.  Each country’s NTWC is responsible for issuing applicable alert levels such as warnings and watches to its own emergency management and stakeholder agencies</w:t>
      </w:r>
      <w:r>
        <w:rPr>
          <w:rFonts w:ascii="Arial" w:hAnsi="Arial" w:cs="Arial"/>
          <w:sz w:val="22"/>
          <w:szCs w:val="22"/>
        </w:rPr>
        <w:t>, and/or the public</w:t>
      </w:r>
      <w:r w:rsidRPr="00DB1ABB">
        <w:rPr>
          <w:rFonts w:ascii="Arial" w:hAnsi="Arial" w:cs="Arial"/>
          <w:sz w:val="22"/>
          <w:szCs w:val="22"/>
        </w:rPr>
        <w:t xml:space="preserve">.   </w:t>
      </w:r>
    </w:p>
    <w:p w14:paraId="09E7CBF5" w14:textId="77777777" w:rsidR="007F6041" w:rsidRDefault="007F6041" w:rsidP="00DB1ABB">
      <w:pPr>
        <w:pStyle w:val="PrformatHTML"/>
        <w:tabs>
          <w:tab w:val="left" w:pos="2520"/>
        </w:tabs>
        <w:jc w:val="both"/>
        <w:rPr>
          <w:rFonts w:ascii="Arial" w:hAnsi="Arial" w:cs="Arial"/>
          <w:sz w:val="22"/>
          <w:szCs w:val="22"/>
        </w:rPr>
      </w:pPr>
    </w:p>
    <w:p w14:paraId="1C88334C" w14:textId="76E20201" w:rsidR="007F6041" w:rsidRDefault="007F6041" w:rsidP="00DB1ABB">
      <w:pPr>
        <w:pStyle w:val="PrformatHTML"/>
        <w:tabs>
          <w:tab w:val="left" w:pos="2520"/>
        </w:tabs>
        <w:jc w:val="both"/>
        <w:rPr>
          <w:rFonts w:ascii="Arial" w:hAnsi="Arial" w:cs="Arial"/>
          <w:sz w:val="22"/>
          <w:szCs w:val="22"/>
        </w:rPr>
      </w:pPr>
      <w:r>
        <w:rPr>
          <w:rFonts w:ascii="Arial" w:hAnsi="Arial" w:cs="Arial"/>
          <w:sz w:val="22"/>
          <w:szCs w:val="22"/>
        </w:rPr>
        <w:t>A country</w:t>
      </w:r>
      <w:r w:rsidR="00B55D2F">
        <w:rPr>
          <w:rFonts w:ascii="Arial" w:hAnsi="Arial" w:cs="Arial"/>
          <w:sz w:val="22"/>
          <w:szCs w:val="22"/>
        </w:rPr>
        <w:t xml:space="preserve">’s NTWC </w:t>
      </w:r>
      <w:r w:rsidR="004C329B">
        <w:rPr>
          <w:rFonts w:ascii="Arial" w:hAnsi="Arial" w:cs="Arial"/>
          <w:sz w:val="22"/>
          <w:szCs w:val="22"/>
        </w:rPr>
        <w:t xml:space="preserve">tsunami event </w:t>
      </w:r>
      <w:r w:rsidR="00B55D2F">
        <w:rPr>
          <w:rFonts w:ascii="Arial" w:hAnsi="Arial" w:cs="Arial"/>
          <w:sz w:val="22"/>
          <w:szCs w:val="22"/>
        </w:rPr>
        <w:t>SOPs should include the following:</w:t>
      </w:r>
      <w:r>
        <w:rPr>
          <w:rFonts w:ascii="Arial" w:hAnsi="Arial" w:cs="Arial"/>
          <w:sz w:val="22"/>
          <w:szCs w:val="22"/>
        </w:rPr>
        <w:t xml:space="preserve"> </w:t>
      </w:r>
    </w:p>
    <w:p w14:paraId="7ACE74F3" w14:textId="0152E047" w:rsidR="007F6041" w:rsidRDefault="007F6041" w:rsidP="00DB1ABB">
      <w:pPr>
        <w:pStyle w:val="PrformatHTML"/>
        <w:numPr>
          <w:ilvl w:val="1"/>
          <w:numId w:val="32"/>
        </w:numPr>
        <w:tabs>
          <w:tab w:val="left" w:pos="2520"/>
        </w:tabs>
        <w:jc w:val="both"/>
        <w:rPr>
          <w:rFonts w:ascii="Arial" w:hAnsi="Arial" w:cs="Arial"/>
          <w:sz w:val="22"/>
          <w:szCs w:val="22"/>
        </w:rPr>
      </w:pPr>
      <w:r>
        <w:rPr>
          <w:rFonts w:ascii="Arial" w:hAnsi="Arial" w:cs="Arial"/>
          <w:sz w:val="22"/>
          <w:szCs w:val="22"/>
        </w:rPr>
        <w:t>Alert Criteria Table showing the alert thresholds and actions</w:t>
      </w:r>
      <w:r w:rsidR="004C329B">
        <w:rPr>
          <w:rFonts w:ascii="Arial" w:hAnsi="Arial" w:cs="Arial"/>
          <w:sz w:val="22"/>
          <w:szCs w:val="22"/>
        </w:rPr>
        <w:t>;</w:t>
      </w:r>
    </w:p>
    <w:p w14:paraId="0F999DAC" w14:textId="5D6CDFD6" w:rsidR="00BF1CED" w:rsidRDefault="005A2F82" w:rsidP="00DB1ABB">
      <w:pPr>
        <w:pStyle w:val="PrformatHTML"/>
        <w:numPr>
          <w:ilvl w:val="1"/>
          <w:numId w:val="32"/>
        </w:numPr>
        <w:tabs>
          <w:tab w:val="left" w:pos="2520"/>
        </w:tabs>
        <w:jc w:val="both"/>
        <w:rPr>
          <w:rFonts w:ascii="Arial" w:hAnsi="Arial" w:cs="Arial"/>
          <w:sz w:val="22"/>
          <w:szCs w:val="22"/>
        </w:rPr>
      </w:pPr>
      <w:r>
        <w:rPr>
          <w:rFonts w:ascii="Arial" w:hAnsi="Arial" w:cs="Arial"/>
          <w:sz w:val="22"/>
          <w:szCs w:val="22"/>
        </w:rPr>
        <w:t>Message templates (</w:t>
      </w:r>
      <w:hyperlink w:anchor="A7" w:history="1">
        <w:r w:rsidRPr="0063578B">
          <w:rPr>
            <w:rStyle w:val="Lienhypertexte"/>
            <w:rFonts w:ascii="Arial" w:hAnsi="Arial" w:cs="Arial"/>
            <w:sz w:val="22"/>
            <w:szCs w:val="22"/>
            <w:u w:val="none"/>
          </w:rPr>
          <w:t>Appendix VII</w:t>
        </w:r>
      </w:hyperlink>
      <w:r>
        <w:rPr>
          <w:rFonts w:ascii="Arial" w:hAnsi="Arial" w:cs="Arial"/>
          <w:sz w:val="22"/>
          <w:szCs w:val="22"/>
        </w:rPr>
        <w:t>)</w:t>
      </w:r>
      <w:r w:rsidR="00B55D2F">
        <w:rPr>
          <w:rFonts w:ascii="Arial" w:hAnsi="Arial" w:cs="Arial"/>
          <w:sz w:val="22"/>
          <w:szCs w:val="22"/>
        </w:rPr>
        <w:t xml:space="preserve"> </w:t>
      </w:r>
      <w:r w:rsidR="004C329B">
        <w:rPr>
          <w:rFonts w:ascii="Arial" w:hAnsi="Arial" w:cs="Arial"/>
          <w:sz w:val="22"/>
          <w:szCs w:val="22"/>
        </w:rPr>
        <w:t>to</w:t>
      </w:r>
      <w:r w:rsidR="00B55D2F">
        <w:rPr>
          <w:rFonts w:ascii="Arial" w:hAnsi="Arial" w:cs="Arial"/>
          <w:sz w:val="22"/>
          <w:szCs w:val="22"/>
        </w:rPr>
        <w:t xml:space="preserve"> facilitate quick standard responses, and Checklists</w:t>
      </w:r>
      <w:r w:rsidR="004C329B">
        <w:rPr>
          <w:rFonts w:ascii="Arial" w:hAnsi="Arial" w:cs="Arial"/>
          <w:sz w:val="22"/>
          <w:szCs w:val="22"/>
        </w:rPr>
        <w:t xml:space="preserve"> to remind Duty Staff </w:t>
      </w:r>
      <w:r w:rsidR="00BF1CED">
        <w:rPr>
          <w:rFonts w:ascii="Arial" w:hAnsi="Arial" w:cs="Arial"/>
          <w:sz w:val="22"/>
          <w:szCs w:val="22"/>
        </w:rPr>
        <w:t>during an event</w:t>
      </w:r>
      <w:r w:rsidR="004C329B">
        <w:rPr>
          <w:rFonts w:ascii="Arial" w:hAnsi="Arial" w:cs="Arial"/>
          <w:sz w:val="22"/>
          <w:szCs w:val="22"/>
        </w:rPr>
        <w:t>;</w:t>
      </w:r>
    </w:p>
    <w:p w14:paraId="21E76F9B" w14:textId="65D70A38" w:rsidR="005A2F82" w:rsidRDefault="005A2F82" w:rsidP="00DB1ABB">
      <w:pPr>
        <w:pStyle w:val="PrformatHTML"/>
        <w:numPr>
          <w:ilvl w:val="1"/>
          <w:numId w:val="32"/>
        </w:numPr>
        <w:tabs>
          <w:tab w:val="left" w:pos="2520"/>
        </w:tabs>
        <w:jc w:val="both"/>
        <w:rPr>
          <w:rFonts w:ascii="Arial" w:hAnsi="Arial" w:cs="Arial"/>
          <w:sz w:val="22"/>
          <w:szCs w:val="22"/>
        </w:rPr>
      </w:pPr>
      <w:r>
        <w:rPr>
          <w:rFonts w:ascii="Arial" w:hAnsi="Arial" w:cs="Arial"/>
          <w:sz w:val="22"/>
          <w:szCs w:val="22"/>
        </w:rPr>
        <w:t xml:space="preserve">High-level communication flow chart showing the primary agencies or stakeholders involved in the warning chain from the international tsunami advisory centers to national and local </w:t>
      </w:r>
      <w:r w:rsidR="004C329B">
        <w:rPr>
          <w:rFonts w:ascii="Arial" w:hAnsi="Arial" w:cs="Arial"/>
          <w:sz w:val="22"/>
          <w:szCs w:val="22"/>
        </w:rPr>
        <w:t>warning and emergency response authorities and to the public;</w:t>
      </w:r>
    </w:p>
    <w:p w14:paraId="58207A7A" w14:textId="22A5472E" w:rsidR="007F6041" w:rsidRPr="00DB1ABB" w:rsidRDefault="00BF1CED" w:rsidP="00DB1ABB">
      <w:pPr>
        <w:pStyle w:val="PrformatHTML"/>
        <w:numPr>
          <w:ilvl w:val="1"/>
          <w:numId w:val="32"/>
        </w:numPr>
        <w:tabs>
          <w:tab w:val="left" w:pos="2520"/>
        </w:tabs>
        <w:jc w:val="both"/>
        <w:rPr>
          <w:rFonts w:ascii="Arial" w:hAnsi="Arial" w:cs="Arial"/>
          <w:sz w:val="22"/>
          <w:szCs w:val="22"/>
        </w:rPr>
      </w:pPr>
      <w:r>
        <w:rPr>
          <w:rFonts w:ascii="Arial" w:hAnsi="Arial" w:cs="Arial"/>
          <w:sz w:val="22"/>
          <w:szCs w:val="22"/>
        </w:rPr>
        <w:t>Planning efforts to develop timeline-driven SOPs describing time, who, what, how, and to whom, followed by exercises to practice and improve procedures.</w:t>
      </w:r>
      <w:r w:rsidR="007F6041">
        <w:rPr>
          <w:rFonts w:ascii="Arial" w:hAnsi="Arial" w:cs="Arial"/>
          <w:sz w:val="22"/>
          <w:szCs w:val="22"/>
        </w:rPr>
        <w:t xml:space="preserve"> </w:t>
      </w:r>
    </w:p>
    <w:p w14:paraId="5E9A6159" w14:textId="77777777" w:rsidR="006B2625" w:rsidRPr="00DB1ABB" w:rsidRDefault="006B2625" w:rsidP="00DB1ABB">
      <w:pPr>
        <w:rPr>
          <w:rFonts w:ascii="Arial" w:hAnsi="Arial" w:cs="Arial"/>
          <w:sz w:val="32"/>
          <w:szCs w:val="32"/>
        </w:rPr>
      </w:pPr>
    </w:p>
    <w:p w14:paraId="2FF5D460" w14:textId="0882EA68" w:rsidR="005A2F82" w:rsidRPr="009A321E" w:rsidRDefault="005A2F82" w:rsidP="009A321E">
      <w:pPr>
        <w:pStyle w:val="Paragraphedeliste"/>
        <w:numPr>
          <w:ilvl w:val="0"/>
          <w:numId w:val="53"/>
        </w:numPr>
        <w:rPr>
          <w:rFonts w:ascii="Arial" w:hAnsi="Arial" w:cs="Arial"/>
          <w:b/>
          <w:sz w:val="22"/>
          <w:szCs w:val="22"/>
        </w:rPr>
      </w:pPr>
      <w:r w:rsidRPr="009A321E">
        <w:rPr>
          <w:rFonts w:ascii="Arial" w:hAnsi="Arial" w:cs="Arial"/>
          <w:b/>
          <w:sz w:val="22"/>
          <w:szCs w:val="22"/>
        </w:rPr>
        <w:t>ALERT CRITERIA TABLE</w:t>
      </w:r>
    </w:p>
    <w:p w14:paraId="50C8933C" w14:textId="77777777" w:rsidR="005A2F82" w:rsidRPr="00DB1ABB" w:rsidRDefault="005A2F82" w:rsidP="00DB1ABB">
      <w:pPr>
        <w:pStyle w:val="Paragraphedeliste"/>
        <w:ind w:left="360"/>
        <w:rPr>
          <w:rFonts w:ascii="Arial" w:hAnsi="Arial" w:cs="Arial"/>
          <w:b/>
          <w:sz w:val="22"/>
          <w:szCs w:val="22"/>
        </w:rPr>
      </w:pPr>
    </w:p>
    <w:p w14:paraId="04E13C5F" w14:textId="77777777" w:rsidR="005A2F82" w:rsidRPr="00DB1ABB" w:rsidRDefault="005A2F82" w:rsidP="00DB1ABB">
      <w:pPr>
        <w:pStyle w:val="Paragraphedeliste"/>
        <w:spacing w:after="60"/>
        <w:ind w:left="0"/>
        <w:contextualSpacing w:val="0"/>
        <w:rPr>
          <w:rFonts w:ascii="Arial" w:hAnsi="Arial" w:cs="Arial"/>
          <w:sz w:val="22"/>
          <w:szCs w:val="22"/>
        </w:rPr>
      </w:pPr>
      <w:r w:rsidRPr="00DB1ABB">
        <w:rPr>
          <w:rFonts w:ascii="Arial" w:hAnsi="Arial" w:cs="Arial"/>
          <w:sz w:val="22"/>
          <w:szCs w:val="22"/>
        </w:rPr>
        <w:t>National decisions should be based on criteria decided upon beforehand, such that:</w:t>
      </w:r>
    </w:p>
    <w:p w14:paraId="4FD5C5A7" w14:textId="77777777" w:rsidR="005A2F82" w:rsidRPr="00DB1ABB" w:rsidRDefault="005A2F82" w:rsidP="00DB1ABB">
      <w:pPr>
        <w:pStyle w:val="Paragraphedeliste"/>
        <w:numPr>
          <w:ilvl w:val="0"/>
          <w:numId w:val="29"/>
        </w:numPr>
        <w:tabs>
          <w:tab w:val="left" w:pos="1170"/>
        </w:tabs>
        <w:ind w:left="360"/>
        <w:contextualSpacing w:val="0"/>
        <w:rPr>
          <w:rFonts w:ascii="Arial" w:hAnsi="Arial" w:cs="Arial"/>
          <w:sz w:val="22"/>
          <w:szCs w:val="22"/>
        </w:rPr>
      </w:pPr>
      <w:r w:rsidRPr="00DB1ABB">
        <w:rPr>
          <w:rFonts w:ascii="Arial" w:hAnsi="Arial" w:cs="Arial"/>
          <w:sz w:val="22"/>
          <w:szCs w:val="22"/>
        </w:rPr>
        <w:t>Thresholds are used to assign Alert Levels (Warning, Advisory, Watch, Information)</w:t>
      </w:r>
    </w:p>
    <w:p w14:paraId="570C79E6" w14:textId="77777777" w:rsidR="005A2F82" w:rsidRPr="00DB1ABB" w:rsidRDefault="005A2F82" w:rsidP="00DB1ABB">
      <w:pPr>
        <w:pStyle w:val="Paragraphedeliste"/>
        <w:numPr>
          <w:ilvl w:val="0"/>
          <w:numId w:val="29"/>
        </w:numPr>
        <w:tabs>
          <w:tab w:val="left" w:pos="1170"/>
        </w:tabs>
        <w:ind w:left="360"/>
        <w:rPr>
          <w:rFonts w:ascii="Arial" w:hAnsi="Arial" w:cs="Arial"/>
          <w:sz w:val="22"/>
          <w:szCs w:val="22"/>
        </w:rPr>
      </w:pPr>
      <w:r w:rsidRPr="00DB1ABB">
        <w:rPr>
          <w:rFonts w:ascii="Arial" w:hAnsi="Arial" w:cs="Arial"/>
          <w:sz w:val="22"/>
          <w:szCs w:val="22"/>
        </w:rPr>
        <w:t>Alert Levels correspond to country’s Forecast Maximum Coastal Wave Amplitude and/or earthquake magnitude</w:t>
      </w:r>
    </w:p>
    <w:p w14:paraId="14AD4B6B" w14:textId="77777777" w:rsidR="005A2F82" w:rsidRPr="00DB1ABB" w:rsidRDefault="005A2F82" w:rsidP="00DB1ABB">
      <w:pPr>
        <w:pStyle w:val="Paragraphedeliste"/>
        <w:numPr>
          <w:ilvl w:val="0"/>
          <w:numId w:val="29"/>
        </w:numPr>
        <w:tabs>
          <w:tab w:val="left" w:pos="1170"/>
        </w:tabs>
        <w:ind w:left="360"/>
        <w:rPr>
          <w:rFonts w:ascii="Arial" w:hAnsi="Arial" w:cs="Arial"/>
          <w:sz w:val="22"/>
          <w:szCs w:val="22"/>
        </w:rPr>
      </w:pPr>
      <w:r w:rsidRPr="00DB1ABB">
        <w:rPr>
          <w:rFonts w:ascii="Arial" w:hAnsi="Arial" w:cs="Arial"/>
          <w:sz w:val="22"/>
          <w:szCs w:val="22"/>
        </w:rPr>
        <w:t xml:space="preserve">Emergency Response Actions correspond to Alert Level </w:t>
      </w:r>
    </w:p>
    <w:p w14:paraId="6E88D34A" w14:textId="77777777" w:rsidR="006B2625" w:rsidRPr="00DB1ABB" w:rsidRDefault="006B2625" w:rsidP="00DB1ABB">
      <w:pPr>
        <w:spacing w:after="120"/>
        <w:rPr>
          <w:rFonts w:ascii="Arial" w:hAnsi="Arial" w:cs="Arial"/>
          <w:sz w:val="16"/>
          <w:szCs w:val="16"/>
        </w:rPr>
      </w:pPr>
    </w:p>
    <w:p w14:paraId="2C9600D1" w14:textId="26B9CFF7" w:rsidR="00735F50" w:rsidRPr="00DB1ABB" w:rsidRDefault="00735F50" w:rsidP="00DB1ABB">
      <w:pPr>
        <w:spacing w:after="120"/>
        <w:rPr>
          <w:rFonts w:ascii="Arial" w:hAnsi="Arial" w:cs="Arial"/>
          <w:sz w:val="22"/>
          <w:szCs w:val="22"/>
        </w:rPr>
      </w:pPr>
      <w:r w:rsidRPr="00735F50">
        <w:rPr>
          <w:rFonts w:ascii="Arial" w:hAnsi="Arial" w:cs="Arial"/>
          <w:sz w:val="22"/>
          <w:szCs w:val="22"/>
        </w:rPr>
        <w:t>The following</w:t>
      </w:r>
      <w:r w:rsidRPr="000E378E">
        <w:rPr>
          <w:rFonts w:ascii="Arial" w:hAnsi="Arial" w:cs="Arial"/>
          <w:sz w:val="22"/>
          <w:szCs w:val="22"/>
        </w:rPr>
        <w:t xml:space="preserve"> </w:t>
      </w:r>
      <w:r w:rsidR="004C329B">
        <w:rPr>
          <w:rFonts w:ascii="Arial" w:hAnsi="Arial" w:cs="Arial"/>
          <w:sz w:val="22"/>
          <w:szCs w:val="22"/>
        </w:rPr>
        <w:t xml:space="preserve">simple </w:t>
      </w:r>
      <w:r w:rsidRPr="000E378E">
        <w:rPr>
          <w:rFonts w:ascii="Arial" w:hAnsi="Arial" w:cs="Arial"/>
          <w:sz w:val="22"/>
          <w:szCs w:val="22"/>
        </w:rPr>
        <w:t>Criteria Tables provide</w:t>
      </w:r>
      <w:r w:rsidRPr="00DB1ABB">
        <w:rPr>
          <w:rFonts w:ascii="Arial" w:hAnsi="Arial" w:cs="Arial"/>
          <w:sz w:val="22"/>
          <w:szCs w:val="22"/>
        </w:rPr>
        <w:t xml:space="preserve"> guidance</w:t>
      </w:r>
      <w:r w:rsidRPr="00735F50">
        <w:rPr>
          <w:rFonts w:ascii="Arial" w:hAnsi="Arial" w:cs="Arial"/>
          <w:sz w:val="22"/>
          <w:szCs w:val="22"/>
        </w:rPr>
        <w:t xml:space="preserve"> to NTWCs and Emergency Response Agencies. </w:t>
      </w:r>
      <w:r w:rsidR="004C329B">
        <w:rPr>
          <w:rFonts w:ascii="Arial" w:hAnsi="Arial" w:cs="Arial"/>
          <w:sz w:val="22"/>
          <w:szCs w:val="22"/>
        </w:rPr>
        <w:t>Countries may wish to further customize these tables by assigning different thresholds for different source regions.  The simple Tables</w:t>
      </w:r>
      <w:r w:rsidR="004C329B" w:rsidRPr="00735F50">
        <w:rPr>
          <w:rFonts w:ascii="Arial" w:hAnsi="Arial" w:cs="Arial"/>
          <w:sz w:val="22"/>
          <w:szCs w:val="22"/>
        </w:rPr>
        <w:t xml:space="preserve"> are divided into</w:t>
      </w:r>
      <w:r w:rsidR="004C329B" w:rsidRPr="000E378E">
        <w:rPr>
          <w:rFonts w:ascii="Arial" w:hAnsi="Arial" w:cs="Arial"/>
          <w:sz w:val="22"/>
          <w:szCs w:val="22"/>
        </w:rPr>
        <w:t xml:space="preserve"> two </w:t>
      </w:r>
      <w:r w:rsidR="004C329B" w:rsidRPr="00AF53FB">
        <w:rPr>
          <w:rFonts w:ascii="Arial" w:hAnsi="Arial" w:cs="Arial"/>
          <w:sz w:val="22"/>
          <w:szCs w:val="22"/>
        </w:rPr>
        <w:t>situations</w:t>
      </w:r>
      <w:r w:rsidR="004C329B" w:rsidRPr="00735F50">
        <w:rPr>
          <w:rFonts w:ascii="Arial" w:hAnsi="Arial" w:cs="Arial"/>
          <w:sz w:val="22"/>
          <w:szCs w:val="22"/>
        </w:rPr>
        <w:t xml:space="preserve">, namely </w:t>
      </w:r>
      <w:r w:rsidR="004C329B" w:rsidRPr="000E378E">
        <w:rPr>
          <w:rFonts w:ascii="Arial" w:hAnsi="Arial" w:cs="Arial"/>
          <w:sz w:val="22"/>
          <w:szCs w:val="22"/>
        </w:rPr>
        <w:t>when there</w:t>
      </w:r>
      <w:r w:rsidR="004C329B" w:rsidRPr="00AF53FB">
        <w:rPr>
          <w:rFonts w:ascii="Arial" w:hAnsi="Arial" w:cs="Arial"/>
          <w:sz w:val="22"/>
          <w:szCs w:val="22"/>
        </w:rPr>
        <w:t xml:space="preserve"> is </w:t>
      </w:r>
      <w:r w:rsidR="004C329B" w:rsidRPr="00735F50">
        <w:rPr>
          <w:rFonts w:ascii="Arial" w:hAnsi="Arial" w:cs="Arial"/>
          <w:sz w:val="22"/>
          <w:szCs w:val="22"/>
        </w:rPr>
        <w:t xml:space="preserve">a PTWC </w:t>
      </w:r>
      <w:r w:rsidR="004C329B" w:rsidRPr="00AF53FB">
        <w:rPr>
          <w:rFonts w:ascii="Arial" w:hAnsi="Arial" w:cs="Arial"/>
          <w:sz w:val="22"/>
          <w:szCs w:val="22"/>
        </w:rPr>
        <w:t>quantitative forecast</w:t>
      </w:r>
      <w:r w:rsidR="004C329B">
        <w:rPr>
          <w:rFonts w:ascii="Arial" w:hAnsi="Arial" w:cs="Arial"/>
          <w:sz w:val="22"/>
          <w:szCs w:val="22"/>
        </w:rPr>
        <w:t xml:space="preserve">, and where there is not:  </w:t>
      </w:r>
    </w:p>
    <w:p w14:paraId="47D995D3" w14:textId="406F9753" w:rsidR="00735F50" w:rsidRPr="00DB1ABB" w:rsidRDefault="00735F50" w:rsidP="00DB1ABB">
      <w:pPr>
        <w:pStyle w:val="Paragraphedeliste"/>
        <w:numPr>
          <w:ilvl w:val="0"/>
          <w:numId w:val="42"/>
        </w:numPr>
        <w:spacing w:after="120"/>
        <w:rPr>
          <w:rFonts w:ascii="Arial" w:hAnsi="Arial" w:cs="Arial"/>
          <w:sz w:val="22"/>
          <w:szCs w:val="22"/>
        </w:rPr>
      </w:pPr>
      <w:r w:rsidRPr="00DB1ABB">
        <w:rPr>
          <w:rFonts w:ascii="Arial" w:hAnsi="Arial" w:cs="Arial"/>
          <w:sz w:val="22"/>
          <w:szCs w:val="22"/>
        </w:rPr>
        <w:t>NO QUANTITATIVE PTWC FORECAST</w:t>
      </w:r>
      <w:r w:rsidR="000E378E" w:rsidRPr="000E378E">
        <w:rPr>
          <w:rFonts w:ascii="Arial" w:hAnsi="Arial" w:cs="Arial"/>
          <w:sz w:val="22"/>
          <w:szCs w:val="22"/>
        </w:rPr>
        <w:t xml:space="preserve">.  PTWC </w:t>
      </w:r>
      <w:r w:rsidRPr="00DB1ABB">
        <w:rPr>
          <w:rFonts w:ascii="Arial" w:hAnsi="Arial" w:cs="Arial"/>
          <w:sz w:val="22"/>
          <w:szCs w:val="22"/>
        </w:rPr>
        <w:t>Information Statement or Threat Message typically issued within 10</w:t>
      </w:r>
      <w:r w:rsidR="000E378E" w:rsidRPr="000E378E">
        <w:rPr>
          <w:rFonts w:ascii="Arial" w:hAnsi="Arial" w:cs="Arial"/>
          <w:sz w:val="22"/>
          <w:szCs w:val="22"/>
        </w:rPr>
        <w:t xml:space="preserve"> minutes after M6.5+ earthquake.</w:t>
      </w:r>
    </w:p>
    <w:p w14:paraId="015596CC" w14:textId="77777777" w:rsidR="00735F50" w:rsidRPr="00DB1ABB" w:rsidRDefault="00735F50" w:rsidP="008A0E4B">
      <w:pPr>
        <w:pStyle w:val="Paragraphedeliste"/>
        <w:spacing w:after="120"/>
        <w:ind w:left="360"/>
        <w:rPr>
          <w:rFonts w:ascii="Arial" w:hAnsi="Arial" w:cs="Arial"/>
          <w:sz w:val="16"/>
          <w:szCs w:val="16"/>
        </w:rPr>
      </w:pPr>
    </w:p>
    <w:p w14:paraId="0D7732BF" w14:textId="635B4ADE" w:rsidR="00735F50" w:rsidRPr="00DB1ABB" w:rsidRDefault="00735F50" w:rsidP="00DB1ABB">
      <w:pPr>
        <w:pStyle w:val="Paragraphedeliste"/>
        <w:numPr>
          <w:ilvl w:val="0"/>
          <w:numId w:val="42"/>
        </w:numPr>
        <w:spacing w:after="120"/>
        <w:rPr>
          <w:rFonts w:ascii="Arial" w:hAnsi="Arial" w:cs="Arial"/>
          <w:sz w:val="22"/>
          <w:szCs w:val="22"/>
        </w:rPr>
      </w:pPr>
      <w:r w:rsidRPr="00DB1ABB">
        <w:rPr>
          <w:rFonts w:ascii="Arial" w:hAnsi="Arial" w:cs="Arial"/>
          <w:sz w:val="22"/>
          <w:szCs w:val="22"/>
        </w:rPr>
        <w:t>QUANTITATIVE PTWC FORECAST PRODUCT</w:t>
      </w:r>
      <w:r w:rsidR="000E378E">
        <w:rPr>
          <w:rFonts w:ascii="Arial" w:hAnsi="Arial" w:cs="Arial"/>
          <w:sz w:val="22"/>
          <w:szCs w:val="22"/>
        </w:rPr>
        <w:t xml:space="preserve">.  PTWC </w:t>
      </w:r>
      <w:r w:rsidRPr="00DB1ABB">
        <w:rPr>
          <w:rFonts w:ascii="Arial" w:hAnsi="Arial" w:cs="Arial"/>
          <w:sz w:val="22"/>
          <w:szCs w:val="22"/>
        </w:rPr>
        <w:t>Threat Message typically issued 30 minutes to 1 hour after a large earthqu</w:t>
      </w:r>
      <w:r w:rsidR="000E378E" w:rsidRPr="000E378E">
        <w:rPr>
          <w:rFonts w:ascii="Arial" w:hAnsi="Arial" w:cs="Arial"/>
          <w:sz w:val="22"/>
          <w:szCs w:val="22"/>
        </w:rPr>
        <w:t xml:space="preserve">ake with </w:t>
      </w:r>
      <w:proofErr w:type="spellStart"/>
      <w:r w:rsidR="000E378E" w:rsidRPr="000E378E">
        <w:rPr>
          <w:rFonts w:ascii="Arial" w:hAnsi="Arial" w:cs="Arial"/>
          <w:sz w:val="22"/>
          <w:szCs w:val="22"/>
        </w:rPr>
        <w:t>tsunamigenic</w:t>
      </w:r>
      <w:proofErr w:type="spellEnd"/>
      <w:r w:rsidR="000E378E" w:rsidRPr="000E378E">
        <w:rPr>
          <w:rFonts w:ascii="Arial" w:hAnsi="Arial" w:cs="Arial"/>
          <w:sz w:val="22"/>
          <w:szCs w:val="22"/>
        </w:rPr>
        <w:t xml:space="preserve"> potential.</w:t>
      </w:r>
    </w:p>
    <w:p w14:paraId="30E26F3A" w14:textId="77777777" w:rsidR="00735F50" w:rsidRPr="00DB1ABB" w:rsidRDefault="00735F50" w:rsidP="008A0E4B">
      <w:pPr>
        <w:pStyle w:val="Paragraphedeliste"/>
        <w:spacing w:after="120"/>
        <w:ind w:left="360"/>
        <w:rPr>
          <w:rFonts w:ascii="Arial" w:hAnsi="Arial" w:cs="Arial"/>
          <w:sz w:val="16"/>
          <w:szCs w:val="16"/>
        </w:rPr>
      </w:pPr>
    </w:p>
    <w:p w14:paraId="79D1D37E" w14:textId="1B7C28AA" w:rsidR="00735F50" w:rsidRPr="00DB1ABB" w:rsidRDefault="00735F50" w:rsidP="00DB1ABB">
      <w:pPr>
        <w:pStyle w:val="Paragraphedeliste"/>
        <w:numPr>
          <w:ilvl w:val="0"/>
          <w:numId w:val="41"/>
        </w:numPr>
        <w:spacing w:after="80"/>
        <w:ind w:left="720"/>
        <w:contextualSpacing w:val="0"/>
        <w:rPr>
          <w:rFonts w:ascii="Arial" w:hAnsi="Arial" w:cs="Arial"/>
          <w:sz w:val="22"/>
          <w:szCs w:val="22"/>
        </w:rPr>
      </w:pPr>
      <w:r w:rsidRPr="00DB1ABB">
        <w:rPr>
          <w:rFonts w:ascii="Arial" w:hAnsi="Arial" w:cs="Arial"/>
          <w:sz w:val="22"/>
          <w:szCs w:val="22"/>
        </w:rPr>
        <w:t>W</w:t>
      </w:r>
      <w:r w:rsidR="000E378E">
        <w:rPr>
          <w:rFonts w:ascii="Arial" w:hAnsi="Arial" w:cs="Arial"/>
          <w:sz w:val="22"/>
          <w:szCs w:val="22"/>
        </w:rPr>
        <w:t>arning</w:t>
      </w:r>
      <w:r w:rsidRPr="00DB1ABB">
        <w:rPr>
          <w:rFonts w:ascii="Arial" w:hAnsi="Arial" w:cs="Arial"/>
          <w:sz w:val="22"/>
          <w:szCs w:val="22"/>
        </w:rPr>
        <w:t xml:space="preserve"> / W</w:t>
      </w:r>
      <w:r w:rsidR="000E378E">
        <w:rPr>
          <w:rFonts w:ascii="Arial" w:hAnsi="Arial" w:cs="Arial"/>
          <w:sz w:val="22"/>
          <w:szCs w:val="22"/>
        </w:rPr>
        <w:t>atch</w:t>
      </w:r>
      <w:r w:rsidR="000E378E" w:rsidRPr="000E378E">
        <w:rPr>
          <w:rFonts w:ascii="Arial" w:hAnsi="Arial" w:cs="Arial"/>
          <w:sz w:val="22"/>
          <w:szCs w:val="22"/>
        </w:rPr>
        <w:t xml:space="preserve"> Alerts</w:t>
      </w:r>
      <w:r w:rsidR="000E378E">
        <w:rPr>
          <w:rFonts w:ascii="Arial" w:hAnsi="Arial" w:cs="Arial"/>
          <w:sz w:val="22"/>
          <w:szCs w:val="22"/>
        </w:rPr>
        <w:t xml:space="preserve"> (1.0</w:t>
      </w:r>
      <w:r w:rsidR="00724403">
        <w:rPr>
          <w:rFonts w:ascii="Arial" w:hAnsi="Arial" w:cs="Arial"/>
          <w:sz w:val="22"/>
          <w:szCs w:val="22"/>
        </w:rPr>
        <w:t> </w:t>
      </w:r>
      <w:r w:rsidR="000E378E">
        <w:rPr>
          <w:rFonts w:ascii="Arial" w:hAnsi="Arial" w:cs="Arial"/>
          <w:sz w:val="22"/>
          <w:szCs w:val="22"/>
        </w:rPr>
        <w:t>m threshold)</w:t>
      </w:r>
    </w:p>
    <w:p w14:paraId="35E391E0" w14:textId="0530B277" w:rsidR="000E378E" w:rsidRPr="000E378E" w:rsidRDefault="000E378E" w:rsidP="00DB1ABB">
      <w:pPr>
        <w:pStyle w:val="Paragraphedeliste"/>
        <w:numPr>
          <w:ilvl w:val="0"/>
          <w:numId w:val="41"/>
        </w:numPr>
        <w:spacing w:after="120"/>
        <w:ind w:left="720"/>
        <w:rPr>
          <w:rFonts w:ascii="Arial" w:hAnsi="Arial" w:cs="Arial"/>
          <w:sz w:val="22"/>
          <w:szCs w:val="22"/>
        </w:rPr>
      </w:pPr>
      <w:r>
        <w:rPr>
          <w:rFonts w:ascii="Arial" w:hAnsi="Arial" w:cs="Arial"/>
          <w:sz w:val="22"/>
          <w:szCs w:val="22"/>
        </w:rPr>
        <w:t>Warning / Advisory  Watch Alerts (</w:t>
      </w:r>
      <w:r w:rsidRPr="000E378E">
        <w:rPr>
          <w:rFonts w:ascii="Arial" w:hAnsi="Arial" w:cs="Arial"/>
          <w:sz w:val="22"/>
          <w:szCs w:val="22"/>
        </w:rPr>
        <w:t>0.3 / 1.0</w:t>
      </w:r>
      <w:r w:rsidR="00724403">
        <w:rPr>
          <w:rFonts w:ascii="Arial" w:hAnsi="Arial" w:cs="Arial"/>
          <w:sz w:val="22"/>
          <w:szCs w:val="22"/>
        </w:rPr>
        <w:t> </w:t>
      </w:r>
      <w:r w:rsidRPr="000E378E">
        <w:rPr>
          <w:rFonts w:ascii="Arial" w:hAnsi="Arial" w:cs="Arial"/>
          <w:sz w:val="22"/>
          <w:szCs w:val="22"/>
        </w:rPr>
        <w:t>m thresholds)</w:t>
      </w:r>
    </w:p>
    <w:p w14:paraId="110EE65E" w14:textId="77777777" w:rsidR="00E73A63" w:rsidRDefault="00E73A63" w:rsidP="00320D4F">
      <w:pPr>
        <w:spacing w:after="120"/>
        <w:rPr>
          <w:rFonts w:ascii="Arial" w:hAnsi="Arial" w:cs="Arial"/>
          <w:b/>
          <w:sz w:val="18"/>
          <w:szCs w:val="18"/>
        </w:rPr>
        <w:sectPr w:rsidR="00E73A63" w:rsidSect="006D74BC">
          <w:headerReference w:type="default" r:id="rId53"/>
          <w:headerReference w:type="first" r:id="rId54"/>
          <w:pgSz w:w="11907" w:h="16839" w:code="9"/>
          <w:pgMar w:top="1440" w:right="1440" w:bottom="1440" w:left="1440" w:header="720" w:footer="720" w:gutter="0"/>
          <w:cols w:space="720"/>
          <w:titlePg/>
          <w:docGrid w:linePitch="360"/>
        </w:sectPr>
      </w:pPr>
    </w:p>
    <w:p w14:paraId="1988F9E4" w14:textId="77777777" w:rsidR="00A44189" w:rsidRDefault="00E73A63" w:rsidP="00DB1ABB">
      <w:pPr>
        <w:rPr>
          <w:rFonts w:ascii="Arial" w:hAnsi="Arial" w:cs="Arial"/>
          <w:b/>
          <w:sz w:val="18"/>
          <w:szCs w:val="18"/>
        </w:rPr>
      </w:pPr>
      <w:r>
        <w:rPr>
          <w:rFonts w:ascii="Arial" w:hAnsi="Arial" w:cs="Arial"/>
          <w:b/>
          <w:sz w:val="18"/>
          <w:szCs w:val="18"/>
        </w:rPr>
        <w:t>1.</w:t>
      </w:r>
      <w:r w:rsidR="00A33DAA">
        <w:rPr>
          <w:rFonts w:ascii="Arial" w:hAnsi="Arial" w:cs="Arial"/>
          <w:b/>
          <w:sz w:val="18"/>
          <w:szCs w:val="18"/>
        </w:rPr>
        <w:t xml:space="preserve">  </w:t>
      </w:r>
      <w:r>
        <w:rPr>
          <w:rFonts w:ascii="Arial" w:hAnsi="Arial" w:cs="Arial"/>
          <w:b/>
          <w:sz w:val="18"/>
          <w:szCs w:val="18"/>
        </w:rPr>
        <w:t xml:space="preserve">CRITERIA TABLE - </w:t>
      </w:r>
      <w:r w:rsidRPr="00871E03">
        <w:rPr>
          <w:rFonts w:ascii="Arial" w:hAnsi="Arial" w:cs="Arial"/>
          <w:b/>
          <w:sz w:val="18"/>
          <w:szCs w:val="18"/>
        </w:rPr>
        <w:t xml:space="preserve">NO </w:t>
      </w:r>
      <w:r>
        <w:rPr>
          <w:rFonts w:ascii="Arial" w:hAnsi="Arial" w:cs="Arial"/>
          <w:b/>
          <w:sz w:val="18"/>
          <w:szCs w:val="18"/>
        </w:rPr>
        <w:t xml:space="preserve">QUANTITATIVE </w:t>
      </w:r>
      <w:r w:rsidRPr="00871E03">
        <w:rPr>
          <w:rFonts w:ascii="Arial" w:hAnsi="Arial" w:cs="Arial"/>
          <w:b/>
          <w:sz w:val="18"/>
          <w:szCs w:val="18"/>
        </w:rPr>
        <w:t>PTWC FORECAST PRODUCT</w:t>
      </w:r>
    </w:p>
    <w:p w14:paraId="559EC4A2" w14:textId="1A4CCA55" w:rsidR="00E73A63" w:rsidRDefault="00A44189" w:rsidP="00DB1ABB">
      <w:pPr>
        <w:spacing w:before="120"/>
        <w:rPr>
          <w:rFonts w:ascii="Arial" w:hAnsi="Arial" w:cs="Arial"/>
          <w:sz w:val="18"/>
          <w:szCs w:val="18"/>
        </w:rPr>
      </w:pPr>
      <w:r>
        <w:rPr>
          <w:rFonts w:ascii="Arial" w:hAnsi="Arial" w:cs="Arial"/>
          <w:sz w:val="18"/>
          <w:szCs w:val="18"/>
        </w:rPr>
        <w:t>C</w:t>
      </w:r>
      <w:r w:rsidR="00E73A63" w:rsidRPr="00871E03">
        <w:rPr>
          <w:rFonts w:ascii="Arial" w:hAnsi="Arial" w:cs="Arial"/>
          <w:sz w:val="18"/>
          <w:szCs w:val="18"/>
        </w:rPr>
        <w:t>riteria</w:t>
      </w:r>
      <w:r>
        <w:rPr>
          <w:rFonts w:ascii="Arial" w:hAnsi="Arial" w:cs="Arial"/>
          <w:sz w:val="18"/>
          <w:szCs w:val="18"/>
        </w:rPr>
        <w:t xml:space="preserve"> Table</w:t>
      </w:r>
      <w:r w:rsidR="00E73A63" w:rsidRPr="00871E03">
        <w:rPr>
          <w:rFonts w:ascii="Arial" w:hAnsi="Arial" w:cs="Arial"/>
          <w:sz w:val="18"/>
          <w:szCs w:val="18"/>
        </w:rPr>
        <w:t xml:space="preserve"> for NTWC tsunami alerts and emergency response actions based upon the initial PTWC product</w:t>
      </w:r>
      <w:r>
        <w:rPr>
          <w:rFonts w:ascii="Arial" w:hAnsi="Arial" w:cs="Arial"/>
          <w:sz w:val="18"/>
          <w:szCs w:val="18"/>
        </w:rPr>
        <w:t>,</w:t>
      </w:r>
      <w:r w:rsidR="00E73A63" w:rsidRPr="00871E03">
        <w:rPr>
          <w:rFonts w:ascii="Arial" w:hAnsi="Arial" w:cs="Arial"/>
          <w:sz w:val="18"/>
          <w:szCs w:val="18"/>
        </w:rPr>
        <w:t xml:space="preserve"> typically issued within 10 minutes of any large Pacific earthquake, prior to the computation of a quantitative tsunami forecast.  Key criteria for each situation are indicated in bold red letters.  </w:t>
      </w:r>
    </w:p>
    <w:p w14:paraId="03B855D3" w14:textId="77777777" w:rsidR="00A44189" w:rsidRPr="00DB1ABB" w:rsidRDefault="00A44189" w:rsidP="00DB1ABB">
      <w:pPr>
        <w:rPr>
          <w:rFonts w:ascii="Arial" w:hAnsi="Arial" w:cs="Arial"/>
          <w:b/>
          <w:sz w:val="10"/>
          <w:szCs w:val="10"/>
        </w:rPr>
      </w:pPr>
    </w:p>
    <w:tbl>
      <w:tblPr>
        <w:tblStyle w:val="Grilledutableau"/>
        <w:tblW w:w="0" w:type="auto"/>
        <w:tblInd w:w="101" w:type="dxa"/>
        <w:tblLook w:val="04A0" w:firstRow="1" w:lastRow="0" w:firstColumn="1" w:lastColumn="0" w:noHBand="0" w:noVBand="1"/>
      </w:tblPr>
      <w:tblGrid>
        <w:gridCol w:w="1571"/>
        <w:gridCol w:w="2265"/>
        <w:gridCol w:w="1260"/>
        <w:gridCol w:w="2339"/>
        <w:gridCol w:w="1557"/>
        <w:gridCol w:w="1530"/>
        <w:gridCol w:w="1930"/>
        <w:gridCol w:w="1630"/>
      </w:tblGrid>
      <w:tr w:rsidR="00A33DAA" w:rsidRPr="00A44189" w14:paraId="5D49EF8A" w14:textId="77777777" w:rsidTr="00272398">
        <w:tc>
          <w:tcPr>
            <w:tcW w:w="0" w:type="auto"/>
            <w:shd w:val="clear" w:color="auto" w:fill="EAEAEA"/>
            <w:vAlign w:val="center"/>
          </w:tcPr>
          <w:p w14:paraId="34856379"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PTWC Product Type</w:t>
            </w:r>
          </w:p>
        </w:tc>
        <w:tc>
          <w:tcPr>
            <w:tcW w:w="0" w:type="auto"/>
            <w:shd w:val="clear" w:color="auto" w:fill="EAEAEA"/>
            <w:tcMar>
              <w:top w:w="43" w:type="dxa"/>
              <w:left w:w="115" w:type="dxa"/>
              <w:bottom w:w="43" w:type="dxa"/>
              <w:right w:w="115" w:type="dxa"/>
            </w:tcMar>
            <w:vAlign w:val="center"/>
          </w:tcPr>
          <w:p w14:paraId="7C45FAE3"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Earthquake Parameters</w:t>
            </w:r>
          </w:p>
        </w:tc>
        <w:tc>
          <w:tcPr>
            <w:tcW w:w="0" w:type="auto"/>
            <w:shd w:val="clear" w:color="auto" w:fill="EAEAEA"/>
            <w:tcMar>
              <w:top w:w="43" w:type="dxa"/>
              <w:left w:w="115" w:type="dxa"/>
              <w:bottom w:w="43" w:type="dxa"/>
              <w:right w:w="115" w:type="dxa"/>
            </w:tcMar>
            <w:vAlign w:val="center"/>
          </w:tcPr>
          <w:p w14:paraId="23B6BFD1"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Potential Tsunami Type</w:t>
            </w:r>
          </w:p>
        </w:tc>
        <w:tc>
          <w:tcPr>
            <w:tcW w:w="0" w:type="auto"/>
            <w:shd w:val="clear" w:color="auto" w:fill="EAEAEA"/>
            <w:tcMar>
              <w:top w:w="43" w:type="dxa"/>
              <w:left w:w="115" w:type="dxa"/>
              <w:bottom w:w="43" w:type="dxa"/>
              <w:right w:w="115" w:type="dxa"/>
            </w:tcMar>
            <w:vAlign w:val="center"/>
          </w:tcPr>
          <w:p w14:paraId="34E97763"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Are Possible Hazardous Tsunami Waves Indicated for Your Country or Area</w:t>
            </w:r>
          </w:p>
        </w:tc>
        <w:tc>
          <w:tcPr>
            <w:tcW w:w="0" w:type="auto"/>
            <w:shd w:val="clear" w:color="auto" w:fill="EAEAEA"/>
            <w:vAlign w:val="center"/>
          </w:tcPr>
          <w:p w14:paraId="7B95EF39"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Threatened Coast</w:t>
            </w:r>
          </w:p>
        </w:tc>
        <w:tc>
          <w:tcPr>
            <w:tcW w:w="0" w:type="auto"/>
            <w:shd w:val="clear" w:color="auto" w:fill="EAEAEA"/>
            <w:tcMar>
              <w:top w:w="43" w:type="dxa"/>
              <w:left w:w="115" w:type="dxa"/>
              <w:bottom w:w="43" w:type="dxa"/>
              <w:right w:w="115" w:type="dxa"/>
            </w:tcMar>
            <w:vAlign w:val="center"/>
          </w:tcPr>
          <w:p w14:paraId="42074AE1" w14:textId="77777777" w:rsidR="00A33DAA" w:rsidRPr="00A44189" w:rsidDel="00A433C7" w:rsidRDefault="00A33DAA" w:rsidP="00A33DAA">
            <w:pPr>
              <w:pStyle w:val="Paragraphedeliste"/>
              <w:ind w:left="0"/>
              <w:jc w:val="center"/>
              <w:rPr>
                <w:rFonts w:ascii="Arial" w:hAnsi="Arial"/>
                <w:b/>
                <w:sz w:val="18"/>
                <w:szCs w:val="18"/>
              </w:rPr>
            </w:pPr>
            <w:r w:rsidRPr="00A44189">
              <w:rPr>
                <w:rFonts w:ascii="Arial" w:hAnsi="Arial"/>
                <w:b/>
                <w:sz w:val="18"/>
                <w:szCs w:val="18"/>
              </w:rPr>
              <w:t>Time left to Initial Wave Arrival (ETA)</w:t>
            </w:r>
          </w:p>
        </w:tc>
        <w:tc>
          <w:tcPr>
            <w:tcW w:w="0" w:type="auto"/>
            <w:shd w:val="clear" w:color="auto" w:fill="EAEAEA"/>
            <w:tcMar>
              <w:top w:w="43" w:type="dxa"/>
              <w:left w:w="115" w:type="dxa"/>
              <w:bottom w:w="43" w:type="dxa"/>
              <w:right w:w="115" w:type="dxa"/>
            </w:tcMar>
            <w:vAlign w:val="center"/>
          </w:tcPr>
          <w:p w14:paraId="2CD0663E"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NTWC Alert Level for Threatened Coast</w:t>
            </w:r>
          </w:p>
        </w:tc>
        <w:tc>
          <w:tcPr>
            <w:tcW w:w="0" w:type="auto"/>
            <w:shd w:val="clear" w:color="auto" w:fill="EAEAEA"/>
            <w:tcMar>
              <w:top w:w="43" w:type="dxa"/>
              <w:left w:w="115" w:type="dxa"/>
              <w:bottom w:w="43" w:type="dxa"/>
              <w:right w:w="115" w:type="dxa"/>
            </w:tcMar>
            <w:vAlign w:val="center"/>
          </w:tcPr>
          <w:p w14:paraId="51EF1D75" w14:textId="77777777" w:rsidR="00A33DAA" w:rsidRPr="00A44189" w:rsidRDefault="00A33DAA" w:rsidP="00A33DAA">
            <w:pPr>
              <w:pStyle w:val="Paragraphedeliste"/>
              <w:ind w:left="0"/>
              <w:jc w:val="center"/>
              <w:rPr>
                <w:rFonts w:ascii="Arial" w:hAnsi="Arial"/>
                <w:b/>
                <w:sz w:val="18"/>
                <w:szCs w:val="18"/>
              </w:rPr>
            </w:pPr>
            <w:r w:rsidRPr="00A44189">
              <w:rPr>
                <w:rFonts w:ascii="Arial" w:hAnsi="Arial"/>
                <w:b/>
                <w:sz w:val="18"/>
                <w:szCs w:val="18"/>
              </w:rPr>
              <w:t>Emergency Response Action</w:t>
            </w:r>
          </w:p>
        </w:tc>
      </w:tr>
      <w:tr w:rsidR="00A33DAA" w:rsidRPr="00463E4C" w14:paraId="58443D03" w14:textId="77777777" w:rsidTr="00272398">
        <w:tc>
          <w:tcPr>
            <w:tcW w:w="0" w:type="auto"/>
            <w:vAlign w:val="center"/>
          </w:tcPr>
          <w:p w14:paraId="78775965"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Tsunami Information Statement</w:t>
            </w:r>
          </w:p>
        </w:tc>
        <w:tc>
          <w:tcPr>
            <w:tcW w:w="0" w:type="auto"/>
            <w:tcMar>
              <w:top w:w="43" w:type="dxa"/>
              <w:bottom w:w="43" w:type="dxa"/>
            </w:tcMar>
            <w:vAlign w:val="center"/>
          </w:tcPr>
          <w:p w14:paraId="15AD76D9"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Magnitude of 6.5-7.0,</w:t>
            </w:r>
          </w:p>
          <w:p w14:paraId="3AB51FC0"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or on land,</w:t>
            </w:r>
          </w:p>
          <w:p w14:paraId="518FD613" w14:textId="383B3541"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or ≥ 100</w:t>
            </w:r>
            <w:r w:rsidR="00724403">
              <w:rPr>
                <w:rFonts w:ascii="Arial" w:hAnsi="Arial"/>
                <w:sz w:val="18"/>
                <w:szCs w:val="18"/>
              </w:rPr>
              <w:t> </w:t>
            </w:r>
            <w:r w:rsidRPr="00463E4C">
              <w:rPr>
                <w:rFonts w:ascii="Arial" w:hAnsi="Arial"/>
                <w:sz w:val="18"/>
                <w:szCs w:val="18"/>
              </w:rPr>
              <w:t>km depth</w:t>
            </w:r>
          </w:p>
        </w:tc>
        <w:tc>
          <w:tcPr>
            <w:tcW w:w="0" w:type="auto"/>
            <w:tcMar>
              <w:top w:w="43" w:type="dxa"/>
              <w:bottom w:w="43" w:type="dxa"/>
            </w:tcMar>
            <w:vAlign w:val="center"/>
          </w:tcPr>
          <w:p w14:paraId="16148221"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None</w:t>
            </w:r>
          </w:p>
          <w:p w14:paraId="2BD0DCB1"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or</w:t>
            </w:r>
          </w:p>
          <w:p w14:paraId="06AF4EB1"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Very Minor</w:t>
            </w:r>
          </w:p>
        </w:tc>
        <w:tc>
          <w:tcPr>
            <w:tcW w:w="0" w:type="auto"/>
            <w:shd w:val="clear" w:color="auto" w:fill="auto"/>
            <w:tcMar>
              <w:top w:w="43" w:type="dxa"/>
              <w:bottom w:w="43" w:type="dxa"/>
            </w:tcMar>
            <w:vAlign w:val="center"/>
          </w:tcPr>
          <w:p w14:paraId="0E6A8E5B"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No</w:t>
            </w:r>
          </w:p>
        </w:tc>
        <w:tc>
          <w:tcPr>
            <w:tcW w:w="0" w:type="auto"/>
            <w:vAlign w:val="center"/>
          </w:tcPr>
          <w:p w14:paraId="28E3F96C"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None</w:t>
            </w:r>
          </w:p>
        </w:tc>
        <w:tc>
          <w:tcPr>
            <w:tcW w:w="0" w:type="auto"/>
            <w:shd w:val="clear" w:color="auto" w:fill="auto"/>
            <w:tcMar>
              <w:top w:w="43" w:type="dxa"/>
              <w:bottom w:w="43" w:type="dxa"/>
            </w:tcMar>
            <w:vAlign w:val="center"/>
          </w:tcPr>
          <w:p w14:paraId="4CE47F32"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Not applicable</w:t>
            </w:r>
          </w:p>
        </w:tc>
        <w:tc>
          <w:tcPr>
            <w:tcW w:w="0" w:type="auto"/>
            <w:shd w:val="clear" w:color="auto" w:fill="C6D9F1" w:themeFill="text2" w:themeFillTint="33"/>
            <w:tcMar>
              <w:top w:w="43" w:type="dxa"/>
              <w:bottom w:w="43" w:type="dxa"/>
            </w:tcMar>
            <w:vAlign w:val="center"/>
          </w:tcPr>
          <w:p w14:paraId="74F08EA2"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4B9CC527"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 action required</w:t>
            </w:r>
          </w:p>
        </w:tc>
      </w:tr>
      <w:tr w:rsidR="00A33DAA" w:rsidRPr="00463E4C" w14:paraId="2F22569F" w14:textId="77777777" w:rsidTr="00272398">
        <w:tc>
          <w:tcPr>
            <w:tcW w:w="0" w:type="auto"/>
            <w:vMerge w:val="restart"/>
            <w:vAlign w:val="center"/>
          </w:tcPr>
          <w:p w14:paraId="4CE57FBE"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Tsunami Threat Message</w:t>
            </w:r>
          </w:p>
        </w:tc>
        <w:tc>
          <w:tcPr>
            <w:tcW w:w="0" w:type="auto"/>
            <w:vMerge w:val="restart"/>
            <w:tcMar>
              <w:top w:w="43" w:type="dxa"/>
              <w:bottom w:w="43" w:type="dxa"/>
            </w:tcMar>
            <w:vAlign w:val="center"/>
          </w:tcPr>
          <w:p w14:paraId="1B628C32" w14:textId="34240E45" w:rsidR="00A33DAA" w:rsidRPr="00463E4C" w:rsidRDefault="00A33DAA" w:rsidP="009D1A3E">
            <w:pPr>
              <w:pStyle w:val="Paragraphedeliste"/>
              <w:ind w:left="0"/>
              <w:jc w:val="center"/>
              <w:rPr>
                <w:rFonts w:ascii="Arial" w:hAnsi="Arial"/>
                <w:sz w:val="18"/>
                <w:szCs w:val="18"/>
              </w:rPr>
            </w:pPr>
            <w:r w:rsidRPr="00463E4C">
              <w:rPr>
                <w:rFonts w:ascii="Arial" w:hAnsi="Arial"/>
                <w:b/>
                <w:color w:val="C00000"/>
                <w:sz w:val="18"/>
                <w:szCs w:val="18"/>
              </w:rPr>
              <w:t>Magnitude of 7.1-7.5</w:t>
            </w:r>
            <w:r w:rsidRPr="00463E4C">
              <w:rPr>
                <w:rFonts w:ascii="Arial" w:hAnsi="Arial"/>
                <w:sz w:val="18"/>
                <w:szCs w:val="18"/>
              </w:rPr>
              <w:t>, undersea or very near the sea, and &lt; 100</w:t>
            </w:r>
            <w:r w:rsidR="00724403">
              <w:rPr>
                <w:rFonts w:ascii="Arial" w:hAnsi="Arial"/>
                <w:sz w:val="18"/>
                <w:szCs w:val="18"/>
              </w:rPr>
              <w:t> </w:t>
            </w:r>
            <w:r w:rsidRPr="00463E4C">
              <w:rPr>
                <w:rFonts w:ascii="Arial" w:hAnsi="Arial"/>
                <w:sz w:val="18"/>
                <w:szCs w:val="18"/>
              </w:rPr>
              <w:t xml:space="preserve">km depth </w:t>
            </w:r>
          </w:p>
        </w:tc>
        <w:tc>
          <w:tcPr>
            <w:tcW w:w="0" w:type="auto"/>
            <w:vMerge w:val="restart"/>
            <w:tcMar>
              <w:top w:w="43" w:type="dxa"/>
              <w:bottom w:w="43" w:type="dxa"/>
            </w:tcMar>
            <w:vAlign w:val="center"/>
          </w:tcPr>
          <w:p w14:paraId="2EA90A6B"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Local Tsunami</w:t>
            </w:r>
          </w:p>
        </w:tc>
        <w:tc>
          <w:tcPr>
            <w:tcW w:w="0" w:type="auto"/>
            <w:shd w:val="clear" w:color="auto" w:fill="auto"/>
            <w:tcMar>
              <w:top w:w="43" w:type="dxa"/>
              <w:bottom w:w="43" w:type="dxa"/>
            </w:tcMar>
            <w:vAlign w:val="center"/>
          </w:tcPr>
          <w:p w14:paraId="260183D0"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Yes</w:t>
            </w:r>
          </w:p>
        </w:tc>
        <w:tc>
          <w:tcPr>
            <w:tcW w:w="0" w:type="auto"/>
            <w:vAlign w:val="center"/>
          </w:tcPr>
          <w:p w14:paraId="232A8D58"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&lt; 300 km from earthquake</w:t>
            </w:r>
          </w:p>
        </w:tc>
        <w:tc>
          <w:tcPr>
            <w:tcW w:w="0" w:type="auto"/>
            <w:shd w:val="clear" w:color="auto" w:fill="auto"/>
            <w:tcMar>
              <w:top w:w="43" w:type="dxa"/>
              <w:bottom w:w="43" w:type="dxa"/>
            </w:tcMar>
            <w:vAlign w:val="center"/>
          </w:tcPr>
          <w:p w14:paraId="327D2716" w14:textId="6644480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&lt; 1</w:t>
            </w:r>
            <w:r w:rsidR="00724403">
              <w:rPr>
                <w:rFonts w:ascii="Arial" w:hAnsi="Arial"/>
                <w:sz w:val="18"/>
                <w:szCs w:val="18"/>
              </w:rPr>
              <w:t> </w:t>
            </w:r>
            <w:proofErr w:type="spellStart"/>
            <w:r w:rsidRPr="00463E4C">
              <w:rPr>
                <w:rFonts w:ascii="Arial" w:hAnsi="Arial"/>
                <w:sz w:val="18"/>
                <w:szCs w:val="18"/>
              </w:rPr>
              <w:t>hr</w:t>
            </w:r>
            <w:proofErr w:type="spellEnd"/>
            <w:r w:rsidRPr="00463E4C">
              <w:rPr>
                <w:rFonts w:ascii="Arial" w:hAnsi="Arial"/>
                <w:sz w:val="18"/>
                <w:szCs w:val="18"/>
              </w:rPr>
              <w:t xml:space="preserve"> typical</w:t>
            </w:r>
          </w:p>
        </w:tc>
        <w:tc>
          <w:tcPr>
            <w:tcW w:w="0" w:type="auto"/>
            <w:shd w:val="clear" w:color="auto" w:fill="FF9999"/>
            <w:tcMar>
              <w:top w:w="43" w:type="dxa"/>
              <w:bottom w:w="43" w:type="dxa"/>
            </w:tcMar>
            <w:vAlign w:val="center"/>
          </w:tcPr>
          <w:p w14:paraId="065140BA"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WARNING</w:t>
            </w:r>
          </w:p>
        </w:tc>
        <w:tc>
          <w:tcPr>
            <w:tcW w:w="0" w:type="auto"/>
            <w:shd w:val="clear" w:color="auto" w:fill="FF9999"/>
            <w:tcMar>
              <w:top w:w="43" w:type="dxa"/>
              <w:bottom w:w="43" w:type="dxa"/>
            </w:tcMar>
            <w:vAlign w:val="center"/>
          </w:tcPr>
          <w:p w14:paraId="762CC8DA"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Evacuate threatened coast</w:t>
            </w:r>
          </w:p>
        </w:tc>
      </w:tr>
      <w:tr w:rsidR="00A33DAA" w:rsidRPr="00463E4C" w14:paraId="4564E13F" w14:textId="77777777" w:rsidTr="00272398">
        <w:tc>
          <w:tcPr>
            <w:tcW w:w="0" w:type="auto"/>
            <w:vMerge/>
            <w:vAlign w:val="center"/>
          </w:tcPr>
          <w:p w14:paraId="5361DC51"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tcPr>
          <w:p w14:paraId="6C4DDEFF"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vAlign w:val="center"/>
          </w:tcPr>
          <w:p w14:paraId="0270D919" w14:textId="77777777" w:rsidR="00A33DAA" w:rsidRPr="00463E4C" w:rsidRDefault="00A33DAA" w:rsidP="00A33DAA">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3E453C52"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No</w:t>
            </w:r>
          </w:p>
        </w:tc>
        <w:tc>
          <w:tcPr>
            <w:tcW w:w="0" w:type="auto"/>
            <w:vAlign w:val="center"/>
          </w:tcPr>
          <w:p w14:paraId="0127DE07" w14:textId="77777777" w:rsidR="00A33DAA" w:rsidRPr="00463E4C" w:rsidRDefault="00A33DAA" w:rsidP="00A33DAA">
            <w:pPr>
              <w:jc w:val="center"/>
              <w:rPr>
                <w:rFonts w:ascii="Arial" w:hAnsi="Arial"/>
                <w:sz w:val="18"/>
                <w:szCs w:val="18"/>
              </w:rPr>
            </w:pPr>
            <w:r w:rsidRPr="00463E4C">
              <w:rPr>
                <w:rFonts w:ascii="Arial" w:hAnsi="Arial"/>
                <w:sz w:val="18"/>
                <w:szCs w:val="18"/>
              </w:rPr>
              <w:t xml:space="preserve">≥ 300 km </w:t>
            </w:r>
          </w:p>
          <w:p w14:paraId="717D5A8D" w14:textId="77777777" w:rsidR="00A33DAA" w:rsidRPr="00463E4C" w:rsidRDefault="00A33DAA" w:rsidP="00A33DAA">
            <w:pPr>
              <w:jc w:val="center"/>
              <w:rPr>
                <w:rFonts w:ascii="Arial" w:hAnsi="Arial"/>
                <w:sz w:val="18"/>
                <w:szCs w:val="18"/>
              </w:rPr>
            </w:pPr>
            <w:r w:rsidRPr="00463E4C">
              <w:rPr>
                <w:rFonts w:ascii="Arial" w:hAnsi="Arial"/>
                <w:sz w:val="18"/>
                <w:szCs w:val="18"/>
              </w:rPr>
              <w:t>from earthquake</w:t>
            </w:r>
          </w:p>
        </w:tc>
        <w:tc>
          <w:tcPr>
            <w:tcW w:w="0" w:type="auto"/>
            <w:shd w:val="clear" w:color="auto" w:fill="auto"/>
            <w:tcMar>
              <w:top w:w="43" w:type="dxa"/>
              <w:bottom w:w="43" w:type="dxa"/>
            </w:tcMar>
            <w:vAlign w:val="center"/>
          </w:tcPr>
          <w:p w14:paraId="7107D346"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Not given</w:t>
            </w:r>
          </w:p>
        </w:tc>
        <w:tc>
          <w:tcPr>
            <w:tcW w:w="0" w:type="auto"/>
            <w:shd w:val="clear" w:color="auto" w:fill="C6D9F1" w:themeFill="text2" w:themeFillTint="33"/>
            <w:tcMar>
              <w:top w:w="43" w:type="dxa"/>
              <w:bottom w:w="43" w:type="dxa"/>
            </w:tcMar>
            <w:vAlign w:val="center"/>
          </w:tcPr>
          <w:p w14:paraId="54411A2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6094BEB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 xml:space="preserve">Monitor subsequent messages </w:t>
            </w:r>
          </w:p>
        </w:tc>
      </w:tr>
      <w:tr w:rsidR="00A33DAA" w:rsidRPr="00463E4C" w14:paraId="564B358E" w14:textId="77777777" w:rsidTr="00272398">
        <w:tc>
          <w:tcPr>
            <w:tcW w:w="0" w:type="auto"/>
            <w:vMerge/>
            <w:vAlign w:val="center"/>
          </w:tcPr>
          <w:p w14:paraId="4A221044" w14:textId="77777777" w:rsidR="00A33DAA" w:rsidRPr="00463E4C" w:rsidRDefault="00A33DAA" w:rsidP="00A33DAA">
            <w:pPr>
              <w:pStyle w:val="Paragraphedeliste"/>
              <w:ind w:left="0"/>
              <w:jc w:val="center"/>
              <w:rPr>
                <w:rFonts w:ascii="Arial" w:hAnsi="Arial"/>
                <w:sz w:val="18"/>
                <w:szCs w:val="18"/>
              </w:rPr>
            </w:pPr>
          </w:p>
        </w:tc>
        <w:tc>
          <w:tcPr>
            <w:tcW w:w="0" w:type="auto"/>
            <w:vMerge w:val="restart"/>
            <w:tcMar>
              <w:top w:w="43" w:type="dxa"/>
              <w:bottom w:w="43" w:type="dxa"/>
            </w:tcMar>
            <w:vAlign w:val="center"/>
          </w:tcPr>
          <w:p w14:paraId="17D6ED80" w14:textId="648C2203" w:rsidR="00A33DAA" w:rsidRPr="00463E4C" w:rsidRDefault="00A33DAA" w:rsidP="00A33DAA">
            <w:pPr>
              <w:pStyle w:val="Paragraphedeliste"/>
              <w:ind w:left="0"/>
              <w:jc w:val="center"/>
              <w:rPr>
                <w:rFonts w:ascii="Arial" w:hAnsi="Arial"/>
                <w:sz w:val="18"/>
                <w:szCs w:val="18"/>
              </w:rPr>
            </w:pPr>
            <w:r w:rsidRPr="00463E4C">
              <w:rPr>
                <w:rFonts w:ascii="Arial" w:hAnsi="Arial"/>
                <w:b/>
                <w:color w:val="C00000"/>
                <w:sz w:val="18"/>
                <w:szCs w:val="18"/>
              </w:rPr>
              <w:t>Magnitude of 7.6-7.8</w:t>
            </w:r>
            <w:r w:rsidRPr="00463E4C">
              <w:rPr>
                <w:rFonts w:ascii="Arial" w:hAnsi="Arial"/>
                <w:sz w:val="18"/>
                <w:szCs w:val="18"/>
              </w:rPr>
              <w:t>, undersea or very near the sea, and &lt; 100</w:t>
            </w:r>
            <w:r w:rsidR="00724403">
              <w:rPr>
                <w:rFonts w:ascii="Arial" w:hAnsi="Arial"/>
                <w:sz w:val="18"/>
                <w:szCs w:val="18"/>
              </w:rPr>
              <w:t> </w:t>
            </w:r>
            <w:r w:rsidRPr="00463E4C">
              <w:rPr>
                <w:rFonts w:ascii="Arial" w:hAnsi="Arial"/>
                <w:sz w:val="18"/>
                <w:szCs w:val="18"/>
              </w:rPr>
              <w:t>km depth</w:t>
            </w:r>
          </w:p>
        </w:tc>
        <w:tc>
          <w:tcPr>
            <w:tcW w:w="0" w:type="auto"/>
            <w:vMerge w:val="restart"/>
            <w:tcMar>
              <w:top w:w="43" w:type="dxa"/>
              <w:bottom w:w="43" w:type="dxa"/>
            </w:tcMar>
            <w:vAlign w:val="center"/>
          </w:tcPr>
          <w:p w14:paraId="2B621773"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Regional Tsunami</w:t>
            </w:r>
          </w:p>
        </w:tc>
        <w:tc>
          <w:tcPr>
            <w:tcW w:w="0" w:type="auto"/>
            <w:shd w:val="clear" w:color="auto" w:fill="auto"/>
            <w:tcMar>
              <w:top w:w="43" w:type="dxa"/>
              <w:bottom w:w="43" w:type="dxa"/>
            </w:tcMar>
            <w:vAlign w:val="center"/>
          </w:tcPr>
          <w:p w14:paraId="6D2A6959"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Yes</w:t>
            </w:r>
          </w:p>
        </w:tc>
        <w:tc>
          <w:tcPr>
            <w:tcW w:w="0" w:type="auto"/>
            <w:vAlign w:val="center"/>
          </w:tcPr>
          <w:p w14:paraId="0F185B9E"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&lt; 1000 km from earthquake</w:t>
            </w:r>
          </w:p>
        </w:tc>
        <w:tc>
          <w:tcPr>
            <w:tcW w:w="0" w:type="auto"/>
            <w:shd w:val="clear" w:color="auto" w:fill="auto"/>
            <w:tcMar>
              <w:top w:w="43" w:type="dxa"/>
              <w:bottom w:w="43" w:type="dxa"/>
            </w:tcMar>
            <w:vAlign w:val="center"/>
          </w:tcPr>
          <w:p w14:paraId="347F7F9C" w14:textId="2F98912D" w:rsidR="00A33DAA" w:rsidRPr="00463E4C" w:rsidRDefault="00A33DAA" w:rsidP="009D1A3E">
            <w:pPr>
              <w:pStyle w:val="Paragraphedeliste"/>
              <w:ind w:left="0"/>
              <w:jc w:val="center"/>
              <w:rPr>
                <w:rFonts w:ascii="Arial" w:hAnsi="Arial"/>
                <w:sz w:val="18"/>
                <w:szCs w:val="18"/>
              </w:rPr>
            </w:pPr>
            <w:r w:rsidRPr="00463E4C">
              <w:rPr>
                <w:rFonts w:ascii="Arial" w:hAnsi="Arial"/>
                <w:sz w:val="18"/>
                <w:szCs w:val="18"/>
              </w:rPr>
              <w:t>&lt; 3</w:t>
            </w:r>
            <w:r w:rsidR="00724403">
              <w:rPr>
                <w:rFonts w:ascii="Arial" w:hAnsi="Arial"/>
                <w:sz w:val="18"/>
                <w:szCs w:val="18"/>
              </w:rPr>
              <w:t> </w:t>
            </w:r>
            <w:proofErr w:type="spellStart"/>
            <w:r w:rsidRPr="00463E4C">
              <w:rPr>
                <w:rFonts w:ascii="Arial" w:hAnsi="Arial"/>
                <w:sz w:val="18"/>
                <w:szCs w:val="18"/>
              </w:rPr>
              <w:t>hrs</w:t>
            </w:r>
            <w:proofErr w:type="spellEnd"/>
            <w:r w:rsidRPr="00463E4C">
              <w:rPr>
                <w:rFonts w:ascii="Arial" w:hAnsi="Arial"/>
                <w:sz w:val="18"/>
                <w:szCs w:val="18"/>
              </w:rPr>
              <w:t xml:space="preserve"> typical</w:t>
            </w:r>
          </w:p>
        </w:tc>
        <w:tc>
          <w:tcPr>
            <w:tcW w:w="0" w:type="auto"/>
            <w:shd w:val="clear" w:color="auto" w:fill="FF9999"/>
            <w:tcMar>
              <w:top w:w="43" w:type="dxa"/>
              <w:bottom w:w="43" w:type="dxa"/>
            </w:tcMar>
            <w:vAlign w:val="center"/>
          </w:tcPr>
          <w:p w14:paraId="1A4F5AE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WARNING</w:t>
            </w:r>
          </w:p>
        </w:tc>
        <w:tc>
          <w:tcPr>
            <w:tcW w:w="0" w:type="auto"/>
            <w:shd w:val="clear" w:color="auto" w:fill="FF9999"/>
            <w:tcMar>
              <w:top w:w="43" w:type="dxa"/>
              <w:bottom w:w="43" w:type="dxa"/>
            </w:tcMar>
            <w:vAlign w:val="center"/>
          </w:tcPr>
          <w:p w14:paraId="715EA0C9"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Evacuate threatened coast</w:t>
            </w:r>
          </w:p>
        </w:tc>
      </w:tr>
      <w:tr w:rsidR="00A33DAA" w:rsidRPr="00463E4C" w14:paraId="7E33135F" w14:textId="77777777" w:rsidTr="00272398">
        <w:tc>
          <w:tcPr>
            <w:tcW w:w="0" w:type="auto"/>
            <w:vMerge/>
            <w:vAlign w:val="center"/>
          </w:tcPr>
          <w:p w14:paraId="1E527037"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tcPr>
          <w:p w14:paraId="5BA7A979"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vAlign w:val="center"/>
          </w:tcPr>
          <w:p w14:paraId="4A1D6956" w14:textId="77777777" w:rsidR="00A33DAA" w:rsidRPr="00463E4C" w:rsidRDefault="00A33DAA" w:rsidP="00A33DAA">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655EF509"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No</w:t>
            </w:r>
          </w:p>
        </w:tc>
        <w:tc>
          <w:tcPr>
            <w:tcW w:w="0" w:type="auto"/>
            <w:vAlign w:val="center"/>
          </w:tcPr>
          <w:p w14:paraId="06EB5096"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 xml:space="preserve">≥ 1000 km </w:t>
            </w:r>
          </w:p>
          <w:p w14:paraId="0C7F36B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from earthquake</w:t>
            </w:r>
          </w:p>
        </w:tc>
        <w:tc>
          <w:tcPr>
            <w:tcW w:w="0" w:type="auto"/>
            <w:shd w:val="clear" w:color="auto" w:fill="auto"/>
            <w:tcMar>
              <w:top w:w="43" w:type="dxa"/>
              <w:bottom w:w="43" w:type="dxa"/>
            </w:tcMar>
            <w:vAlign w:val="center"/>
          </w:tcPr>
          <w:p w14:paraId="07625150"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Not given</w:t>
            </w:r>
          </w:p>
        </w:tc>
        <w:tc>
          <w:tcPr>
            <w:tcW w:w="0" w:type="auto"/>
            <w:shd w:val="clear" w:color="auto" w:fill="C6D9F1" w:themeFill="text2" w:themeFillTint="33"/>
            <w:tcMar>
              <w:top w:w="43" w:type="dxa"/>
              <w:bottom w:w="43" w:type="dxa"/>
            </w:tcMar>
            <w:vAlign w:val="center"/>
          </w:tcPr>
          <w:p w14:paraId="61D62D32"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7090CDC6"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 xml:space="preserve">Monitor subsequent messages </w:t>
            </w:r>
          </w:p>
        </w:tc>
      </w:tr>
      <w:tr w:rsidR="00A33DAA" w:rsidRPr="00463E4C" w14:paraId="7B8FE6E6" w14:textId="77777777" w:rsidTr="00272398">
        <w:tc>
          <w:tcPr>
            <w:tcW w:w="0" w:type="auto"/>
            <w:vMerge/>
            <w:vAlign w:val="center"/>
          </w:tcPr>
          <w:p w14:paraId="087B19D4" w14:textId="77777777" w:rsidR="00A33DAA" w:rsidRPr="00463E4C" w:rsidRDefault="00A33DAA" w:rsidP="00A33DAA">
            <w:pPr>
              <w:pStyle w:val="Paragraphedeliste"/>
              <w:ind w:left="0"/>
              <w:jc w:val="center"/>
              <w:rPr>
                <w:rFonts w:ascii="Arial" w:hAnsi="Arial"/>
                <w:b/>
                <w:color w:val="C00000"/>
                <w:sz w:val="18"/>
                <w:szCs w:val="18"/>
              </w:rPr>
            </w:pPr>
          </w:p>
        </w:tc>
        <w:tc>
          <w:tcPr>
            <w:tcW w:w="0" w:type="auto"/>
            <w:vMerge w:val="restart"/>
            <w:tcMar>
              <w:top w:w="43" w:type="dxa"/>
              <w:bottom w:w="43" w:type="dxa"/>
            </w:tcMar>
            <w:vAlign w:val="center"/>
          </w:tcPr>
          <w:p w14:paraId="759A864C" w14:textId="77777777" w:rsidR="00A33DAA" w:rsidRPr="00463E4C" w:rsidRDefault="00A33DAA" w:rsidP="00A33DAA">
            <w:pPr>
              <w:pStyle w:val="Paragraphedeliste"/>
              <w:ind w:left="0"/>
              <w:jc w:val="center"/>
              <w:rPr>
                <w:rFonts w:ascii="Arial" w:hAnsi="Arial"/>
                <w:sz w:val="18"/>
                <w:szCs w:val="18"/>
              </w:rPr>
            </w:pPr>
            <w:r w:rsidRPr="00463E4C">
              <w:rPr>
                <w:rFonts w:ascii="Arial" w:hAnsi="Arial"/>
                <w:b/>
                <w:color w:val="C00000"/>
                <w:sz w:val="18"/>
                <w:szCs w:val="18"/>
              </w:rPr>
              <w:t xml:space="preserve">Magnitude of 7.9 and greater, </w:t>
            </w:r>
            <w:r w:rsidRPr="00463E4C">
              <w:rPr>
                <w:rFonts w:ascii="Arial" w:hAnsi="Arial"/>
                <w:sz w:val="18"/>
                <w:szCs w:val="18"/>
              </w:rPr>
              <w:t xml:space="preserve">undersea or very near the sea, and </w:t>
            </w:r>
          </w:p>
          <w:p w14:paraId="441EF8DC" w14:textId="0B0628B8"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sz w:val="18"/>
                <w:szCs w:val="18"/>
              </w:rPr>
              <w:t>&lt; 100</w:t>
            </w:r>
            <w:r w:rsidR="00724403">
              <w:rPr>
                <w:rFonts w:ascii="Arial" w:hAnsi="Arial"/>
                <w:sz w:val="18"/>
                <w:szCs w:val="18"/>
              </w:rPr>
              <w:t> </w:t>
            </w:r>
            <w:r w:rsidRPr="00463E4C">
              <w:rPr>
                <w:rFonts w:ascii="Arial" w:hAnsi="Arial"/>
                <w:sz w:val="18"/>
                <w:szCs w:val="18"/>
              </w:rPr>
              <w:t>km depth</w:t>
            </w:r>
          </w:p>
        </w:tc>
        <w:tc>
          <w:tcPr>
            <w:tcW w:w="0" w:type="auto"/>
            <w:vMerge w:val="restart"/>
            <w:tcMar>
              <w:top w:w="43" w:type="dxa"/>
              <w:bottom w:w="43" w:type="dxa"/>
            </w:tcMar>
            <w:vAlign w:val="center"/>
          </w:tcPr>
          <w:p w14:paraId="733DF572"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Basin-wide Tsunami</w:t>
            </w:r>
          </w:p>
        </w:tc>
        <w:tc>
          <w:tcPr>
            <w:tcW w:w="0" w:type="auto"/>
            <w:shd w:val="clear" w:color="auto" w:fill="auto"/>
            <w:tcMar>
              <w:top w:w="43" w:type="dxa"/>
              <w:bottom w:w="43" w:type="dxa"/>
            </w:tcMar>
            <w:vAlign w:val="center"/>
          </w:tcPr>
          <w:p w14:paraId="2AFE1B57"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Yes</w:t>
            </w:r>
          </w:p>
        </w:tc>
        <w:tc>
          <w:tcPr>
            <w:tcW w:w="0" w:type="auto"/>
            <w:vMerge w:val="restart"/>
            <w:vAlign w:val="center"/>
          </w:tcPr>
          <w:p w14:paraId="716B9512"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 xml:space="preserve">Potential for a basin-wide tsunami </w:t>
            </w:r>
          </w:p>
        </w:tc>
        <w:tc>
          <w:tcPr>
            <w:tcW w:w="0" w:type="auto"/>
            <w:shd w:val="clear" w:color="auto" w:fill="auto"/>
            <w:tcMar>
              <w:top w:w="43" w:type="dxa"/>
              <w:bottom w:w="43" w:type="dxa"/>
            </w:tcMar>
            <w:vAlign w:val="center"/>
          </w:tcPr>
          <w:p w14:paraId="4742C3C8" w14:textId="7D20211B" w:rsidR="00A33DAA" w:rsidRPr="00463E4C" w:rsidRDefault="00A33DAA" w:rsidP="009D1A3E">
            <w:pPr>
              <w:pStyle w:val="Paragraphedeliste"/>
              <w:ind w:left="0"/>
              <w:jc w:val="center"/>
              <w:rPr>
                <w:rFonts w:ascii="Arial" w:hAnsi="Arial"/>
                <w:b/>
                <w:sz w:val="18"/>
                <w:szCs w:val="18"/>
              </w:rPr>
            </w:pPr>
            <w:r w:rsidRPr="00463E4C">
              <w:rPr>
                <w:rFonts w:ascii="Arial" w:hAnsi="Arial"/>
                <w:b/>
                <w:color w:val="C00000"/>
                <w:sz w:val="18"/>
                <w:szCs w:val="18"/>
              </w:rPr>
              <w:t>&lt; 3</w:t>
            </w:r>
            <w:r w:rsidR="00724403">
              <w:rPr>
                <w:rFonts w:ascii="Arial" w:hAnsi="Arial"/>
                <w:b/>
                <w:color w:val="C00000"/>
                <w:sz w:val="18"/>
                <w:szCs w:val="18"/>
              </w:rPr>
              <w:t> </w:t>
            </w:r>
            <w:r w:rsidRPr="00463E4C">
              <w:rPr>
                <w:rFonts w:ascii="Arial" w:hAnsi="Arial"/>
                <w:b/>
                <w:color w:val="C00000"/>
                <w:sz w:val="18"/>
                <w:szCs w:val="18"/>
              </w:rPr>
              <w:t xml:space="preserve">hours </w:t>
            </w:r>
          </w:p>
        </w:tc>
        <w:tc>
          <w:tcPr>
            <w:tcW w:w="0" w:type="auto"/>
            <w:shd w:val="clear" w:color="auto" w:fill="FF9999"/>
            <w:tcMar>
              <w:top w:w="43" w:type="dxa"/>
              <w:bottom w:w="43" w:type="dxa"/>
            </w:tcMar>
            <w:vAlign w:val="center"/>
          </w:tcPr>
          <w:p w14:paraId="675DAD6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WARNING</w:t>
            </w:r>
          </w:p>
        </w:tc>
        <w:tc>
          <w:tcPr>
            <w:tcW w:w="0" w:type="auto"/>
            <w:shd w:val="clear" w:color="auto" w:fill="FF9999"/>
            <w:tcMar>
              <w:top w:w="43" w:type="dxa"/>
              <w:bottom w:w="43" w:type="dxa"/>
            </w:tcMar>
            <w:vAlign w:val="center"/>
          </w:tcPr>
          <w:p w14:paraId="0FD1B816"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Evacuate coast within 3 hours of ETA</w:t>
            </w:r>
          </w:p>
        </w:tc>
      </w:tr>
      <w:tr w:rsidR="00A33DAA" w:rsidRPr="00463E4C" w14:paraId="60F12B92" w14:textId="77777777" w:rsidTr="00272398">
        <w:tc>
          <w:tcPr>
            <w:tcW w:w="0" w:type="auto"/>
            <w:vMerge/>
            <w:vAlign w:val="center"/>
          </w:tcPr>
          <w:p w14:paraId="5A9A0DA0"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tcPr>
          <w:p w14:paraId="63098791"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vAlign w:val="center"/>
          </w:tcPr>
          <w:p w14:paraId="7FA2BAB6" w14:textId="77777777" w:rsidR="00A33DAA" w:rsidRPr="00463E4C" w:rsidRDefault="00A33DAA" w:rsidP="00A33DAA">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20E1CDAF"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No</w:t>
            </w:r>
          </w:p>
        </w:tc>
        <w:tc>
          <w:tcPr>
            <w:tcW w:w="0" w:type="auto"/>
            <w:vMerge/>
            <w:vAlign w:val="center"/>
          </w:tcPr>
          <w:p w14:paraId="119C65E7" w14:textId="77777777" w:rsidR="00A33DAA" w:rsidRPr="00463E4C" w:rsidRDefault="00A33DAA" w:rsidP="00A33DAA">
            <w:pPr>
              <w:pStyle w:val="Paragraphedeliste"/>
              <w:ind w:left="0"/>
              <w:jc w:val="center"/>
              <w:rPr>
                <w:rFonts w:ascii="Arial" w:hAnsi="Arial"/>
                <w:b/>
                <w:color w:val="C00000"/>
                <w:sz w:val="18"/>
                <w:szCs w:val="18"/>
              </w:rPr>
            </w:pPr>
          </w:p>
        </w:tc>
        <w:tc>
          <w:tcPr>
            <w:tcW w:w="0" w:type="auto"/>
            <w:shd w:val="clear" w:color="auto" w:fill="auto"/>
            <w:tcMar>
              <w:top w:w="43" w:type="dxa"/>
              <w:bottom w:w="43" w:type="dxa"/>
            </w:tcMar>
            <w:vAlign w:val="center"/>
          </w:tcPr>
          <w:p w14:paraId="37FE12A7"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3 to 6 hours</w:t>
            </w:r>
          </w:p>
        </w:tc>
        <w:tc>
          <w:tcPr>
            <w:tcW w:w="0" w:type="auto"/>
            <w:shd w:val="clear" w:color="auto" w:fill="FFFF99"/>
            <w:tcMar>
              <w:top w:w="43" w:type="dxa"/>
              <w:bottom w:w="43" w:type="dxa"/>
            </w:tcMar>
            <w:vAlign w:val="center"/>
          </w:tcPr>
          <w:p w14:paraId="291E724D"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WATCH</w:t>
            </w:r>
          </w:p>
        </w:tc>
        <w:tc>
          <w:tcPr>
            <w:tcW w:w="0" w:type="auto"/>
            <w:shd w:val="clear" w:color="auto" w:fill="FFFF99"/>
            <w:tcMar>
              <w:top w:w="43" w:type="dxa"/>
              <w:bottom w:w="43" w:type="dxa"/>
            </w:tcMar>
            <w:vAlign w:val="center"/>
          </w:tcPr>
          <w:p w14:paraId="1013C174"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Prepare to evacuate</w:t>
            </w:r>
          </w:p>
        </w:tc>
      </w:tr>
      <w:tr w:rsidR="00A33DAA" w:rsidRPr="00463E4C" w14:paraId="6086C722" w14:textId="77777777" w:rsidTr="00272398">
        <w:tc>
          <w:tcPr>
            <w:tcW w:w="0" w:type="auto"/>
            <w:vMerge/>
            <w:vAlign w:val="center"/>
          </w:tcPr>
          <w:p w14:paraId="1F21753B"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tcPr>
          <w:p w14:paraId="619B0F34" w14:textId="77777777" w:rsidR="00A33DAA" w:rsidRPr="00463E4C" w:rsidRDefault="00A33DAA" w:rsidP="00A33DAA">
            <w:pPr>
              <w:pStyle w:val="Paragraphedeliste"/>
              <w:ind w:left="0"/>
              <w:jc w:val="center"/>
              <w:rPr>
                <w:rFonts w:ascii="Arial" w:hAnsi="Arial"/>
                <w:sz w:val="18"/>
                <w:szCs w:val="18"/>
              </w:rPr>
            </w:pPr>
          </w:p>
        </w:tc>
        <w:tc>
          <w:tcPr>
            <w:tcW w:w="0" w:type="auto"/>
            <w:vMerge/>
            <w:tcMar>
              <w:top w:w="43" w:type="dxa"/>
              <w:bottom w:w="43" w:type="dxa"/>
            </w:tcMar>
            <w:vAlign w:val="center"/>
          </w:tcPr>
          <w:p w14:paraId="14A335A1" w14:textId="77777777" w:rsidR="00A33DAA" w:rsidRPr="00463E4C" w:rsidRDefault="00A33DAA" w:rsidP="00A33DAA">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544D1F01" w14:textId="77777777" w:rsidR="00A33DAA" w:rsidRPr="00463E4C" w:rsidRDefault="00A33DAA" w:rsidP="00A33DAA">
            <w:pPr>
              <w:pStyle w:val="Paragraphedeliste"/>
              <w:ind w:left="0"/>
              <w:jc w:val="center"/>
              <w:rPr>
                <w:rFonts w:ascii="Arial" w:hAnsi="Arial"/>
                <w:b/>
                <w:color w:val="C00000"/>
                <w:sz w:val="18"/>
                <w:szCs w:val="18"/>
              </w:rPr>
            </w:pPr>
            <w:r w:rsidRPr="00463E4C">
              <w:rPr>
                <w:rFonts w:ascii="Arial" w:hAnsi="Arial"/>
                <w:b/>
                <w:color w:val="C00000"/>
                <w:sz w:val="18"/>
                <w:szCs w:val="18"/>
              </w:rPr>
              <w:t>No</w:t>
            </w:r>
          </w:p>
        </w:tc>
        <w:tc>
          <w:tcPr>
            <w:tcW w:w="0" w:type="auto"/>
            <w:vMerge/>
            <w:vAlign w:val="center"/>
          </w:tcPr>
          <w:p w14:paraId="2DAB4813" w14:textId="77777777" w:rsidR="00A33DAA" w:rsidRPr="00463E4C" w:rsidRDefault="00A33DAA" w:rsidP="00A33DAA">
            <w:pPr>
              <w:jc w:val="center"/>
              <w:rPr>
                <w:rFonts w:ascii="Arial" w:hAnsi="Arial"/>
                <w:b/>
                <w:color w:val="C00000"/>
                <w:sz w:val="18"/>
                <w:szCs w:val="18"/>
              </w:rPr>
            </w:pPr>
          </w:p>
        </w:tc>
        <w:tc>
          <w:tcPr>
            <w:tcW w:w="0" w:type="auto"/>
            <w:shd w:val="clear" w:color="auto" w:fill="auto"/>
            <w:tcMar>
              <w:top w:w="43" w:type="dxa"/>
              <w:bottom w:w="43" w:type="dxa"/>
            </w:tcMar>
            <w:vAlign w:val="center"/>
          </w:tcPr>
          <w:p w14:paraId="1EF8CB29" w14:textId="54A3087C" w:rsidR="00A33DAA" w:rsidRPr="00463E4C" w:rsidRDefault="009D1A3E" w:rsidP="00A33DAA">
            <w:pPr>
              <w:jc w:val="center"/>
              <w:rPr>
                <w:rFonts w:ascii="Arial" w:hAnsi="Arial"/>
                <w:b/>
                <w:color w:val="C00000"/>
                <w:sz w:val="18"/>
                <w:szCs w:val="18"/>
              </w:rPr>
            </w:pPr>
            <w:r>
              <w:rPr>
                <w:rFonts w:ascii="Arial" w:hAnsi="Arial"/>
                <w:b/>
                <w:color w:val="C00000"/>
                <w:sz w:val="18"/>
                <w:szCs w:val="18"/>
              </w:rPr>
              <w:t>&gt;</w:t>
            </w:r>
            <w:r w:rsidR="00A33DAA" w:rsidRPr="00463E4C">
              <w:rPr>
                <w:rFonts w:ascii="Arial" w:hAnsi="Arial"/>
                <w:b/>
                <w:color w:val="C00000"/>
                <w:sz w:val="18"/>
                <w:szCs w:val="18"/>
              </w:rPr>
              <w:t xml:space="preserve"> 6 hours</w:t>
            </w:r>
          </w:p>
        </w:tc>
        <w:tc>
          <w:tcPr>
            <w:tcW w:w="0" w:type="auto"/>
            <w:shd w:val="clear" w:color="auto" w:fill="C6D9F1" w:themeFill="text2" w:themeFillTint="33"/>
            <w:tcMar>
              <w:top w:w="43" w:type="dxa"/>
              <w:bottom w:w="43" w:type="dxa"/>
            </w:tcMar>
            <w:vAlign w:val="center"/>
          </w:tcPr>
          <w:p w14:paraId="49969798"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314288CC" w14:textId="77777777" w:rsidR="00A33DAA" w:rsidRPr="00463E4C" w:rsidRDefault="00A33DAA" w:rsidP="00A33DAA">
            <w:pPr>
              <w:pStyle w:val="Paragraphedeliste"/>
              <w:ind w:left="0"/>
              <w:jc w:val="center"/>
              <w:rPr>
                <w:rFonts w:ascii="Arial" w:hAnsi="Arial"/>
                <w:sz w:val="18"/>
                <w:szCs w:val="18"/>
              </w:rPr>
            </w:pPr>
            <w:r w:rsidRPr="00463E4C">
              <w:rPr>
                <w:rFonts w:ascii="Arial" w:hAnsi="Arial"/>
                <w:sz w:val="18"/>
                <w:szCs w:val="18"/>
              </w:rPr>
              <w:t xml:space="preserve">Monitor subsequent messages </w:t>
            </w:r>
          </w:p>
        </w:tc>
      </w:tr>
    </w:tbl>
    <w:p w14:paraId="409A8032" w14:textId="77777777" w:rsidR="00A33DAA" w:rsidRPr="00DB1ABB" w:rsidRDefault="00A33DAA" w:rsidP="00A33DAA">
      <w:pPr>
        <w:spacing w:after="80"/>
        <w:rPr>
          <w:rFonts w:ascii="Arial" w:hAnsi="Arial" w:cs="Arial"/>
          <w:sz w:val="2"/>
          <w:szCs w:val="2"/>
        </w:rPr>
      </w:pPr>
    </w:p>
    <w:p w14:paraId="5B010FF3" w14:textId="77777777" w:rsidR="00A33DAA" w:rsidRPr="00DB1ABB" w:rsidRDefault="00A33DAA" w:rsidP="00DB1ABB">
      <w:pPr>
        <w:spacing w:after="60"/>
        <w:rPr>
          <w:rFonts w:ascii="Arial" w:hAnsi="Arial" w:cs="Arial"/>
          <w:sz w:val="16"/>
          <w:szCs w:val="16"/>
        </w:rPr>
      </w:pPr>
      <w:r w:rsidRPr="00DB1ABB">
        <w:rPr>
          <w:rFonts w:ascii="Arial" w:hAnsi="Arial" w:cs="Arial"/>
          <w:sz w:val="16"/>
          <w:szCs w:val="16"/>
        </w:rPr>
        <w:t>NOTES:</w:t>
      </w:r>
    </w:p>
    <w:p w14:paraId="52CDD563" w14:textId="0D896AAC" w:rsidR="00A33DAA" w:rsidRPr="00DB1ABB" w:rsidRDefault="00A33DAA" w:rsidP="00DB1ABB">
      <w:pPr>
        <w:pStyle w:val="Paragraphedeliste"/>
        <w:numPr>
          <w:ilvl w:val="0"/>
          <w:numId w:val="43"/>
        </w:numPr>
        <w:spacing w:after="60"/>
        <w:ind w:left="360"/>
        <w:contextualSpacing w:val="0"/>
        <w:rPr>
          <w:rFonts w:ascii="Arial" w:hAnsi="Arial" w:cs="Arial"/>
          <w:sz w:val="16"/>
          <w:szCs w:val="16"/>
        </w:rPr>
      </w:pPr>
      <w:r w:rsidRPr="00DB1ABB">
        <w:rPr>
          <w:rFonts w:ascii="Arial" w:hAnsi="Arial" w:cs="Arial"/>
          <w:sz w:val="16"/>
          <w:szCs w:val="16"/>
        </w:rPr>
        <w:t>In a local tsunami situation, in order to provide the fastest alert, earthquake magnitude criteria should be used.  Issuance of a Warning, Watch, or Information is dependent and the size of the earthquake and its closeness to coastlines.  Smaller magnitude earthquakes that are closer to the coast may warrant issuance of a Warning.</w:t>
      </w:r>
    </w:p>
    <w:p w14:paraId="3D801753" w14:textId="77777777" w:rsidR="00A33DAA" w:rsidRPr="00DB1ABB" w:rsidRDefault="00A33DAA" w:rsidP="00DB1ABB">
      <w:pPr>
        <w:pStyle w:val="Paragraphedeliste"/>
        <w:numPr>
          <w:ilvl w:val="0"/>
          <w:numId w:val="43"/>
        </w:numPr>
        <w:spacing w:after="60"/>
        <w:ind w:left="360"/>
        <w:contextualSpacing w:val="0"/>
        <w:rPr>
          <w:rFonts w:ascii="Arial" w:hAnsi="Arial" w:cs="Arial"/>
          <w:sz w:val="16"/>
          <w:szCs w:val="16"/>
        </w:rPr>
      </w:pPr>
      <w:r w:rsidRPr="00DB1ABB">
        <w:rPr>
          <w:rFonts w:ascii="Arial" w:hAnsi="Arial" w:cs="Arial"/>
          <w:sz w:val="16"/>
          <w:szCs w:val="16"/>
        </w:rPr>
        <w:t>Local tsunami criteria based solely on magnitude should be determined after examining a country historical earthquake tsunami hazard.  In some places, the local tsunami magnitude threshold may need to be lower than M7.1.  The M7.1 threshold is used by PTWC for its Caribbean Tsunami Watch Service and was used by the PTWC for its Indian Ocean Tsunami Watch Service.</w:t>
      </w:r>
    </w:p>
    <w:p w14:paraId="51A8D99B" w14:textId="6BCDF1FE" w:rsidR="00320D4F" w:rsidRPr="00DB1ABB" w:rsidRDefault="00320D4F" w:rsidP="00320D4F">
      <w:pPr>
        <w:pStyle w:val="Paragraphedeliste"/>
        <w:numPr>
          <w:ilvl w:val="0"/>
          <w:numId w:val="43"/>
        </w:numPr>
        <w:tabs>
          <w:tab w:val="left" w:pos="1080"/>
        </w:tabs>
        <w:spacing w:after="40"/>
        <w:ind w:left="360"/>
        <w:contextualSpacing w:val="0"/>
        <w:rPr>
          <w:rFonts w:ascii="Arial" w:hAnsi="Arial" w:cs="Arial"/>
          <w:sz w:val="16"/>
          <w:szCs w:val="16"/>
        </w:rPr>
      </w:pPr>
      <w:r w:rsidRPr="00DB1ABB">
        <w:rPr>
          <w:rFonts w:ascii="Arial" w:hAnsi="Arial" w:cs="Arial"/>
          <w:sz w:val="16"/>
          <w:szCs w:val="16"/>
        </w:rPr>
        <w:t xml:space="preserve">The 3-hour time </w:t>
      </w:r>
      <w:proofErr w:type="gramStart"/>
      <w:r w:rsidRPr="00DB1ABB">
        <w:rPr>
          <w:rFonts w:ascii="Arial" w:hAnsi="Arial" w:cs="Arial"/>
          <w:sz w:val="16"/>
          <w:szCs w:val="16"/>
        </w:rPr>
        <w:t>criteria is</w:t>
      </w:r>
      <w:proofErr w:type="gramEnd"/>
      <w:r w:rsidRPr="00DB1ABB">
        <w:rPr>
          <w:rFonts w:ascii="Arial" w:hAnsi="Arial" w:cs="Arial"/>
          <w:sz w:val="16"/>
          <w:szCs w:val="16"/>
        </w:rPr>
        <w:t xml:space="preserve"> based on the amount of time required for a country to safely complete a coastal evacuation.  The 3-hr threshold used by PTWC is considered a conservative, but reasonable time criteria.  Historically, the value is from a requirement from Hawaii State Emergency Management Agency as the time required to safely </w:t>
      </w:r>
      <w:proofErr w:type="gramStart"/>
      <w:r w:rsidRPr="00DB1ABB">
        <w:rPr>
          <w:rFonts w:ascii="Arial" w:hAnsi="Arial" w:cs="Arial"/>
          <w:sz w:val="16"/>
          <w:szCs w:val="16"/>
        </w:rPr>
        <w:t>evacuate</w:t>
      </w:r>
      <w:proofErr w:type="gramEnd"/>
      <w:r w:rsidRPr="00DB1ABB">
        <w:rPr>
          <w:rFonts w:ascii="Arial" w:hAnsi="Arial" w:cs="Arial"/>
          <w:sz w:val="16"/>
          <w:szCs w:val="16"/>
        </w:rPr>
        <w:t xml:space="preserve"> all coasts of the State of Hawaii.  Each country should consider their situation.</w:t>
      </w:r>
    </w:p>
    <w:p w14:paraId="5226989F" w14:textId="77777777" w:rsidR="00A33DAA" w:rsidRDefault="00A33DAA" w:rsidP="00DB1ABB">
      <w:pPr>
        <w:pStyle w:val="Paragraphedeliste"/>
        <w:spacing w:after="120"/>
        <w:ind w:left="360"/>
        <w:contextualSpacing w:val="0"/>
        <w:rPr>
          <w:rFonts w:ascii="Arial" w:hAnsi="Arial" w:cs="Arial"/>
          <w:b/>
          <w:sz w:val="22"/>
          <w:szCs w:val="22"/>
        </w:rPr>
      </w:pPr>
    </w:p>
    <w:p w14:paraId="410E7458" w14:textId="77777777" w:rsidR="00756A92" w:rsidRDefault="00756A92" w:rsidP="005A2F82">
      <w:pPr>
        <w:pStyle w:val="Paragraphedeliste"/>
        <w:spacing w:after="120"/>
        <w:ind w:left="360"/>
        <w:contextualSpacing w:val="0"/>
        <w:rPr>
          <w:rFonts w:ascii="Arial" w:hAnsi="Arial" w:cs="Arial"/>
          <w:b/>
          <w:sz w:val="22"/>
          <w:szCs w:val="22"/>
        </w:rPr>
        <w:sectPr w:rsidR="00756A92" w:rsidSect="00A33DAA">
          <w:headerReference w:type="first" r:id="rId55"/>
          <w:pgSz w:w="16840" w:h="11900" w:orient="landscape" w:code="9"/>
          <w:pgMar w:top="1440" w:right="1440" w:bottom="1440" w:left="1440" w:header="720" w:footer="720" w:gutter="0"/>
          <w:cols w:space="720"/>
          <w:titlePg/>
          <w:docGrid w:linePitch="360"/>
        </w:sectPr>
      </w:pPr>
    </w:p>
    <w:p w14:paraId="6C55C7E0" w14:textId="076ECF2C" w:rsidR="005A2F82" w:rsidRPr="009371FE" w:rsidRDefault="005A2F82" w:rsidP="00DB1ABB">
      <w:pPr>
        <w:pStyle w:val="Paragraphedeliste"/>
        <w:spacing w:after="120"/>
        <w:ind w:left="0"/>
        <w:contextualSpacing w:val="0"/>
        <w:rPr>
          <w:rFonts w:ascii="Arial" w:hAnsi="Arial" w:cs="Arial"/>
          <w:b/>
          <w:sz w:val="22"/>
          <w:szCs w:val="22"/>
        </w:rPr>
      </w:pPr>
      <w:r w:rsidRPr="009371FE">
        <w:rPr>
          <w:rFonts w:ascii="Arial" w:hAnsi="Arial" w:cs="Arial"/>
          <w:b/>
          <w:sz w:val="22"/>
          <w:szCs w:val="22"/>
        </w:rPr>
        <w:t>LOCAL TSUNAMI SITUATION</w:t>
      </w:r>
    </w:p>
    <w:p w14:paraId="31E1CF3E" w14:textId="2603B624" w:rsidR="005A2F82" w:rsidRPr="009371FE" w:rsidRDefault="005A2F82" w:rsidP="00DB1ABB">
      <w:pPr>
        <w:pStyle w:val="Paragraphedeliste"/>
        <w:tabs>
          <w:tab w:val="left" w:pos="2340"/>
        </w:tabs>
        <w:ind w:left="0"/>
        <w:jc w:val="both"/>
        <w:rPr>
          <w:rFonts w:ascii="Arial" w:hAnsi="Arial" w:cs="Arial"/>
          <w:sz w:val="22"/>
          <w:szCs w:val="22"/>
        </w:rPr>
      </w:pPr>
      <w:r w:rsidRPr="009371FE">
        <w:rPr>
          <w:rFonts w:ascii="Arial" w:hAnsi="Arial" w:cs="Arial"/>
          <w:sz w:val="22"/>
          <w:szCs w:val="22"/>
        </w:rPr>
        <w:t>This situation is for a tsu</w:t>
      </w:r>
      <w:r w:rsidR="009A26F6">
        <w:rPr>
          <w:rFonts w:ascii="Arial" w:hAnsi="Arial" w:cs="Arial"/>
          <w:sz w:val="22"/>
          <w:szCs w:val="22"/>
        </w:rPr>
        <w:t xml:space="preserve">nami that will take less than one </w:t>
      </w:r>
      <w:r w:rsidRPr="009371FE">
        <w:rPr>
          <w:rFonts w:ascii="Arial" w:hAnsi="Arial" w:cs="Arial"/>
          <w:sz w:val="22"/>
          <w:szCs w:val="22"/>
        </w:rPr>
        <w:t xml:space="preserve">hour tsunami travel time to reach the impact area, and when there is no PTWC wave amplitude forecast provided in the </w:t>
      </w:r>
      <w:r w:rsidR="009A26F6">
        <w:rPr>
          <w:rFonts w:ascii="Arial" w:hAnsi="Arial" w:cs="Arial"/>
          <w:sz w:val="22"/>
          <w:szCs w:val="22"/>
        </w:rPr>
        <w:t>first</w:t>
      </w:r>
      <w:r w:rsidRPr="009371FE">
        <w:rPr>
          <w:rFonts w:ascii="Arial" w:hAnsi="Arial" w:cs="Arial"/>
          <w:sz w:val="22"/>
          <w:szCs w:val="22"/>
        </w:rPr>
        <w:t xml:space="preserve"> product</w:t>
      </w:r>
      <w:r w:rsidRPr="009371FE">
        <w:rPr>
          <w:rFonts w:ascii="Arial" w:hAnsi="Arial" w:cs="Arial"/>
          <w:b/>
          <w:sz w:val="22"/>
          <w:szCs w:val="22"/>
        </w:rPr>
        <w:t xml:space="preserve">.  </w:t>
      </w:r>
      <w:r w:rsidRPr="009371FE">
        <w:rPr>
          <w:rFonts w:ascii="Arial" w:hAnsi="Arial" w:cs="Arial"/>
          <w:sz w:val="22"/>
          <w:szCs w:val="22"/>
        </w:rPr>
        <w:t xml:space="preserve">Countries with a local tsunami threat should engage in outreach and education as its highest priority.  Outreach should emphasize the recognition of a tsunami’s natural warning signs, followed by immediate self-evacuation by those in </w:t>
      </w:r>
      <w:r w:rsidR="009A26F6">
        <w:rPr>
          <w:rFonts w:ascii="Arial" w:hAnsi="Arial" w:cs="Arial"/>
          <w:sz w:val="22"/>
          <w:szCs w:val="22"/>
        </w:rPr>
        <w:t xml:space="preserve">threatened </w:t>
      </w:r>
      <w:r w:rsidRPr="009371FE">
        <w:rPr>
          <w:rFonts w:ascii="Arial" w:hAnsi="Arial" w:cs="Arial"/>
          <w:sz w:val="22"/>
          <w:szCs w:val="22"/>
        </w:rPr>
        <w:t xml:space="preserve">coastal zones.   </w:t>
      </w:r>
    </w:p>
    <w:p w14:paraId="54F72734" w14:textId="77777777" w:rsidR="00A44189" w:rsidRPr="00DB1ABB" w:rsidRDefault="00A44189" w:rsidP="00DB1ABB">
      <w:pPr>
        <w:pStyle w:val="Paragraphedeliste"/>
        <w:tabs>
          <w:tab w:val="left" w:pos="2340"/>
        </w:tabs>
        <w:ind w:left="0"/>
        <w:jc w:val="both"/>
        <w:rPr>
          <w:rFonts w:ascii="Arial" w:hAnsi="Arial" w:cs="Arial"/>
          <w:sz w:val="20"/>
          <w:szCs w:val="20"/>
        </w:rPr>
      </w:pPr>
    </w:p>
    <w:p w14:paraId="097D406A" w14:textId="726505C6" w:rsidR="005A2F82" w:rsidRPr="009A321E" w:rsidRDefault="005A2F82" w:rsidP="00DB1ABB">
      <w:pPr>
        <w:pStyle w:val="Paragraphedeliste"/>
        <w:tabs>
          <w:tab w:val="left" w:pos="2340"/>
        </w:tabs>
        <w:ind w:left="0"/>
        <w:jc w:val="both"/>
        <w:rPr>
          <w:rFonts w:ascii="Arial" w:hAnsi="Arial" w:cs="Arial"/>
          <w:sz w:val="22"/>
          <w:szCs w:val="18"/>
        </w:rPr>
      </w:pPr>
      <w:r w:rsidRPr="009371FE">
        <w:rPr>
          <w:rFonts w:ascii="Arial" w:hAnsi="Arial" w:cs="Arial"/>
          <w:sz w:val="22"/>
          <w:szCs w:val="22"/>
        </w:rPr>
        <w:t>NTWC Duty Staff who feel unusually strong and/or long earthquake shaking should immediately start to</w:t>
      </w:r>
      <w:r w:rsidR="009A26F6">
        <w:rPr>
          <w:rFonts w:ascii="Arial" w:hAnsi="Arial" w:cs="Arial"/>
          <w:sz w:val="22"/>
          <w:szCs w:val="22"/>
        </w:rPr>
        <w:t xml:space="preserve"> prepare for a tsunami warning a</w:t>
      </w:r>
      <w:r w:rsidRPr="009371FE">
        <w:rPr>
          <w:rFonts w:ascii="Arial" w:hAnsi="Arial" w:cs="Arial"/>
          <w:sz w:val="22"/>
          <w:szCs w:val="22"/>
        </w:rPr>
        <w:t xml:space="preserve">lert situation.  If the earthquake is extremely big (such as a Modified </w:t>
      </w:r>
      <w:proofErr w:type="spellStart"/>
      <w:r w:rsidRPr="009371FE">
        <w:rPr>
          <w:rFonts w:ascii="Arial" w:hAnsi="Arial" w:cs="Arial"/>
          <w:sz w:val="22"/>
          <w:szCs w:val="22"/>
        </w:rPr>
        <w:t>Mercalli</w:t>
      </w:r>
      <w:proofErr w:type="spellEnd"/>
      <w:r w:rsidRPr="009371FE">
        <w:rPr>
          <w:rFonts w:ascii="Arial" w:hAnsi="Arial" w:cs="Arial"/>
          <w:sz w:val="22"/>
          <w:szCs w:val="22"/>
        </w:rPr>
        <w:t xml:space="preserve"> Scale IX or greater), the Country may not want to </w:t>
      </w:r>
      <w:r w:rsidRPr="009A321E">
        <w:rPr>
          <w:rFonts w:ascii="Arial" w:hAnsi="Arial" w:cs="Arial"/>
          <w:sz w:val="22"/>
          <w:szCs w:val="18"/>
        </w:rPr>
        <w:t>wait for PTWC’s first message, and instead immediately issue a Warning.</w:t>
      </w:r>
    </w:p>
    <w:p w14:paraId="28A7E41D" w14:textId="77777777" w:rsidR="00A44189" w:rsidRPr="00DB1ABB" w:rsidRDefault="00A44189" w:rsidP="00DB1ABB">
      <w:pPr>
        <w:pStyle w:val="Paragraphedeliste"/>
        <w:tabs>
          <w:tab w:val="left" w:pos="2340"/>
        </w:tabs>
        <w:ind w:left="0"/>
        <w:jc w:val="both"/>
        <w:rPr>
          <w:rFonts w:ascii="Arial" w:hAnsi="Arial" w:cs="Arial"/>
          <w:sz w:val="20"/>
          <w:szCs w:val="20"/>
        </w:rPr>
      </w:pPr>
    </w:p>
    <w:p w14:paraId="5D6F800C" w14:textId="2CF0DFF0" w:rsidR="005A2F82" w:rsidRPr="009371FE" w:rsidRDefault="005A2F82" w:rsidP="00DB1ABB">
      <w:pPr>
        <w:pStyle w:val="Paragraphedeliste"/>
        <w:tabs>
          <w:tab w:val="left" w:pos="2340"/>
        </w:tabs>
        <w:ind w:left="0"/>
        <w:jc w:val="both"/>
        <w:rPr>
          <w:rFonts w:ascii="Arial" w:hAnsi="Arial" w:cs="Arial"/>
          <w:sz w:val="22"/>
          <w:szCs w:val="22"/>
        </w:rPr>
      </w:pPr>
      <w:r w:rsidRPr="009371FE">
        <w:rPr>
          <w:rFonts w:ascii="Arial" w:hAnsi="Arial" w:cs="Arial"/>
          <w:sz w:val="22"/>
          <w:szCs w:val="22"/>
        </w:rPr>
        <w:t xml:space="preserve">Upon receipt of the PTWC Message confirming a great earthquake, a NTWC should issue a Warning based only on the earthquake’s magnitude.  Later incoming seismic and sea level data will enable PTWC to calculate a tsunami wave </w:t>
      </w:r>
      <w:r w:rsidR="00735F50">
        <w:rPr>
          <w:rFonts w:ascii="Arial" w:hAnsi="Arial" w:cs="Arial"/>
          <w:sz w:val="22"/>
          <w:szCs w:val="22"/>
        </w:rPr>
        <w:t>amplitude</w:t>
      </w:r>
      <w:r w:rsidRPr="009371FE">
        <w:rPr>
          <w:rFonts w:ascii="Arial" w:hAnsi="Arial" w:cs="Arial"/>
          <w:sz w:val="22"/>
          <w:szCs w:val="22"/>
        </w:rPr>
        <w:t xml:space="preserve"> forecast for inclusion in its </w:t>
      </w:r>
      <w:r w:rsidR="00735F50">
        <w:rPr>
          <w:rFonts w:ascii="Arial" w:hAnsi="Arial" w:cs="Arial"/>
          <w:sz w:val="22"/>
          <w:szCs w:val="22"/>
        </w:rPr>
        <w:t>second</w:t>
      </w:r>
      <w:r w:rsidRPr="009371FE">
        <w:rPr>
          <w:rFonts w:ascii="Arial" w:hAnsi="Arial" w:cs="Arial"/>
          <w:sz w:val="22"/>
          <w:szCs w:val="22"/>
        </w:rPr>
        <w:t xml:space="preserve"> </w:t>
      </w:r>
      <w:r w:rsidR="009D1A3E">
        <w:rPr>
          <w:rFonts w:ascii="Arial" w:hAnsi="Arial" w:cs="Arial"/>
          <w:sz w:val="22"/>
          <w:szCs w:val="22"/>
        </w:rPr>
        <w:t xml:space="preserve">forecast </w:t>
      </w:r>
      <w:r w:rsidRPr="009371FE">
        <w:rPr>
          <w:rFonts w:ascii="Arial" w:hAnsi="Arial" w:cs="Arial"/>
          <w:sz w:val="22"/>
          <w:szCs w:val="22"/>
        </w:rPr>
        <w:t>message, and at that time, the Country may choose to continue, upgrade, or downgrade a warning.</w:t>
      </w:r>
    </w:p>
    <w:p w14:paraId="4BE6E76E" w14:textId="77777777" w:rsidR="00A44189" w:rsidRPr="00AF53FB" w:rsidRDefault="00A44189" w:rsidP="00A44189">
      <w:pPr>
        <w:pStyle w:val="Paragraphedeliste"/>
        <w:tabs>
          <w:tab w:val="left" w:pos="2340"/>
        </w:tabs>
        <w:ind w:left="360"/>
        <w:jc w:val="both"/>
        <w:rPr>
          <w:rFonts w:ascii="Arial" w:hAnsi="Arial" w:cs="Arial"/>
          <w:sz w:val="22"/>
          <w:szCs w:val="22"/>
        </w:rPr>
      </w:pPr>
    </w:p>
    <w:p w14:paraId="5E695E1F" w14:textId="77777777" w:rsidR="008A0E4B" w:rsidRDefault="008A0E4B" w:rsidP="00DB1ABB">
      <w:pPr>
        <w:rPr>
          <w:rFonts w:ascii="Arial" w:hAnsi="Arial" w:cs="Arial"/>
          <w:sz w:val="22"/>
          <w:szCs w:val="22"/>
        </w:rPr>
      </w:pPr>
    </w:p>
    <w:p w14:paraId="4F942401" w14:textId="0074AC0C" w:rsidR="0057151E" w:rsidRPr="00DB1ABB" w:rsidRDefault="006B2625" w:rsidP="00DB1ABB">
      <w:pPr>
        <w:rPr>
          <w:rFonts w:ascii="Arial" w:hAnsi="Arial" w:cs="Arial"/>
          <w:b/>
          <w:sz w:val="22"/>
          <w:szCs w:val="22"/>
        </w:rPr>
      </w:pPr>
      <w:proofErr w:type="gramStart"/>
      <w:r>
        <w:rPr>
          <w:rFonts w:ascii="Arial" w:hAnsi="Arial" w:cs="Arial"/>
          <w:b/>
          <w:sz w:val="22"/>
          <w:szCs w:val="22"/>
        </w:rPr>
        <w:t>2.A</w:t>
      </w:r>
      <w:proofErr w:type="gramEnd"/>
      <w:r>
        <w:rPr>
          <w:rFonts w:ascii="Arial" w:hAnsi="Arial" w:cs="Arial"/>
          <w:b/>
          <w:sz w:val="22"/>
          <w:szCs w:val="22"/>
        </w:rPr>
        <w:t>.</w:t>
      </w:r>
      <w:r w:rsidR="0049255A">
        <w:rPr>
          <w:rFonts w:ascii="Arial" w:hAnsi="Arial" w:cs="Arial"/>
          <w:b/>
          <w:sz w:val="22"/>
          <w:szCs w:val="22"/>
        </w:rPr>
        <w:tab/>
      </w:r>
      <w:r w:rsidR="00A44189" w:rsidRPr="00DB1ABB">
        <w:rPr>
          <w:rFonts w:ascii="Arial" w:hAnsi="Arial" w:cs="Arial"/>
          <w:b/>
          <w:sz w:val="22"/>
          <w:szCs w:val="22"/>
        </w:rPr>
        <w:t xml:space="preserve">CRITERIA TABLE </w:t>
      </w:r>
      <w:r w:rsidR="0009084B">
        <w:rPr>
          <w:rFonts w:ascii="Arial" w:hAnsi="Arial" w:cs="Arial"/>
          <w:b/>
          <w:sz w:val="22"/>
          <w:szCs w:val="22"/>
        </w:rPr>
        <w:t>–</w:t>
      </w:r>
      <w:r w:rsidR="00A44189" w:rsidRPr="00DB1ABB">
        <w:rPr>
          <w:rFonts w:ascii="Arial" w:hAnsi="Arial" w:cs="Arial"/>
          <w:b/>
          <w:sz w:val="22"/>
          <w:szCs w:val="22"/>
        </w:rPr>
        <w:t xml:space="preserve"> QUANTITATIVE PTWC FORECAST PRODUCT:  </w:t>
      </w:r>
    </w:p>
    <w:p w14:paraId="6BFADE9C" w14:textId="013629A3" w:rsidR="00A44189" w:rsidRPr="009371FE" w:rsidRDefault="00A44189" w:rsidP="00DB1ABB">
      <w:pPr>
        <w:pStyle w:val="Paragraphedeliste"/>
        <w:ind w:left="360" w:firstLine="360"/>
        <w:contextualSpacing w:val="0"/>
        <w:rPr>
          <w:rFonts w:ascii="Arial" w:hAnsi="Arial" w:cs="Arial"/>
          <w:b/>
          <w:sz w:val="22"/>
          <w:szCs w:val="22"/>
        </w:rPr>
      </w:pPr>
      <w:r w:rsidRPr="0057151E">
        <w:rPr>
          <w:rFonts w:ascii="Arial" w:hAnsi="Arial" w:cs="Arial"/>
          <w:sz w:val="22"/>
          <w:szCs w:val="22"/>
        </w:rPr>
        <w:t>Warning / Watch Alerts (1.0 m threshold</w:t>
      </w:r>
      <w:r w:rsidRPr="009371FE">
        <w:rPr>
          <w:rFonts w:ascii="Arial" w:hAnsi="Arial" w:cs="Arial"/>
          <w:b/>
          <w:sz w:val="22"/>
          <w:szCs w:val="22"/>
        </w:rPr>
        <w:t>)</w:t>
      </w:r>
    </w:p>
    <w:p w14:paraId="7CBE3E9B" w14:textId="77777777" w:rsidR="00663AED" w:rsidRPr="009A321E" w:rsidRDefault="00663AED" w:rsidP="00A44189">
      <w:pPr>
        <w:spacing w:after="120"/>
        <w:rPr>
          <w:rFonts w:ascii="Arial" w:hAnsi="Arial" w:cs="Arial"/>
          <w:sz w:val="20"/>
          <w:szCs w:val="18"/>
        </w:rPr>
      </w:pPr>
    </w:p>
    <w:p w14:paraId="123AED40" w14:textId="5B2A8C4E" w:rsidR="00A44189" w:rsidRPr="009A321E" w:rsidRDefault="00756A92" w:rsidP="009A321E">
      <w:pPr>
        <w:spacing w:after="120"/>
        <w:jc w:val="both"/>
        <w:rPr>
          <w:rFonts w:ascii="Arial" w:hAnsi="Arial" w:cs="Arial"/>
          <w:sz w:val="22"/>
          <w:szCs w:val="20"/>
        </w:rPr>
      </w:pPr>
      <w:r w:rsidRPr="009A321E">
        <w:rPr>
          <w:rFonts w:ascii="Arial" w:hAnsi="Arial" w:cs="Arial"/>
          <w:sz w:val="22"/>
          <w:szCs w:val="20"/>
        </w:rPr>
        <w:t xml:space="preserve">Criteria Table </w:t>
      </w:r>
      <w:r w:rsidR="00A44189" w:rsidRPr="009A321E">
        <w:rPr>
          <w:rFonts w:ascii="Arial" w:hAnsi="Arial" w:cs="Arial"/>
          <w:sz w:val="22"/>
          <w:szCs w:val="20"/>
        </w:rPr>
        <w:t xml:space="preserve">for NTWC tsunami alerts and emergency response actions based upon PTWC threat messages </w:t>
      </w:r>
      <w:r w:rsidR="00A44189" w:rsidRPr="009A321E">
        <w:rPr>
          <w:rFonts w:ascii="Arial" w:hAnsi="Arial" w:cs="Arial"/>
          <w:color w:val="000000" w:themeColor="text1"/>
          <w:sz w:val="22"/>
          <w:szCs w:val="20"/>
        </w:rPr>
        <w:t>that</w:t>
      </w:r>
      <w:r w:rsidR="00A44189" w:rsidRPr="009A321E">
        <w:rPr>
          <w:rFonts w:ascii="Arial" w:hAnsi="Arial" w:cs="Arial"/>
          <w:sz w:val="22"/>
          <w:szCs w:val="20"/>
        </w:rPr>
        <w:t xml:space="preserve"> include a quantitative tsunami forecast typically issued 30 minutes to one hour after a large Pacific earthquake with a tsunami-genic potential.  Key criteria for each situation are indicated in bold red letters.  This uses the same criteria (&gt;</w:t>
      </w:r>
      <w:r w:rsidR="0085710D" w:rsidRPr="009A321E">
        <w:rPr>
          <w:rFonts w:ascii="Arial" w:hAnsi="Arial" w:cs="Arial"/>
          <w:sz w:val="22"/>
          <w:szCs w:val="20"/>
        </w:rPr>
        <w:t> </w:t>
      </w:r>
      <w:r w:rsidR="00A44189" w:rsidRPr="009A321E">
        <w:rPr>
          <w:rFonts w:ascii="Arial" w:hAnsi="Arial" w:cs="Arial"/>
          <w:sz w:val="22"/>
          <w:szCs w:val="20"/>
        </w:rPr>
        <w:t>1</w:t>
      </w:r>
      <w:r w:rsidR="0085710D" w:rsidRPr="009A321E">
        <w:rPr>
          <w:rFonts w:ascii="Arial" w:hAnsi="Arial" w:cs="Arial"/>
          <w:sz w:val="22"/>
          <w:szCs w:val="20"/>
        </w:rPr>
        <w:t> </w:t>
      </w:r>
      <w:r w:rsidR="00A44189" w:rsidRPr="009A321E">
        <w:rPr>
          <w:rFonts w:ascii="Arial" w:hAnsi="Arial" w:cs="Arial"/>
          <w:sz w:val="22"/>
          <w:szCs w:val="20"/>
        </w:rPr>
        <w:t xml:space="preserve">m) used by PTWC </w:t>
      </w:r>
      <w:r w:rsidR="009D1A3E" w:rsidRPr="009A321E">
        <w:rPr>
          <w:rFonts w:ascii="Arial" w:hAnsi="Arial" w:cs="Arial"/>
          <w:sz w:val="22"/>
          <w:szCs w:val="20"/>
        </w:rPr>
        <w:t>until</w:t>
      </w:r>
      <w:r w:rsidR="00A44189" w:rsidRPr="009A321E">
        <w:rPr>
          <w:rFonts w:ascii="Arial" w:hAnsi="Arial" w:cs="Arial"/>
          <w:sz w:val="22"/>
          <w:szCs w:val="20"/>
        </w:rPr>
        <w:t xml:space="preserve"> September 30, 2014 to designate Warning/Watch alert levels.</w:t>
      </w:r>
    </w:p>
    <w:p w14:paraId="79AC7D59" w14:textId="77777777" w:rsidR="00A44189" w:rsidRPr="00DB1ABB" w:rsidRDefault="00A44189" w:rsidP="00A44189">
      <w:pPr>
        <w:spacing w:after="120"/>
        <w:rPr>
          <w:rFonts w:ascii="Arial" w:hAnsi="Arial" w:cs="Arial"/>
          <w:sz w:val="16"/>
          <w:szCs w:val="16"/>
        </w:rPr>
      </w:pPr>
    </w:p>
    <w:tbl>
      <w:tblPr>
        <w:tblStyle w:val="Grilledutableau"/>
        <w:tblW w:w="0" w:type="auto"/>
        <w:tblInd w:w="101" w:type="dxa"/>
        <w:tblLook w:val="04A0" w:firstRow="1" w:lastRow="0" w:firstColumn="1" w:lastColumn="0" w:noHBand="0" w:noVBand="1"/>
      </w:tblPr>
      <w:tblGrid>
        <w:gridCol w:w="1059"/>
        <w:gridCol w:w="1525"/>
        <w:gridCol w:w="1414"/>
        <w:gridCol w:w="1326"/>
        <w:gridCol w:w="921"/>
        <w:gridCol w:w="1600"/>
        <w:gridCol w:w="1297"/>
      </w:tblGrid>
      <w:tr w:rsidR="00A44189" w:rsidRPr="0057151E" w14:paraId="0F2DEDEE" w14:textId="77777777" w:rsidTr="00272398">
        <w:tc>
          <w:tcPr>
            <w:tcW w:w="0" w:type="auto"/>
            <w:shd w:val="clear" w:color="auto" w:fill="EAEAEA"/>
            <w:vAlign w:val="center"/>
          </w:tcPr>
          <w:p w14:paraId="6951BC03"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PTWC Product Type</w:t>
            </w:r>
          </w:p>
        </w:tc>
        <w:tc>
          <w:tcPr>
            <w:tcW w:w="0" w:type="auto"/>
            <w:shd w:val="clear" w:color="auto" w:fill="EAEAEA"/>
            <w:tcMar>
              <w:top w:w="43" w:type="dxa"/>
              <w:left w:w="115" w:type="dxa"/>
              <w:bottom w:w="43" w:type="dxa"/>
              <w:right w:w="115" w:type="dxa"/>
            </w:tcMar>
            <w:vAlign w:val="center"/>
          </w:tcPr>
          <w:p w14:paraId="7FA6A284"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Earthquake Parameters</w:t>
            </w:r>
          </w:p>
        </w:tc>
        <w:tc>
          <w:tcPr>
            <w:tcW w:w="0" w:type="auto"/>
            <w:shd w:val="clear" w:color="auto" w:fill="EAEAEA"/>
            <w:tcMar>
              <w:top w:w="43" w:type="dxa"/>
              <w:left w:w="115" w:type="dxa"/>
              <w:bottom w:w="43" w:type="dxa"/>
              <w:right w:w="115" w:type="dxa"/>
            </w:tcMar>
            <w:vAlign w:val="center"/>
          </w:tcPr>
          <w:p w14:paraId="36B5A394"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Maximum Tsunami Wave Amplitude Indicated for Your Country or Area</w:t>
            </w:r>
          </w:p>
        </w:tc>
        <w:tc>
          <w:tcPr>
            <w:tcW w:w="0" w:type="auto"/>
            <w:shd w:val="clear" w:color="auto" w:fill="EAEAEA"/>
            <w:vAlign w:val="center"/>
          </w:tcPr>
          <w:p w14:paraId="715147E5"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Threatened Coast</w:t>
            </w:r>
          </w:p>
        </w:tc>
        <w:tc>
          <w:tcPr>
            <w:tcW w:w="0" w:type="auto"/>
            <w:shd w:val="clear" w:color="auto" w:fill="EAEAEA"/>
            <w:tcMar>
              <w:top w:w="43" w:type="dxa"/>
              <w:left w:w="115" w:type="dxa"/>
              <w:bottom w:w="43" w:type="dxa"/>
              <w:right w:w="115" w:type="dxa"/>
            </w:tcMar>
            <w:vAlign w:val="center"/>
          </w:tcPr>
          <w:p w14:paraId="564001F1" w14:textId="77777777" w:rsidR="00A44189" w:rsidRPr="0057151E" w:rsidDel="00A433C7" w:rsidRDefault="00A44189" w:rsidP="00A44189">
            <w:pPr>
              <w:pStyle w:val="Paragraphedeliste"/>
              <w:ind w:left="0"/>
              <w:jc w:val="center"/>
              <w:rPr>
                <w:rFonts w:ascii="Arial" w:hAnsi="Arial"/>
                <w:b/>
                <w:sz w:val="18"/>
                <w:szCs w:val="18"/>
              </w:rPr>
            </w:pPr>
            <w:r w:rsidRPr="0057151E">
              <w:rPr>
                <w:rFonts w:ascii="Arial" w:hAnsi="Arial"/>
                <w:b/>
                <w:sz w:val="18"/>
                <w:szCs w:val="18"/>
              </w:rPr>
              <w:t>Time left to Initial Wave Arrival</w:t>
            </w:r>
          </w:p>
        </w:tc>
        <w:tc>
          <w:tcPr>
            <w:tcW w:w="0" w:type="auto"/>
            <w:shd w:val="clear" w:color="auto" w:fill="EAEAEA"/>
            <w:tcMar>
              <w:top w:w="43" w:type="dxa"/>
              <w:left w:w="115" w:type="dxa"/>
              <w:bottom w:w="43" w:type="dxa"/>
              <w:right w:w="115" w:type="dxa"/>
            </w:tcMar>
            <w:vAlign w:val="center"/>
          </w:tcPr>
          <w:p w14:paraId="70976E2A"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NTWC Alert Level for Threatened Coast</w:t>
            </w:r>
          </w:p>
        </w:tc>
        <w:tc>
          <w:tcPr>
            <w:tcW w:w="0" w:type="auto"/>
            <w:shd w:val="clear" w:color="auto" w:fill="EAEAEA"/>
            <w:tcMar>
              <w:top w:w="43" w:type="dxa"/>
              <w:left w:w="115" w:type="dxa"/>
              <w:bottom w:w="43" w:type="dxa"/>
              <w:right w:w="115" w:type="dxa"/>
            </w:tcMar>
            <w:vAlign w:val="center"/>
          </w:tcPr>
          <w:p w14:paraId="7C6A2582" w14:textId="77777777" w:rsidR="00A44189" w:rsidRPr="0057151E" w:rsidRDefault="00A44189" w:rsidP="00A44189">
            <w:pPr>
              <w:pStyle w:val="Paragraphedeliste"/>
              <w:ind w:left="0"/>
              <w:jc w:val="center"/>
              <w:rPr>
                <w:rFonts w:ascii="Arial" w:hAnsi="Arial"/>
                <w:b/>
                <w:sz w:val="18"/>
                <w:szCs w:val="18"/>
              </w:rPr>
            </w:pPr>
            <w:r w:rsidRPr="0057151E">
              <w:rPr>
                <w:rFonts w:ascii="Arial" w:hAnsi="Arial"/>
                <w:b/>
                <w:sz w:val="18"/>
                <w:szCs w:val="18"/>
              </w:rPr>
              <w:t>Emergency Response Action</w:t>
            </w:r>
          </w:p>
        </w:tc>
      </w:tr>
      <w:tr w:rsidR="00A44189" w:rsidRPr="0057151E" w14:paraId="7B398823" w14:textId="77777777" w:rsidTr="00272398">
        <w:tc>
          <w:tcPr>
            <w:tcW w:w="0" w:type="auto"/>
            <w:vMerge w:val="restart"/>
            <w:vAlign w:val="center"/>
          </w:tcPr>
          <w:p w14:paraId="700D871E" w14:textId="77777777" w:rsidR="00A44189" w:rsidRPr="0057151E" w:rsidRDefault="00A44189" w:rsidP="00A44189">
            <w:pPr>
              <w:pStyle w:val="Paragraphedeliste"/>
              <w:ind w:left="0"/>
              <w:jc w:val="center"/>
              <w:rPr>
                <w:rFonts w:ascii="Arial" w:hAnsi="Arial"/>
                <w:b/>
                <w:color w:val="C00000"/>
                <w:sz w:val="18"/>
                <w:szCs w:val="18"/>
              </w:rPr>
            </w:pPr>
            <w:r w:rsidRPr="0057151E">
              <w:rPr>
                <w:rFonts w:ascii="Arial" w:hAnsi="Arial"/>
                <w:b/>
                <w:color w:val="C00000"/>
                <w:sz w:val="18"/>
                <w:szCs w:val="18"/>
              </w:rPr>
              <w:t>Tsunami Threat Message</w:t>
            </w:r>
          </w:p>
        </w:tc>
        <w:tc>
          <w:tcPr>
            <w:tcW w:w="0" w:type="auto"/>
            <w:vMerge w:val="restart"/>
            <w:tcMar>
              <w:top w:w="43" w:type="dxa"/>
              <w:bottom w:w="43" w:type="dxa"/>
            </w:tcMar>
            <w:vAlign w:val="center"/>
          </w:tcPr>
          <w:p w14:paraId="52058AED" w14:textId="0D766D65" w:rsidR="00A44189" w:rsidRPr="0057151E" w:rsidRDefault="00A44189" w:rsidP="0085710D">
            <w:pPr>
              <w:pStyle w:val="Paragraphedeliste"/>
              <w:ind w:left="0"/>
              <w:jc w:val="center"/>
              <w:rPr>
                <w:rFonts w:ascii="Arial" w:hAnsi="Arial"/>
                <w:sz w:val="18"/>
                <w:szCs w:val="18"/>
              </w:rPr>
            </w:pPr>
            <w:r w:rsidRPr="0057151E">
              <w:rPr>
                <w:rFonts w:ascii="Arial" w:hAnsi="Arial"/>
                <w:sz w:val="18"/>
                <w:szCs w:val="18"/>
              </w:rPr>
              <w:t>Magnitude of 7.1 or greater, undersea or very near the sea, and &lt;</w:t>
            </w:r>
            <w:r w:rsidR="0085710D">
              <w:rPr>
                <w:rFonts w:ascii="Arial" w:hAnsi="Arial"/>
                <w:sz w:val="18"/>
                <w:szCs w:val="18"/>
              </w:rPr>
              <w:t> </w:t>
            </w:r>
            <w:r w:rsidRPr="0057151E">
              <w:rPr>
                <w:rFonts w:ascii="Arial" w:hAnsi="Arial"/>
                <w:sz w:val="18"/>
                <w:szCs w:val="18"/>
              </w:rPr>
              <w:t>100</w:t>
            </w:r>
            <w:r w:rsidR="0085710D">
              <w:rPr>
                <w:rFonts w:ascii="Arial" w:hAnsi="Arial"/>
                <w:sz w:val="18"/>
                <w:szCs w:val="18"/>
              </w:rPr>
              <w:t> </w:t>
            </w:r>
            <w:r w:rsidRPr="0057151E">
              <w:rPr>
                <w:rFonts w:ascii="Arial" w:hAnsi="Arial"/>
                <w:sz w:val="18"/>
                <w:szCs w:val="18"/>
              </w:rPr>
              <w:t>km depth</w:t>
            </w:r>
          </w:p>
        </w:tc>
        <w:tc>
          <w:tcPr>
            <w:tcW w:w="0" w:type="auto"/>
            <w:vMerge w:val="restart"/>
            <w:shd w:val="clear" w:color="auto" w:fill="auto"/>
            <w:tcMar>
              <w:top w:w="43" w:type="dxa"/>
              <w:bottom w:w="43" w:type="dxa"/>
            </w:tcMar>
            <w:vAlign w:val="center"/>
          </w:tcPr>
          <w:p w14:paraId="39AF77D8" w14:textId="77777777" w:rsidR="00A44189" w:rsidRPr="0057151E" w:rsidRDefault="00A44189" w:rsidP="00A44189">
            <w:pPr>
              <w:jc w:val="center"/>
              <w:rPr>
                <w:rFonts w:ascii="Arial" w:hAnsi="Arial"/>
                <w:b/>
                <w:color w:val="C00000"/>
                <w:sz w:val="18"/>
                <w:szCs w:val="18"/>
              </w:rPr>
            </w:pPr>
            <w:r w:rsidRPr="0057151E">
              <w:rPr>
                <w:rFonts w:ascii="Arial" w:hAnsi="Arial"/>
                <w:b/>
                <w:color w:val="C00000"/>
                <w:sz w:val="18"/>
                <w:szCs w:val="18"/>
              </w:rPr>
              <w:t>≥ 1 m</w:t>
            </w:r>
          </w:p>
        </w:tc>
        <w:tc>
          <w:tcPr>
            <w:tcW w:w="0" w:type="auto"/>
            <w:vMerge w:val="restart"/>
            <w:vAlign w:val="center"/>
          </w:tcPr>
          <w:p w14:paraId="1B9579D4"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 xml:space="preserve">Sections of coast with forecast amplitudes </w:t>
            </w:r>
          </w:p>
          <w:p w14:paraId="506F841E" w14:textId="77777777" w:rsidR="00A44189" w:rsidRPr="0057151E" w:rsidRDefault="00A44189" w:rsidP="00A44189">
            <w:pPr>
              <w:pStyle w:val="Paragraphedeliste"/>
              <w:ind w:left="0"/>
              <w:jc w:val="center"/>
              <w:rPr>
                <w:rFonts w:ascii="Arial" w:hAnsi="Arial"/>
                <w:sz w:val="18"/>
                <w:szCs w:val="18"/>
              </w:rPr>
            </w:pPr>
            <w:r w:rsidRPr="0057151E">
              <w:rPr>
                <w:rFonts w:ascii="Arial" w:hAnsi="Arial"/>
                <w:color w:val="000000" w:themeColor="text1"/>
                <w:sz w:val="18"/>
                <w:szCs w:val="18"/>
              </w:rPr>
              <w:t>≥</w:t>
            </w:r>
            <w:r w:rsidRPr="0057151E">
              <w:rPr>
                <w:rFonts w:ascii="Arial" w:hAnsi="Arial"/>
                <w:sz w:val="18"/>
                <w:szCs w:val="18"/>
              </w:rPr>
              <w:t xml:space="preserve"> 1 m</w:t>
            </w:r>
          </w:p>
          <w:p w14:paraId="612C6563" w14:textId="77777777" w:rsidR="00A44189" w:rsidRPr="0057151E" w:rsidRDefault="00A44189" w:rsidP="00A44189">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7F3A75C8" w14:textId="77777777" w:rsidR="00A44189" w:rsidRPr="0057151E" w:rsidRDefault="00A44189" w:rsidP="00A44189">
            <w:pPr>
              <w:pStyle w:val="Paragraphedeliste"/>
              <w:ind w:left="0"/>
              <w:jc w:val="center"/>
              <w:rPr>
                <w:rFonts w:ascii="Arial" w:hAnsi="Arial"/>
                <w:b/>
                <w:color w:val="C00000"/>
                <w:sz w:val="18"/>
                <w:szCs w:val="18"/>
              </w:rPr>
            </w:pPr>
            <w:r w:rsidRPr="0057151E">
              <w:rPr>
                <w:rFonts w:ascii="Arial" w:hAnsi="Arial"/>
                <w:b/>
                <w:color w:val="C00000"/>
                <w:sz w:val="18"/>
                <w:szCs w:val="18"/>
              </w:rPr>
              <w:t xml:space="preserve">&lt; 3 </w:t>
            </w:r>
            <w:proofErr w:type="spellStart"/>
            <w:r w:rsidRPr="0057151E">
              <w:rPr>
                <w:rFonts w:ascii="Arial" w:hAnsi="Arial"/>
                <w:b/>
                <w:color w:val="C00000"/>
                <w:sz w:val="18"/>
                <w:szCs w:val="18"/>
              </w:rPr>
              <w:t>hrs</w:t>
            </w:r>
            <w:proofErr w:type="spellEnd"/>
          </w:p>
        </w:tc>
        <w:tc>
          <w:tcPr>
            <w:tcW w:w="0" w:type="auto"/>
            <w:shd w:val="clear" w:color="auto" w:fill="FF9999"/>
            <w:tcMar>
              <w:top w:w="43" w:type="dxa"/>
              <w:bottom w:w="43" w:type="dxa"/>
            </w:tcMar>
            <w:vAlign w:val="center"/>
          </w:tcPr>
          <w:p w14:paraId="00C56C4D"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WARNING</w:t>
            </w:r>
          </w:p>
        </w:tc>
        <w:tc>
          <w:tcPr>
            <w:tcW w:w="0" w:type="auto"/>
            <w:shd w:val="clear" w:color="auto" w:fill="FF9999"/>
            <w:tcMar>
              <w:top w:w="43" w:type="dxa"/>
              <w:bottom w:w="43" w:type="dxa"/>
            </w:tcMar>
            <w:vAlign w:val="center"/>
          </w:tcPr>
          <w:p w14:paraId="30D87627"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Evacuate threatened coast</w:t>
            </w:r>
          </w:p>
        </w:tc>
      </w:tr>
      <w:tr w:rsidR="00A44189" w:rsidRPr="0057151E" w14:paraId="49DD14D6" w14:textId="77777777" w:rsidTr="00272398">
        <w:tc>
          <w:tcPr>
            <w:tcW w:w="0" w:type="auto"/>
            <w:vMerge/>
            <w:vAlign w:val="center"/>
          </w:tcPr>
          <w:p w14:paraId="6928A77A" w14:textId="77777777" w:rsidR="00A44189" w:rsidRPr="0057151E" w:rsidRDefault="00A44189" w:rsidP="00A44189">
            <w:pPr>
              <w:pStyle w:val="Paragraphedeliste"/>
              <w:ind w:left="0"/>
              <w:jc w:val="center"/>
              <w:rPr>
                <w:rFonts w:ascii="Arial" w:hAnsi="Arial"/>
                <w:b/>
                <w:color w:val="C00000"/>
                <w:sz w:val="18"/>
                <w:szCs w:val="18"/>
              </w:rPr>
            </w:pPr>
          </w:p>
        </w:tc>
        <w:tc>
          <w:tcPr>
            <w:tcW w:w="0" w:type="auto"/>
            <w:vMerge/>
            <w:tcMar>
              <w:top w:w="43" w:type="dxa"/>
              <w:bottom w:w="43" w:type="dxa"/>
            </w:tcMar>
            <w:vAlign w:val="center"/>
          </w:tcPr>
          <w:p w14:paraId="57ADE62F" w14:textId="77777777" w:rsidR="00A44189" w:rsidRPr="0057151E" w:rsidRDefault="00A44189" w:rsidP="00A44189">
            <w:pPr>
              <w:pStyle w:val="Paragraphedeliste"/>
              <w:ind w:left="0"/>
              <w:jc w:val="center"/>
              <w:rPr>
                <w:rFonts w:ascii="Arial" w:hAnsi="Arial"/>
                <w:sz w:val="18"/>
                <w:szCs w:val="18"/>
              </w:rPr>
            </w:pPr>
          </w:p>
        </w:tc>
        <w:tc>
          <w:tcPr>
            <w:tcW w:w="0" w:type="auto"/>
            <w:vMerge/>
            <w:shd w:val="clear" w:color="auto" w:fill="auto"/>
            <w:tcMar>
              <w:top w:w="43" w:type="dxa"/>
              <w:bottom w:w="43" w:type="dxa"/>
            </w:tcMar>
            <w:vAlign w:val="center"/>
          </w:tcPr>
          <w:p w14:paraId="4564845F" w14:textId="77777777" w:rsidR="00A44189" w:rsidRPr="0057151E" w:rsidRDefault="00A44189" w:rsidP="00A44189">
            <w:pPr>
              <w:jc w:val="center"/>
              <w:rPr>
                <w:rFonts w:ascii="Arial" w:hAnsi="Arial"/>
                <w:b/>
                <w:color w:val="C00000"/>
                <w:sz w:val="18"/>
                <w:szCs w:val="18"/>
              </w:rPr>
            </w:pPr>
          </w:p>
        </w:tc>
        <w:tc>
          <w:tcPr>
            <w:tcW w:w="0" w:type="auto"/>
            <w:vMerge/>
            <w:vAlign w:val="center"/>
          </w:tcPr>
          <w:p w14:paraId="3C370E8C" w14:textId="77777777" w:rsidR="00A44189" w:rsidRPr="0057151E" w:rsidRDefault="00A44189" w:rsidP="00A44189">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2735E920" w14:textId="77777777" w:rsidR="00A44189" w:rsidRPr="0057151E" w:rsidRDefault="00A44189" w:rsidP="00A44189">
            <w:pPr>
              <w:pStyle w:val="Paragraphedeliste"/>
              <w:ind w:left="0"/>
              <w:jc w:val="center"/>
              <w:rPr>
                <w:rFonts w:ascii="Arial" w:hAnsi="Arial"/>
                <w:b/>
                <w:color w:val="C00000"/>
                <w:sz w:val="18"/>
                <w:szCs w:val="18"/>
              </w:rPr>
            </w:pPr>
            <w:r w:rsidRPr="0057151E">
              <w:rPr>
                <w:rFonts w:ascii="Arial" w:hAnsi="Arial"/>
                <w:b/>
                <w:color w:val="C00000"/>
                <w:sz w:val="18"/>
                <w:szCs w:val="18"/>
              </w:rPr>
              <w:t xml:space="preserve">3 to 6 </w:t>
            </w:r>
            <w:proofErr w:type="spellStart"/>
            <w:r w:rsidRPr="0057151E">
              <w:rPr>
                <w:rFonts w:ascii="Arial" w:hAnsi="Arial"/>
                <w:b/>
                <w:color w:val="C00000"/>
                <w:sz w:val="18"/>
                <w:szCs w:val="18"/>
              </w:rPr>
              <w:t>hrs</w:t>
            </w:r>
            <w:proofErr w:type="spellEnd"/>
          </w:p>
        </w:tc>
        <w:tc>
          <w:tcPr>
            <w:tcW w:w="0" w:type="auto"/>
            <w:shd w:val="clear" w:color="auto" w:fill="FFFF99"/>
            <w:tcMar>
              <w:top w:w="43" w:type="dxa"/>
              <w:bottom w:w="43" w:type="dxa"/>
            </w:tcMar>
            <w:vAlign w:val="center"/>
          </w:tcPr>
          <w:p w14:paraId="5A3D496A"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WATCH</w:t>
            </w:r>
          </w:p>
        </w:tc>
        <w:tc>
          <w:tcPr>
            <w:tcW w:w="0" w:type="auto"/>
            <w:shd w:val="clear" w:color="auto" w:fill="FFFF99"/>
            <w:tcMar>
              <w:top w:w="43" w:type="dxa"/>
              <w:bottom w:w="43" w:type="dxa"/>
            </w:tcMar>
            <w:vAlign w:val="center"/>
          </w:tcPr>
          <w:p w14:paraId="7C364AB6"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Prepare to evacuate</w:t>
            </w:r>
          </w:p>
        </w:tc>
      </w:tr>
      <w:tr w:rsidR="00A44189" w:rsidRPr="0057151E" w14:paraId="7B5E997B" w14:textId="77777777" w:rsidTr="00272398">
        <w:tc>
          <w:tcPr>
            <w:tcW w:w="0" w:type="auto"/>
            <w:vMerge/>
            <w:vAlign w:val="center"/>
          </w:tcPr>
          <w:p w14:paraId="41754529" w14:textId="77777777" w:rsidR="00A44189" w:rsidRPr="0057151E" w:rsidRDefault="00A44189" w:rsidP="00A44189">
            <w:pPr>
              <w:pStyle w:val="Paragraphedeliste"/>
              <w:ind w:left="0"/>
              <w:jc w:val="center"/>
              <w:rPr>
                <w:rFonts w:ascii="Arial" w:hAnsi="Arial"/>
                <w:b/>
                <w:color w:val="C00000"/>
                <w:sz w:val="18"/>
                <w:szCs w:val="18"/>
              </w:rPr>
            </w:pPr>
          </w:p>
        </w:tc>
        <w:tc>
          <w:tcPr>
            <w:tcW w:w="0" w:type="auto"/>
            <w:vMerge/>
            <w:tcMar>
              <w:top w:w="43" w:type="dxa"/>
              <w:bottom w:w="43" w:type="dxa"/>
            </w:tcMar>
            <w:vAlign w:val="center"/>
          </w:tcPr>
          <w:p w14:paraId="4AEB138E" w14:textId="77777777" w:rsidR="00A44189" w:rsidRPr="0057151E" w:rsidRDefault="00A44189" w:rsidP="00A44189">
            <w:pPr>
              <w:pStyle w:val="Paragraphedeliste"/>
              <w:ind w:left="0"/>
              <w:jc w:val="center"/>
              <w:rPr>
                <w:rFonts w:ascii="Arial" w:hAnsi="Arial"/>
                <w:sz w:val="18"/>
                <w:szCs w:val="18"/>
              </w:rPr>
            </w:pPr>
          </w:p>
        </w:tc>
        <w:tc>
          <w:tcPr>
            <w:tcW w:w="0" w:type="auto"/>
            <w:vMerge/>
            <w:shd w:val="clear" w:color="auto" w:fill="auto"/>
            <w:tcMar>
              <w:top w:w="43" w:type="dxa"/>
              <w:bottom w:w="43" w:type="dxa"/>
            </w:tcMar>
            <w:vAlign w:val="center"/>
          </w:tcPr>
          <w:p w14:paraId="375A0A60" w14:textId="77777777" w:rsidR="00A44189" w:rsidRPr="0057151E" w:rsidRDefault="00A44189" w:rsidP="00A44189">
            <w:pPr>
              <w:jc w:val="center"/>
              <w:rPr>
                <w:rFonts w:ascii="Arial" w:hAnsi="Arial"/>
                <w:b/>
                <w:color w:val="C00000"/>
                <w:sz w:val="18"/>
                <w:szCs w:val="18"/>
              </w:rPr>
            </w:pPr>
          </w:p>
        </w:tc>
        <w:tc>
          <w:tcPr>
            <w:tcW w:w="0" w:type="auto"/>
            <w:vMerge/>
            <w:vAlign w:val="center"/>
          </w:tcPr>
          <w:p w14:paraId="144CCBE9" w14:textId="77777777" w:rsidR="00A44189" w:rsidRPr="0057151E" w:rsidRDefault="00A44189" w:rsidP="00A44189">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6137649D" w14:textId="134F8619" w:rsidR="00A44189" w:rsidRPr="0057151E" w:rsidRDefault="009D1A3E" w:rsidP="00A44189">
            <w:pPr>
              <w:pStyle w:val="Paragraphedeliste"/>
              <w:ind w:left="0"/>
              <w:jc w:val="center"/>
              <w:rPr>
                <w:rFonts w:ascii="Arial" w:hAnsi="Arial"/>
                <w:b/>
                <w:color w:val="C00000"/>
                <w:sz w:val="18"/>
                <w:szCs w:val="18"/>
              </w:rPr>
            </w:pPr>
            <w:r>
              <w:rPr>
                <w:rFonts w:ascii="Arial" w:hAnsi="Arial"/>
                <w:b/>
                <w:color w:val="C00000"/>
                <w:sz w:val="18"/>
                <w:szCs w:val="18"/>
              </w:rPr>
              <w:t>&gt;</w:t>
            </w:r>
            <w:r w:rsidR="00A44189" w:rsidRPr="0057151E">
              <w:rPr>
                <w:rFonts w:ascii="Arial" w:hAnsi="Arial"/>
                <w:b/>
                <w:color w:val="C00000"/>
                <w:sz w:val="18"/>
                <w:szCs w:val="18"/>
              </w:rPr>
              <w:t xml:space="preserve"> 6 </w:t>
            </w:r>
            <w:proofErr w:type="spellStart"/>
            <w:r w:rsidR="00A44189" w:rsidRPr="0057151E">
              <w:rPr>
                <w:rFonts w:ascii="Arial" w:hAnsi="Arial"/>
                <w:b/>
                <w:color w:val="C00000"/>
                <w:sz w:val="18"/>
                <w:szCs w:val="18"/>
              </w:rPr>
              <w:t>hrs</w:t>
            </w:r>
            <w:proofErr w:type="spellEnd"/>
          </w:p>
        </w:tc>
        <w:tc>
          <w:tcPr>
            <w:tcW w:w="0" w:type="auto"/>
            <w:shd w:val="clear" w:color="auto" w:fill="C6D9F1" w:themeFill="text2" w:themeFillTint="33"/>
            <w:tcMar>
              <w:top w:w="43" w:type="dxa"/>
              <w:bottom w:w="43" w:type="dxa"/>
            </w:tcMar>
            <w:vAlign w:val="center"/>
          </w:tcPr>
          <w:p w14:paraId="251BB301"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32AEEA48"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 xml:space="preserve">Monitor for subsequent forecasts </w:t>
            </w:r>
          </w:p>
        </w:tc>
      </w:tr>
      <w:tr w:rsidR="00A44189" w:rsidRPr="0057151E" w14:paraId="5CC943FD" w14:textId="77777777" w:rsidTr="00272398">
        <w:tc>
          <w:tcPr>
            <w:tcW w:w="0" w:type="auto"/>
            <w:vMerge/>
            <w:vAlign w:val="center"/>
          </w:tcPr>
          <w:p w14:paraId="7732EEE7" w14:textId="77777777" w:rsidR="00A44189" w:rsidRPr="0057151E" w:rsidRDefault="00A44189" w:rsidP="00A44189">
            <w:pPr>
              <w:pStyle w:val="Paragraphedeliste"/>
              <w:ind w:left="0"/>
              <w:jc w:val="center"/>
              <w:rPr>
                <w:rFonts w:ascii="Arial" w:hAnsi="Arial"/>
                <w:b/>
                <w:color w:val="C00000"/>
                <w:sz w:val="18"/>
                <w:szCs w:val="18"/>
              </w:rPr>
            </w:pPr>
          </w:p>
        </w:tc>
        <w:tc>
          <w:tcPr>
            <w:tcW w:w="0" w:type="auto"/>
            <w:vMerge/>
            <w:tcMar>
              <w:top w:w="43" w:type="dxa"/>
              <w:bottom w:w="43" w:type="dxa"/>
            </w:tcMar>
            <w:vAlign w:val="center"/>
          </w:tcPr>
          <w:p w14:paraId="7804116B" w14:textId="77777777" w:rsidR="00A44189" w:rsidRPr="0057151E" w:rsidRDefault="00A44189" w:rsidP="00A44189">
            <w:pPr>
              <w:pStyle w:val="Paragraphedeliste"/>
              <w:ind w:left="0"/>
              <w:jc w:val="center"/>
              <w:rPr>
                <w:rFonts w:ascii="Arial" w:hAnsi="Arial"/>
                <w:sz w:val="18"/>
                <w:szCs w:val="18"/>
              </w:rPr>
            </w:pPr>
          </w:p>
        </w:tc>
        <w:tc>
          <w:tcPr>
            <w:tcW w:w="0" w:type="auto"/>
            <w:shd w:val="clear" w:color="auto" w:fill="auto"/>
            <w:tcMar>
              <w:top w:w="43" w:type="dxa"/>
              <w:bottom w:w="43" w:type="dxa"/>
            </w:tcMar>
            <w:vAlign w:val="center"/>
          </w:tcPr>
          <w:p w14:paraId="4F1D3FAA" w14:textId="77777777" w:rsidR="00A44189" w:rsidRPr="0057151E" w:rsidRDefault="00A44189" w:rsidP="00A44189">
            <w:pPr>
              <w:pStyle w:val="Paragraphedeliste"/>
              <w:ind w:left="0"/>
              <w:jc w:val="center"/>
              <w:rPr>
                <w:rFonts w:ascii="Arial" w:hAnsi="Arial"/>
                <w:b/>
                <w:color w:val="C00000"/>
                <w:sz w:val="18"/>
                <w:szCs w:val="18"/>
              </w:rPr>
            </w:pPr>
            <w:r w:rsidRPr="0057151E">
              <w:rPr>
                <w:rFonts w:ascii="Arial" w:hAnsi="Arial"/>
                <w:b/>
                <w:color w:val="C00000"/>
                <w:sz w:val="18"/>
                <w:szCs w:val="18"/>
              </w:rPr>
              <w:t>&lt; 1 m</w:t>
            </w:r>
          </w:p>
        </w:tc>
        <w:tc>
          <w:tcPr>
            <w:tcW w:w="0" w:type="auto"/>
            <w:vAlign w:val="center"/>
          </w:tcPr>
          <w:p w14:paraId="30203819" w14:textId="77777777" w:rsidR="00A44189" w:rsidRPr="0057151E" w:rsidRDefault="00A44189" w:rsidP="00A44189">
            <w:pPr>
              <w:jc w:val="center"/>
              <w:rPr>
                <w:rFonts w:ascii="Arial" w:hAnsi="Arial"/>
                <w:color w:val="C00000"/>
                <w:sz w:val="18"/>
                <w:szCs w:val="18"/>
              </w:rPr>
            </w:pPr>
            <w:r w:rsidRPr="0057151E">
              <w:rPr>
                <w:rFonts w:ascii="Arial" w:hAnsi="Arial"/>
                <w:sz w:val="18"/>
                <w:szCs w:val="18"/>
              </w:rPr>
              <w:t>None</w:t>
            </w:r>
          </w:p>
        </w:tc>
        <w:tc>
          <w:tcPr>
            <w:tcW w:w="0" w:type="auto"/>
            <w:shd w:val="clear" w:color="auto" w:fill="auto"/>
            <w:tcMar>
              <w:top w:w="43" w:type="dxa"/>
              <w:bottom w:w="43" w:type="dxa"/>
            </w:tcMar>
            <w:vAlign w:val="center"/>
          </w:tcPr>
          <w:p w14:paraId="5F14DAAA" w14:textId="77777777" w:rsidR="00A44189" w:rsidRPr="0057151E" w:rsidRDefault="00A44189" w:rsidP="00A44189">
            <w:pPr>
              <w:jc w:val="center"/>
              <w:rPr>
                <w:rFonts w:ascii="Arial" w:hAnsi="Arial"/>
                <w:b/>
                <w:color w:val="C00000"/>
                <w:sz w:val="18"/>
                <w:szCs w:val="18"/>
              </w:rPr>
            </w:pPr>
          </w:p>
        </w:tc>
        <w:tc>
          <w:tcPr>
            <w:tcW w:w="0" w:type="auto"/>
            <w:shd w:val="clear" w:color="auto" w:fill="C6D9F1" w:themeFill="text2" w:themeFillTint="33"/>
            <w:tcMar>
              <w:top w:w="43" w:type="dxa"/>
              <w:bottom w:w="43" w:type="dxa"/>
            </w:tcMar>
            <w:vAlign w:val="center"/>
          </w:tcPr>
          <w:p w14:paraId="3E15A5D1"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INFORMATION</w:t>
            </w:r>
          </w:p>
        </w:tc>
        <w:tc>
          <w:tcPr>
            <w:tcW w:w="0" w:type="auto"/>
            <w:shd w:val="clear" w:color="auto" w:fill="C6D9F1" w:themeFill="text2" w:themeFillTint="33"/>
            <w:tcMar>
              <w:top w:w="43" w:type="dxa"/>
              <w:bottom w:w="43" w:type="dxa"/>
            </w:tcMar>
            <w:vAlign w:val="center"/>
          </w:tcPr>
          <w:p w14:paraId="5F8718A4" w14:textId="77777777" w:rsidR="00A44189" w:rsidRPr="0057151E" w:rsidRDefault="00A44189" w:rsidP="00A44189">
            <w:pPr>
              <w:pStyle w:val="Paragraphedeliste"/>
              <w:ind w:left="0"/>
              <w:jc w:val="center"/>
              <w:rPr>
                <w:rFonts w:ascii="Arial" w:hAnsi="Arial"/>
                <w:sz w:val="18"/>
                <w:szCs w:val="18"/>
              </w:rPr>
            </w:pPr>
            <w:r w:rsidRPr="0057151E">
              <w:rPr>
                <w:rFonts w:ascii="Arial" w:hAnsi="Arial"/>
                <w:sz w:val="18"/>
                <w:szCs w:val="18"/>
              </w:rPr>
              <w:t xml:space="preserve">Monitor for subsequent forecasts </w:t>
            </w:r>
          </w:p>
        </w:tc>
      </w:tr>
    </w:tbl>
    <w:p w14:paraId="304216C7" w14:textId="77777777" w:rsidR="00A44189" w:rsidRPr="00DB1ABB" w:rsidRDefault="00A44189" w:rsidP="00A44189">
      <w:pPr>
        <w:rPr>
          <w:sz w:val="16"/>
          <w:szCs w:val="16"/>
        </w:rPr>
      </w:pPr>
    </w:p>
    <w:p w14:paraId="7270B046" w14:textId="77777777" w:rsidR="00A44189" w:rsidRPr="0057151E" w:rsidRDefault="00A44189" w:rsidP="00A44189">
      <w:pPr>
        <w:spacing w:after="80"/>
        <w:rPr>
          <w:rFonts w:ascii="Arial" w:hAnsi="Arial" w:cs="Arial"/>
          <w:sz w:val="18"/>
          <w:szCs w:val="18"/>
        </w:rPr>
      </w:pPr>
      <w:r w:rsidRPr="0057151E">
        <w:rPr>
          <w:rFonts w:ascii="Arial" w:hAnsi="Arial" w:cs="Arial"/>
          <w:sz w:val="18"/>
          <w:szCs w:val="18"/>
        </w:rPr>
        <w:t>NOTES:</w:t>
      </w:r>
    </w:p>
    <w:p w14:paraId="43A9EEE8" w14:textId="632C8A1F" w:rsidR="00A44189" w:rsidRPr="0082670C" w:rsidRDefault="00A44189" w:rsidP="009371FE">
      <w:pPr>
        <w:pStyle w:val="Paragraphedeliste"/>
        <w:numPr>
          <w:ilvl w:val="0"/>
          <w:numId w:val="43"/>
        </w:numPr>
        <w:spacing w:after="80"/>
        <w:ind w:left="360"/>
        <w:contextualSpacing w:val="0"/>
        <w:rPr>
          <w:rFonts w:ascii="Arial" w:hAnsi="Arial" w:cs="Arial"/>
          <w:sz w:val="18"/>
          <w:szCs w:val="18"/>
        </w:rPr>
      </w:pPr>
      <w:r w:rsidRPr="0057151E">
        <w:rPr>
          <w:rFonts w:ascii="Arial" w:hAnsi="Arial" w:cs="Arial"/>
          <w:sz w:val="18"/>
          <w:szCs w:val="18"/>
        </w:rPr>
        <w:t xml:space="preserve">Threatened coast information can be gotten </w:t>
      </w:r>
      <w:r w:rsidR="00756A92" w:rsidRPr="0082670C">
        <w:rPr>
          <w:rFonts w:ascii="Arial" w:hAnsi="Arial"/>
          <w:sz w:val="18"/>
          <w:szCs w:val="18"/>
        </w:rPr>
        <w:t>f</w:t>
      </w:r>
      <w:r w:rsidRPr="0082670C">
        <w:rPr>
          <w:rFonts w:ascii="Arial" w:hAnsi="Arial"/>
          <w:sz w:val="18"/>
          <w:szCs w:val="18"/>
        </w:rPr>
        <w:t xml:space="preserve">rom the public text message, coastal forecast amplitude maps or the KMZ file.  If only the Public Text message is used, then </w:t>
      </w:r>
      <w:r w:rsidRPr="009A321E">
        <w:rPr>
          <w:rFonts w:ascii="Arial" w:hAnsi="Arial"/>
          <w:sz w:val="18"/>
          <w:szCs w:val="18"/>
          <w:u w:val="single"/>
        </w:rPr>
        <w:t>the entire country should be placed in a Warning</w:t>
      </w:r>
      <w:r w:rsidR="0085710D">
        <w:rPr>
          <w:rFonts w:ascii="Arial" w:hAnsi="Arial"/>
          <w:sz w:val="18"/>
          <w:szCs w:val="18"/>
        </w:rPr>
        <w:t>.</w:t>
      </w:r>
    </w:p>
    <w:p w14:paraId="184FD3BC" w14:textId="6CD82EB8" w:rsidR="00320D4F" w:rsidRDefault="00320D4F" w:rsidP="00320D4F">
      <w:pPr>
        <w:pStyle w:val="Paragraphedeliste"/>
        <w:numPr>
          <w:ilvl w:val="0"/>
          <w:numId w:val="43"/>
        </w:numPr>
        <w:tabs>
          <w:tab w:val="left" w:pos="1080"/>
        </w:tabs>
        <w:spacing w:after="40"/>
        <w:ind w:left="360"/>
        <w:contextualSpacing w:val="0"/>
        <w:rPr>
          <w:rFonts w:ascii="Arial" w:hAnsi="Arial" w:cs="Arial"/>
          <w:sz w:val="18"/>
          <w:szCs w:val="18"/>
        </w:rPr>
      </w:pPr>
      <w:r>
        <w:rPr>
          <w:rFonts w:ascii="Arial" w:hAnsi="Arial" w:cs="Arial"/>
          <w:sz w:val="18"/>
          <w:szCs w:val="18"/>
        </w:rPr>
        <w:t>T</w:t>
      </w:r>
      <w:r w:rsidRPr="0057151E">
        <w:rPr>
          <w:rFonts w:ascii="Arial" w:hAnsi="Arial" w:cs="Arial"/>
          <w:sz w:val="18"/>
          <w:szCs w:val="18"/>
        </w:rPr>
        <w:t>he 3-hour time</w:t>
      </w:r>
      <w:r w:rsidRPr="0082670C">
        <w:rPr>
          <w:rFonts w:ascii="Arial" w:hAnsi="Arial" w:cs="Arial"/>
          <w:sz w:val="18"/>
          <w:szCs w:val="18"/>
        </w:rPr>
        <w:t xml:space="preserve"> </w:t>
      </w:r>
      <w:proofErr w:type="gramStart"/>
      <w:r w:rsidRPr="0082670C">
        <w:rPr>
          <w:rFonts w:ascii="Arial" w:hAnsi="Arial" w:cs="Arial"/>
          <w:sz w:val="18"/>
          <w:szCs w:val="18"/>
        </w:rPr>
        <w:t>criteria is</w:t>
      </w:r>
      <w:proofErr w:type="gramEnd"/>
      <w:r w:rsidRPr="0082670C">
        <w:rPr>
          <w:rFonts w:ascii="Arial" w:hAnsi="Arial" w:cs="Arial"/>
          <w:sz w:val="18"/>
          <w:szCs w:val="18"/>
        </w:rPr>
        <w:t xml:space="preserve"> based on the amount </w:t>
      </w:r>
      <w:r>
        <w:rPr>
          <w:rFonts w:ascii="Arial" w:hAnsi="Arial" w:cs="Arial"/>
          <w:sz w:val="18"/>
          <w:szCs w:val="18"/>
        </w:rPr>
        <w:t>of time required for a country</w:t>
      </w:r>
      <w:r w:rsidRPr="0082670C">
        <w:rPr>
          <w:rFonts w:ascii="Arial" w:hAnsi="Arial" w:cs="Arial"/>
          <w:sz w:val="18"/>
          <w:szCs w:val="18"/>
        </w:rPr>
        <w:t xml:space="preserve"> to safely complete a coastal evacuation.  The </w:t>
      </w:r>
      <w:r>
        <w:rPr>
          <w:rFonts w:ascii="Arial" w:hAnsi="Arial" w:cs="Arial"/>
          <w:sz w:val="18"/>
          <w:szCs w:val="18"/>
        </w:rPr>
        <w:t xml:space="preserve">3-hr threshold used by PTWC is </w:t>
      </w:r>
      <w:r w:rsidRPr="0082670C">
        <w:rPr>
          <w:rFonts w:ascii="Arial" w:hAnsi="Arial" w:cs="Arial"/>
          <w:sz w:val="18"/>
          <w:szCs w:val="18"/>
        </w:rPr>
        <w:t>considered a conservative, but reasonable time criteria.  Historically, the</w:t>
      </w:r>
      <w:r>
        <w:rPr>
          <w:rFonts w:ascii="Arial" w:hAnsi="Arial" w:cs="Arial"/>
          <w:sz w:val="18"/>
          <w:szCs w:val="18"/>
        </w:rPr>
        <w:t xml:space="preserve"> value is from a requirement </w:t>
      </w:r>
      <w:r w:rsidRPr="0082670C">
        <w:rPr>
          <w:rFonts w:ascii="Arial" w:hAnsi="Arial" w:cs="Arial"/>
          <w:sz w:val="18"/>
          <w:szCs w:val="18"/>
        </w:rPr>
        <w:t xml:space="preserve">from Hawaii State Emergency Management Agency as the time required to safely </w:t>
      </w:r>
      <w:proofErr w:type="gramStart"/>
      <w:r w:rsidRPr="0082670C">
        <w:rPr>
          <w:rFonts w:ascii="Arial" w:hAnsi="Arial" w:cs="Arial"/>
          <w:sz w:val="18"/>
          <w:szCs w:val="18"/>
        </w:rPr>
        <w:t>evacuate</w:t>
      </w:r>
      <w:proofErr w:type="gramEnd"/>
      <w:r w:rsidRPr="0082670C">
        <w:rPr>
          <w:rFonts w:ascii="Arial" w:hAnsi="Arial" w:cs="Arial"/>
          <w:sz w:val="18"/>
          <w:szCs w:val="18"/>
        </w:rPr>
        <w:t xml:space="preserve"> all coasts of the State of Hawaii.  Each country should consider their situation.</w:t>
      </w:r>
    </w:p>
    <w:p w14:paraId="5B946FBE" w14:textId="77777777" w:rsidR="00320D4F" w:rsidRPr="0082670C" w:rsidRDefault="00320D4F" w:rsidP="00DB1ABB">
      <w:pPr>
        <w:pStyle w:val="Paragraphedeliste"/>
        <w:tabs>
          <w:tab w:val="left" w:pos="1080"/>
        </w:tabs>
        <w:spacing w:after="40"/>
        <w:ind w:left="360"/>
        <w:contextualSpacing w:val="0"/>
        <w:rPr>
          <w:rFonts w:ascii="Arial" w:hAnsi="Arial" w:cs="Arial"/>
          <w:sz w:val="18"/>
          <w:szCs w:val="18"/>
        </w:rPr>
      </w:pPr>
    </w:p>
    <w:p w14:paraId="342CB6D5" w14:textId="6AC4FCB0" w:rsidR="0057151E" w:rsidRPr="00DB1ABB" w:rsidRDefault="0049255A" w:rsidP="00DB1ABB">
      <w:pPr>
        <w:spacing w:after="60"/>
        <w:rPr>
          <w:rFonts w:ascii="Arial" w:hAnsi="Arial" w:cs="Arial"/>
          <w:b/>
          <w:sz w:val="22"/>
          <w:szCs w:val="22"/>
        </w:rPr>
      </w:pPr>
      <w:proofErr w:type="gramStart"/>
      <w:r>
        <w:rPr>
          <w:rFonts w:ascii="Arial" w:hAnsi="Arial" w:cs="Arial"/>
          <w:b/>
          <w:sz w:val="22"/>
          <w:szCs w:val="22"/>
        </w:rPr>
        <w:t>2.B</w:t>
      </w:r>
      <w:proofErr w:type="gramEnd"/>
      <w:r>
        <w:rPr>
          <w:rFonts w:ascii="Arial" w:hAnsi="Arial" w:cs="Arial"/>
          <w:b/>
          <w:sz w:val="22"/>
          <w:szCs w:val="22"/>
        </w:rPr>
        <w:t>.</w:t>
      </w:r>
      <w:r>
        <w:rPr>
          <w:rFonts w:ascii="Arial" w:hAnsi="Arial" w:cs="Arial"/>
          <w:b/>
          <w:sz w:val="22"/>
          <w:szCs w:val="22"/>
        </w:rPr>
        <w:tab/>
      </w:r>
      <w:r w:rsidR="00756A92" w:rsidRPr="00DB1ABB">
        <w:rPr>
          <w:rFonts w:ascii="Arial" w:hAnsi="Arial" w:cs="Arial"/>
          <w:b/>
          <w:sz w:val="22"/>
          <w:szCs w:val="22"/>
        </w:rPr>
        <w:t xml:space="preserve">CRITERIA TABLE </w:t>
      </w:r>
      <w:r w:rsidR="0009084B">
        <w:rPr>
          <w:rFonts w:ascii="Arial" w:hAnsi="Arial" w:cs="Arial"/>
          <w:b/>
          <w:sz w:val="22"/>
          <w:szCs w:val="22"/>
        </w:rPr>
        <w:t>–</w:t>
      </w:r>
      <w:r w:rsidR="00756A92" w:rsidRPr="00DB1ABB">
        <w:rPr>
          <w:rFonts w:ascii="Arial" w:hAnsi="Arial" w:cs="Arial"/>
          <w:b/>
          <w:sz w:val="22"/>
          <w:szCs w:val="22"/>
        </w:rPr>
        <w:t xml:space="preserve"> </w:t>
      </w:r>
      <w:r w:rsidR="00A44189" w:rsidRPr="00DB1ABB">
        <w:rPr>
          <w:rFonts w:ascii="Arial" w:hAnsi="Arial" w:cs="Arial"/>
          <w:b/>
          <w:sz w:val="22"/>
          <w:szCs w:val="22"/>
        </w:rPr>
        <w:t>QUANTITATIVE PTWC FOREC</w:t>
      </w:r>
      <w:r w:rsidR="00756A92" w:rsidRPr="00DB1ABB">
        <w:rPr>
          <w:rFonts w:ascii="Arial" w:hAnsi="Arial" w:cs="Arial"/>
          <w:b/>
          <w:sz w:val="22"/>
          <w:szCs w:val="22"/>
        </w:rPr>
        <w:t xml:space="preserve">AST PRODUCT:  </w:t>
      </w:r>
    </w:p>
    <w:p w14:paraId="3F92F478" w14:textId="2C1974FA" w:rsidR="00756A92" w:rsidRPr="00DB1ABB" w:rsidRDefault="002E1C10" w:rsidP="00DB1ABB">
      <w:pPr>
        <w:pStyle w:val="Paragraphedeliste"/>
        <w:spacing w:after="60"/>
        <w:ind w:left="270" w:firstLine="450"/>
        <w:rPr>
          <w:rFonts w:ascii="Arial" w:hAnsi="Arial" w:cs="Arial"/>
          <w:sz w:val="22"/>
          <w:szCs w:val="22"/>
        </w:rPr>
      </w:pPr>
      <w:r>
        <w:rPr>
          <w:rFonts w:ascii="Arial" w:hAnsi="Arial" w:cs="Arial"/>
          <w:sz w:val="22"/>
          <w:szCs w:val="22"/>
        </w:rPr>
        <w:t xml:space="preserve">Warning / Advisory </w:t>
      </w:r>
      <w:r w:rsidR="00756A92" w:rsidRPr="0057151E">
        <w:rPr>
          <w:rFonts w:ascii="Arial" w:hAnsi="Arial" w:cs="Arial"/>
          <w:sz w:val="22"/>
          <w:szCs w:val="22"/>
        </w:rPr>
        <w:t>Watch Alerts (0.3 / 1.0 m thresholds)</w:t>
      </w:r>
    </w:p>
    <w:p w14:paraId="636EBE24" w14:textId="77777777" w:rsidR="0057151E" w:rsidRPr="00DB1ABB" w:rsidRDefault="0057151E" w:rsidP="00DB1ABB">
      <w:pPr>
        <w:pStyle w:val="Paragraphedeliste"/>
        <w:spacing w:after="60"/>
        <w:ind w:left="360"/>
        <w:rPr>
          <w:rFonts w:ascii="Arial" w:hAnsi="Arial" w:cs="Arial"/>
          <w:sz w:val="14"/>
          <w:szCs w:val="14"/>
        </w:rPr>
      </w:pPr>
    </w:p>
    <w:p w14:paraId="1EEF38DF" w14:textId="3DFA406A" w:rsidR="00A44189" w:rsidRPr="009A321E" w:rsidRDefault="0057151E" w:rsidP="009A321E">
      <w:pPr>
        <w:spacing w:after="120"/>
        <w:jc w:val="both"/>
        <w:rPr>
          <w:rFonts w:ascii="Arial" w:hAnsi="Arial" w:cs="Arial"/>
          <w:sz w:val="22"/>
          <w:szCs w:val="22"/>
        </w:rPr>
      </w:pPr>
      <w:r w:rsidRPr="009A321E">
        <w:rPr>
          <w:rFonts w:ascii="Arial" w:hAnsi="Arial" w:cs="Arial"/>
          <w:sz w:val="22"/>
          <w:szCs w:val="22"/>
        </w:rPr>
        <w:t xml:space="preserve">Criteria Table </w:t>
      </w:r>
      <w:r w:rsidR="00A44189" w:rsidRPr="009A321E">
        <w:rPr>
          <w:rFonts w:ascii="Arial" w:hAnsi="Arial" w:cs="Arial"/>
          <w:sz w:val="22"/>
          <w:szCs w:val="22"/>
        </w:rPr>
        <w:t xml:space="preserve">for NTWC tsunami alerts and emergency response actions based upon PTWC threat messages that include a quantitative tsunami forecast typically issued 30 minutes to an hour after a large Pacific earthquake with </w:t>
      </w:r>
      <w:r w:rsidR="00756A92" w:rsidRPr="009A321E">
        <w:rPr>
          <w:rFonts w:ascii="Arial" w:hAnsi="Arial" w:cs="Arial"/>
          <w:sz w:val="22"/>
          <w:szCs w:val="22"/>
        </w:rPr>
        <w:t xml:space="preserve">a </w:t>
      </w:r>
      <w:proofErr w:type="spellStart"/>
      <w:r w:rsidR="00756A92" w:rsidRPr="009A321E">
        <w:rPr>
          <w:rFonts w:ascii="Arial" w:hAnsi="Arial" w:cs="Arial"/>
          <w:sz w:val="22"/>
          <w:szCs w:val="22"/>
        </w:rPr>
        <w:t>tsunami</w:t>
      </w:r>
      <w:r w:rsidR="00A44189" w:rsidRPr="009A321E">
        <w:rPr>
          <w:rFonts w:ascii="Arial" w:hAnsi="Arial" w:cs="Arial"/>
          <w:sz w:val="22"/>
          <w:szCs w:val="22"/>
        </w:rPr>
        <w:t>genic</w:t>
      </w:r>
      <w:proofErr w:type="spellEnd"/>
      <w:r w:rsidR="00A44189" w:rsidRPr="009A321E">
        <w:rPr>
          <w:rFonts w:ascii="Arial" w:hAnsi="Arial" w:cs="Arial"/>
          <w:sz w:val="22"/>
          <w:szCs w:val="22"/>
        </w:rPr>
        <w:t xml:space="preserve"> potential.  Key criteria for each situation are indicated in bold red letters.  This adds another NTWC alert level; the Advisory corresponds to a lower level of Warning, and calls for evacuating the beaches and harbors only.</w:t>
      </w:r>
    </w:p>
    <w:p w14:paraId="11181D54" w14:textId="17579F48" w:rsidR="009A26F6" w:rsidRPr="009A321E" w:rsidRDefault="009A26F6" w:rsidP="009A321E">
      <w:pPr>
        <w:ind w:right="-9"/>
        <w:jc w:val="both"/>
        <w:rPr>
          <w:rFonts w:ascii="Arial" w:hAnsi="Arial" w:cs="Arial"/>
          <w:sz w:val="22"/>
          <w:szCs w:val="22"/>
        </w:rPr>
      </w:pPr>
      <w:r w:rsidRPr="009A321E">
        <w:rPr>
          <w:rFonts w:ascii="Arial" w:hAnsi="Arial" w:cs="Arial"/>
          <w:sz w:val="22"/>
          <w:szCs w:val="22"/>
        </w:rPr>
        <w:t xml:space="preserve">Laboratory studies complementing empirical structural damage and casualty data collected from recent tsunamis show that tsunami inundation or flow depths of less than one meter, and as small as tens of centimeters, can be dangerous and destructive (e.g., </w:t>
      </w:r>
      <w:proofErr w:type="spellStart"/>
      <w:r w:rsidRPr="009A321E">
        <w:rPr>
          <w:rFonts w:ascii="Arial" w:hAnsi="Arial" w:cs="Arial"/>
          <w:sz w:val="22"/>
          <w:szCs w:val="22"/>
        </w:rPr>
        <w:t>Arikawa</w:t>
      </w:r>
      <w:proofErr w:type="spellEnd"/>
      <w:r w:rsidRPr="009A321E">
        <w:rPr>
          <w:rFonts w:ascii="Arial" w:hAnsi="Arial" w:cs="Arial"/>
          <w:sz w:val="22"/>
          <w:szCs w:val="22"/>
        </w:rPr>
        <w:t xml:space="preserve"> et al</w:t>
      </w:r>
      <w:r w:rsidR="0009084B">
        <w:rPr>
          <w:rFonts w:ascii="Arial" w:hAnsi="Arial" w:cs="Arial"/>
          <w:sz w:val="22"/>
          <w:szCs w:val="22"/>
        </w:rPr>
        <w:t xml:space="preserve">., 2006; </w:t>
      </w:r>
      <w:proofErr w:type="spellStart"/>
      <w:r w:rsidR="0009084B">
        <w:rPr>
          <w:rFonts w:ascii="Arial" w:hAnsi="Arial" w:cs="Arial"/>
          <w:sz w:val="22"/>
          <w:szCs w:val="22"/>
        </w:rPr>
        <w:t>Suppasri</w:t>
      </w:r>
      <w:proofErr w:type="spellEnd"/>
      <w:r w:rsidR="0009084B">
        <w:rPr>
          <w:rFonts w:ascii="Arial" w:hAnsi="Arial" w:cs="Arial"/>
          <w:sz w:val="22"/>
          <w:szCs w:val="22"/>
        </w:rPr>
        <w:t xml:space="preserve"> et a</w:t>
      </w:r>
      <w:r w:rsidRPr="009A321E">
        <w:rPr>
          <w:rFonts w:ascii="Arial" w:hAnsi="Arial" w:cs="Arial"/>
          <w:sz w:val="22"/>
          <w:szCs w:val="22"/>
        </w:rPr>
        <w:t>l</w:t>
      </w:r>
      <w:r w:rsidR="0009084B">
        <w:rPr>
          <w:rFonts w:ascii="Arial" w:hAnsi="Arial" w:cs="Arial"/>
          <w:sz w:val="22"/>
          <w:szCs w:val="22"/>
        </w:rPr>
        <w:t>.</w:t>
      </w:r>
      <w:r w:rsidRPr="009A321E">
        <w:rPr>
          <w:rFonts w:ascii="Arial" w:hAnsi="Arial" w:cs="Arial"/>
          <w:sz w:val="22"/>
          <w:szCs w:val="22"/>
        </w:rPr>
        <w:t>, 2013)</w:t>
      </w:r>
      <w:r w:rsidR="0009084B" w:rsidRPr="009A321E">
        <w:rPr>
          <w:rStyle w:val="Appelnotedebasdep"/>
          <w:rFonts w:ascii="Arial" w:hAnsi="Arial" w:cs="Arial"/>
          <w:sz w:val="22"/>
          <w:szCs w:val="22"/>
        </w:rPr>
        <w:footnoteReference w:id="1"/>
      </w:r>
      <w:r w:rsidR="0009084B" w:rsidRPr="009A321E">
        <w:rPr>
          <w:rFonts w:ascii="Arial" w:hAnsi="Arial" w:cs="Arial"/>
          <w:sz w:val="22"/>
          <w:szCs w:val="22"/>
          <w:vertAlign w:val="superscript"/>
        </w:rPr>
        <w:t>,</w:t>
      </w:r>
      <w:r w:rsidR="0009084B" w:rsidRPr="009A321E">
        <w:rPr>
          <w:rStyle w:val="Appelnotedebasdep"/>
          <w:rFonts w:ascii="Arial" w:hAnsi="Arial" w:cs="Arial"/>
          <w:sz w:val="22"/>
          <w:szCs w:val="22"/>
        </w:rPr>
        <w:footnoteReference w:id="2"/>
      </w:r>
      <w:r w:rsidRPr="009A321E">
        <w:rPr>
          <w:rFonts w:ascii="Arial" w:hAnsi="Arial" w:cs="Arial"/>
          <w:sz w:val="22"/>
          <w:szCs w:val="22"/>
        </w:rPr>
        <w:t>.  The data suggest that a lower level of warning for a marine threat may be desirable.  The response to this lower level of warning would be for people to avoid beaches and low-lying coastal areas, and for vessels in harbors and waterways to take precaution against unusually strong water currents.  This lower level of warning is used in the United States, and is termed an Advisory.  In an Advisory status, a full scale land evacuation is not necessary.</w:t>
      </w:r>
    </w:p>
    <w:p w14:paraId="2A814D9C" w14:textId="77777777" w:rsidR="0057151E" w:rsidRPr="00DB1ABB" w:rsidRDefault="0057151E" w:rsidP="00A44189">
      <w:pPr>
        <w:spacing w:after="120"/>
        <w:rPr>
          <w:rFonts w:ascii="Arial" w:hAnsi="Arial" w:cs="Arial"/>
          <w:sz w:val="12"/>
          <w:szCs w:val="12"/>
        </w:rPr>
      </w:pPr>
    </w:p>
    <w:tbl>
      <w:tblPr>
        <w:tblStyle w:val="Grilledutableau"/>
        <w:tblW w:w="0" w:type="auto"/>
        <w:tblInd w:w="101" w:type="dxa"/>
        <w:tblLook w:val="04A0" w:firstRow="1" w:lastRow="0" w:firstColumn="1" w:lastColumn="0" w:noHBand="0" w:noVBand="1"/>
      </w:tblPr>
      <w:tblGrid>
        <w:gridCol w:w="1042"/>
        <w:gridCol w:w="1302"/>
        <w:gridCol w:w="1575"/>
        <w:gridCol w:w="1428"/>
        <w:gridCol w:w="959"/>
        <w:gridCol w:w="1566"/>
        <w:gridCol w:w="1270"/>
      </w:tblGrid>
      <w:tr w:rsidR="00A44189" w:rsidRPr="0009084B" w14:paraId="4782BD36" w14:textId="77777777" w:rsidTr="00272398">
        <w:tc>
          <w:tcPr>
            <w:tcW w:w="0" w:type="auto"/>
            <w:shd w:val="clear" w:color="auto" w:fill="EAEAEA"/>
            <w:vAlign w:val="center"/>
          </w:tcPr>
          <w:p w14:paraId="5A658865"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PTWC Product Type</w:t>
            </w:r>
          </w:p>
        </w:tc>
        <w:tc>
          <w:tcPr>
            <w:tcW w:w="0" w:type="auto"/>
            <w:shd w:val="clear" w:color="auto" w:fill="EAEAEA"/>
            <w:tcMar>
              <w:top w:w="43" w:type="dxa"/>
              <w:left w:w="115" w:type="dxa"/>
              <w:bottom w:w="43" w:type="dxa"/>
              <w:right w:w="115" w:type="dxa"/>
            </w:tcMar>
            <w:vAlign w:val="center"/>
          </w:tcPr>
          <w:p w14:paraId="042E6C2D"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Earthquake Parameters</w:t>
            </w:r>
          </w:p>
        </w:tc>
        <w:tc>
          <w:tcPr>
            <w:tcW w:w="0" w:type="auto"/>
            <w:shd w:val="clear" w:color="auto" w:fill="EAEAEA"/>
            <w:tcMar>
              <w:top w:w="43" w:type="dxa"/>
              <w:left w:w="115" w:type="dxa"/>
              <w:bottom w:w="43" w:type="dxa"/>
              <w:right w:w="115" w:type="dxa"/>
            </w:tcMar>
            <w:vAlign w:val="center"/>
          </w:tcPr>
          <w:p w14:paraId="03F8B9E4"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Maximum Tsunami Wave Amplitude Indicated for Your Country or Area</w:t>
            </w:r>
          </w:p>
        </w:tc>
        <w:tc>
          <w:tcPr>
            <w:tcW w:w="0" w:type="auto"/>
            <w:shd w:val="clear" w:color="auto" w:fill="EAEAEA"/>
            <w:vAlign w:val="center"/>
          </w:tcPr>
          <w:p w14:paraId="78001480"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Threatened Coast</w:t>
            </w:r>
          </w:p>
        </w:tc>
        <w:tc>
          <w:tcPr>
            <w:tcW w:w="0" w:type="auto"/>
            <w:shd w:val="clear" w:color="auto" w:fill="EAEAEA"/>
            <w:tcMar>
              <w:top w:w="43" w:type="dxa"/>
              <w:left w:w="115" w:type="dxa"/>
              <w:bottom w:w="43" w:type="dxa"/>
              <w:right w:w="115" w:type="dxa"/>
            </w:tcMar>
            <w:vAlign w:val="center"/>
          </w:tcPr>
          <w:p w14:paraId="361F66F1" w14:textId="77777777" w:rsidR="00A44189" w:rsidRPr="0009084B" w:rsidDel="00A433C7"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Time left to Initial Wave Arrival</w:t>
            </w:r>
          </w:p>
        </w:tc>
        <w:tc>
          <w:tcPr>
            <w:tcW w:w="0" w:type="auto"/>
            <w:shd w:val="clear" w:color="auto" w:fill="EAEAEA"/>
            <w:tcMar>
              <w:top w:w="43" w:type="dxa"/>
              <w:left w:w="115" w:type="dxa"/>
              <w:bottom w:w="43" w:type="dxa"/>
              <w:right w:w="115" w:type="dxa"/>
            </w:tcMar>
            <w:vAlign w:val="center"/>
          </w:tcPr>
          <w:p w14:paraId="6DBCE984"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NTWC Alert Level for Threatened Coast</w:t>
            </w:r>
          </w:p>
        </w:tc>
        <w:tc>
          <w:tcPr>
            <w:tcW w:w="0" w:type="auto"/>
            <w:shd w:val="clear" w:color="auto" w:fill="EAEAEA"/>
            <w:tcMar>
              <w:top w:w="43" w:type="dxa"/>
              <w:left w:w="115" w:type="dxa"/>
              <w:bottom w:w="43" w:type="dxa"/>
              <w:right w:w="115" w:type="dxa"/>
            </w:tcMar>
            <w:vAlign w:val="center"/>
          </w:tcPr>
          <w:p w14:paraId="03574F1D" w14:textId="77777777" w:rsidR="00A44189" w:rsidRPr="0009084B" w:rsidRDefault="00A44189" w:rsidP="00A44189">
            <w:pPr>
              <w:pStyle w:val="Paragraphedeliste"/>
              <w:ind w:left="0"/>
              <w:jc w:val="center"/>
              <w:rPr>
                <w:rFonts w:ascii="Arial" w:hAnsi="Arial" w:cs="Arial"/>
                <w:b/>
                <w:sz w:val="16"/>
                <w:szCs w:val="18"/>
              </w:rPr>
            </w:pPr>
            <w:r w:rsidRPr="0009084B">
              <w:rPr>
                <w:rFonts w:ascii="Arial" w:hAnsi="Arial" w:cs="Arial"/>
                <w:b/>
                <w:sz w:val="16"/>
                <w:szCs w:val="18"/>
              </w:rPr>
              <w:t>Emergency Response Action</w:t>
            </w:r>
          </w:p>
        </w:tc>
      </w:tr>
      <w:tr w:rsidR="00642F22" w:rsidRPr="0009084B" w14:paraId="2C0A5976" w14:textId="77777777" w:rsidTr="00272398">
        <w:tc>
          <w:tcPr>
            <w:tcW w:w="0" w:type="auto"/>
            <w:vMerge w:val="restart"/>
            <w:vAlign w:val="center"/>
          </w:tcPr>
          <w:p w14:paraId="7DA1AADD" w14:textId="77777777" w:rsidR="00642F22" w:rsidRPr="0009084B" w:rsidRDefault="00642F22"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Tsunami Threat Message</w:t>
            </w:r>
          </w:p>
        </w:tc>
        <w:tc>
          <w:tcPr>
            <w:tcW w:w="0" w:type="auto"/>
            <w:vMerge w:val="restart"/>
            <w:tcMar>
              <w:top w:w="43" w:type="dxa"/>
              <w:bottom w:w="43" w:type="dxa"/>
            </w:tcMar>
            <w:vAlign w:val="center"/>
          </w:tcPr>
          <w:p w14:paraId="3E24CFDB" w14:textId="4058D2E9"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 xml:space="preserve">Magnitude 7.1 or greater, </w:t>
            </w:r>
          </w:p>
          <w:p w14:paraId="2546C9DF"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 xml:space="preserve">undersea or  very near the sea, and </w:t>
            </w:r>
          </w:p>
          <w:p w14:paraId="27BB242A"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&lt; 100 km depth</w:t>
            </w:r>
          </w:p>
        </w:tc>
        <w:tc>
          <w:tcPr>
            <w:tcW w:w="0" w:type="auto"/>
            <w:vMerge w:val="restart"/>
            <w:shd w:val="clear" w:color="auto" w:fill="auto"/>
            <w:tcMar>
              <w:top w:w="43" w:type="dxa"/>
              <w:bottom w:w="43" w:type="dxa"/>
            </w:tcMar>
            <w:vAlign w:val="center"/>
          </w:tcPr>
          <w:p w14:paraId="516722EB" w14:textId="77777777" w:rsidR="00642F22" w:rsidRPr="0009084B" w:rsidRDefault="00642F22" w:rsidP="00A44189">
            <w:pPr>
              <w:jc w:val="center"/>
              <w:rPr>
                <w:rFonts w:ascii="Arial" w:hAnsi="Arial" w:cs="Arial"/>
                <w:b/>
                <w:color w:val="C00000"/>
                <w:sz w:val="16"/>
                <w:szCs w:val="18"/>
              </w:rPr>
            </w:pPr>
            <w:r w:rsidRPr="0009084B">
              <w:rPr>
                <w:rFonts w:ascii="Arial" w:hAnsi="Arial" w:cs="Arial"/>
                <w:b/>
                <w:color w:val="C00000"/>
                <w:sz w:val="16"/>
                <w:szCs w:val="18"/>
              </w:rPr>
              <w:t>≥ 1 m</w:t>
            </w:r>
          </w:p>
        </w:tc>
        <w:tc>
          <w:tcPr>
            <w:tcW w:w="0" w:type="auto"/>
            <w:vMerge w:val="restart"/>
            <w:vAlign w:val="center"/>
          </w:tcPr>
          <w:p w14:paraId="7CB36C08"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 xml:space="preserve">Sections of coast with forecast amplitudes </w:t>
            </w:r>
          </w:p>
          <w:p w14:paraId="0A4466DF"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color w:val="000000" w:themeColor="text1"/>
                <w:sz w:val="16"/>
                <w:szCs w:val="18"/>
              </w:rPr>
              <w:t>≥</w:t>
            </w:r>
            <w:r w:rsidRPr="0009084B">
              <w:rPr>
                <w:rFonts w:ascii="Arial" w:hAnsi="Arial" w:cs="Arial"/>
                <w:b/>
                <w:color w:val="C00000"/>
                <w:sz w:val="16"/>
                <w:szCs w:val="18"/>
              </w:rPr>
              <w:t xml:space="preserve"> </w:t>
            </w:r>
            <w:r w:rsidRPr="0009084B">
              <w:rPr>
                <w:rFonts w:ascii="Arial" w:hAnsi="Arial" w:cs="Arial"/>
                <w:sz w:val="16"/>
                <w:szCs w:val="18"/>
              </w:rPr>
              <w:t>1 m</w:t>
            </w:r>
          </w:p>
          <w:p w14:paraId="7D2B2524" w14:textId="4A3AB318" w:rsidR="00642F22" w:rsidRPr="0009084B" w:rsidRDefault="00642F22"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7B3CD5C1" w14:textId="77777777" w:rsidR="00642F22" w:rsidRPr="0009084B" w:rsidRDefault="00642F22"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 xml:space="preserve">&lt; 3 </w:t>
            </w:r>
            <w:proofErr w:type="spellStart"/>
            <w:r w:rsidRPr="0009084B">
              <w:rPr>
                <w:rFonts w:ascii="Arial" w:hAnsi="Arial" w:cs="Arial"/>
                <w:b/>
                <w:color w:val="C00000"/>
                <w:sz w:val="16"/>
                <w:szCs w:val="18"/>
              </w:rPr>
              <w:t>hrs</w:t>
            </w:r>
            <w:proofErr w:type="spellEnd"/>
          </w:p>
        </w:tc>
        <w:tc>
          <w:tcPr>
            <w:tcW w:w="0" w:type="auto"/>
            <w:shd w:val="clear" w:color="auto" w:fill="FF9999"/>
            <w:tcMar>
              <w:top w:w="43" w:type="dxa"/>
              <w:bottom w:w="43" w:type="dxa"/>
            </w:tcMar>
            <w:vAlign w:val="center"/>
          </w:tcPr>
          <w:p w14:paraId="67E13ABB"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WARNING</w:t>
            </w:r>
          </w:p>
        </w:tc>
        <w:tc>
          <w:tcPr>
            <w:tcW w:w="0" w:type="auto"/>
            <w:shd w:val="clear" w:color="auto" w:fill="FF9999"/>
            <w:tcMar>
              <w:top w:w="43" w:type="dxa"/>
              <w:bottom w:w="43" w:type="dxa"/>
            </w:tcMar>
            <w:vAlign w:val="center"/>
          </w:tcPr>
          <w:p w14:paraId="46970E3F"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Evacuate threatened coast</w:t>
            </w:r>
          </w:p>
        </w:tc>
      </w:tr>
      <w:tr w:rsidR="00642F22" w:rsidRPr="0009084B" w14:paraId="543E176B" w14:textId="77777777" w:rsidTr="00272398">
        <w:tc>
          <w:tcPr>
            <w:tcW w:w="0" w:type="auto"/>
            <w:vMerge/>
            <w:vAlign w:val="center"/>
          </w:tcPr>
          <w:p w14:paraId="2416BDCA" w14:textId="77777777" w:rsidR="00642F22" w:rsidRPr="0009084B" w:rsidRDefault="00642F22" w:rsidP="00A44189">
            <w:pPr>
              <w:pStyle w:val="Paragraphedeliste"/>
              <w:ind w:left="0"/>
              <w:jc w:val="center"/>
              <w:rPr>
                <w:rFonts w:ascii="Arial" w:hAnsi="Arial" w:cs="Arial"/>
                <w:b/>
                <w:color w:val="C00000"/>
                <w:sz w:val="16"/>
                <w:szCs w:val="18"/>
              </w:rPr>
            </w:pPr>
          </w:p>
        </w:tc>
        <w:tc>
          <w:tcPr>
            <w:tcW w:w="0" w:type="auto"/>
            <w:vMerge/>
            <w:tcMar>
              <w:top w:w="43" w:type="dxa"/>
              <w:bottom w:w="43" w:type="dxa"/>
            </w:tcMar>
            <w:vAlign w:val="center"/>
          </w:tcPr>
          <w:p w14:paraId="177BB185" w14:textId="77777777" w:rsidR="00642F22" w:rsidRPr="0009084B" w:rsidRDefault="00642F22" w:rsidP="00A44189">
            <w:pPr>
              <w:pStyle w:val="Paragraphedeliste"/>
              <w:ind w:left="0"/>
              <w:jc w:val="center"/>
              <w:rPr>
                <w:rFonts w:ascii="Arial" w:hAnsi="Arial" w:cs="Arial"/>
                <w:sz w:val="16"/>
                <w:szCs w:val="18"/>
              </w:rPr>
            </w:pPr>
          </w:p>
        </w:tc>
        <w:tc>
          <w:tcPr>
            <w:tcW w:w="0" w:type="auto"/>
            <w:vMerge/>
            <w:shd w:val="clear" w:color="auto" w:fill="auto"/>
            <w:tcMar>
              <w:top w:w="43" w:type="dxa"/>
              <w:bottom w:w="43" w:type="dxa"/>
            </w:tcMar>
            <w:vAlign w:val="center"/>
          </w:tcPr>
          <w:p w14:paraId="7F560B90" w14:textId="77777777" w:rsidR="00642F22" w:rsidRPr="0009084B" w:rsidRDefault="00642F22" w:rsidP="00A44189">
            <w:pPr>
              <w:jc w:val="center"/>
              <w:rPr>
                <w:rFonts w:ascii="Arial" w:hAnsi="Arial" w:cs="Arial"/>
                <w:b/>
                <w:color w:val="C00000"/>
                <w:sz w:val="16"/>
                <w:szCs w:val="18"/>
              </w:rPr>
            </w:pPr>
          </w:p>
        </w:tc>
        <w:tc>
          <w:tcPr>
            <w:tcW w:w="0" w:type="auto"/>
            <w:vMerge/>
            <w:vAlign w:val="center"/>
          </w:tcPr>
          <w:p w14:paraId="230681C2" w14:textId="77777777" w:rsidR="00642F22" w:rsidRPr="0009084B" w:rsidRDefault="00642F22"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4BACBF6D" w14:textId="77777777" w:rsidR="00642F22" w:rsidRPr="0009084B" w:rsidRDefault="00642F22"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 xml:space="preserve">3 to 6 </w:t>
            </w:r>
            <w:proofErr w:type="spellStart"/>
            <w:r w:rsidRPr="0009084B">
              <w:rPr>
                <w:rFonts w:ascii="Arial" w:hAnsi="Arial" w:cs="Arial"/>
                <w:b/>
                <w:color w:val="C00000"/>
                <w:sz w:val="16"/>
                <w:szCs w:val="18"/>
              </w:rPr>
              <w:t>hrs</w:t>
            </w:r>
            <w:proofErr w:type="spellEnd"/>
          </w:p>
        </w:tc>
        <w:tc>
          <w:tcPr>
            <w:tcW w:w="0" w:type="auto"/>
            <w:shd w:val="clear" w:color="auto" w:fill="FFFF99"/>
            <w:tcMar>
              <w:top w:w="43" w:type="dxa"/>
              <w:bottom w:w="43" w:type="dxa"/>
            </w:tcMar>
            <w:vAlign w:val="center"/>
          </w:tcPr>
          <w:p w14:paraId="3D388B2B"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WATCH</w:t>
            </w:r>
          </w:p>
        </w:tc>
        <w:tc>
          <w:tcPr>
            <w:tcW w:w="0" w:type="auto"/>
            <w:shd w:val="clear" w:color="auto" w:fill="FFFF99"/>
            <w:tcMar>
              <w:top w:w="43" w:type="dxa"/>
              <w:bottom w:w="43" w:type="dxa"/>
            </w:tcMar>
            <w:vAlign w:val="center"/>
          </w:tcPr>
          <w:p w14:paraId="3D3FD0E8"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Prepare to evacuate</w:t>
            </w:r>
          </w:p>
        </w:tc>
      </w:tr>
      <w:tr w:rsidR="00642F22" w:rsidRPr="0009084B" w14:paraId="64AF7710" w14:textId="77777777" w:rsidTr="00642F22">
        <w:trPr>
          <w:trHeight w:val="476"/>
        </w:trPr>
        <w:tc>
          <w:tcPr>
            <w:tcW w:w="0" w:type="auto"/>
            <w:vMerge/>
            <w:vAlign w:val="center"/>
          </w:tcPr>
          <w:p w14:paraId="6D15341E" w14:textId="77777777" w:rsidR="00642F22" w:rsidRPr="0009084B" w:rsidRDefault="00642F22" w:rsidP="00A44189">
            <w:pPr>
              <w:pStyle w:val="Paragraphedeliste"/>
              <w:ind w:left="0"/>
              <w:jc w:val="center"/>
              <w:rPr>
                <w:rFonts w:ascii="Arial" w:hAnsi="Arial" w:cs="Arial"/>
                <w:b/>
                <w:color w:val="C00000"/>
                <w:sz w:val="16"/>
                <w:szCs w:val="18"/>
              </w:rPr>
            </w:pPr>
          </w:p>
        </w:tc>
        <w:tc>
          <w:tcPr>
            <w:tcW w:w="0" w:type="auto"/>
            <w:vMerge/>
            <w:tcMar>
              <w:top w:w="43" w:type="dxa"/>
              <w:bottom w:w="43" w:type="dxa"/>
            </w:tcMar>
            <w:vAlign w:val="center"/>
          </w:tcPr>
          <w:p w14:paraId="617D5157" w14:textId="77777777" w:rsidR="00642F22" w:rsidRPr="0009084B" w:rsidRDefault="00642F22" w:rsidP="00A44189">
            <w:pPr>
              <w:pStyle w:val="Paragraphedeliste"/>
              <w:ind w:left="0"/>
              <w:jc w:val="center"/>
              <w:rPr>
                <w:rFonts w:ascii="Arial" w:hAnsi="Arial" w:cs="Arial"/>
                <w:sz w:val="16"/>
                <w:szCs w:val="18"/>
              </w:rPr>
            </w:pPr>
          </w:p>
        </w:tc>
        <w:tc>
          <w:tcPr>
            <w:tcW w:w="0" w:type="auto"/>
            <w:vMerge/>
            <w:shd w:val="clear" w:color="auto" w:fill="auto"/>
            <w:tcMar>
              <w:top w:w="43" w:type="dxa"/>
              <w:bottom w:w="43" w:type="dxa"/>
            </w:tcMar>
            <w:vAlign w:val="center"/>
          </w:tcPr>
          <w:p w14:paraId="1FA66CEB" w14:textId="77777777" w:rsidR="00642F22" w:rsidRPr="0009084B" w:rsidRDefault="00642F22" w:rsidP="00A44189">
            <w:pPr>
              <w:jc w:val="center"/>
              <w:rPr>
                <w:rFonts w:ascii="Arial" w:hAnsi="Arial" w:cs="Arial"/>
                <w:b/>
                <w:color w:val="C00000"/>
                <w:sz w:val="16"/>
                <w:szCs w:val="18"/>
              </w:rPr>
            </w:pPr>
          </w:p>
        </w:tc>
        <w:tc>
          <w:tcPr>
            <w:tcW w:w="0" w:type="auto"/>
            <w:vMerge/>
            <w:vAlign w:val="center"/>
          </w:tcPr>
          <w:p w14:paraId="4EAD45F1" w14:textId="77777777" w:rsidR="00642F22" w:rsidRPr="0009084B" w:rsidRDefault="00642F22"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68610ED5" w14:textId="2AA01AC6" w:rsidR="00642F22" w:rsidRPr="0009084B" w:rsidRDefault="00642F22"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 xml:space="preserve">&gt; 6 </w:t>
            </w:r>
            <w:proofErr w:type="spellStart"/>
            <w:r w:rsidRPr="0009084B">
              <w:rPr>
                <w:rFonts w:ascii="Arial" w:hAnsi="Arial" w:cs="Arial"/>
                <w:b/>
                <w:color w:val="C00000"/>
                <w:sz w:val="16"/>
                <w:szCs w:val="18"/>
              </w:rPr>
              <w:t>hrs</w:t>
            </w:r>
            <w:proofErr w:type="spellEnd"/>
          </w:p>
        </w:tc>
        <w:tc>
          <w:tcPr>
            <w:tcW w:w="0" w:type="auto"/>
            <w:shd w:val="clear" w:color="auto" w:fill="C6D9F1" w:themeFill="text2" w:themeFillTint="33"/>
            <w:tcMar>
              <w:top w:w="43" w:type="dxa"/>
              <w:bottom w:w="43" w:type="dxa"/>
            </w:tcMar>
            <w:vAlign w:val="center"/>
          </w:tcPr>
          <w:p w14:paraId="6E82EAE0"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INFORMATION</w:t>
            </w:r>
          </w:p>
        </w:tc>
        <w:tc>
          <w:tcPr>
            <w:tcW w:w="0" w:type="auto"/>
            <w:shd w:val="clear" w:color="auto" w:fill="C6D9F1" w:themeFill="text2" w:themeFillTint="33"/>
            <w:tcMar>
              <w:top w:w="43" w:type="dxa"/>
              <w:bottom w:w="43" w:type="dxa"/>
            </w:tcMar>
            <w:vAlign w:val="center"/>
          </w:tcPr>
          <w:p w14:paraId="2F7989FD" w14:textId="77777777" w:rsidR="00642F22" w:rsidRPr="0009084B" w:rsidRDefault="00642F22" w:rsidP="00A44189">
            <w:pPr>
              <w:pStyle w:val="Paragraphedeliste"/>
              <w:ind w:left="0"/>
              <w:jc w:val="center"/>
              <w:rPr>
                <w:rFonts w:ascii="Arial" w:hAnsi="Arial" w:cs="Arial"/>
                <w:sz w:val="16"/>
                <w:szCs w:val="18"/>
              </w:rPr>
            </w:pPr>
            <w:r w:rsidRPr="0009084B">
              <w:rPr>
                <w:rFonts w:ascii="Arial" w:hAnsi="Arial" w:cs="Arial"/>
                <w:sz w:val="16"/>
                <w:szCs w:val="18"/>
              </w:rPr>
              <w:t xml:space="preserve">Monitor for subsequent forecasts </w:t>
            </w:r>
          </w:p>
        </w:tc>
      </w:tr>
      <w:tr w:rsidR="00A44189" w:rsidRPr="0009084B" w14:paraId="0CF96BCE" w14:textId="77777777" w:rsidTr="00272398">
        <w:tc>
          <w:tcPr>
            <w:tcW w:w="0" w:type="auto"/>
            <w:vMerge/>
            <w:vAlign w:val="center"/>
          </w:tcPr>
          <w:p w14:paraId="3252C471" w14:textId="77777777" w:rsidR="00A44189" w:rsidRPr="0009084B" w:rsidRDefault="00A44189" w:rsidP="00A44189">
            <w:pPr>
              <w:pStyle w:val="Paragraphedeliste"/>
              <w:ind w:left="0"/>
              <w:jc w:val="center"/>
              <w:rPr>
                <w:rFonts w:ascii="Arial" w:hAnsi="Arial" w:cs="Arial"/>
                <w:sz w:val="16"/>
                <w:szCs w:val="18"/>
              </w:rPr>
            </w:pPr>
          </w:p>
        </w:tc>
        <w:tc>
          <w:tcPr>
            <w:tcW w:w="0" w:type="auto"/>
            <w:vMerge/>
            <w:tcMar>
              <w:top w:w="43" w:type="dxa"/>
              <w:bottom w:w="43" w:type="dxa"/>
            </w:tcMar>
          </w:tcPr>
          <w:p w14:paraId="2C46EB0F" w14:textId="77777777" w:rsidR="00A44189" w:rsidRPr="0009084B" w:rsidRDefault="00A44189" w:rsidP="00A44189">
            <w:pPr>
              <w:pStyle w:val="Paragraphedeliste"/>
              <w:ind w:left="0"/>
              <w:jc w:val="center"/>
              <w:rPr>
                <w:rFonts w:ascii="Arial" w:hAnsi="Arial" w:cs="Arial"/>
                <w:sz w:val="16"/>
                <w:szCs w:val="18"/>
              </w:rPr>
            </w:pPr>
          </w:p>
        </w:tc>
        <w:tc>
          <w:tcPr>
            <w:tcW w:w="0" w:type="auto"/>
            <w:vMerge w:val="restart"/>
            <w:shd w:val="clear" w:color="auto" w:fill="auto"/>
            <w:tcMar>
              <w:top w:w="43" w:type="dxa"/>
              <w:bottom w:w="43" w:type="dxa"/>
            </w:tcMar>
            <w:vAlign w:val="center"/>
          </w:tcPr>
          <w:p w14:paraId="37B46748" w14:textId="77777777" w:rsidR="00A44189" w:rsidRPr="0009084B" w:rsidRDefault="00A44189"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0.3 to 1 m</w:t>
            </w:r>
          </w:p>
          <w:p w14:paraId="1EEAFDEA"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vMerge w:val="restart"/>
            <w:vAlign w:val="center"/>
          </w:tcPr>
          <w:p w14:paraId="381BBBCC"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Sections of coast with forecast amplitudes 0.3 to 1 m</w:t>
            </w:r>
          </w:p>
          <w:p w14:paraId="1B004705" w14:textId="0DC6634B" w:rsidR="00A44189" w:rsidRPr="0009084B" w:rsidRDefault="00A44189"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74B15059" w14:textId="77777777" w:rsidR="00A44189" w:rsidRPr="0009084B" w:rsidRDefault="00A44189"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 xml:space="preserve">&lt; 3 </w:t>
            </w:r>
            <w:proofErr w:type="spellStart"/>
            <w:r w:rsidRPr="0009084B">
              <w:rPr>
                <w:rFonts w:ascii="Arial" w:hAnsi="Arial" w:cs="Arial"/>
                <w:b/>
                <w:color w:val="C00000"/>
                <w:sz w:val="16"/>
                <w:szCs w:val="18"/>
              </w:rPr>
              <w:t>hrs</w:t>
            </w:r>
            <w:proofErr w:type="spellEnd"/>
          </w:p>
        </w:tc>
        <w:tc>
          <w:tcPr>
            <w:tcW w:w="0" w:type="auto"/>
            <w:shd w:val="clear" w:color="auto" w:fill="FFCC66"/>
            <w:tcMar>
              <w:top w:w="43" w:type="dxa"/>
              <w:bottom w:w="43" w:type="dxa"/>
            </w:tcMar>
            <w:vAlign w:val="center"/>
          </w:tcPr>
          <w:p w14:paraId="516455C0"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ADVISORY</w:t>
            </w:r>
          </w:p>
        </w:tc>
        <w:tc>
          <w:tcPr>
            <w:tcW w:w="0" w:type="auto"/>
            <w:shd w:val="clear" w:color="auto" w:fill="FFCC66"/>
            <w:tcMar>
              <w:top w:w="43" w:type="dxa"/>
              <w:bottom w:w="43" w:type="dxa"/>
            </w:tcMar>
            <w:vAlign w:val="center"/>
          </w:tcPr>
          <w:p w14:paraId="113A847D"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Evacuate beaches and harbors</w:t>
            </w:r>
          </w:p>
        </w:tc>
      </w:tr>
      <w:tr w:rsidR="00A44189" w:rsidRPr="0009084B" w14:paraId="336B4F21" w14:textId="77777777" w:rsidTr="00272398">
        <w:tc>
          <w:tcPr>
            <w:tcW w:w="0" w:type="auto"/>
            <w:vMerge/>
            <w:vAlign w:val="center"/>
          </w:tcPr>
          <w:p w14:paraId="57A980BF"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vMerge/>
            <w:tcMar>
              <w:top w:w="43" w:type="dxa"/>
              <w:bottom w:w="43" w:type="dxa"/>
            </w:tcMar>
            <w:vAlign w:val="center"/>
          </w:tcPr>
          <w:p w14:paraId="1CBD0118"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vMerge/>
            <w:shd w:val="clear" w:color="auto" w:fill="auto"/>
            <w:tcMar>
              <w:top w:w="43" w:type="dxa"/>
              <w:bottom w:w="43" w:type="dxa"/>
            </w:tcMar>
            <w:vAlign w:val="center"/>
          </w:tcPr>
          <w:p w14:paraId="19DFCA2A"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vMerge/>
            <w:vAlign w:val="center"/>
          </w:tcPr>
          <w:p w14:paraId="395B7BEF" w14:textId="77777777" w:rsidR="00A44189" w:rsidRPr="0009084B" w:rsidRDefault="00A44189"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05AE4F07" w14:textId="77777777" w:rsidR="00A44189" w:rsidRPr="0009084B" w:rsidRDefault="00A44189"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 xml:space="preserve">3-6 </w:t>
            </w:r>
            <w:proofErr w:type="spellStart"/>
            <w:r w:rsidRPr="0009084B">
              <w:rPr>
                <w:rFonts w:ascii="Arial" w:hAnsi="Arial" w:cs="Arial"/>
                <w:b/>
                <w:color w:val="C00000"/>
                <w:sz w:val="16"/>
                <w:szCs w:val="18"/>
              </w:rPr>
              <w:t>hrs</w:t>
            </w:r>
            <w:proofErr w:type="spellEnd"/>
          </w:p>
        </w:tc>
        <w:tc>
          <w:tcPr>
            <w:tcW w:w="0" w:type="auto"/>
            <w:shd w:val="clear" w:color="auto" w:fill="FFFF99"/>
            <w:tcMar>
              <w:top w:w="43" w:type="dxa"/>
              <w:bottom w:w="43" w:type="dxa"/>
            </w:tcMar>
            <w:vAlign w:val="center"/>
          </w:tcPr>
          <w:p w14:paraId="0B1A72CC"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WATCH</w:t>
            </w:r>
          </w:p>
        </w:tc>
        <w:tc>
          <w:tcPr>
            <w:tcW w:w="0" w:type="auto"/>
            <w:shd w:val="clear" w:color="auto" w:fill="FFFF99"/>
            <w:tcMar>
              <w:top w:w="43" w:type="dxa"/>
              <w:bottom w:w="43" w:type="dxa"/>
            </w:tcMar>
            <w:vAlign w:val="center"/>
          </w:tcPr>
          <w:p w14:paraId="10B2B8E1"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Prepare to evacuate</w:t>
            </w:r>
          </w:p>
        </w:tc>
      </w:tr>
      <w:tr w:rsidR="00A44189" w:rsidRPr="0009084B" w14:paraId="6E082BDE" w14:textId="77777777" w:rsidTr="00272398">
        <w:tc>
          <w:tcPr>
            <w:tcW w:w="0" w:type="auto"/>
            <w:vMerge/>
            <w:vAlign w:val="center"/>
          </w:tcPr>
          <w:p w14:paraId="36C77217" w14:textId="77777777" w:rsidR="00A44189" w:rsidRPr="0009084B" w:rsidRDefault="00A44189" w:rsidP="00A44189">
            <w:pPr>
              <w:pStyle w:val="Paragraphedeliste"/>
              <w:ind w:left="0"/>
              <w:jc w:val="center"/>
              <w:rPr>
                <w:rFonts w:ascii="Arial" w:hAnsi="Arial" w:cs="Arial"/>
                <w:sz w:val="16"/>
                <w:szCs w:val="18"/>
              </w:rPr>
            </w:pPr>
          </w:p>
        </w:tc>
        <w:tc>
          <w:tcPr>
            <w:tcW w:w="0" w:type="auto"/>
            <w:vMerge/>
            <w:tcMar>
              <w:top w:w="43" w:type="dxa"/>
              <w:bottom w:w="43" w:type="dxa"/>
            </w:tcMar>
          </w:tcPr>
          <w:p w14:paraId="1C70B2AD" w14:textId="77777777" w:rsidR="00A44189" w:rsidRPr="0009084B" w:rsidRDefault="00A44189" w:rsidP="00A44189">
            <w:pPr>
              <w:pStyle w:val="Paragraphedeliste"/>
              <w:ind w:left="0"/>
              <w:jc w:val="center"/>
              <w:rPr>
                <w:rFonts w:ascii="Arial" w:hAnsi="Arial" w:cs="Arial"/>
                <w:sz w:val="16"/>
                <w:szCs w:val="18"/>
              </w:rPr>
            </w:pPr>
          </w:p>
        </w:tc>
        <w:tc>
          <w:tcPr>
            <w:tcW w:w="0" w:type="auto"/>
            <w:vMerge/>
            <w:shd w:val="clear" w:color="auto" w:fill="auto"/>
            <w:tcMar>
              <w:top w:w="43" w:type="dxa"/>
              <w:bottom w:w="43" w:type="dxa"/>
            </w:tcMar>
            <w:vAlign w:val="center"/>
          </w:tcPr>
          <w:p w14:paraId="2A8353EA"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vMerge/>
            <w:vAlign w:val="center"/>
          </w:tcPr>
          <w:p w14:paraId="0B371346" w14:textId="77777777" w:rsidR="00A44189" w:rsidRPr="0009084B" w:rsidRDefault="00A44189" w:rsidP="00A44189">
            <w:pPr>
              <w:pStyle w:val="Paragraphedeliste"/>
              <w:ind w:left="0"/>
              <w:jc w:val="center"/>
              <w:rPr>
                <w:rFonts w:ascii="Arial" w:hAnsi="Arial" w:cs="Arial"/>
                <w:b/>
                <w:color w:val="C00000"/>
                <w:sz w:val="16"/>
                <w:szCs w:val="18"/>
              </w:rPr>
            </w:pPr>
          </w:p>
        </w:tc>
        <w:tc>
          <w:tcPr>
            <w:tcW w:w="0" w:type="auto"/>
            <w:shd w:val="clear" w:color="auto" w:fill="auto"/>
            <w:tcMar>
              <w:top w:w="43" w:type="dxa"/>
              <w:bottom w:w="43" w:type="dxa"/>
            </w:tcMar>
            <w:vAlign w:val="center"/>
          </w:tcPr>
          <w:p w14:paraId="5AEB210C" w14:textId="57D14E4D" w:rsidR="00A44189" w:rsidRPr="0009084B" w:rsidRDefault="009D1A3E"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&gt;</w:t>
            </w:r>
            <w:r w:rsidR="00A44189" w:rsidRPr="0009084B">
              <w:rPr>
                <w:rFonts w:ascii="Arial" w:hAnsi="Arial" w:cs="Arial"/>
                <w:b/>
                <w:color w:val="C00000"/>
                <w:sz w:val="16"/>
                <w:szCs w:val="18"/>
              </w:rPr>
              <w:t xml:space="preserve"> 6 </w:t>
            </w:r>
            <w:proofErr w:type="spellStart"/>
            <w:r w:rsidR="00A44189" w:rsidRPr="0009084B">
              <w:rPr>
                <w:rFonts w:ascii="Arial" w:hAnsi="Arial" w:cs="Arial"/>
                <w:b/>
                <w:color w:val="C00000"/>
                <w:sz w:val="16"/>
                <w:szCs w:val="18"/>
              </w:rPr>
              <w:t>hrs</w:t>
            </w:r>
            <w:proofErr w:type="spellEnd"/>
          </w:p>
        </w:tc>
        <w:tc>
          <w:tcPr>
            <w:tcW w:w="0" w:type="auto"/>
            <w:shd w:val="clear" w:color="auto" w:fill="C6D9F1" w:themeFill="text2" w:themeFillTint="33"/>
            <w:tcMar>
              <w:top w:w="43" w:type="dxa"/>
              <w:bottom w:w="43" w:type="dxa"/>
            </w:tcMar>
            <w:vAlign w:val="center"/>
          </w:tcPr>
          <w:p w14:paraId="095FA12E"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INFORMATION</w:t>
            </w:r>
          </w:p>
        </w:tc>
        <w:tc>
          <w:tcPr>
            <w:tcW w:w="0" w:type="auto"/>
            <w:shd w:val="clear" w:color="auto" w:fill="C6D9F1" w:themeFill="text2" w:themeFillTint="33"/>
            <w:tcMar>
              <w:top w:w="43" w:type="dxa"/>
              <w:bottom w:w="43" w:type="dxa"/>
            </w:tcMar>
            <w:vAlign w:val="center"/>
          </w:tcPr>
          <w:p w14:paraId="34B710B1"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 xml:space="preserve">Monitor for subsequent forecasts </w:t>
            </w:r>
          </w:p>
        </w:tc>
      </w:tr>
      <w:tr w:rsidR="00A44189" w:rsidRPr="0009084B" w14:paraId="30BBE09D" w14:textId="77777777" w:rsidTr="00272398">
        <w:tc>
          <w:tcPr>
            <w:tcW w:w="0" w:type="auto"/>
            <w:vMerge/>
            <w:vAlign w:val="center"/>
          </w:tcPr>
          <w:p w14:paraId="4A87CE1F" w14:textId="77777777" w:rsidR="00A44189" w:rsidRPr="0009084B" w:rsidRDefault="00A44189" w:rsidP="00A44189">
            <w:pPr>
              <w:pStyle w:val="Paragraphedeliste"/>
              <w:ind w:left="0"/>
              <w:jc w:val="center"/>
              <w:rPr>
                <w:rFonts w:ascii="Arial" w:hAnsi="Arial" w:cs="Arial"/>
                <w:sz w:val="16"/>
                <w:szCs w:val="18"/>
              </w:rPr>
            </w:pPr>
          </w:p>
        </w:tc>
        <w:tc>
          <w:tcPr>
            <w:tcW w:w="0" w:type="auto"/>
            <w:vMerge/>
            <w:tcMar>
              <w:top w:w="43" w:type="dxa"/>
              <w:bottom w:w="43" w:type="dxa"/>
            </w:tcMar>
          </w:tcPr>
          <w:p w14:paraId="56FB5972" w14:textId="77777777" w:rsidR="00A44189" w:rsidRPr="0009084B" w:rsidRDefault="00A44189" w:rsidP="00A44189">
            <w:pPr>
              <w:pStyle w:val="Paragraphedeliste"/>
              <w:ind w:left="0"/>
              <w:jc w:val="center"/>
              <w:rPr>
                <w:rFonts w:ascii="Arial" w:hAnsi="Arial" w:cs="Arial"/>
                <w:sz w:val="16"/>
                <w:szCs w:val="18"/>
              </w:rPr>
            </w:pPr>
          </w:p>
        </w:tc>
        <w:tc>
          <w:tcPr>
            <w:tcW w:w="0" w:type="auto"/>
            <w:shd w:val="clear" w:color="auto" w:fill="auto"/>
            <w:tcMar>
              <w:top w:w="43" w:type="dxa"/>
              <w:bottom w:w="43" w:type="dxa"/>
            </w:tcMar>
            <w:vAlign w:val="center"/>
          </w:tcPr>
          <w:p w14:paraId="03A3509F" w14:textId="77777777" w:rsidR="00A44189" w:rsidRPr="0009084B" w:rsidRDefault="00A44189" w:rsidP="00A44189">
            <w:pPr>
              <w:pStyle w:val="Paragraphedeliste"/>
              <w:ind w:left="0"/>
              <w:jc w:val="center"/>
              <w:rPr>
                <w:rFonts w:ascii="Arial" w:hAnsi="Arial" w:cs="Arial"/>
                <w:b/>
                <w:color w:val="C00000"/>
                <w:sz w:val="16"/>
                <w:szCs w:val="18"/>
              </w:rPr>
            </w:pPr>
            <w:r w:rsidRPr="0009084B">
              <w:rPr>
                <w:rFonts w:ascii="Arial" w:hAnsi="Arial" w:cs="Arial"/>
                <w:b/>
                <w:color w:val="C00000"/>
                <w:sz w:val="16"/>
                <w:szCs w:val="18"/>
              </w:rPr>
              <w:t>&lt; 0.3 m</w:t>
            </w:r>
          </w:p>
        </w:tc>
        <w:tc>
          <w:tcPr>
            <w:tcW w:w="0" w:type="auto"/>
            <w:vAlign w:val="center"/>
          </w:tcPr>
          <w:p w14:paraId="2B588DF3" w14:textId="77777777" w:rsidR="00A44189" w:rsidRPr="0009084B" w:rsidRDefault="00A44189" w:rsidP="00A44189">
            <w:pPr>
              <w:jc w:val="center"/>
              <w:rPr>
                <w:rFonts w:ascii="Arial" w:hAnsi="Arial" w:cs="Arial"/>
                <w:color w:val="C00000"/>
                <w:sz w:val="16"/>
                <w:szCs w:val="18"/>
              </w:rPr>
            </w:pPr>
            <w:r w:rsidRPr="0009084B">
              <w:rPr>
                <w:rFonts w:ascii="Arial" w:hAnsi="Arial" w:cs="Arial"/>
                <w:sz w:val="16"/>
                <w:szCs w:val="18"/>
              </w:rPr>
              <w:t>None</w:t>
            </w:r>
          </w:p>
        </w:tc>
        <w:tc>
          <w:tcPr>
            <w:tcW w:w="0" w:type="auto"/>
            <w:shd w:val="clear" w:color="auto" w:fill="auto"/>
            <w:tcMar>
              <w:top w:w="43" w:type="dxa"/>
              <w:bottom w:w="43" w:type="dxa"/>
            </w:tcMar>
            <w:vAlign w:val="center"/>
          </w:tcPr>
          <w:p w14:paraId="7F4A60DD" w14:textId="77777777" w:rsidR="00A44189" w:rsidRPr="0009084B" w:rsidRDefault="00A44189" w:rsidP="00A44189">
            <w:pPr>
              <w:jc w:val="center"/>
              <w:rPr>
                <w:rFonts w:ascii="Arial" w:hAnsi="Arial" w:cs="Arial"/>
                <w:b/>
                <w:color w:val="C00000"/>
                <w:sz w:val="16"/>
                <w:szCs w:val="18"/>
              </w:rPr>
            </w:pPr>
          </w:p>
        </w:tc>
        <w:tc>
          <w:tcPr>
            <w:tcW w:w="0" w:type="auto"/>
            <w:shd w:val="clear" w:color="auto" w:fill="C6D9F1" w:themeFill="text2" w:themeFillTint="33"/>
            <w:tcMar>
              <w:top w:w="43" w:type="dxa"/>
              <w:bottom w:w="43" w:type="dxa"/>
            </w:tcMar>
            <w:vAlign w:val="center"/>
          </w:tcPr>
          <w:p w14:paraId="63730A53"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INFORMATION</w:t>
            </w:r>
          </w:p>
        </w:tc>
        <w:tc>
          <w:tcPr>
            <w:tcW w:w="0" w:type="auto"/>
            <w:shd w:val="clear" w:color="auto" w:fill="C6D9F1" w:themeFill="text2" w:themeFillTint="33"/>
            <w:tcMar>
              <w:top w:w="43" w:type="dxa"/>
              <w:bottom w:w="43" w:type="dxa"/>
            </w:tcMar>
            <w:vAlign w:val="center"/>
          </w:tcPr>
          <w:p w14:paraId="4F5FFEB9" w14:textId="77777777" w:rsidR="00A44189" w:rsidRPr="0009084B" w:rsidRDefault="00A44189" w:rsidP="00A44189">
            <w:pPr>
              <w:pStyle w:val="Paragraphedeliste"/>
              <w:ind w:left="0"/>
              <w:jc w:val="center"/>
              <w:rPr>
                <w:rFonts w:ascii="Arial" w:hAnsi="Arial" w:cs="Arial"/>
                <w:sz w:val="16"/>
                <w:szCs w:val="18"/>
              </w:rPr>
            </w:pPr>
            <w:r w:rsidRPr="0009084B">
              <w:rPr>
                <w:rFonts w:ascii="Arial" w:hAnsi="Arial" w:cs="Arial"/>
                <w:sz w:val="16"/>
                <w:szCs w:val="18"/>
              </w:rPr>
              <w:t xml:space="preserve">Monitor for subsequent forecasts </w:t>
            </w:r>
          </w:p>
        </w:tc>
      </w:tr>
    </w:tbl>
    <w:p w14:paraId="73937C3A" w14:textId="77777777" w:rsidR="00A44189" w:rsidRPr="00DB1ABB" w:rsidRDefault="00A44189" w:rsidP="00DB1ABB">
      <w:pPr>
        <w:spacing w:after="60"/>
        <w:contextualSpacing/>
        <w:rPr>
          <w:sz w:val="8"/>
          <w:szCs w:val="8"/>
        </w:rPr>
      </w:pPr>
    </w:p>
    <w:p w14:paraId="3965DE51" w14:textId="77777777" w:rsidR="00756A92" w:rsidRPr="0082670C" w:rsidRDefault="00756A92" w:rsidP="00DB1ABB">
      <w:pPr>
        <w:tabs>
          <w:tab w:val="left" w:pos="1080"/>
        </w:tabs>
        <w:spacing w:after="60"/>
        <w:contextualSpacing/>
        <w:rPr>
          <w:rFonts w:ascii="Arial" w:hAnsi="Arial" w:cs="Arial"/>
          <w:sz w:val="18"/>
          <w:szCs w:val="18"/>
        </w:rPr>
      </w:pPr>
      <w:r w:rsidRPr="0057151E">
        <w:rPr>
          <w:rFonts w:ascii="Arial" w:hAnsi="Arial" w:cs="Arial"/>
          <w:sz w:val="18"/>
          <w:szCs w:val="18"/>
        </w:rPr>
        <w:t>NOT</w:t>
      </w:r>
      <w:r w:rsidRPr="0082670C">
        <w:rPr>
          <w:rFonts w:ascii="Arial" w:hAnsi="Arial" w:cs="Arial"/>
          <w:sz w:val="18"/>
          <w:szCs w:val="18"/>
        </w:rPr>
        <w:t>ES:</w:t>
      </w:r>
    </w:p>
    <w:p w14:paraId="28BF4E91" w14:textId="4336850B" w:rsidR="00756A92" w:rsidRPr="00DB1ABB" w:rsidRDefault="00756A92" w:rsidP="00DB1ABB">
      <w:pPr>
        <w:pStyle w:val="Paragraphedeliste"/>
        <w:numPr>
          <w:ilvl w:val="0"/>
          <w:numId w:val="45"/>
        </w:numPr>
        <w:tabs>
          <w:tab w:val="left" w:pos="1080"/>
        </w:tabs>
        <w:spacing w:after="40"/>
        <w:contextualSpacing w:val="0"/>
        <w:rPr>
          <w:rFonts w:ascii="Arial" w:hAnsi="Arial" w:cs="Arial"/>
          <w:sz w:val="18"/>
          <w:szCs w:val="18"/>
        </w:rPr>
      </w:pPr>
      <w:r w:rsidRPr="00DB1ABB">
        <w:rPr>
          <w:rFonts w:ascii="Arial" w:hAnsi="Arial" w:cs="Arial"/>
          <w:sz w:val="18"/>
          <w:szCs w:val="18"/>
        </w:rPr>
        <w:t>Thre</w:t>
      </w:r>
      <w:r w:rsidR="00320D4F" w:rsidRPr="00320D4F">
        <w:rPr>
          <w:rFonts w:ascii="Arial" w:hAnsi="Arial" w:cs="Arial"/>
          <w:sz w:val="18"/>
          <w:szCs w:val="18"/>
        </w:rPr>
        <w:t xml:space="preserve">atened coast information </w:t>
      </w:r>
      <w:r w:rsidRPr="00DB1ABB">
        <w:rPr>
          <w:rFonts w:ascii="Arial" w:hAnsi="Arial"/>
          <w:sz w:val="18"/>
          <w:szCs w:val="18"/>
        </w:rPr>
        <w:t>from public text message, coastal forecast amplitude maps or the KMZ file.  If only the Public Text message is used, then</w:t>
      </w:r>
      <w:r w:rsidRPr="009A321E">
        <w:rPr>
          <w:rFonts w:ascii="Arial" w:hAnsi="Arial"/>
          <w:sz w:val="18"/>
          <w:szCs w:val="18"/>
          <w:u w:val="single"/>
        </w:rPr>
        <w:t xml:space="preserve"> the entire country should be placed in a Warning</w:t>
      </w:r>
      <w:r w:rsidR="0085710D">
        <w:rPr>
          <w:rFonts w:ascii="Arial" w:hAnsi="Arial"/>
          <w:sz w:val="18"/>
          <w:szCs w:val="18"/>
        </w:rPr>
        <w:t>.</w:t>
      </w:r>
    </w:p>
    <w:p w14:paraId="3895E1F6" w14:textId="13B5C547" w:rsidR="00404C9B" w:rsidRPr="009A321E" w:rsidRDefault="00320D4F" w:rsidP="009A321E">
      <w:pPr>
        <w:pStyle w:val="Paragraphedeliste"/>
        <w:numPr>
          <w:ilvl w:val="0"/>
          <w:numId w:val="45"/>
        </w:numPr>
        <w:tabs>
          <w:tab w:val="left" w:pos="1080"/>
        </w:tabs>
        <w:spacing w:after="40"/>
        <w:contextualSpacing w:val="0"/>
        <w:rPr>
          <w:rFonts w:ascii="Arial" w:hAnsi="Arial" w:cs="Arial"/>
          <w:sz w:val="18"/>
          <w:szCs w:val="18"/>
        </w:rPr>
      </w:pPr>
      <w:r>
        <w:rPr>
          <w:rFonts w:ascii="Arial" w:hAnsi="Arial" w:cs="Arial"/>
          <w:sz w:val="18"/>
          <w:szCs w:val="18"/>
        </w:rPr>
        <w:t>T</w:t>
      </w:r>
      <w:r w:rsidR="00756A92" w:rsidRPr="0057151E">
        <w:rPr>
          <w:rFonts w:ascii="Arial" w:hAnsi="Arial" w:cs="Arial"/>
          <w:sz w:val="18"/>
          <w:szCs w:val="18"/>
        </w:rPr>
        <w:t>he 3-hour time</w:t>
      </w:r>
      <w:r w:rsidR="00756A92" w:rsidRPr="0082670C">
        <w:rPr>
          <w:rFonts w:ascii="Arial" w:hAnsi="Arial" w:cs="Arial"/>
          <w:sz w:val="18"/>
          <w:szCs w:val="18"/>
        </w:rPr>
        <w:t xml:space="preserve"> </w:t>
      </w:r>
      <w:proofErr w:type="gramStart"/>
      <w:r w:rsidR="00756A92" w:rsidRPr="0082670C">
        <w:rPr>
          <w:rFonts w:ascii="Arial" w:hAnsi="Arial" w:cs="Arial"/>
          <w:sz w:val="18"/>
          <w:szCs w:val="18"/>
        </w:rPr>
        <w:t>criteria is</w:t>
      </w:r>
      <w:proofErr w:type="gramEnd"/>
      <w:r w:rsidR="00756A92" w:rsidRPr="0082670C">
        <w:rPr>
          <w:rFonts w:ascii="Arial" w:hAnsi="Arial" w:cs="Arial"/>
          <w:sz w:val="18"/>
          <w:szCs w:val="18"/>
        </w:rPr>
        <w:t xml:space="preserve"> based on the amount </w:t>
      </w:r>
      <w:r>
        <w:rPr>
          <w:rFonts w:ascii="Arial" w:hAnsi="Arial" w:cs="Arial"/>
          <w:sz w:val="18"/>
          <w:szCs w:val="18"/>
        </w:rPr>
        <w:t>of time required for a country</w:t>
      </w:r>
      <w:r w:rsidR="00756A92" w:rsidRPr="0082670C">
        <w:rPr>
          <w:rFonts w:ascii="Arial" w:hAnsi="Arial" w:cs="Arial"/>
          <w:sz w:val="18"/>
          <w:szCs w:val="18"/>
        </w:rPr>
        <w:t xml:space="preserve"> to safely complete a coastal evacuation.  The </w:t>
      </w:r>
      <w:r>
        <w:rPr>
          <w:rFonts w:ascii="Arial" w:hAnsi="Arial" w:cs="Arial"/>
          <w:sz w:val="18"/>
          <w:szCs w:val="18"/>
        </w:rPr>
        <w:t xml:space="preserve">3-hr threshold used by PTWC is </w:t>
      </w:r>
      <w:r w:rsidR="00756A92" w:rsidRPr="0082670C">
        <w:rPr>
          <w:rFonts w:ascii="Arial" w:hAnsi="Arial" w:cs="Arial"/>
          <w:sz w:val="18"/>
          <w:szCs w:val="18"/>
        </w:rPr>
        <w:t>considered a conservative, but reasonable time criteria.  Historically, the</w:t>
      </w:r>
      <w:r>
        <w:rPr>
          <w:rFonts w:ascii="Arial" w:hAnsi="Arial" w:cs="Arial"/>
          <w:sz w:val="18"/>
          <w:szCs w:val="18"/>
        </w:rPr>
        <w:t xml:space="preserve"> value is from a requirement </w:t>
      </w:r>
      <w:r w:rsidR="00756A92" w:rsidRPr="0082670C">
        <w:rPr>
          <w:rFonts w:ascii="Arial" w:hAnsi="Arial" w:cs="Arial"/>
          <w:sz w:val="18"/>
          <w:szCs w:val="18"/>
        </w:rPr>
        <w:t xml:space="preserve">from Hawaii State Emergency Management Agency as the time required to safely </w:t>
      </w:r>
      <w:proofErr w:type="gramStart"/>
      <w:r w:rsidR="00756A92" w:rsidRPr="0082670C">
        <w:rPr>
          <w:rFonts w:ascii="Arial" w:hAnsi="Arial" w:cs="Arial"/>
          <w:sz w:val="18"/>
          <w:szCs w:val="18"/>
        </w:rPr>
        <w:t>evacuate</w:t>
      </w:r>
      <w:proofErr w:type="gramEnd"/>
      <w:r w:rsidR="00756A92" w:rsidRPr="0082670C">
        <w:rPr>
          <w:rFonts w:ascii="Arial" w:hAnsi="Arial" w:cs="Arial"/>
          <w:sz w:val="18"/>
          <w:szCs w:val="18"/>
        </w:rPr>
        <w:t xml:space="preserve"> all coasts of the State of Hawaii.  </w:t>
      </w:r>
      <w:r w:rsidR="00756A92" w:rsidRPr="009A321E">
        <w:rPr>
          <w:rFonts w:ascii="Arial" w:hAnsi="Arial" w:cs="Arial"/>
          <w:sz w:val="18"/>
          <w:szCs w:val="18"/>
          <w:u w:val="single"/>
        </w:rPr>
        <w:t>Each country should consider their situation.</w:t>
      </w:r>
    </w:p>
    <w:p w14:paraId="5219422A" w14:textId="77777777" w:rsidR="00404C9B" w:rsidRDefault="00404C9B" w:rsidP="009A321E">
      <w:pPr>
        <w:pStyle w:val="Paragraphedeliste"/>
        <w:tabs>
          <w:tab w:val="left" w:pos="1080"/>
        </w:tabs>
        <w:spacing w:after="40"/>
        <w:ind w:left="360"/>
        <w:contextualSpacing w:val="0"/>
        <w:rPr>
          <w:rFonts w:ascii="Arial" w:hAnsi="Arial" w:cs="Arial"/>
          <w:sz w:val="18"/>
          <w:szCs w:val="18"/>
          <w:u w:val="single"/>
        </w:rPr>
      </w:pPr>
    </w:p>
    <w:p w14:paraId="49174938" w14:textId="00D8CFF1" w:rsidR="00735F50" w:rsidRPr="008272C0" w:rsidRDefault="00735F50" w:rsidP="008272C0">
      <w:pPr>
        <w:pStyle w:val="Paragraphedeliste"/>
        <w:numPr>
          <w:ilvl w:val="0"/>
          <w:numId w:val="57"/>
        </w:numPr>
        <w:rPr>
          <w:rFonts w:ascii="Arial" w:hAnsi="Arial" w:cs="Arial"/>
          <w:b/>
          <w:sz w:val="22"/>
          <w:szCs w:val="22"/>
        </w:rPr>
      </w:pPr>
      <w:r w:rsidRPr="008272C0">
        <w:rPr>
          <w:rFonts w:ascii="Arial" w:hAnsi="Arial" w:cs="Arial"/>
          <w:b/>
          <w:sz w:val="22"/>
          <w:szCs w:val="22"/>
        </w:rPr>
        <w:t xml:space="preserve">FURTHER DISTRIBUTION OF PTWC GRAPHICAL </w:t>
      </w:r>
      <w:r w:rsidR="001C3615">
        <w:rPr>
          <w:rFonts w:ascii="Arial" w:hAnsi="Arial" w:cs="Arial"/>
          <w:b/>
          <w:sz w:val="22"/>
          <w:szCs w:val="22"/>
        </w:rPr>
        <w:br/>
      </w:r>
      <w:r w:rsidRPr="008272C0">
        <w:rPr>
          <w:rFonts w:ascii="Arial" w:hAnsi="Arial" w:cs="Arial"/>
          <w:b/>
          <w:sz w:val="22"/>
          <w:szCs w:val="22"/>
        </w:rPr>
        <w:t>AND STATISTICAL FORECAST PRODUCTS</w:t>
      </w:r>
    </w:p>
    <w:p w14:paraId="1D60D6D1" w14:textId="77777777" w:rsidR="00735F50" w:rsidRPr="00DB1ABB" w:rsidRDefault="00735F50" w:rsidP="00735F50">
      <w:pPr>
        <w:pStyle w:val="Paragraphedeliste"/>
        <w:ind w:left="360"/>
        <w:rPr>
          <w:rFonts w:ascii="Arial" w:hAnsi="Arial" w:cs="Arial"/>
          <w:b/>
          <w:sz w:val="22"/>
          <w:szCs w:val="22"/>
        </w:rPr>
      </w:pPr>
    </w:p>
    <w:p w14:paraId="271DD1DD" w14:textId="77E62B3D" w:rsidR="00735F50" w:rsidRPr="00DB1ABB" w:rsidRDefault="00D500AF" w:rsidP="00DB1ABB">
      <w:pPr>
        <w:pStyle w:val="Paragraphedeliste"/>
        <w:ind w:left="0"/>
        <w:rPr>
          <w:rFonts w:ascii="Arial" w:hAnsi="Arial" w:cs="Arial"/>
          <w:b/>
          <w:sz w:val="22"/>
          <w:szCs w:val="22"/>
        </w:rPr>
      </w:pPr>
      <w:r>
        <w:rPr>
          <w:rFonts w:ascii="Arial" w:hAnsi="Arial" w:cs="Arial"/>
          <w:sz w:val="22"/>
          <w:szCs w:val="22"/>
        </w:rPr>
        <w:t>As instructed by</w:t>
      </w:r>
      <w:r w:rsidR="00A543BB" w:rsidRPr="00A543BB">
        <w:rPr>
          <w:rFonts w:ascii="Arial" w:hAnsi="Arial" w:cs="Arial"/>
          <w:sz w:val="22"/>
          <w:szCs w:val="22"/>
        </w:rPr>
        <w:t xml:space="preserve"> Recommendation </w:t>
      </w:r>
      <w:r w:rsidR="00A543BB" w:rsidRPr="00AF53FB">
        <w:rPr>
          <w:rFonts w:ascii="Arial" w:hAnsi="Arial" w:cs="Arial"/>
          <w:sz w:val="22"/>
          <w:szCs w:val="22"/>
        </w:rPr>
        <w:t>ICG/PTWS-XXV.2</w:t>
      </w:r>
      <w:r>
        <w:rPr>
          <w:rFonts w:ascii="Arial" w:hAnsi="Arial" w:cs="Arial"/>
          <w:sz w:val="22"/>
          <w:szCs w:val="22"/>
        </w:rPr>
        <w:t xml:space="preserve">, </w:t>
      </w:r>
      <w:r w:rsidR="00735F50" w:rsidRPr="00DB1ABB">
        <w:rPr>
          <w:rFonts w:ascii="Arial" w:hAnsi="Arial" w:cs="Arial"/>
          <w:sz w:val="22"/>
          <w:szCs w:val="22"/>
        </w:rPr>
        <w:t>PTWC will send these products only to Country TWFPs</w:t>
      </w:r>
      <w:r>
        <w:rPr>
          <w:rFonts w:ascii="Arial" w:hAnsi="Arial" w:cs="Arial"/>
          <w:sz w:val="22"/>
          <w:szCs w:val="22"/>
        </w:rPr>
        <w:t xml:space="preserve"> due to their scientific complexity</w:t>
      </w:r>
      <w:r w:rsidR="00735F50" w:rsidRPr="00DB1ABB">
        <w:rPr>
          <w:rFonts w:ascii="Arial" w:hAnsi="Arial" w:cs="Arial"/>
          <w:sz w:val="22"/>
          <w:szCs w:val="22"/>
        </w:rPr>
        <w:t xml:space="preserve">.  Countries </w:t>
      </w:r>
      <w:r>
        <w:rPr>
          <w:rFonts w:ascii="Arial" w:hAnsi="Arial" w:cs="Arial"/>
          <w:sz w:val="22"/>
          <w:szCs w:val="22"/>
        </w:rPr>
        <w:t>may</w:t>
      </w:r>
      <w:r w:rsidR="00735F50" w:rsidRPr="00DB1ABB">
        <w:rPr>
          <w:rFonts w:ascii="Arial" w:hAnsi="Arial" w:cs="Arial"/>
          <w:sz w:val="22"/>
          <w:szCs w:val="22"/>
        </w:rPr>
        <w:t xml:space="preserve"> decide whether they will further share</w:t>
      </w:r>
      <w:r>
        <w:rPr>
          <w:rFonts w:ascii="Arial" w:hAnsi="Arial" w:cs="Arial"/>
          <w:sz w:val="22"/>
          <w:szCs w:val="22"/>
        </w:rPr>
        <w:t xml:space="preserve"> the products</w:t>
      </w:r>
      <w:r w:rsidR="00735F50" w:rsidRPr="00DB1ABB">
        <w:rPr>
          <w:rFonts w:ascii="Arial" w:hAnsi="Arial" w:cs="Arial"/>
          <w:sz w:val="22"/>
          <w:szCs w:val="22"/>
        </w:rPr>
        <w:t xml:space="preserve"> internally.  Specifically:</w:t>
      </w:r>
    </w:p>
    <w:p w14:paraId="7564D8A4" w14:textId="1CD53A8D" w:rsidR="00735F50" w:rsidRPr="00DB1ABB" w:rsidRDefault="00735F50" w:rsidP="00DB1ABB">
      <w:pPr>
        <w:pStyle w:val="Paragraphedeliste"/>
        <w:numPr>
          <w:ilvl w:val="0"/>
          <w:numId w:val="34"/>
        </w:numPr>
        <w:ind w:left="360"/>
        <w:rPr>
          <w:rFonts w:ascii="Arial" w:hAnsi="Arial" w:cs="Arial"/>
          <w:sz w:val="22"/>
          <w:szCs w:val="22"/>
        </w:rPr>
      </w:pPr>
      <w:r w:rsidRPr="00DB1ABB">
        <w:rPr>
          <w:rFonts w:ascii="Arial" w:hAnsi="Arial" w:cs="Arial"/>
          <w:sz w:val="22"/>
          <w:szCs w:val="22"/>
        </w:rPr>
        <w:t>Which, if any, Products</w:t>
      </w:r>
      <w:r w:rsidR="00D500AF">
        <w:rPr>
          <w:rFonts w:ascii="Arial" w:hAnsi="Arial" w:cs="Arial"/>
          <w:sz w:val="22"/>
          <w:szCs w:val="22"/>
        </w:rPr>
        <w:t xml:space="preserve"> will be shared, and with Whom;</w:t>
      </w:r>
    </w:p>
    <w:p w14:paraId="38D7FBBF" w14:textId="34DC72E7" w:rsidR="00735F50" w:rsidRPr="00DB1ABB" w:rsidRDefault="00735F50" w:rsidP="00DB1ABB">
      <w:pPr>
        <w:pStyle w:val="Paragraphedeliste"/>
        <w:numPr>
          <w:ilvl w:val="0"/>
          <w:numId w:val="34"/>
        </w:numPr>
        <w:ind w:left="360"/>
        <w:rPr>
          <w:rFonts w:ascii="Arial" w:hAnsi="Arial" w:cs="Arial"/>
          <w:sz w:val="22"/>
          <w:szCs w:val="22"/>
        </w:rPr>
      </w:pPr>
      <w:r w:rsidRPr="00DB1ABB">
        <w:rPr>
          <w:rFonts w:ascii="Arial" w:hAnsi="Arial" w:cs="Arial"/>
          <w:sz w:val="22"/>
          <w:szCs w:val="22"/>
        </w:rPr>
        <w:t xml:space="preserve">Whether the PTWC products need to be adjusted and/or customized before sharing.  </w:t>
      </w:r>
    </w:p>
    <w:p w14:paraId="35700D95" w14:textId="6333D947" w:rsidR="00D500AF" w:rsidRDefault="00735F50" w:rsidP="00DB1ABB">
      <w:pPr>
        <w:pStyle w:val="Paragraphedeliste"/>
        <w:numPr>
          <w:ilvl w:val="0"/>
          <w:numId w:val="34"/>
        </w:numPr>
        <w:ind w:left="360"/>
        <w:rPr>
          <w:rFonts w:ascii="Arial" w:hAnsi="Arial" w:cs="Arial"/>
          <w:sz w:val="22"/>
          <w:szCs w:val="22"/>
        </w:rPr>
      </w:pPr>
      <w:r w:rsidRPr="00DB1ABB">
        <w:rPr>
          <w:rFonts w:ascii="Arial" w:hAnsi="Arial" w:cs="Arial"/>
          <w:sz w:val="22"/>
          <w:szCs w:val="22"/>
        </w:rPr>
        <w:t>Further dissemination will requi</w:t>
      </w:r>
      <w:r w:rsidR="00D500AF" w:rsidRPr="00D500AF">
        <w:rPr>
          <w:rFonts w:ascii="Arial" w:hAnsi="Arial" w:cs="Arial"/>
          <w:sz w:val="22"/>
          <w:szCs w:val="22"/>
        </w:rPr>
        <w:t>re socialization and training on</w:t>
      </w:r>
      <w:r w:rsidRPr="00DB1ABB">
        <w:rPr>
          <w:rFonts w:ascii="Arial" w:hAnsi="Arial" w:cs="Arial"/>
          <w:sz w:val="22"/>
          <w:szCs w:val="22"/>
        </w:rPr>
        <w:t xml:space="preserve"> these New Product</w:t>
      </w:r>
      <w:r w:rsidR="00D500AF">
        <w:rPr>
          <w:rFonts w:ascii="Arial" w:hAnsi="Arial" w:cs="Arial"/>
          <w:sz w:val="22"/>
          <w:szCs w:val="22"/>
        </w:rPr>
        <w:t>s beforehand to ensure that</w:t>
      </w:r>
      <w:r w:rsidR="00D500AF" w:rsidRPr="00D500AF">
        <w:rPr>
          <w:rFonts w:ascii="Arial" w:hAnsi="Arial" w:cs="Arial"/>
          <w:sz w:val="22"/>
          <w:szCs w:val="22"/>
        </w:rPr>
        <w:t xml:space="preserve"> recipients understand </w:t>
      </w:r>
      <w:r w:rsidR="00D500AF">
        <w:rPr>
          <w:rFonts w:ascii="Arial" w:hAnsi="Arial" w:cs="Arial"/>
          <w:sz w:val="22"/>
          <w:szCs w:val="22"/>
        </w:rPr>
        <w:t>how to use and interpret the products, and are aware of the model’s forecast limitations and uncertainties.</w:t>
      </w:r>
    </w:p>
    <w:p w14:paraId="7DED1500" w14:textId="77777777" w:rsidR="00735F50" w:rsidRDefault="00735F50" w:rsidP="00735F50">
      <w:pPr>
        <w:pStyle w:val="Paragraphedeliste"/>
        <w:ind w:left="360"/>
        <w:rPr>
          <w:rFonts w:ascii="Arial" w:hAnsi="Arial" w:cs="Arial"/>
          <w:sz w:val="22"/>
          <w:szCs w:val="22"/>
        </w:rPr>
      </w:pPr>
    </w:p>
    <w:p w14:paraId="4993679A" w14:textId="77777777" w:rsidR="004A7980" w:rsidRPr="00DB1ABB" w:rsidRDefault="004A7980" w:rsidP="00735F50">
      <w:pPr>
        <w:pStyle w:val="Paragraphedeliste"/>
        <w:ind w:left="360"/>
        <w:rPr>
          <w:rFonts w:ascii="Arial" w:hAnsi="Arial" w:cs="Arial"/>
          <w:sz w:val="22"/>
          <w:szCs w:val="22"/>
        </w:rPr>
      </w:pPr>
    </w:p>
    <w:p w14:paraId="4D1FB39B" w14:textId="77777777" w:rsidR="004A7980" w:rsidRPr="00E3690F" w:rsidRDefault="004A7980" w:rsidP="00E3690F">
      <w:pPr>
        <w:pStyle w:val="Paragraphedeliste"/>
        <w:numPr>
          <w:ilvl w:val="0"/>
          <w:numId w:val="42"/>
        </w:numPr>
        <w:rPr>
          <w:rFonts w:ascii="Arial" w:hAnsi="Arial" w:cs="Arial"/>
          <w:b/>
          <w:sz w:val="22"/>
          <w:szCs w:val="22"/>
        </w:rPr>
      </w:pPr>
      <w:r w:rsidRPr="00E3690F">
        <w:rPr>
          <w:rFonts w:ascii="Arial" w:hAnsi="Arial" w:cs="Arial"/>
          <w:b/>
          <w:sz w:val="22"/>
          <w:szCs w:val="22"/>
        </w:rPr>
        <w:t>BASIC CHARACTERISTICS OF TWC OPERATIONS</w:t>
      </w:r>
    </w:p>
    <w:p w14:paraId="1E3AD638" w14:textId="745137A5" w:rsidR="004A7980" w:rsidRDefault="004A7980" w:rsidP="0090020E">
      <w:pPr>
        <w:spacing w:before="120"/>
        <w:rPr>
          <w:rFonts w:ascii="Arial" w:hAnsi="Arial" w:cs="Arial"/>
          <w:sz w:val="22"/>
          <w:szCs w:val="22"/>
        </w:rPr>
      </w:pPr>
      <w:r>
        <w:rPr>
          <w:rFonts w:ascii="Arial" w:hAnsi="Arial" w:cs="Arial"/>
          <w:sz w:val="22"/>
          <w:szCs w:val="22"/>
        </w:rPr>
        <w:t>In order to provide timely warning services, tsunami warning centers</w:t>
      </w:r>
      <w:r w:rsidR="003A362B">
        <w:rPr>
          <w:rFonts w:ascii="Arial" w:hAnsi="Arial" w:cs="Arial"/>
          <w:sz w:val="22"/>
          <w:szCs w:val="22"/>
        </w:rPr>
        <w:t xml:space="preserve"> (TWC) should have the capability to monitor and </w:t>
      </w:r>
      <w:r>
        <w:rPr>
          <w:rFonts w:ascii="Arial" w:hAnsi="Arial" w:cs="Arial"/>
          <w:sz w:val="22"/>
          <w:szCs w:val="22"/>
        </w:rPr>
        <w:t xml:space="preserve">detect, </w:t>
      </w:r>
      <w:proofErr w:type="spellStart"/>
      <w:r>
        <w:rPr>
          <w:rFonts w:ascii="Arial" w:hAnsi="Arial" w:cs="Arial"/>
          <w:sz w:val="22"/>
          <w:szCs w:val="22"/>
        </w:rPr>
        <w:t>analyse</w:t>
      </w:r>
      <w:proofErr w:type="spellEnd"/>
      <w:r>
        <w:rPr>
          <w:rFonts w:ascii="Arial" w:hAnsi="Arial" w:cs="Arial"/>
          <w:sz w:val="22"/>
          <w:szCs w:val="22"/>
        </w:rPr>
        <w:t>, and inform stakeholders of impending tsunami threats.  Particularly:</w:t>
      </w:r>
    </w:p>
    <w:p w14:paraId="2A3DBEF2" w14:textId="77777777" w:rsidR="004A7980" w:rsidRPr="00AF53FB" w:rsidRDefault="004A7980" w:rsidP="00DB1ABB">
      <w:pPr>
        <w:pStyle w:val="Paragraphedeliste"/>
        <w:numPr>
          <w:ilvl w:val="0"/>
          <w:numId w:val="37"/>
        </w:numPr>
        <w:spacing w:before="120"/>
        <w:ind w:left="720"/>
        <w:contextualSpacing w:val="0"/>
        <w:rPr>
          <w:rFonts w:ascii="Arial" w:hAnsi="Arial" w:cs="Arial"/>
          <w:sz w:val="22"/>
          <w:szCs w:val="22"/>
        </w:rPr>
      </w:pPr>
      <w:r w:rsidRPr="00AF53FB">
        <w:rPr>
          <w:rFonts w:ascii="Arial" w:hAnsi="Arial" w:cs="Arial"/>
          <w:sz w:val="22"/>
          <w:szCs w:val="22"/>
        </w:rPr>
        <w:t>TWC operations must be reliable, robust, and redundant (have backups)</w:t>
      </w:r>
    </w:p>
    <w:p w14:paraId="1DD30ACE" w14:textId="211AD38F" w:rsidR="004A7980" w:rsidRPr="00AF53FB" w:rsidRDefault="003A362B" w:rsidP="004A7980">
      <w:pPr>
        <w:pStyle w:val="Paragraphedeliste"/>
        <w:numPr>
          <w:ilvl w:val="0"/>
          <w:numId w:val="35"/>
        </w:numPr>
        <w:ind w:left="720"/>
        <w:rPr>
          <w:rFonts w:ascii="Arial" w:hAnsi="Arial" w:cs="Arial"/>
          <w:sz w:val="22"/>
          <w:szCs w:val="22"/>
        </w:rPr>
      </w:pPr>
      <w:r>
        <w:rPr>
          <w:rFonts w:ascii="Arial" w:hAnsi="Arial" w:cs="Arial"/>
          <w:sz w:val="22"/>
          <w:szCs w:val="22"/>
        </w:rPr>
        <w:t>Have two</w:t>
      </w:r>
      <w:r w:rsidR="004A7980" w:rsidRPr="00AF53FB">
        <w:rPr>
          <w:rFonts w:ascii="Arial" w:hAnsi="Arial" w:cs="Arial"/>
          <w:sz w:val="22"/>
          <w:szCs w:val="22"/>
        </w:rPr>
        <w:t xml:space="preserve"> ways of knowing when a large earthquake has occurred (such as </w:t>
      </w:r>
      <w:r>
        <w:rPr>
          <w:rFonts w:ascii="Arial" w:hAnsi="Arial" w:cs="Arial"/>
          <w:sz w:val="22"/>
          <w:szCs w:val="22"/>
        </w:rPr>
        <w:t xml:space="preserve">through the </w:t>
      </w:r>
      <w:r w:rsidR="004A7980" w:rsidRPr="00AF53FB">
        <w:rPr>
          <w:rFonts w:ascii="Arial" w:hAnsi="Arial" w:cs="Arial"/>
          <w:sz w:val="22"/>
          <w:szCs w:val="22"/>
        </w:rPr>
        <w:t>CISN, PTWC message, Country monitoring, etc</w:t>
      </w:r>
      <w:r w:rsidR="00DD0029">
        <w:rPr>
          <w:rFonts w:ascii="Arial" w:hAnsi="Arial" w:cs="Arial"/>
          <w:sz w:val="22"/>
          <w:szCs w:val="22"/>
        </w:rPr>
        <w:t>.</w:t>
      </w:r>
      <w:r w:rsidR="004A7980" w:rsidRPr="00AF53FB">
        <w:rPr>
          <w:rFonts w:ascii="Arial" w:hAnsi="Arial" w:cs="Arial"/>
          <w:sz w:val="22"/>
          <w:szCs w:val="22"/>
        </w:rPr>
        <w:t>)</w:t>
      </w:r>
    </w:p>
    <w:p w14:paraId="44523FDA" w14:textId="411D6E3C" w:rsidR="004A7980" w:rsidRPr="00AF53FB" w:rsidRDefault="003A362B" w:rsidP="004A7980">
      <w:pPr>
        <w:pStyle w:val="Paragraphedeliste"/>
        <w:numPr>
          <w:ilvl w:val="0"/>
          <w:numId w:val="35"/>
        </w:numPr>
        <w:ind w:left="720"/>
        <w:rPr>
          <w:rFonts w:ascii="Arial" w:hAnsi="Arial" w:cs="Arial"/>
          <w:sz w:val="22"/>
          <w:szCs w:val="22"/>
        </w:rPr>
      </w:pPr>
      <w:r>
        <w:rPr>
          <w:rFonts w:ascii="Arial" w:hAnsi="Arial" w:cs="Arial"/>
          <w:sz w:val="22"/>
          <w:szCs w:val="22"/>
        </w:rPr>
        <w:t>Have two</w:t>
      </w:r>
      <w:r w:rsidR="004A7980" w:rsidRPr="00AF53FB">
        <w:rPr>
          <w:rFonts w:ascii="Arial" w:hAnsi="Arial" w:cs="Arial"/>
          <w:sz w:val="22"/>
          <w:szCs w:val="22"/>
        </w:rPr>
        <w:t xml:space="preserve"> ways of knowing when a dangerous tsunami has occurred (such as </w:t>
      </w:r>
      <w:r>
        <w:rPr>
          <w:rFonts w:ascii="Arial" w:hAnsi="Arial" w:cs="Arial"/>
          <w:sz w:val="22"/>
          <w:szCs w:val="22"/>
        </w:rPr>
        <w:t xml:space="preserve">through </w:t>
      </w:r>
      <w:r w:rsidR="004A7980" w:rsidRPr="00AF53FB">
        <w:rPr>
          <w:rFonts w:ascii="Arial" w:hAnsi="Arial" w:cs="Arial"/>
          <w:sz w:val="22"/>
          <w:szCs w:val="22"/>
        </w:rPr>
        <w:t>Tide Tool, PTWC message, IOC Sea Level Monitoring Site, Country monitoring, etc</w:t>
      </w:r>
      <w:r w:rsidR="00DD0029">
        <w:rPr>
          <w:rFonts w:ascii="Arial" w:hAnsi="Arial" w:cs="Arial"/>
          <w:sz w:val="22"/>
          <w:szCs w:val="22"/>
        </w:rPr>
        <w:t>.</w:t>
      </w:r>
      <w:r w:rsidR="004A7980" w:rsidRPr="00AF53FB">
        <w:rPr>
          <w:rFonts w:ascii="Arial" w:hAnsi="Arial" w:cs="Arial"/>
          <w:sz w:val="22"/>
          <w:szCs w:val="22"/>
        </w:rPr>
        <w:t>)</w:t>
      </w:r>
    </w:p>
    <w:p w14:paraId="4D3B3272" w14:textId="5048BFB3" w:rsidR="002C5DE9" w:rsidRPr="00AF53FB" w:rsidRDefault="002C5DE9" w:rsidP="002C5DE9">
      <w:pPr>
        <w:pStyle w:val="Paragraphedeliste"/>
        <w:numPr>
          <w:ilvl w:val="0"/>
          <w:numId w:val="35"/>
        </w:numPr>
        <w:ind w:left="720"/>
        <w:rPr>
          <w:rFonts w:ascii="Arial" w:hAnsi="Arial" w:cs="Arial"/>
          <w:sz w:val="22"/>
          <w:szCs w:val="22"/>
        </w:rPr>
      </w:pPr>
      <w:r w:rsidRPr="00AF53FB">
        <w:rPr>
          <w:rFonts w:ascii="Arial" w:hAnsi="Arial" w:cs="Arial"/>
          <w:sz w:val="22"/>
          <w:szCs w:val="22"/>
        </w:rPr>
        <w:t xml:space="preserve">Have </w:t>
      </w:r>
      <w:r>
        <w:rPr>
          <w:rFonts w:ascii="Arial" w:hAnsi="Arial" w:cs="Arial"/>
          <w:sz w:val="22"/>
          <w:szCs w:val="22"/>
        </w:rPr>
        <w:t xml:space="preserve">immediate knowledge of </w:t>
      </w:r>
      <w:r w:rsidRPr="00AF53FB">
        <w:rPr>
          <w:rFonts w:ascii="Arial" w:hAnsi="Arial" w:cs="Arial"/>
          <w:sz w:val="22"/>
          <w:szCs w:val="22"/>
        </w:rPr>
        <w:t xml:space="preserve">how much time it will take the tsunami to impact from various sources </w:t>
      </w:r>
      <w:r>
        <w:rPr>
          <w:rFonts w:ascii="Arial" w:hAnsi="Arial" w:cs="Arial"/>
          <w:sz w:val="22"/>
          <w:szCs w:val="22"/>
        </w:rPr>
        <w:t xml:space="preserve">(such as through PTWC message, calculation using </w:t>
      </w:r>
      <w:r w:rsidRPr="00AF53FB">
        <w:rPr>
          <w:rFonts w:ascii="Arial" w:hAnsi="Arial" w:cs="Arial"/>
          <w:sz w:val="22"/>
          <w:szCs w:val="22"/>
        </w:rPr>
        <w:t>Tsunami Travel Time</w:t>
      </w:r>
      <w:r>
        <w:rPr>
          <w:rFonts w:ascii="Arial" w:hAnsi="Arial" w:cs="Arial"/>
          <w:sz w:val="22"/>
          <w:szCs w:val="22"/>
        </w:rPr>
        <w:t xml:space="preserve"> software</w:t>
      </w:r>
      <w:r w:rsidR="00C525AA">
        <w:rPr>
          <w:rFonts w:ascii="Arial" w:hAnsi="Arial" w:cs="Arial"/>
          <w:sz w:val="22"/>
          <w:szCs w:val="22"/>
        </w:rPr>
        <w:t xml:space="preserve"> (</w:t>
      </w:r>
      <w:r w:rsidR="00EA0393">
        <w:rPr>
          <w:rFonts w:ascii="Arial" w:hAnsi="Arial" w:cs="Arial"/>
          <w:sz w:val="22"/>
          <w:szCs w:val="22"/>
        </w:rPr>
        <w:t xml:space="preserve">P. Wessel, </w:t>
      </w:r>
      <w:hyperlink r:id="rId56" w:history="1">
        <w:r w:rsidR="00C525AA" w:rsidRPr="00EA0393">
          <w:rPr>
            <w:rStyle w:val="Lienhypertexte"/>
            <w:rFonts w:ascii="Arial" w:hAnsi="Arial" w:cs="Arial"/>
            <w:sz w:val="22"/>
            <w:szCs w:val="22"/>
          </w:rPr>
          <w:t>http://www.geoware-online.com/tsunami.html</w:t>
        </w:r>
      </w:hyperlink>
      <w:r w:rsidR="00C525AA">
        <w:rPr>
          <w:rFonts w:ascii="Arial" w:hAnsi="Arial" w:cs="Arial"/>
          <w:sz w:val="22"/>
          <w:szCs w:val="22"/>
        </w:rPr>
        <w:t>)</w:t>
      </w:r>
      <w:r>
        <w:rPr>
          <w:rFonts w:ascii="Arial" w:hAnsi="Arial" w:cs="Arial"/>
          <w:sz w:val="22"/>
          <w:szCs w:val="22"/>
        </w:rPr>
        <w:t xml:space="preserve">, or quickly referring to a pre-calculated reverse tsunami travel map </w:t>
      </w:r>
      <w:r w:rsidRPr="00AF53FB">
        <w:rPr>
          <w:rFonts w:ascii="Arial" w:hAnsi="Arial" w:cs="Arial"/>
          <w:sz w:val="22"/>
          <w:szCs w:val="22"/>
        </w:rPr>
        <w:t xml:space="preserve">with </w:t>
      </w:r>
      <w:r>
        <w:rPr>
          <w:rFonts w:ascii="Arial" w:hAnsi="Arial" w:cs="Arial"/>
          <w:sz w:val="22"/>
          <w:szCs w:val="22"/>
        </w:rPr>
        <w:t xml:space="preserve">the </w:t>
      </w:r>
      <w:r w:rsidRPr="00AF53FB">
        <w:rPr>
          <w:rFonts w:ascii="Arial" w:hAnsi="Arial" w:cs="Arial"/>
          <w:sz w:val="22"/>
          <w:szCs w:val="22"/>
        </w:rPr>
        <w:t xml:space="preserve">country at </w:t>
      </w:r>
      <w:r>
        <w:rPr>
          <w:rFonts w:ascii="Arial" w:hAnsi="Arial" w:cs="Arial"/>
          <w:sz w:val="22"/>
          <w:szCs w:val="22"/>
        </w:rPr>
        <w:t>the source (‘</w:t>
      </w:r>
      <w:proofErr w:type="spellStart"/>
      <w:r>
        <w:rPr>
          <w:rFonts w:ascii="Arial" w:hAnsi="Arial" w:cs="Arial"/>
          <w:sz w:val="22"/>
          <w:szCs w:val="22"/>
        </w:rPr>
        <w:t>bullseye</w:t>
      </w:r>
      <w:proofErr w:type="spellEnd"/>
      <w:r>
        <w:rPr>
          <w:rFonts w:ascii="Arial" w:hAnsi="Arial" w:cs="Arial"/>
          <w:sz w:val="22"/>
          <w:szCs w:val="22"/>
        </w:rPr>
        <w:t>’ map)</w:t>
      </w:r>
    </w:p>
    <w:p w14:paraId="190A62DA" w14:textId="1D32CDAC" w:rsidR="004A7980" w:rsidRPr="00AF53FB" w:rsidRDefault="004A7980" w:rsidP="004A7980">
      <w:pPr>
        <w:pStyle w:val="Paragraphedeliste"/>
        <w:numPr>
          <w:ilvl w:val="0"/>
          <w:numId w:val="35"/>
        </w:numPr>
        <w:ind w:left="720"/>
        <w:rPr>
          <w:rFonts w:ascii="Arial" w:hAnsi="Arial" w:cs="Arial"/>
          <w:sz w:val="22"/>
          <w:szCs w:val="22"/>
        </w:rPr>
      </w:pPr>
      <w:r w:rsidRPr="00AF53FB">
        <w:rPr>
          <w:rFonts w:ascii="Arial" w:hAnsi="Arial" w:cs="Arial"/>
          <w:sz w:val="22"/>
          <w:szCs w:val="22"/>
        </w:rPr>
        <w:t xml:space="preserve">Have redundant communication methods for issuing </w:t>
      </w:r>
      <w:r w:rsidR="003A362B">
        <w:rPr>
          <w:rFonts w:ascii="Arial" w:hAnsi="Arial" w:cs="Arial"/>
          <w:sz w:val="22"/>
          <w:szCs w:val="22"/>
        </w:rPr>
        <w:t>alerts</w:t>
      </w:r>
      <w:r w:rsidRPr="00AF53FB">
        <w:rPr>
          <w:rFonts w:ascii="Arial" w:hAnsi="Arial" w:cs="Arial"/>
          <w:sz w:val="22"/>
          <w:szCs w:val="22"/>
        </w:rPr>
        <w:t>, communicating with Emergency Operations Centers (EOC) and/or other importa</w:t>
      </w:r>
      <w:r w:rsidR="003A362B">
        <w:rPr>
          <w:rFonts w:ascii="Arial" w:hAnsi="Arial" w:cs="Arial"/>
          <w:sz w:val="22"/>
          <w:szCs w:val="22"/>
        </w:rPr>
        <w:t>nt officials</w:t>
      </w:r>
      <w:r w:rsidRPr="00AF53FB">
        <w:rPr>
          <w:rFonts w:ascii="Arial" w:hAnsi="Arial" w:cs="Arial"/>
          <w:sz w:val="22"/>
          <w:szCs w:val="22"/>
        </w:rPr>
        <w:t xml:space="preserve"> (methods could include commercial, land-line, mobile, VHF radio, satellite phone, etc</w:t>
      </w:r>
      <w:r w:rsidR="00DD0029">
        <w:rPr>
          <w:rFonts w:ascii="Arial" w:hAnsi="Arial" w:cs="Arial"/>
          <w:sz w:val="22"/>
          <w:szCs w:val="22"/>
        </w:rPr>
        <w:t>.</w:t>
      </w:r>
      <w:r w:rsidRPr="00AF53FB">
        <w:rPr>
          <w:rFonts w:ascii="Arial" w:hAnsi="Arial" w:cs="Arial"/>
          <w:sz w:val="22"/>
          <w:szCs w:val="22"/>
        </w:rPr>
        <w:t>)</w:t>
      </w:r>
    </w:p>
    <w:p w14:paraId="293EC2D6" w14:textId="41090638" w:rsidR="004A7980" w:rsidRPr="00AF53FB" w:rsidRDefault="004A7980" w:rsidP="004A7980">
      <w:pPr>
        <w:pStyle w:val="Paragraphedeliste"/>
        <w:numPr>
          <w:ilvl w:val="0"/>
          <w:numId w:val="36"/>
        </w:numPr>
        <w:ind w:left="720"/>
        <w:rPr>
          <w:rFonts w:ascii="Arial" w:hAnsi="Arial" w:cs="Arial"/>
          <w:color w:val="000000" w:themeColor="text1"/>
          <w:sz w:val="22"/>
          <w:szCs w:val="22"/>
        </w:rPr>
      </w:pPr>
      <w:r w:rsidRPr="00AF53FB">
        <w:rPr>
          <w:rFonts w:ascii="Arial" w:hAnsi="Arial" w:cs="Arial"/>
          <w:sz w:val="22"/>
          <w:szCs w:val="22"/>
        </w:rPr>
        <w:t xml:space="preserve">Have astronomical tidal charts </w:t>
      </w:r>
      <w:r w:rsidR="003A362B">
        <w:rPr>
          <w:rFonts w:ascii="Arial" w:hAnsi="Arial" w:cs="Arial"/>
          <w:sz w:val="22"/>
          <w:szCs w:val="22"/>
        </w:rPr>
        <w:t>for use in determining whether the wave f</w:t>
      </w:r>
      <w:r w:rsidRPr="00AF53FB">
        <w:rPr>
          <w:rFonts w:ascii="Arial" w:hAnsi="Arial" w:cs="Arial"/>
          <w:sz w:val="22"/>
          <w:szCs w:val="22"/>
        </w:rPr>
        <w:t xml:space="preserve">orecast will increase or </w:t>
      </w:r>
      <w:r w:rsidRPr="00AF53FB">
        <w:rPr>
          <w:rFonts w:ascii="Arial" w:hAnsi="Arial" w:cs="Arial"/>
          <w:color w:val="000000" w:themeColor="text1"/>
          <w:sz w:val="22"/>
          <w:szCs w:val="22"/>
        </w:rPr>
        <w:t xml:space="preserve">decrease the danger (whether arrives at low or high tide).  </w:t>
      </w:r>
      <w:r w:rsidR="002C5DE9">
        <w:rPr>
          <w:rFonts w:ascii="Arial" w:hAnsi="Arial" w:cs="Arial"/>
          <w:color w:val="000000" w:themeColor="text1"/>
          <w:sz w:val="22"/>
          <w:szCs w:val="22"/>
        </w:rPr>
        <w:t xml:space="preserve">Have knowledge of other pre-existing weather phenomena </w:t>
      </w:r>
      <w:r w:rsidRPr="00AF53FB">
        <w:rPr>
          <w:rFonts w:ascii="Arial" w:eastAsia="Times New Roman" w:hAnsi="Arial" w:cs="Arial"/>
          <w:color w:val="000000" w:themeColor="text1"/>
          <w:sz w:val="22"/>
          <w:szCs w:val="22"/>
          <w:shd w:val="clear" w:color="auto" w:fill="FFFFFF"/>
        </w:rPr>
        <w:t>(</w:t>
      </w:r>
      <w:r w:rsidR="002C5DE9">
        <w:rPr>
          <w:rFonts w:ascii="Arial" w:eastAsia="Times New Roman" w:hAnsi="Arial" w:cs="Arial"/>
          <w:color w:val="000000" w:themeColor="text1"/>
          <w:sz w:val="22"/>
          <w:szCs w:val="22"/>
          <w:shd w:val="clear" w:color="auto" w:fill="FFFFFF"/>
        </w:rPr>
        <w:t xml:space="preserve">king or spring tides, </w:t>
      </w:r>
      <w:r w:rsidRPr="00AF53FB">
        <w:rPr>
          <w:rFonts w:ascii="Arial" w:eastAsia="Times New Roman" w:hAnsi="Arial" w:cs="Arial"/>
          <w:color w:val="000000" w:themeColor="text1"/>
          <w:sz w:val="22"/>
          <w:szCs w:val="22"/>
          <w:shd w:val="clear" w:color="auto" w:fill="FFFFFF"/>
        </w:rPr>
        <w:t>storm surge, heavy swells, etc</w:t>
      </w:r>
      <w:r w:rsidR="00DD0029">
        <w:rPr>
          <w:rFonts w:ascii="Arial" w:eastAsia="Times New Roman" w:hAnsi="Arial" w:cs="Arial"/>
          <w:color w:val="000000" w:themeColor="text1"/>
          <w:sz w:val="22"/>
          <w:szCs w:val="22"/>
          <w:shd w:val="clear" w:color="auto" w:fill="FFFFFF"/>
        </w:rPr>
        <w:t>.</w:t>
      </w:r>
      <w:r w:rsidRPr="00AF53FB">
        <w:rPr>
          <w:rFonts w:ascii="Arial" w:eastAsia="Times New Roman" w:hAnsi="Arial" w:cs="Arial"/>
          <w:color w:val="000000" w:themeColor="text1"/>
          <w:sz w:val="22"/>
          <w:szCs w:val="22"/>
          <w:shd w:val="clear" w:color="auto" w:fill="FFFFFF"/>
        </w:rPr>
        <w:t>) in warning decisions.</w:t>
      </w:r>
    </w:p>
    <w:p w14:paraId="67C562A8" w14:textId="6DD8661A" w:rsidR="004A7980" w:rsidRPr="00AF53FB" w:rsidRDefault="004A7980" w:rsidP="004A7980">
      <w:pPr>
        <w:pStyle w:val="Paragraphedeliste"/>
        <w:numPr>
          <w:ilvl w:val="0"/>
          <w:numId w:val="36"/>
        </w:numPr>
        <w:ind w:left="720"/>
        <w:rPr>
          <w:rFonts w:ascii="Arial" w:hAnsi="Arial" w:cs="Arial"/>
          <w:sz w:val="22"/>
          <w:szCs w:val="22"/>
        </w:rPr>
      </w:pPr>
      <w:r w:rsidRPr="00AF53FB">
        <w:rPr>
          <w:rFonts w:ascii="Arial" w:hAnsi="Arial" w:cs="Arial"/>
          <w:sz w:val="22"/>
          <w:szCs w:val="22"/>
        </w:rPr>
        <w:t>Configure web browser URLs to directly access tsunami- and earthquake related, or other monitoring or notification, web sites (bookmark</w:t>
      </w:r>
      <w:r w:rsidR="002C5DE9">
        <w:rPr>
          <w:rFonts w:ascii="Arial" w:hAnsi="Arial" w:cs="Arial"/>
          <w:sz w:val="22"/>
          <w:szCs w:val="22"/>
        </w:rPr>
        <w:t>s</w:t>
      </w:r>
      <w:r w:rsidRPr="00AF53FB">
        <w:rPr>
          <w:rFonts w:ascii="Arial" w:hAnsi="Arial" w:cs="Arial"/>
          <w:sz w:val="22"/>
          <w:szCs w:val="22"/>
        </w:rPr>
        <w:t>)</w:t>
      </w:r>
    </w:p>
    <w:p w14:paraId="1A66BBD9" w14:textId="124057CE" w:rsidR="004A7980" w:rsidRDefault="004A7980" w:rsidP="004A7980">
      <w:pPr>
        <w:pStyle w:val="Paragraphedeliste"/>
        <w:numPr>
          <w:ilvl w:val="0"/>
          <w:numId w:val="36"/>
        </w:numPr>
        <w:ind w:left="720"/>
        <w:rPr>
          <w:rFonts w:ascii="Arial" w:hAnsi="Arial" w:cs="Arial"/>
          <w:sz w:val="22"/>
          <w:szCs w:val="22"/>
        </w:rPr>
      </w:pPr>
      <w:r w:rsidRPr="00AF53FB">
        <w:rPr>
          <w:rFonts w:ascii="Arial" w:hAnsi="Arial" w:cs="Arial"/>
          <w:sz w:val="22"/>
          <w:szCs w:val="22"/>
        </w:rPr>
        <w:t>Ensure there is a method</w:t>
      </w:r>
      <w:r w:rsidR="002C5DE9">
        <w:rPr>
          <w:rFonts w:ascii="Arial" w:hAnsi="Arial" w:cs="Arial"/>
          <w:sz w:val="22"/>
          <w:szCs w:val="22"/>
        </w:rPr>
        <w:t xml:space="preserve"> (</w:t>
      </w:r>
      <w:r w:rsidR="002C5DE9" w:rsidRPr="00AF53FB">
        <w:rPr>
          <w:rFonts w:ascii="Arial" w:hAnsi="Arial" w:cs="Arial"/>
          <w:sz w:val="22"/>
          <w:szCs w:val="22"/>
        </w:rPr>
        <w:t xml:space="preserve">ideally, </w:t>
      </w:r>
      <w:r w:rsidR="002C5DE9">
        <w:rPr>
          <w:rFonts w:ascii="Arial" w:hAnsi="Arial" w:cs="Arial"/>
          <w:sz w:val="22"/>
          <w:szCs w:val="22"/>
        </w:rPr>
        <w:t>automatic)</w:t>
      </w:r>
      <w:r w:rsidRPr="00AF53FB">
        <w:rPr>
          <w:rFonts w:ascii="Arial" w:hAnsi="Arial" w:cs="Arial"/>
          <w:sz w:val="22"/>
          <w:szCs w:val="22"/>
        </w:rPr>
        <w:t xml:space="preserve"> to log time of action during events (message i</w:t>
      </w:r>
      <w:r w:rsidR="002C5DE9">
        <w:rPr>
          <w:rFonts w:ascii="Arial" w:hAnsi="Arial" w:cs="Arial"/>
          <w:sz w:val="22"/>
          <w:szCs w:val="22"/>
        </w:rPr>
        <w:t>ssuance, phone calls, etc</w:t>
      </w:r>
      <w:r w:rsidR="00DD0029">
        <w:rPr>
          <w:rFonts w:ascii="Arial" w:hAnsi="Arial" w:cs="Arial"/>
          <w:sz w:val="22"/>
          <w:szCs w:val="22"/>
        </w:rPr>
        <w:t>.</w:t>
      </w:r>
      <w:r w:rsidRPr="00AF53FB">
        <w:rPr>
          <w:rFonts w:ascii="Arial" w:hAnsi="Arial" w:cs="Arial"/>
          <w:sz w:val="22"/>
          <w:szCs w:val="22"/>
        </w:rPr>
        <w:t>)</w:t>
      </w:r>
    </w:p>
    <w:p w14:paraId="1EB98D27" w14:textId="22845B68" w:rsidR="002C5DE9" w:rsidRPr="00DB1ABB" w:rsidRDefault="002C5DE9" w:rsidP="002C5DE9">
      <w:pPr>
        <w:pStyle w:val="Paragraphedeliste"/>
        <w:numPr>
          <w:ilvl w:val="0"/>
          <w:numId w:val="36"/>
        </w:numPr>
        <w:ind w:left="720"/>
        <w:rPr>
          <w:rFonts w:ascii="Arial" w:hAnsi="Arial" w:cs="Arial"/>
          <w:sz w:val="22"/>
          <w:szCs w:val="22"/>
        </w:rPr>
      </w:pPr>
      <w:r w:rsidRPr="00AF53FB">
        <w:rPr>
          <w:rFonts w:ascii="Arial" w:hAnsi="Arial" w:cs="Arial"/>
          <w:sz w:val="22"/>
          <w:szCs w:val="22"/>
        </w:rPr>
        <w:t xml:space="preserve">Have </w:t>
      </w:r>
      <w:r>
        <w:rPr>
          <w:rFonts w:ascii="Arial" w:hAnsi="Arial" w:cs="Arial"/>
          <w:sz w:val="22"/>
          <w:szCs w:val="22"/>
        </w:rPr>
        <w:t xml:space="preserve">redundant power through a </w:t>
      </w:r>
      <w:r w:rsidRPr="00AF53FB">
        <w:rPr>
          <w:rFonts w:ascii="Arial" w:hAnsi="Arial" w:cs="Arial"/>
          <w:sz w:val="22"/>
          <w:szCs w:val="22"/>
        </w:rPr>
        <w:t xml:space="preserve">backup generator (for operations, including </w:t>
      </w:r>
      <w:r>
        <w:rPr>
          <w:rFonts w:ascii="Arial" w:hAnsi="Arial" w:cs="Arial"/>
          <w:sz w:val="22"/>
          <w:szCs w:val="22"/>
        </w:rPr>
        <w:t xml:space="preserve">for </w:t>
      </w:r>
      <w:r w:rsidRPr="00AF53FB">
        <w:rPr>
          <w:rFonts w:ascii="Arial" w:hAnsi="Arial" w:cs="Arial"/>
          <w:sz w:val="22"/>
          <w:szCs w:val="22"/>
        </w:rPr>
        <w:t>message receipt and dissemination)</w:t>
      </w:r>
    </w:p>
    <w:p w14:paraId="72412E20" w14:textId="77777777" w:rsidR="004A7980" w:rsidRDefault="004A7980" w:rsidP="00DB1ABB">
      <w:pPr>
        <w:rPr>
          <w:rFonts w:ascii="Arial" w:hAnsi="Arial" w:cs="Arial"/>
          <w:b/>
          <w:sz w:val="22"/>
          <w:szCs w:val="22"/>
        </w:rPr>
      </w:pPr>
    </w:p>
    <w:p w14:paraId="36FA6107" w14:textId="77777777" w:rsidR="004A7980" w:rsidRDefault="004A7980" w:rsidP="00DB1ABB">
      <w:pPr>
        <w:rPr>
          <w:rFonts w:ascii="Arial" w:hAnsi="Arial" w:cs="Arial"/>
          <w:b/>
          <w:sz w:val="22"/>
          <w:szCs w:val="22"/>
        </w:rPr>
      </w:pPr>
    </w:p>
    <w:p w14:paraId="37D50B54" w14:textId="17864D99" w:rsidR="00341769" w:rsidRPr="00341769" w:rsidRDefault="00BF6807" w:rsidP="00E3690F">
      <w:pPr>
        <w:pStyle w:val="Paragraphedeliste"/>
        <w:numPr>
          <w:ilvl w:val="0"/>
          <w:numId w:val="42"/>
        </w:numPr>
        <w:rPr>
          <w:rFonts w:ascii="Arial" w:hAnsi="Arial" w:cs="Arial"/>
          <w:b/>
          <w:sz w:val="22"/>
          <w:szCs w:val="22"/>
        </w:rPr>
      </w:pPr>
      <w:r w:rsidRPr="00E3690F">
        <w:rPr>
          <w:rFonts w:ascii="Arial" w:hAnsi="Arial" w:cs="Arial"/>
          <w:b/>
          <w:sz w:val="22"/>
          <w:szCs w:val="22"/>
        </w:rPr>
        <w:t xml:space="preserve">TIMELINE-DRIVEN </w:t>
      </w:r>
      <w:r w:rsidR="00341769" w:rsidRPr="00341769">
        <w:rPr>
          <w:rFonts w:ascii="Arial" w:hAnsi="Arial" w:cs="Arial"/>
          <w:b/>
          <w:sz w:val="22"/>
          <w:szCs w:val="22"/>
        </w:rPr>
        <w:t xml:space="preserve">STANDARD OPERATING PROCEDURES </w:t>
      </w:r>
    </w:p>
    <w:p w14:paraId="48D8C9AA" w14:textId="3F5DFE73" w:rsidR="00735F50" w:rsidRPr="0090020E" w:rsidRDefault="00BF6807" w:rsidP="0090020E">
      <w:pPr>
        <w:spacing w:before="120"/>
        <w:rPr>
          <w:rFonts w:ascii="Arial" w:hAnsi="Arial" w:cs="Arial"/>
          <w:sz w:val="22"/>
          <w:szCs w:val="22"/>
        </w:rPr>
      </w:pPr>
      <w:r w:rsidRPr="0090020E">
        <w:rPr>
          <w:rFonts w:ascii="Arial" w:hAnsi="Arial" w:cs="Arial"/>
          <w:sz w:val="22"/>
          <w:szCs w:val="22"/>
        </w:rPr>
        <w:t>To ensure realistic decision-making and seamless response from detection to evacuation, c</w:t>
      </w:r>
      <w:r w:rsidR="00735F50" w:rsidRPr="0090020E">
        <w:rPr>
          <w:rFonts w:ascii="Arial" w:hAnsi="Arial" w:cs="Arial"/>
          <w:sz w:val="22"/>
          <w:szCs w:val="22"/>
        </w:rPr>
        <w:t>ountries</w:t>
      </w:r>
      <w:r w:rsidRPr="0090020E">
        <w:rPr>
          <w:rFonts w:ascii="Arial" w:hAnsi="Arial" w:cs="Arial"/>
          <w:sz w:val="22"/>
          <w:szCs w:val="22"/>
        </w:rPr>
        <w:t xml:space="preserve"> are encouraged to engage in planning efforts with stakeholders to share and agree on plans and </w:t>
      </w:r>
      <w:r w:rsidR="00DD0029" w:rsidRPr="0090020E">
        <w:rPr>
          <w:rFonts w:ascii="Arial" w:hAnsi="Arial" w:cs="Arial"/>
          <w:sz w:val="22"/>
          <w:szCs w:val="22"/>
        </w:rPr>
        <w:t>protocols</w:t>
      </w:r>
      <w:r w:rsidRPr="0090020E">
        <w:rPr>
          <w:rFonts w:ascii="Arial" w:hAnsi="Arial" w:cs="Arial"/>
          <w:sz w:val="22"/>
          <w:szCs w:val="22"/>
        </w:rPr>
        <w:t xml:space="preserve"> for tsunami warning and emergency response </w:t>
      </w:r>
      <w:r w:rsidR="00341769">
        <w:rPr>
          <w:rFonts w:ascii="Arial" w:hAnsi="Arial" w:cs="Arial"/>
          <w:sz w:val="22"/>
          <w:szCs w:val="22"/>
        </w:rPr>
        <w:t xml:space="preserve">(TWC, TER) </w:t>
      </w:r>
      <w:r w:rsidRPr="0090020E">
        <w:rPr>
          <w:rFonts w:ascii="Arial" w:hAnsi="Arial" w:cs="Arial"/>
          <w:sz w:val="22"/>
          <w:szCs w:val="22"/>
        </w:rPr>
        <w:t xml:space="preserve">for different tsunami scenarios.  Tsunami exercises are </w:t>
      </w:r>
      <w:r w:rsidR="00D4053E" w:rsidRPr="0090020E">
        <w:rPr>
          <w:rFonts w:ascii="Arial" w:hAnsi="Arial" w:cs="Arial"/>
          <w:sz w:val="22"/>
          <w:szCs w:val="22"/>
        </w:rPr>
        <w:t>recommended</w:t>
      </w:r>
      <w:r w:rsidRPr="0090020E">
        <w:rPr>
          <w:rFonts w:ascii="Arial" w:hAnsi="Arial" w:cs="Arial"/>
          <w:sz w:val="22"/>
          <w:szCs w:val="22"/>
        </w:rPr>
        <w:t xml:space="preserve"> activities to assist in </w:t>
      </w:r>
      <w:r w:rsidR="00D4053E" w:rsidRPr="0090020E">
        <w:rPr>
          <w:rFonts w:ascii="Arial" w:hAnsi="Arial" w:cs="Arial"/>
          <w:sz w:val="22"/>
          <w:szCs w:val="22"/>
        </w:rPr>
        <w:t>determining when decisions need to be made, and by whom, and what information will be available at that time to use in the decision-making</w:t>
      </w:r>
      <w:r w:rsidRPr="0090020E">
        <w:rPr>
          <w:rFonts w:ascii="Arial" w:hAnsi="Arial" w:cs="Arial"/>
          <w:sz w:val="22"/>
          <w:szCs w:val="22"/>
        </w:rPr>
        <w:t xml:space="preserve">.  </w:t>
      </w:r>
      <w:r w:rsidR="002774C3" w:rsidRPr="002774C3">
        <w:rPr>
          <w:rFonts w:ascii="Arial" w:hAnsi="Arial" w:cs="Arial"/>
          <w:sz w:val="22"/>
          <w:szCs w:val="22"/>
        </w:rPr>
        <w:t xml:space="preserve">The TWC – TER </w:t>
      </w:r>
      <w:r w:rsidR="00735F50" w:rsidRPr="0090020E">
        <w:rPr>
          <w:rFonts w:ascii="Arial" w:hAnsi="Arial" w:cs="Arial"/>
          <w:sz w:val="22"/>
          <w:szCs w:val="22"/>
        </w:rPr>
        <w:t xml:space="preserve">SOPs </w:t>
      </w:r>
      <w:r w:rsidR="00D4053E" w:rsidRPr="002774C3">
        <w:rPr>
          <w:rFonts w:ascii="Arial" w:hAnsi="Arial" w:cs="Arial"/>
          <w:sz w:val="22"/>
          <w:szCs w:val="22"/>
        </w:rPr>
        <w:t>include a number of written documents that</w:t>
      </w:r>
      <w:r w:rsidR="00735F50" w:rsidRPr="0090020E">
        <w:rPr>
          <w:rFonts w:ascii="Arial" w:hAnsi="Arial" w:cs="Arial"/>
          <w:sz w:val="22"/>
          <w:szCs w:val="22"/>
        </w:rPr>
        <w:t>:</w:t>
      </w:r>
    </w:p>
    <w:p w14:paraId="3FBD68B5" w14:textId="13F74A76" w:rsidR="00735F50" w:rsidRPr="002774C3" w:rsidRDefault="00D4053E" w:rsidP="0090020E">
      <w:pPr>
        <w:pStyle w:val="Paragraphedeliste"/>
        <w:numPr>
          <w:ilvl w:val="0"/>
          <w:numId w:val="35"/>
        </w:numPr>
        <w:spacing w:before="120"/>
        <w:ind w:left="720"/>
        <w:contextualSpacing w:val="0"/>
        <w:rPr>
          <w:rFonts w:ascii="Arial" w:hAnsi="Arial" w:cs="Arial"/>
          <w:sz w:val="22"/>
          <w:szCs w:val="22"/>
        </w:rPr>
      </w:pPr>
      <w:r w:rsidRPr="002774C3">
        <w:rPr>
          <w:rFonts w:ascii="Arial" w:hAnsi="Arial" w:cs="Arial"/>
          <w:sz w:val="22"/>
          <w:szCs w:val="22"/>
        </w:rPr>
        <w:t xml:space="preserve">Identify Stakeholders involved, and their role and </w:t>
      </w:r>
      <w:r w:rsidR="00735F50" w:rsidRPr="002774C3">
        <w:rPr>
          <w:rFonts w:ascii="Arial" w:hAnsi="Arial" w:cs="Arial"/>
          <w:sz w:val="22"/>
          <w:szCs w:val="22"/>
        </w:rPr>
        <w:t>responsibilities</w:t>
      </w:r>
    </w:p>
    <w:p w14:paraId="6066BB72" w14:textId="511C61D3" w:rsidR="00735F50" w:rsidRPr="002774C3" w:rsidRDefault="00735F50" w:rsidP="00735F50">
      <w:pPr>
        <w:pStyle w:val="Paragraphedeliste"/>
        <w:numPr>
          <w:ilvl w:val="0"/>
          <w:numId w:val="35"/>
        </w:numPr>
        <w:ind w:left="720"/>
        <w:rPr>
          <w:rFonts w:ascii="Arial" w:hAnsi="Arial" w:cs="Arial"/>
          <w:sz w:val="22"/>
          <w:szCs w:val="22"/>
        </w:rPr>
      </w:pPr>
      <w:r w:rsidRPr="002774C3">
        <w:rPr>
          <w:rFonts w:ascii="Arial" w:hAnsi="Arial" w:cs="Arial"/>
          <w:sz w:val="22"/>
          <w:szCs w:val="22"/>
        </w:rPr>
        <w:t xml:space="preserve">Describe the end-to-end (detection to evacuation) process </w:t>
      </w:r>
      <w:r w:rsidR="00D4053E" w:rsidRPr="002774C3">
        <w:rPr>
          <w:rFonts w:ascii="Arial" w:hAnsi="Arial" w:cs="Arial"/>
          <w:sz w:val="22"/>
          <w:szCs w:val="22"/>
        </w:rPr>
        <w:t xml:space="preserve">and the stakeholders involved </w:t>
      </w:r>
      <w:r w:rsidRPr="002774C3">
        <w:rPr>
          <w:rFonts w:ascii="Arial" w:hAnsi="Arial" w:cs="Arial"/>
          <w:sz w:val="22"/>
          <w:szCs w:val="22"/>
        </w:rPr>
        <w:t xml:space="preserve">by a </w:t>
      </w:r>
      <w:r w:rsidR="00D4053E" w:rsidRPr="002774C3">
        <w:rPr>
          <w:rFonts w:ascii="Arial" w:hAnsi="Arial" w:cs="Arial"/>
          <w:sz w:val="22"/>
          <w:szCs w:val="22"/>
        </w:rPr>
        <w:t>high-level</w:t>
      </w:r>
      <w:r w:rsidRPr="002774C3">
        <w:rPr>
          <w:rFonts w:ascii="Arial" w:hAnsi="Arial" w:cs="Arial"/>
          <w:sz w:val="22"/>
          <w:szCs w:val="22"/>
        </w:rPr>
        <w:t xml:space="preserve"> </w:t>
      </w:r>
      <w:r w:rsidR="00D4053E" w:rsidRPr="002774C3">
        <w:rPr>
          <w:rFonts w:ascii="Arial" w:hAnsi="Arial" w:cs="Arial"/>
          <w:sz w:val="22"/>
          <w:szCs w:val="22"/>
        </w:rPr>
        <w:t>flow chart for each alert level</w:t>
      </w:r>
    </w:p>
    <w:p w14:paraId="6032007E" w14:textId="1C112AD2" w:rsidR="00735F50" w:rsidRPr="002774C3" w:rsidRDefault="00735F50" w:rsidP="00735F50">
      <w:pPr>
        <w:pStyle w:val="Paragraphedeliste"/>
        <w:numPr>
          <w:ilvl w:val="0"/>
          <w:numId w:val="35"/>
        </w:numPr>
        <w:ind w:left="720"/>
        <w:rPr>
          <w:rFonts w:ascii="Arial" w:hAnsi="Arial" w:cs="Arial"/>
          <w:sz w:val="22"/>
          <w:szCs w:val="22"/>
        </w:rPr>
      </w:pPr>
      <w:r w:rsidRPr="002774C3">
        <w:rPr>
          <w:rFonts w:ascii="Arial" w:hAnsi="Arial" w:cs="Arial"/>
          <w:sz w:val="22"/>
          <w:szCs w:val="22"/>
        </w:rPr>
        <w:t xml:space="preserve">Include time by creating a Timeline-Driven SOP (Time, Who, What, How, </w:t>
      </w:r>
      <w:proofErr w:type="gramStart"/>
      <w:r w:rsidRPr="002774C3">
        <w:rPr>
          <w:rFonts w:ascii="Arial" w:hAnsi="Arial" w:cs="Arial"/>
          <w:sz w:val="22"/>
          <w:szCs w:val="22"/>
        </w:rPr>
        <w:t>To</w:t>
      </w:r>
      <w:proofErr w:type="gramEnd"/>
      <w:r w:rsidRPr="002774C3">
        <w:rPr>
          <w:rFonts w:ascii="Arial" w:hAnsi="Arial" w:cs="Arial"/>
          <w:sz w:val="22"/>
          <w:szCs w:val="22"/>
        </w:rPr>
        <w:t xml:space="preserve"> whom). </w:t>
      </w:r>
      <w:r w:rsidR="002774C3" w:rsidRPr="002774C3">
        <w:rPr>
          <w:rFonts w:ascii="Arial" w:hAnsi="Arial" w:cs="Arial"/>
          <w:sz w:val="22"/>
          <w:szCs w:val="22"/>
        </w:rPr>
        <w:t xml:space="preserve">  An example template is provided below.  </w:t>
      </w:r>
      <w:r w:rsidRPr="002774C3">
        <w:rPr>
          <w:rFonts w:ascii="Arial" w:hAnsi="Arial" w:cs="Arial"/>
          <w:sz w:val="22"/>
          <w:szCs w:val="22"/>
        </w:rPr>
        <w:t>Guidance and considerations are:</w:t>
      </w:r>
    </w:p>
    <w:p w14:paraId="67DD1263" w14:textId="014F508F" w:rsidR="00D4053E" w:rsidRPr="002774C3" w:rsidRDefault="00735F50" w:rsidP="0090020E">
      <w:pPr>
        <w:pStyle w:val="Paragraphedeliste"/>
        <w:numPr>
          <w:ilvl w:val="2"/>
          <w:numId w:val="38"/>
        </w:numPr>
        <w:tabs>
          <w:tab w:val="left" w:pos="720"/>
        </w:tabs>
        <w:spacing w:before="120"/>
        <w:ind w:left="1080"/>
        <w:contextualSpacing w:val="0"/>
        <w:rPr>
          <w:rFonts w:ascii="Arial" w:hAnsi="Arial" w:cs="Arial"/>
          <w:sz w:val="22"/>
          <w:szCs w:val="22"/>
        </w:rPr>
      </w:pPr>
      <w:r w:rsidRPr="002774C3">
        <w:rPr>
          <w:rFonts w:ascii="Arial" w:hAnsi="Arial" w:cs="Arial"/>
          <w:sz w:val="22"/>
          <w:szCs w:val="22"/>
        </w:rPr>
        <w:t xml:space="preserve">TWC </w:t>
      </w:r>
      <w:r w:rsidR="00D4053E" w:rsidRPr="002774C3">
        <w:rPr>
          <w:rFonts w:ascii="Arial" w:hAnsi="Arial" w:cs="Arial"/>
          <w:sz w:val="22"/>
          <w:szCs w:val="22"/>
        </w:rPr>
        <w:t>operations should consider local and distant tsunami, and customize according to whether in-center seismic processing capability exists;</w:t>
      </w:r>
    </w:p>
    <w:p w14:paraId="214412F2" w14:textId="6CEEB5B3" w:rsidR="00735F50" w:rsidRPr="0090020E" w:rsidRDefault="00735F50" w:rsidP="0090020E">
      <w:pPr>
        <w:pStyle w:val="Paragraphedeliste"/>
        <w:numPr>
          <w:ilvl w:val="0"/>
          <w:numId w:val="40"/>
        </w:numPr>
        <w:tabs>
          <w:tab w:val="left" w:pos="720"/>
        </w:tabs>
        <w:rPr>
          <w:rFonts w:ascii="Arial" w:hAnsi="Arial" w:cs="Arial"/>
          <w:sz w:val="22"/>
          <w:szCs w:val="22"/>
        </w:rPr>
      </w:pPr>
      <w:r w:rsidRPr="002774C3">
        <w:rPr>
          <w:rFonts w:ascii="Arial" w:hAnsi="Arial" w:cs="Arial"/>
          <w:sz w:val="22"/>
          <w:szCs w:val="22"/>
        </w:rPr>
        <w:t xml:space="preserve">TER </w:t>
      </w:r>
      <w:r w:rsidR="00D4053E" w:rsidRPr="002774C3">
        <w:rPr>
          <w:rFonts w:ascii="Arial" w:hAnsi="Arial" w:cs="Arial"/>
          <w:sz w:val="22"/>
          <w:szCs w:val="22"/>
        </w:rPr>
        <w:t xml:space="preserve">operations should clearly identify all response stakeholders, and </w:t>
      </w:r>
      <w:r w:rsidR="002774C3" w:rsidRPr="002774C3">
        <w:rPr>
          <w:rFonts w:ascii="Arial" w:hAnsi="Arial" w:cs="Arial"/>
          <w:sz w:val="22"/>
          <w:szCs w:val="22"/>
        </w:rPr>
        <w:t>document their different</w:t>
      </w:r>
      <w:r w:rsidR="00D4053E" w:rsidRPr="002774C3">
        <w:rPr>
          <w:rFonts w:ascii="Arial" w:hAnsi="Arial" w:cs="Arial"/>
          <w:sz w:val="22"/>
          <w:szCs w:val="22"/>
        </w:rPr>
        <w:t xml:space="preserve"> roles in the </w:t>
      </w:r>
      <w:r w:rsidRPr="002774C3">
        <w:rPr>
          <w:rFonts w:ascii="Arial" w:hAnsi="Arial" w:cs="Arial"/>
          <w:sz w:val="22"/>
          <w:szCs w:val="22"/>
        </w:rPr>
        <w:t xml:space="preserve">warning, evacuation, and </w:t>
      </w:r>
      <w:r w:rsidR="00D4053E" w:rsidRPr="002774C3">
        <w:rPr>
          <w:rFonts w:ascii="Arial" w:hAnsi="Arial" w:cs="Arial"/>
          <w:sz w:val="22"/>
          <w:szCs w:val="22"/>
        </w:rPr>
        <w:t>response process</w:t>
      </w:r>
      <w:r w:rsidR="002774C3" w:rsidRPr="002774C3">
        <w:rPr>
          <w:rFonts w:ascii="Arial" w:hAnsi="Arial" w:cs="Arial"/>
          <w:sz w:val="22"/>
          <w:szCs w:val="22"/>
        </w:rPr>
        <w:t xml:space="preserve">.  A </w:t>
      </w:r>
      <w:r w:rsidR="00DD0029">
        <w:rPr>
          <w:rFonts w:ascii="Arial" w:hAnsi="Arial" w:cs="Arial"/>
          <w:sz w:val="22"/>
          <w:szCs w:val="22"/>
        </w:rPr>
        <w:t>l</w:t>
      </w:r>
      <w:r w:rsidR="002774C3" w:rsidRPr="002774C3">
        <w:rPr>
          <w:rFonts w:ascii="Arial" w:hAnsi="Arial" w:cs="Arial"/>
          <w:sz w:val="22"/>
          <w:szCs w:val="22"/>
        </w:rPr>
        <w:t>ist of Stakeholder and Other Emergency Numbers for key actors, include Telecommunication providers, Utilities, Air and Harbor Ports, Hotels, Special Needs populations (old, young, gender, disability, language, etc</w:t>
      </w:r>
      <w:r w:rsidR="00DD0029">
        <w:rPr>
          <w:rFonts w:ascii="Arial" w:hAnsi="Arial" w:cs="Arial"/>
          <w:sz w:val="22"/>
          <w:szCs w:val="22"/>
        </w:rPr>
        <w:t>.</w:t>
      </w:r>
      <w:r w:rsidR="002774C3" w:rsidRPr="002774C3">
        <w:rPr>
          <w:rFonts w:ascii="Arial" w:hAnsi="Arial" w:cs="Arial"/>
          <w:sz w:val="22"/>
          <w:szCs w:val="22"/>
        </w:rPr>
        <w:t>)</w:t>
      </w:r>
    </w:p>
    <w:p w14:paraId="4B9787AF" w14:textId="77777777" w:rsidR="00735F50" w:rsidRPr="002774C3" w:rsidRDefault="00735F50" w:rsidP="002774C3">
      <w:pPr>
        <w:pStyle w:val="Paragraphedeliste"/>
        <w:numPr>
          <w:ilvl w:val="1"/>
          <w:numId w:val="40"/>
        </w:numPr>
        <w:tabs>
          <w:tab w:val="left" w:pos="720"/>
        </w:tabs>
        <w:ind w:left="1080"/>
        <w:rPr>
          <w:rFonts w:ascii="Arial" w:hAnsi="Arial" w:cs="Arial"/>
          <w:sz w:val="22"/>
          <w:szCs w:val="22"/>
        </w:rPr>
      </w:pPr>
      <w:r w:rsidRPr="002774C3">
        <w:rPr>
          <w:rFonts w:ascii="Arial" w:hAnsi="Arial" w:cs="Arial"/>
          <w:sz w:val="22"/>
          <w:szCs w:val="22"/>
        </w:rPr>
        <w:t>Countries need to agree on its Warning Decision Time (WDT).  This is the Minimum Time needed for safe evacuation.  The NTWC must issue its Warning by this time (or it will be too late to evacuate).  Depending on how big the jurisdiction, this could typically vary from 30 minutes to 3-6 hours.</w:t>
      </w:r>
    </w:p>
    <w:p w14:paraId="0F3D2024" w14:textId="027875D6" w:rsidR="00735F50" w:rsidRPr="002774C3" w:rsidRDefault="00735F50" w:rsidP="002774C3">
      <w:pPr>
        <w:pStyle w:val="Paragraphedeliste"/>
        <w:numPr>
          <w:ilvl w:val="1"/>
          <w:numId w:val="40"/>
        </w:numPr>
        <w:tabs>
          <w:tab w:val="left" w:pos="720"/>
        </w:tabs>
        <w:ind w:left="1080"/>
        <w:rPr>
          <w:rFonts w:ascii="Arial" w:hAnsi="Arial" w:cs="Arial"/>
          <w:sz w:val="22"/>
          <w:szCs w:val="22"/>
        </w:rPr>
      </w:pPr>
      <w:r w:rsidRPr="002774C3">
        <w:rPr>
          <w:rFonts w:ascii="Arial" w:hAnsi="Arial" w:cs="Arial"/>
          <w:sz w:val="22"/>
          <w:szCs w:val="22"/>
        </w:rPr>
        <w:t xml:space="preserve">NTWC must decide beforehand what methods and techniques, or data, it will use to assess its Country Threat in the time available before the WDT. </w:t>
      </w:r>
    </w:p>
    <w:p w14:paraId="3706B735" w14:textId="085C7CDD" w:rsidR="00735F50" w:rsidRPr="002774C3" w:rsidRDefault="00735F50" w:rsidP="002774C3">
      <w:pPr>
        <w:pStyle w:val="Paragraphedeliste"/>
        <w:numPr>
          <w:ilvl w:val="1"/>
          <w:numId w:val="40"/>
        </w:numPr>
        <w:tabs>
          <w:tab w:val="left" w:pos="720"/>
        </w:tabs>
        <w:ind w:left="1080"/>
        <w:rPr>
          <w:rFonts w:ascii="Arial" w:hAnsi="Arial" w:cs="Arial"/>
          <w:sz w:val="22"/>
          <w:szCs w:val="22"/>
        </w:rPr>
      </w:pPr>
      <w:r w:rsidRPr="002774C3">
        <w:rPr>
          <w:rFonts w:ascii="Arial" w:hAnsi="Arial" w:cs="Arial"/>
          <w:sz w:val="22"/>
          <w:szCs w:val="22"/>
        </w:rPr>
        <w:t>N</w:t>
      </w:r>
      <w:r w:rsidR="002774C3" w:rsidRPr="002774C3">
        <w:rPr>
          <w:rFonts w:ascii="Arial" w:hAnsi="Arial" w:cs="Arial"/>
          <w:sz w:val="22"/>
          <w:szCs w:val="22"/>
        </w:rPr>
        <w:t xml:space="preserve">ational </w:t>
      </w:r>
      <w:r w:rsidRPr="002774C3">
        <w:rPr>
          <w:rFonts w:ascii="Arial" w:hAnsi="Arial" w:cs="Arial"/>
          <w:sz w:val="22"/>
          <w:szCs w:val="22"/>
        </w:rPr>
        <w:t>D</w:t>
      </w:r>
      <w:r w:rsidR="002774C3" w:rsidRPr="002774C3">
        <w:rPr>
          <w:rFonts w:ascii="Arial" w:hAnsi="Arial" w:cs="Arial"/>
          <w:sz w:val="22"/>
          <w:szCs w:val="22"/>
        </w:rPr>
        <w:t xml:space="preserve">isaster </w:t>
      </w:r>
      <w:r w:rsidRPr="002774C3">
        <w:rPr>
          <w:rFonts w:ascii="Arial" w:hAnsi="Arial" w:cs="Arial"/>
          <w:sz w:val="22"/>
          <w:szCs w:val="22"/>
        </w:rPr>
        <w:t>M</w:t>
      </w:r>
      <w:r w:rsidR="002774C3" w:rsidRPr="002774C3">
        <w:rPr>
          <w:rFonts w:ascii="Arial" w:hAnsi="Arial" w:cs="Arial"/>
          <w:sz w:val="22"/>
          <w:szCs w:val="22"/>
        </w:rPr>
        <w:t xml:space="preserve">anagement </w:t>
      </w:r>
      <w:r w:rsidRPr="002774C3">
        <w:rPr>
          <w:rFonts w:ascii="Arial" w:hAnsi="Arial" w:cs="Arial"/>
          <w:sz w:val="22"/>
          <w:szCs w:val="22"/>
        </w:rPr>
        <w:t>O</w:t>
      </w:r>
      <w:r w:rsidR="002774C3" w:rsidRPr="002774C3">
        <w:rPr>
          <w:rFonts w:ascii="Arial" w:hAnsi="Arial" w:cs="Arial"/>
          <w:sz w:val="22"/>
          <w:szCs w:val="22"/>
        </w:rPr>
        <w:t xml:space="preserve">ffices (NDMO) </w:t>
      </w:r>
      <w:r w:rsidRPr="002774C3">
        <w:rPr>
          <w:rFonts w:ascii="Arial" w:hAnsi="Arial" w:cs="Arial"/>
          <w:sz w:val="22"/>
          <w:szCs w:val="22"/>
        </w:rPr>
        <w:t>/</w:t>
      </w:r>
      <w:r w:rsidR="002774C3" w:rsidRPr="002774C3">
        <w:rPr>
          <w:rFonts w:ascii="Arial" w:hAnsi="Arial" w:cs="Arial"/>
          <w:sz w:val="22"/>
          <w:szCs w:val="22"/>
        </w:rPr>
        <w:t xml:space="preserve"> </w:t>
      </w:r>
      <w:r w:rsidRPr="002774C3">
        <w:rPr>
          <w:rFonts w:ascii="Arial" w:hAnsi="Arial" w:cs="Arial"/>
          <w:sz w:val="22"/>
          <w:szCs w:val="22"/>
        </w:rPr>
        <w:t>DMO must decide what actions it must do, and how much time to allot for each action given the time available before the tsunami attacks.</w:t>
      </w:r>
    </w:p>
    <w:p w14:paraId="17AF3397" w14:textId="718BB740" w:rsidR="00735F50" w:rsidRPr="002774C3" w:rsidRDefault="00735F50" w:rsidP="002774C3">
      <w:pPr>
        <w:pStyle w:val="Paragraphedeliste"/>
        <w:numPr>
          <w:ilvl w:val="1"/>
          <w:numId w:val="40"/>
        </w:numPr>
        <w:tabs>
          <w:tab w:val="left" w:pos="720"/>
        </w:tabs>
        <w:ind w:left="1080"/>
        <w:rPr>
          <w:rFonts w:ascii="Arial" w:hAnsi="Arial" w:cs="Arial"/>
          <w:sz w:val="22"/>
          <w:szCs w:val="22"/>
        </w:rPr>
      </w:pPr>
      <w:r w:rsidRPr="002774C3">
        <w:rPr>
          <w:rFonts w:ascii="Arial" w:hAnsi="Arial" w:cs="Arial"/>
          <w:sz w:val="22"/>
          <w:szCs w:val="22"/>
        </w:rPr>
        <w:t xml:space="preserve">SOPs need to </w:t>
      </w:r>
      <w:r w:rsidR="002774C3" w:rsidRPr="002774C3">
        <w:rPr>
          <w:rFonts w:ascii="Arial" w:hAnsi="Arial" w:cs="Arial"/>
          <w:sz w:val="22"/>
          <w:szCs w:val="22"/>
        </w:rPr>
        <w:t xml:space="preserve">consider whether there </w:t>
      </w:r>
      <w:r w:rsidR="009D1A3E">
        <w:rPr>
          <w:rFonts w:ascii="Arial" w:hAnsi="Arial" w:cs="Arial"/>
          <w:sz w:val="22"/>
          <w:szCs w:val="22"/>
        </w:rPr>
        <w:t>is</w:t>
      </w:r>
      <w:r w:rsidR="00C525AA">
        <w:rPr>
          <w:rFonts w:ascii="Arial" w:hAnsi="Arial" w:cs="Arial"/>
          <w:sz w:val="22"/>
          <w:szCs w:val="22"/>
        </w:rPr>
        <w:t xml:space="preserve"> </w:t>
      </w:r>
      <w:r w:rsidRPr="002774C3">
        <w:rPr>
          <w:rFonts w:ascii="Arial" w:hAnsi="Arial" w:cs="Arial"/>
          <w:sz w:val="22"/>
          <w:szCs w:val="22"/>
        </w:rPr>
        <w:t xml:space="preserve">time for high-level </w:t>
      </w:r>
      <w:r w:rsidR="002774C3" w:rsidRPr="002774C3">
        <w:rPr>
          <w:rFonts w:ascii="Arial" w:hAnsi="Arial" w:cs="Arial"/>
          <w:sz w:val="22"/>
          <w:szCs w:val="22"/>
        </w:rPr>
        <w:t xml:space="preserve">consultation and </w:t>
      </w:r>
      <w:r w:rsidRPr="002774C3">
        <w:rPr>
          <w:rFonts w:ascii="Arial" w:hAnsi="Arial" w:cs="Arial"/>
          <w:sz w:val="22"/>
          <w:szCs w:val="22"/>
        </w:rPr>
        <w:t>approval or Committ</w:t>
      </w:r>
      <w:r w:rsidR="002774C3" w:rsidRPr="002774C3">
        <w:rPr>
          <w:rFonts w:ascii="Arial" w:hAnsi="Arial" w:cs="Arial"/>
          <w:sz w:val="22"/>
          <w:szCs w:val="22"/>
        </w:rPr>
        <w:t xml:space="preserve">ee decision-making.  For a local tsunami, there may not be enough time, so </w:t>
      </w:r>
      <w:r w:rsidRPr="002774C3">
        <w:rPr>
          <w:rFonts w:ascii="Arial" w:hAnsi="Arial" w:cs="Arial"/>
          <w:sz w:val="22"/>
          <w:szCs w:val="22"/>
        </w:rPr>
        <w:t xml:space="preserve">a Delegation of Authority is required (which </w:t>
      </w:r>
      <w:r w:rsidR="002774C3" w:rsidRPr="002774C3">
        <w:rPr>
          <w:rFonts w:ascii="Arial" w:hAnsi="Arial" w:cs="Arial"/>
          <w:sz w:val="22"/>
          <w:szCs w:val="22"/>
        </w:rPr>
        <w:t>should be</w:t>
      </w:r>
      <w:r w:rsidRPr="002774C3">
        <w:rPr>
          <w:rFonts w:ascii="Arial" w:hAnsi="Arial" w:cs="Arial"/>
          <w:sz w:val="22"/>
          <w:szCs w:val="22"/>
        </w:rPr>
        <w:t xml:space="preserve"> codified into Law or other legal Administrative document).  The Delegation </w:t>
      </w:r>
      <w:r w:rsidR="002774C3" w:rsidRPr="002774C3">
        <w:rPr>
          <w:rFonts w:ascii="Arial" w:hAnsi="Arial" w:cs="Arial"/>
          <w:sz w:val="22"/>
          <w:szCs w:val="22"/>
        </w:rPr>
        <w:t xml:space="preserve">should </w:t>
      </w:r>
      <w:r w:rsidRPr="002774C3">
        <w:rPr>
          <w:rFonts w:ascii="Arial" w:hAnsi="Arial" w:cs="Arial"/>
          <w:sz w:val="22"/>
          <w:szCs w:val="22"/>
        </w:rPr>
        <w:t>be clear (who, when, what), and in writing.</w:t>
      </w:r>
    </w:p>
    <w:p w14:paraId="375AD856" w14:textId="46725405" w:rsidR="00735F50" w:rsidRPr="002774C3" w:rsidRDefault="00735F50" w:rsidP="002774C3">
      <w:pPr>
        <w:pStyle w:val="Paragraphedeliste"/>
        <w:numPr>
          <w:ilvl w:val="1"/>
          <w:numId w:val="40"/>
        </w:numPr>
        <w:tabs>
          <w:tab w:val="left" w:pos="720"/>
        </w:tabs>
        <w:ind w:left="1080"/>
        <w:rPr>
          <w:rFonts w:ascii="Arial" w:hAnsi="Arial" w:cs="Arial"/>
          <w:sz w:val="22"/>
          <w:szCs w:val="22"/>
        </w:rPr>
      </w:pPr>
      <w:r w:rsidRPr="002774C3">
        <w:rPr>
          <w:rFonts w:ascii="Arial" w:hAnsi="Arial" w:cs="Arial"/>
          <w:sz w:val="22"/>
          <w:szCs w:val="22"/>
        </w:rPr>
        <w:t xml:space="preserve">NTWC and NDMO/ DMO together must decide and agree on what information is conveyed to Public, When, and By Whom.  This should include </w:t>
      </w:r>
      <w:r w:rsidR="002774C3" w:rsidRPr="002774C3">
        <w:rPr>
          <w:rFonts w:ascii="Arial" w:hAnsi="Arial" w:cs="Arial"/>
          <w:sz w:val="22"/>
          <w:szCs w:val="22"/>
        </w:rPr>
        <w:t xml:space="preserve">public information </w:t>
      </w:r>
      <w:r w:rsidRPr="002774C3">
        <w:rPr>
          <w:rFonts w:ascii="Arial" w:hAnsi="Arial" w:cs="Arial"/>
          <w:sz w:val="22"/>
          <w:szCs w:val="22"/>
        </w:rPr>
        <w:t xml:space="preserve">updates </w:t>
      </w:r>
      <w:r w:rsidR="002774C3" w:rsidRPr="002774C3">
        <w:rPr>
          <w:rFonts w:ascii="Arial" w:hAnsi="Arial" w:cs="Arial"/>
          <w:sz w:val="22"/>
          <w:szCs w:val="22"/>
        </w:rPr>
        <w:t>(</w:t>
      </w:r>
      <w:r w:rsidRPr="002774C3">
        <w:rPr>
          <w:rFonts w:ascii="Arial" w:hAnsi="Arial" w:cs="Arial"/>
          <w:sz w:val="22"/>
          <w:szCs w:val="22"/>
        </w:rPr>
        <w:t>by whom, how</w:t>
      </w:r>
      <w:r w:rsidR="002774C3" w:rsidRPr="002774C3">
        <w:rPr>
          <w:rFonts w:ascii="Arial" w:hAnsi="Arial" w:cs="Arial"/>
          <w:sz w:val="22"/>
          <w:szCs w:val="22"/>
        </w:rPr>
        <w:t>, when)</w:t>
      </w:r>
      <w:r w:rsidR="0085710D">
        <w:rPr>
          <w:rFonts w:ascii="Arial" w:hAnsi="Arial" w:cs="Arial"/>
          <w:sz w:val="22"/>
          <w:szCs w:val="22"/>
        </w:rPr>
        <w:t>.</w:t>
      </w:r>
    </w:p>
    <w:p w14:paraId="7282F7FC" w14:textId="77777777" w:rsidR="00735F50" w:rsidRPr="002774C3" w:rsidRDefault="00735F50" w:rsidP="00735F50">
      <w:pPr>
        <w:pStyle w:val="Paragraphedeliste"/>
        <w:ind w:left="360"/>
        <w:rPr>
          <w:rFonts w:ascii="Arial" w:hAnsi="Arial" w:cs="Arial"/>
          <w:sz w:val="22"/>
          <w:szCs w:val="22"/>
        </w:rPr>
      </w:pPr>
    </w:p>
    <w:p w14:paraId="187A972F" w14:textId="6A985FCD" w:rsidR="002774C3" w:rsidRPr="002774C3" w:rsidRDefault="002774C3" w:rsidP="009A321E">
      <w:pPr>
        <w:jc w:val="both"/>
        <w:rPr>
          <w:rFonts w:ascii="Arial" w:hAnsi="Arial" w:cs="Arial"/>
          <w:sz w:val="22"/>
          <w:szCs w:val="22"/>
        </w:rPr>
      </w:pPr>
      <w:r w:rsidRPr="002774C3">
        <w:rPr>
          <w:rFonts w:ascii="Arial" w:hAnsi="Arial" w:cs="Arial"/>
          <w:sz w:val="22"/>
          <w:szCs w:val="22"/>
        </w:rPr>
        <w:t>These TWC and TER SOPs should be well-practiced through drills both inside their organizations, and between and among their and other stakeholders.  A regular, continual, annual program of exercising ensures operational readiness for the next tsunami.</w:t>
      </w:r>
    </w:p>
    <w:p w14:paraId="320694E8" w14:textId="77777777" w:rsidR="002774C3" w:rsidRPr="002774C3" w:rsidRDefault="002774C3" w:rsidP="009A321E">
      <w:pPr>
        <w:pStyle w:val="Paragraphedeliste"/>
        <w:ind w:left="360"/>
        <w:jc w:val="both"/>
        <w:rPr>
          <w:rFonts w:ascii="Arial" w:hAnsi="Arial" w:cs="Arial"/>
          <w:sz w:val="22"/>
          <w:szCs w:val="22"/>
        </w:rPr>
      </w:pPr>
    </w:p>
    <w:p w14:paraId="554C16FB" w14:textId="1ACC3BA6" w:rsidR="00D4053E" w:rsidRPr="009A321E" w:rsidRDefault="00D4053E" w:rsidP="009A321E">
      <w:pPr>
        <w:pStyle w:val="Paragraphedeliste"/>
        <w:ind w:left="0"/>
        <w:jc w:val="both"/>
        <w:rPr>
          <w:rFonts w:ascii="Arial" w:hAnsi="Arial" w:cs="Arial"/>
          <w:sz w:val="20"/>
          <w:szCs w:val="22"/>
        </w:rPr>
      </w:pPr>
      <w:r w:rsidRPr="002774C3">
        <w:rPr>
          <w:rFonts w:ascii="Arial" w:hAnsi="Arial" w:cs="Arial"/>
          <w:sz w:val="22"/>
          <w:szCs w:val="22"/>
        </w:rPr>
        <w:t xml:space="preserve">The IOC and ITIC have developed SOP templates and conducted training courses over the past 10 years to support these country tasks.  Further information can be accessed at </w:t>
      </w:r>
      <w:hyperlink r:id="rId57" w:history="1">
        <w:r w:rsidRPr="009A321E">
          <w:rPr>
            <w:rStyle w:val="Lienhypertexte"/>
            <w:rFonts w:ascii="Arial" w:hAnsi="Arial" w:cs="Arial"/>
            <w:sz w:val="20"/>
            <w:szCs w:val="22"/>
            <w:u w:val="none"/>
          </w:rPr>
          <w:t>http://itic.ioc-unesco.org/index.php?option=com_content&amp;view=category&amp;layout=blog&amp;id=1062&amp;Itemid=2256</w:t>
        </w:r>
      </w:hyperlink>
    </w:p>
    <w:p w14:paraId="66BEFEE0" w14:textId="77777777" w:rsidR="0049255A" w:rsidRDefault="0049255A" w:rsidP="0090020E">
      <w:pPr>
        <w:rPr>
          <w:rFonts w:ascii="Arial" w:hAnsi="Arial" w:cs="Arial"/>
          <w:b/>
          <w:sz w:val="22"/>
          <w:szCs w:val="22"/>
        </w:rPr>
      </w:pPr>
    </w:p>
    <w:p w14:paraId="25706427" w14:textId="54687527" w:rsidR="00735F50" w:rsidRPr="0090020E" w:rsidRDefault="00735F50" w:rsidP="0090020E">
      <w:pPr>
        <w:rPr>
          <w:rFonts w:ascii="Arial" w:hAnsi="Arial" w:cs="Arial"/>
          <w:b/>
          <w:sz w:val="22"/>
          <w:szCs w:val="22"/>
        </w:rPr>
      </w:pPr>
      <w:r w:rsidRPr="0090020E">
        <w:rPr>
          <w:rFonts w:ascii="Arial" w:hAnsi="Arial" w:cs="Arial"/>
          <w:b/>
          <w:sz w:val="22"/>
          <w:szCs w:val="22"/>
        </w:rPr>
        <w:t>TIMELINE-DRIVEN SOP CHART</w:t>
      </w:r>
    </w:p>
    <w:p w14:paraId="63BEEB55" w14:textId="77777777" w:rsidR="00735F50" w:rsidRPr="0090020E" w:rsidRDefault="00735F50" w:rsidP="00735F50">
      <w:pPr>
        <w:pStyle w:val="Paragraphedeliste"/>
        <w:ind w:left="360"/>
        <w:rPr>
          <w:rFonts w:ascii="Arial" w:hAnsi="Arial" w:cs="Arial"/>
          <w:sz w:val="16"/>
          <w:szCs w:val="16"/>
        </w:rPr>
      </w:pPr>
    </w:p>
    <w:tbl>
      <w:tblPr>
        <w:tblW w:w="9000" w:type="dxa"/>
        <w:tblInd w:w="234" w:type="dxa"/>
        <w:tblLayout w:type="fixed"/>
        <w:tblCellMar>
          <w:left w:w="0" w:type="dxa"/>
          <w:right w:w="0" w:type="dxa"/>
        </w:tblCellMar>
        <w:tblLook w:val="0000" w:firstRow="0" w:lastRow="0" w:firstColumn="0" w:lastColumn="0" w:noHBand="0" w:noVBand="0"/>
      </w:tblPr>
      <w:tblGrid>
        <w:gridCol w:w="2160"/>
        <w:gridCol w:w="990"/>
        <w:gridCol w:w="1620"/>
        <w:gridCol w:w="1530"/>
        <w:gridCol w:w="1350"/>
        <w:gridCol w:w="1350"/>
      </w:tblGrid>
      <w:tr w:rsidR="0090020E" w:rsidRPr="0090020E" w14:paraId="4D0DFBDB" w14:textId="77777777" w:rsidTr="0090020E">
        <w:trPr>
          <w:trHeight w:val="565"/>
        </w:trPr>
        <w:tc>
          <w:tcPr>
            <w:tcW w:w="216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2E56FA71" w14:textId="77777777" w:rsidR="00735F50" w:rsidRPr="0090020E" w:rsidRDefault="00735F50" w:rsidP="00735F50">
            <w:pPr>
              <w:ind w:left="360"/>
              <w:rPr>
                <w:rFonts w:ascii="Arial" w:hAnsi="Arial" w:cs="Arial"/>
                <w:b/>
                <w:bCs/>
                <w:sz w:val="20"/>
                <w:szCs w:val="20"/>
              </w:rPr>
            </w:pPr>
          </w:p>
          <w:p w14:paraId="59D27D5E" w14:textId="77777777" w:rsidR="00735F50" w:rsidRPr="0090020E" w:rsidRDefault="00735F50" w:rsidP="00735F50">
            <w:pPr>
              <w:ind w:left="360"/>
              <w:rPr>
                <w:rFonts w:ascii="Arial" w:hAnsi="Arial" w:cs="Arial"/>
                <w:b/>
                <w:sz w:val="20"/>
                <w:szCs w:val="20"/>
              </w:rPr>
            </w:pPr>
            <w:r w:rsidRPr="0090020E">
              <w:rPr>
                <w:rFonts w:ascii="Arial" w:hAnsi="Arial" w:cs="Arial"/>
                <w:b/>
                <w:bCs/>
                <w:sz w:val="20"/>
                <w:szCs w:val="20"/>
              </w:rPr>
              <w:t>EVENT</w:t>
            </w:r>
          </w:p>
        </w:tc>
        <w:tc>
          <w:tcPr>
            <w:tcW w:w="99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7B206173" w14:textId="77777777" w:rsidR="00735F50" w:rsidRPr="0090020E" w:rsidRDefault="00735F50" w:rsidP="00735F50">
            <w:pPr>
              <w:ind w:left="-54"/>
              <w:rPr>
                <w:rFonts w:ascii="Arial" w:hAnsi="Arial" w:cs="Arial"/>
                <w:b/>
                <w:sz w:val="20"/>
                <w:szCs w:val="20"/>
              </w:rPr>
            </w:pPr>
            <w:r w:rsidRPr="0090020E">
              <w:rPr>
                <w:rFonts w:ascii="Arial" w:hAnsi="Arial" w:cs="Arial"/>
                <w:b/>
                <w:bCs/>
                <w:sz w:val="20"/>
                <w:szCs w:val="20"/>
              </w:rPr>
              <w:t>TIME  (When)</w:t>
            </w:r>
          </w:p>
        </w:tc>
        <w:tc>
          <w:tcPr>
            <w:tcW w:w="162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4A46FF9D" w14:textId="77777777" w:rsidR="0090020E" w:rsidRDefault="00735F50" w:rsidP="00735F50">
            <w:pPr>
              <w:ind w:left="-54"/>
              <w:rPr>
                <w:rFonts w:ascii="Arial" w:hAnsi="Arial" w:cs="Arial"/>
                <w:b/>
                <w:bCs/>
                <w:sz w:val="20"/>
                <w:szCs w:val="20"/>
              </w:rPr>
            </w:pPr>
            <w:r w:rsidRPr="0090020E">
              <w:rPr>
                <w:rFonts w:ascii="Arial" w:hAnsi="Arial" w:cs="Arial"/>
                <w:b/>
                <w:bCs/>
                <w:sz w:val="20"/>
                <w:szCs w:val="20"/>
              </w:rPr>
              <w:t xml:space="preserve">ACTIVITY </w:t>
            </w:r>
          </w:p>
          <w:p w14:paraId="244784F8" w14:textId="20C8F797" w:rsidR="00735F50" w:rsidRPr="0090020E" w:rsidRDefault="00735F50" w:rsidP="00735F50">
            <w:pPr>
              <w:ind w:left="-54"/>
              <w:rPr>
                <w:rFonts w:ascii="Arial" w:hAnsi="Arial" w:cs="Arial"/>
                <w:b/>
                <w:sz w:val="20"/>
                <w:szCs w:val="20"/>
              </w:rPr>
            </w:pPr>
            <w:r w:rsidRPr="0090020E">
              <w:rPr>
                <w:rFonts w:ascii="Arial" w:hAnsi="Arial" w:cs="Arial"/>
                <w:b/>
                <w:bCs/>
                <w:sz w:val="20"/>
                <w:szCs w:val="20"/>
              </w:rPr>
              <w:t>(What actions)</w:t>
            </w:r>
          </w:p>
        </w:tc>
        <w:tc>
          <w:tcPr>
            <w:tcW w:w="153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66C4F23C" w14:textId="77777777" w:rsidR="00735F50" w:rsidRPr="0090020E" w:rsidRDefault="00735F50" w:rsidP="00735F50">
            <w:pPr>
              <w:ind w:left="-54"/>
              <w:rPr>
                <w:rFonts w:ascii="Arial" w:hAnsi="Arial" w:cs="Arial"/>
                <w:b/>
                <w:sz w:val="20"/>
                <w:szCs w:val="20"/>
              </w:rPr>
            </w:pPr>
            <w:r w:rsidRPr="0090020E">
              <w:rPr>
                <w:rFonts w:ascii="Arial" w:hAnsi="Arial" w:cs="Arial"/>
                <w:b/>
                <w:bCs/>
                <w:sz w:val="20"/>
                <w:szCs w:val="20"/>
              </w:rPr>
              <w:t>AUTHORITY (Who)</w:t>
            </w:r>
          </w:p>
        </w:tc>
        <w:tc>
          <w:tcPr>
            <w:tcW w:w="135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2C8DE754" w14:textId="77777777" w:rsidR="00735F50" w:rsidRPr="0090020E" w:rsidRDefault="00735F50" w:rsidP="00735F50">
            <w:pPr>
              <w:rPr>
                <w:rFonts w:ascii="Arial" w:hAnsi="Arial" w:cs="Arial"/>
                <w:b/>
                <w:sz w:val="20"/>
                <w:szCs w:val="20"/>
              </w:rPr>
            </w:pPr>
            <w:r w:rsidRPr="0090020E">
              <w:rPr>
                <w:rFonts w:ascii="Arial" w:hAnsi="Arial" w:cs="Arial"/>
                <w:b/>
                <w:bCs/>
                <w:sz w:val="20"/>
                <w:szCs w:val="20"/>
              </w:rPr>
              <w:t>MEDIUM (How)</w:t>
            </w:r>
          </w:p>
        </w:tc>
        <w:tc>
          <w:tcPr>
            <w:tcW w:w="1350" w:type="dxa"/>
            <w:tcBorders>
              <w:top w:val="single" w:sz="8" w:space="0" w:color="000000"/>
              <w:left w:val="single" w:sz="8" w:space="0" w:color="000000"/>
              <w:bottom w:val="single" w:sz="8" w:space="0" w:color="000000"/>
              <w:right w:val="single" w:sz="8" w:space="0" w:color="000000"/>
            </w:tcBorders>
            <w:shd w:val="clear" w:color="auto" w:fill="AAAACA"/>
            <w:tcMar>
              <w:top w:w="72" w:type="dxa"/>
              <w:left w:w="144" w:type="dxa"/>
              <w:bottom w:w="72" w:type="dxa"/>
              <w:right w:w="144" w:type="dxa"/>
            </w:tcMar>
          </w:tcPr>
          <w:p w14:paraId="5AF03AD6" w14:textId="77777777" w:rsidR="00735F50" w:rsidRPr="0090020E" w:rsidRDefault="00735F50" w:rsidP="00735F50">
            <w:pPr>
              <w:rPr>
                <w:rFonts w:ascii="Arial" w:hAnsi="Arial" w:cs="Arial"/>
                <w:b/>
                <w:sz w:val="20"/>
                <w:szCs w:val="20"/>
              </w:rPr>
            </w:pPr>
            <w:r w:rsidRPr="0090020E">
              <w:rPr>
                <w:rFonts w:ascii="Arial" w:hAnsi="Arial" w:cs="Arial"/>
                <w:b/>
                <w:bCs/>
                <w:sz w:val="20"/>
                <w:szCs w:val="20"/>
              </w:rPr>
              <w:t>TO (Target audience)</w:t>
            </w:r>
          </w:p>
        </w:tc>
      </w:tr>
      <w:tr w:rsidR="0090020E" w:rsidRPr="0090020E" w14:paraId="666E6C65" w14:textId="77777777" w:rsidTr="0090020E">
        <w:trPr>
          <w:trHeight w:val="295"/>
        </w:trPr>
        <w:tc>
          <w:tcPr>
            <w:tcW w:w="216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2C83F1C7" w14:textId="77777777" w:rsidR="00735F50" w:rsidRPr="0090020E" w:rsidRDefault="00735F50" w:rsidP="00735F50">
            <w:pPr>
              <w:rPr>
                <w:rFonts w:ascii="Arial" w:hAnsi="Arial" w:cs="Arial"/>
                <w:sz w:val="20"/>
                <w:szCs w:val="20"/>
              </w:rPr>
            </w:pPr>
            <w:r w:rsidRPr="0090020E">
              <w:rPr>
                <w:rFonts w:ascii="Arial" w:hAnsi="Arial" w:cs="Arial"/>
                <w:bCs/>
                <w:sz w:val="20"/>
                <w:szCs w:val="20"/>
              </w:rPr>
              <w:t>EQ Occurs</w:t>
            </w:r>
          </w:p>
        </w:tc>
        <w:tc>
          <w:tcPr>
            <w:tcW w:w="99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5CDF2460" w14:textId="77777777" w:rsidR="00735F50" w:rsidRPr="0090020E" w:rsidRDefault="00735F50" w:rsidP="00735F50">
            <w:pPr>
              <w:ind w:left="-54"/>
              <w:rPr>
                <w:rFonts w:ascii="Arial" w:hAnsi="Arial" w:cs="Arial"/>
                <w:bCs/>
                <w:sz w:val="20"/>
                <w:szCs w:val="20"/>
              </w:rPr>
            </w:pPr>
          </w:p>
        </w:tc>
        <w:tc>
          <w:tcPr>
            <w:tcW w:w="162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778362D8" w14:textId="77777777" w:rsidR="00735F50" w:rsidRPr="0090020E" w:rsidRDefault="00735F50" w:rsidP="00735F50">
            <w:pPr>
              <w:ind w:left="-54"/>
              <w:rPr>
                <w:rFonts w:ascii="Arial" w:hAnsi="Arial" w:cs="Arial"/>
                <w:bCs/>
                <w:sz w:val="20"/>
                <w:szCs w:val="20"/>
              </w:rPr>
            </w:pPr>
          </w:p>
        </w:tc>
        <w:tc>
          <w:tcPr>
            <w:tcW w:w="153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0673EEDC" w14:textId="77777777" w:rsidR="00735F50" w:rsidRPr="0090020E" w:rsidRDefault="00735F50" w:rsidP="00735F50">
            <w:pPr>
              <w:ind w:left="-54"/>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289F211A" w14:textId="77777777" w:rsidR="00735F50" w:rsidRPr="0090020E" w:rsidRDefault="00735F50" w:rsidP="00735F50">
            <w:pPr>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7BC5983E" w14:textId="77777777" w:rsidR="00735F50" w:rsidRPr="0090020E" w:rsidRDefault="00735F50" w:rsidP="00735F50">
            <w:pPr>
              <w:rPr>
                <w:rFonts w:ascii="Arial" w:hAnsi="Arial" w:cs="Arial"/>
                <w:bCs/>
                <w:sz w:val="20"/>
                <w:szCs w:val="20"/>
              </w:rPr>
            </w:pPr>
          </w:p>
        </w:tc>
      </w:tr>
      <w:tr w:rsidR="0090020E" w:rsidRPr="0090020E" w14:paraId="1D2DC1BC" w14:textId="77777777" w:rsidTr="0090020E">
        <w:trPr>
          <w:trHeight w:val="53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54151DB" w14:textId="77777777" w:rsidR="00735F50" w:rsidRPr="0090020E" w:rsidRDefault="00735F50" w:rsidP="00735F50">
            <w:pPr>
              <w:rPr>
                <w:rFonts w:ascii="Arial" w:hAnsi="Arial" w:cs="Arial"/>
                <w:sz w:val="20"/>
                <w:szCs w:val="20"/>
              </w:rPr>
            </w:pPr>
            <w:r w:rsidRPr="0090020E">
              <w:rPr>
                <w:rFonts w:ascii="Arial" w:hAnsi="Arial" w:cs="Arial"/>
                <w:bCs/>
                <w:sz w:val="20"/>
                <w:szCs w:val="20"/>
              </w:rPr>
              <w:t>Assess Threat - Tsunami might come</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5EE1F5E" w14:textId="77777777" w:rsidR="00735F50" w:rsidRPr="0090020E" w:rsidRDefault="00735F50" w:rsidP="00735F50">
            <w:pPr>
              <w:ind w:left="-54"/>
              <w:rPr>
                <w:rFonts w:ascii="Arial" w:hAnsi="Arial" w:cs="Arial"/>
                <w:bCs/>
                <w:sz w:val="20"/>
                <w:szCs w:val="20"/>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B3626B3" w14:textId="77777777" w:rsidR="00735F50" w:rsidRPr="0090020E" w:rsidRDefault="00735F50" w:rsidP="00735F50">
            <w:pPr>
              <w:ind w:left="-54"/>
              <w:rPr>
                <w:rFonts w:ascii="Arial" w:hAnsi="Arial" w:cs="Arial"/>
                <w:bCs/>
                <w:sz w:val="20"/>
                <w:szCs w:val="20"/>
              </w:rPr>
            </w:pP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7777ACB" w14:textId="77777777" w:rsidR="00735F50" w:rsidRPr="0090020E" w:rsidRDefault="00735F50" w:rsidP="00735F50">
            <w:pPr>
              <w:ind w:left="-54"/>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DAE8873" w14:textId="77777777" w:rsidR="00735F50" w:rsidRPr="0090020E" w:rsidRDefault="00735F50" w:rsidP="00735F50">
            <w:pPr>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B5814A" w14:textId="77777777" w:rsidR="00735F50" w:rsidRPr="0090020E" w:rsidRDefault="00735F50" w:rsidP="00735F50">
            <w:pPr>
              <w:rPr>
                <w:rFonts w:ascii="Arial" w:hAnsi="Arial" w:cs="Arial"/>
                <w:bCs/>
                <w:sz w:val="20"/>
                <w:szCs w:val="20"/>
              </w:rPr>
            </w:pPr>
          </w:p>
        </w:tc>
      </w:tr>
      <w:tr w:rsidR="0090020E" w:rsidRPr="0090020E" w14:paraId="7B82E867" w14:textId="77777777" w:rsidTr="0090020E">
        <w:trPr>
          <w:trHeight w:val="277"/>
        </w:trPr>
        <w:tc>
          <w:tcPr>
            <w:tcW w:w="216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7F6E1891" w14:textId="77777777" w:rsidR="00735F50" w:rsidRPr="0090020E" w:rsidRDefault="00735F50" w:rsidP="00735F50">
            <w:pPr>
              <w:rPr>
                <w:rFonts w:ascii="Arial" w:hAnsi="Arial" w:cs="Arial"/>
                <w:bCs/>
                <w:sz w:val="20"/>
                <w:szCs w:val="20"/>
              </w:rPr>
            </w:pPr>
            <w:r w:rsidRPr="0090020E">
              <w:rPr>
                <w:rFonts w:ascii="Arial" w:hAnsi="Arial" w:cs="Arial"/>
                <w:bCs/>
                <w:sz w:val="20"/>
                <w:szCs w:val="20"/>
              </w:rPr>
              <w:t>Evacuate</w:t>
            </w:r>
          </w:p>
        </w:tc>
        <w:tc>
          <w:tcPr>
            <w:tcW w:w="99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3DB1799F" w14:textId="77777777" w:rsidR="00735F50" w:rsidRPr="0090020E" w:rsidRDefault="00735F50" w:rsidP="00735F50">
            <w:pPr>
              <w:ind w:left="-54"/>
              <w:rPr>
                <w:rFonts w:ascii="Arial" w:hAnsi="Arial" w:cs="Arial"/>
                <w:bCs/>
                <w:sz w:val="20"/>
                <w:szCs w:val="20"/>
              </w:rPr>
            </w:pPr>
          </w:p>
        </w:tc>
        <w:tc>
          <w:tcPr>
            <w:tcW w:w="162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5C93A7D8" w14:textId="77777777" w:rsidR="00735F50" w:rsidRPr="0090020E" w:rsidRDefault="00735F50" w:rsidP="00735F50">
            <w:pPr>
              <w:ind w:left="-54"/>
              <w:rPr>
                <w:rFonts w:ascii="Arial" w:hAnsi="Arial" w:cs="Arial"/>
                <w:bCs/>
                <w:sz w:val="20"/>
                <w:szCs w:val="20"/>
              </w:rPr>
            </w:pPr>
          </w:p>
        </w:tc>
        <w:tc>
          <w:tcPr>
            <w:tcW w:w="153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279AF691" w14:textId="77777777" w:rsidR="00735F50" w:rsidRPr="0090020E" w:rsidRDefault="00735F50" w:rsidP="00735F50">
            <w:pPr>
              <w:ind w:left="-54"/>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7EF1DE21" w14:textId="77777777" w:rsidR="00735F50" w:rsidRPr="0090020E" w:rsidRDefault="00735F50" w:rsidP="00735F50">
            <w:pPr>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F1F1F6"/>
            <w:tcMar>
              <w:top w:w="72" w:type="dxa"/>
              <w:left w:w="144" w:type="dxa"/>
              <w:bottom w:w="72" w:type="dxa"/>
              <w:right w:w="144" w:type="dxa"/>
            </w:tcMar>
          </w:tcPr>
          <w:p w14:paraId="1FE3A6CE" w14:textId="77777777" w:rsidR="00735F50" w:rsidRPr="0090020E" w:rsidRDefault="00735F50" w:rsidP="00735F50">
            <w:pPr>
              <w:rPr>
                <w:rFonts w:ascii="Arial" w:hAnsi="Arial" w:cs="Arial"/>
                <w:bCs/>
                <w:sz w:val="20"/>
                <w:szCs w:val="20"/>
              </w:rPr>
            </w:pPr>
          </w:p>
        </w:tc>
      </w:tr>
      <w:tr w:rsidR="0090020E" w:rsidRPr="0090020E" w14:paraId="124EBD7B" w14:textId="77777777" w:rsidTr="0090020E">
        <w:trPr>
          <w:trHeight w:val="35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81AA0C4" w14:textId="77777777" w:rsidR="00735F50" w:rsidRPr="0090020E" w:rsidRDefault="00735F50" w:rsidP="00735F50">
            <w:pPr>
              <w:rPr>
                <w:rFonts w:ascii="Arial" w:hAnsi="Arial" w:cs="Arial"/>
                <w:sz w:val="20"/>
                <w:szCs w:val="20"/>
              </w:rPr>
            </w:pPr>
            <w:r w:rsidRPr="0090020E">
              <w:rPr>
                <w:rFonts w:ascii="Arial" w:hAnsi="Arial" w:cs="Arial"/>
                <w:bCs/>
                <w:sz w:val="20"/>
                <w:szCs w:val="20"/>
              </w:rPr>
              <w:t>Tsunami comes</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0966807" w14:textId="77777777" w:rsidR="00735F50" w:rsidRPr="0090020E" w:rsidRDefault="00735F50" w:rsidP="00735F50">
            <w:pPr>
              <w:ind w:left="-54"/>
              <w:rPr>
                <w:rFonts w:ascii="Arial" w:hAnsi="Arial" w:cs="Arial"/>
                <w:bCs/>
                <w:sz w:val="20"/>
                <w:szCs w:val="20"/>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521B2CF" w14:textId="77777777" w:rsidR="00735F50" w:rsidRPr="0090020E" w:rsidRDefault="00735F50" w:rsidP="00735F50">
            <w:pPr>
              <w:ind w:left="-54"/>
              <w:rPr>
                <w:rFonts w:ascii="Arial" w:hAnsi="Arial" w:cs="Arial"/>
                <w:bCs/>
                <w:sz w:val="20"/>
                <w:szCs w:val="20"/>
              </w:rPr>
            </w:pP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8D54FA4" w14:textId="77777777" w:rsidR="00735F50" w:rsidRPr="0090020E" w:rsidRDefault="00735F50" w:rsidP="00735F50">
            <w:pPr>
              <w:ind w:left="-54"/>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A5D395F" w14:textId="77777777" w:rsidR="00735F50" w:rsidRPr="0090020E" w:rsidRDefault="00735F50" w:rsidP="00735F50">
            <w:pPr>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56EAF7A" w14:textId="77777777" w:rsidR="00735F50" w:rsidRPr="0090020E" w:rsidRDefault="00735F50" w:rsidP="00735F50">
            <w:pPr>
              <w:rPr>
                <w:rFonts w:ascii="Arial" w:hAnsi="Arial" w:cs="Arial"/>
                <w:bCs/>
                <w:sz w:val="20"/>
                <w:szCs w:val="20"/>
              </w:rPr>
            </w:pPr>
          </w:p>
        </w:tc>
      </w:tr>
      <w:tr w:rsidR="0090020E" w:rsidRPr="0090020E" w14:paraId="5598AB3C" w14:textId="77777777" w:rsidTr="0090020E">
        <w:trPr>
          <w:trHeight w:val="268"/>
        </w:trPr>
        <w:tc>
          <w:tcPr>
            <w:tcW w:w="2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1C7C935" w14:textId="77777777" w:rsidR="00735F50" w:rsidRPr="0090020E" w:rsidRDefault="00735F50" w:rsidP="00735F50">
            <w:pPr>
              <w:rPr>
                <w:rFonts w:ascii="Arial" w:hAnsi="Arial" w:cs="Arial"/>
                <w:sz w:val="20"/>
                <w:szCs w:val="20"/>
              </w:rPr>
            </w:pPr>
            <w:r w:rsidRPr="0090020E">
              <w:rPr>
                <w:rFonts w:ascii="Arial" w:hAnsi="Arial" w:cs="Arial"/>
                <w:bCs/>
                <w:sz w:val="20"/>
                <w:szCs w:val="20"/>
              </w:rPr>
              <w:t>Safe to return / Declare “All Clear”</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87EF8EE" w14:textId="77777777" w:rsidR="00735F50" w:rsidRPr="0090020E" w:rsidRDefault="00735F50" w:rsidP="00735F50">
            <w:pPr>
              <w:ind w:left="-54"/>
              <w:rPr>
                <w:rFonts w:ascii="Arial" w:hAnsi="Arial" w:cs="Arial"/>
                <w:bCs/>
                <w:sz w:val="20"/>
                <w:szCs w:val="20"/>
              </w:rPr>
            </w:pP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2093E8" w14:textId="77777777" w:rsidR="00735F50" w:rsidRPr="0090020E" w:rsidRDefault="00735F50" w:rsidP="00735F50">
            <w:pPr>
              <w:ind w:left="-54"/>
              <w:rPr>
                <w:rFonts w:ascii="Arial" w:hAnsi="Arial" w:cs="Arial"/>
                <w:bCs/>
                <w:sz w:val="20"/>
                <w:szCs w:val="20"/>
              </w:rPr>
            </w:pPr>
          </w:p>
        </w:tc>
        <w:tc>
          <w:tcPr>
            <w:tcW w:w="15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ED71621" w14:textId="77777777" w:rsidR="00735F50" w:rsidRPr="0090020E" w:rsidRDefault="00735F50" w:rsidP="00735F50">
            <w:pPr>
              <w:ind w:left="-54"/>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C78CA94" w14:textId="77777777" w:rsidR="00735F50" w:rsidRPr="0090020E" w:rsidRDefault="00735F50" w:rsidP="00735F50">
            <w:pPr>
              <w:rPr>
                <w:rFonts w:ascii="Arial" w:hAnsi="Arial" w:cs="Arial"/>
                <w:bCs/>
                <w:sz w:val="20"/>
                <w:szCs w:val="20"/>
              </w:rPr>
            </w:pPr>
          </w:p>
        </w:tc>
        <w:tc>
          <w:tcPr>
            <w:tcW w:w="13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1005A66" w14:textId="77777777" w:rsidR="00735F50" w:rsidRPr="0090020E" w:rsidRDefault="00735F50" w:rsidP="00735F50">
            <w:pPr>
              <w:rPr>
                <w:rFonts w:ascii="Arial" w:hAnsi="Arial" w:cs="Arial"/>
                <w:bCs/>
                <w:sz w:val="20"/>
                <w:szCs w:val="20"/>
              </w:rPr>
            </w:pPr>
          </w:p>
        </w:tc>
      </w:tr>
    </w:tbl>
    <w:p w14:paraId="23FEDECB" w14:textId="77777777" w:rsidR="00735F50" w:rsidRPr="00BD7983" w:rsidRDefault="00735F50" w:rsidP="00735F50">
      <w:pPr>
        <w:pStyle w:val="Paragraphedeliste"/>
        <w:ind w:left="360"/>
        <w:rPr>
          <w:sz w:val="22"/>
          <w:szCs w:val="22"/>
        </w:rPr>
      </w:pPr>
    </w:p>
    <w:p w14:paraId="68D28097" w14:textId="47F210A3" w:rsidR="0082670C" w:rsidRPr="00AE09F1" w:rsidRDefault="0082670C" w:rsidP="0082670C">
      <w:pPr>
        <w:pStyle w:val="TOCHeading1"/>
        <w:pBdr>
          <w:bottom w:val="single" w:sz="4" w:space="1" w:color="auto"/>
        </w:pBdr>
        <w:spacing w:after="480"/>
        <w:rPr>
          <w:rFonts w:ascii="Arial" w:hAnsi="Arial" w:cs="Arial"/>
          <w:sz w:val="22"/>
          <w:szCs w:val="22"/>
        </w:rPr>
      </w:pPr>
      <w:bookmarkStart w:id="53" w:name="_Toc270495076"/>
      <w:bookmarkStart w:id="54" w:name="A7"/>
      <w:proofErr w:type="gramStart"/>
      <w:r w:rsidRPr="00AE09F1">
        <w:rPr>
          <w:rFonts w:ascii="Arial" w:hAnsi="Arial" w:cs="Arial"/>
          <w:sz w:val="22"/>
          <w:szCs w:val="22"/>
        </w:rPr>
        <w:t xml:space="preserve">APPENDIX </w:t>
      </w:r>
      <w:r>
        <w:rPr>
          <w:rFonts w:ascii="Arial" w:hAnsi="Arial" w:cs="Arial"/>
          <w:sz w:val="22"/>
          <w:szCs w:val="22"/>
        </w:rPr>
        <w:t>VII</w:t>
      </w:r>
      <w:r w:rsidRPr="00AE09F1">
        <w:rPr>
          <w:rFonts w:ascii="Arial" w:hAnsi="Arial" w:cs="Arial"/>
          <w:sz w:val="22"/>
          <w:szCs w:val="22"/>
        </w:rPr>
        <w:t>.</w:t>
      </w:r>
      <w:proofErr w:type="gramEnd"/>
      <w:r w:rsidRPr="00AE09F1">
        <w:rPr>
          <w:rFonts w:ascii="Arial" w:hAnsi="Arial" w:cs="Arial"/>
          <w:sz w:val="22"/>
          <w:szCs w:val="22"/>
        </w:rPr>
        <w:t xml:space="preserve"> </w:t>
      </w:r>
      <w:r>
        <w:rPr>
          <w:rFonts w:ascii="Arial" w:hAnsi="Arial" w:cs="Arial"/>
          <w:sz w:val="22"/>
          <w:szCs w:val="22"/>
        </w:rPr>
        <w:t>NATIONAL TSUNAMI WARNING CENTER MESSAGE PRODUCTS</w:t>
      </w:r>
      <w:bookmarkEnd w:id="53"/>
      <w:bookmarkEnd w:id="54"/>
    </w:p>
    <w:p w14:paraId="02C2DD5D" w14:textId="63F2E9FB" w:rsidR="00B0336A" w:rsidRDefault="00B0336A" w:rsidP="00711A35">
      <w:pPr>
        <w:rPr>
          <w:rFonts w:ascii="Arial" w:hAnsi="Arial" w:cs="Arial"/>
          <w:sz w:val="22"/>
          <w:szCs w:val="22"/>
        </w:rPr>
      </w:pPr>
      <w:r>
        <w:rPr>
          <w:rFonts w:ascii="Arial" w:hAnsi="Arial" w:cs="Arial"/>
          <w:sz w:val="22"/>
          <w:szCs w:val="22"/>
        </w:rPr>
        <w:t>This Appendix provides sample country message templates based on the prior PTWC Warning/Watch/Information Bulletins.   The templates can be further customized to meet country needs.</w:t>
      </w:r>
      <w:r w:rsidR="009371FE">
        <w:rPr>
          <w:rFonts w:ascii="Arial" w:hAnsi="Arial" w:cs="Arial"/>
          <w:sz w:val="22"/>
          <w:szCs w:val="22"/>
        </w:rPr>
        <w:t xml:space="preserve">  </w:t>
      </w:r>
    </w:p>
    <w:p w14:paraId="506EBB9E" w14:textId="77777777" w:rsidR="00B0336A" w:rsidRDefault="00B0336A" w:rsidP="009371FE">
      <w:pPr>
        <w:rPr>
          <w:rFonts w:ascii="Arial" w:hAnsi="Arial" w:cs="Arial"/>
          <w:sz w:val="22"/>
          <w:szCs w:val="22"/>
        </w:rPr>
      </w:pPr>
    </w:p>
    <w:p w14:paraId="7C504B2E" w14:textId="77777777" w:rsidR="00B0336A" w:rsidRDefault="00B0336A" w:rsidP="009371FE">
      <w:pPr>
        <w:rPr>
          <w:rFonts w:ascii="Arial" w:hAnsi="Arial" w:cs="Arial"/>
          <w:sz w:val="22"/>
          <w:szCs w:val="22"/>
        </w:rPr>
      </w:pPr>
      <w:r>
        <w:rPr>
          <w:rFonts w:ascii="Arial" w:hAnsi="Arial" w:cs="Arial"/>
          <w:sz w:val="22"/>
          <w:szCs w:val="22"/>
        </w:rPr>
        <w:t>The following guidance is provided on tsunami text products:</w:t>
      </w:r>
    </w:p>
    <w:p w14:paraId="3C697CA8" w14:textId="77777777" w:rsidR="00B0336A" w:rsidRDefault="00B0336A" w:rsidP="009371FE">
      <w:pPr>
        <w:rPr>
          <w:rFonts w:ascii="Arial" w:hAnsi="Arial" w:cs="Arial"/>
          <w:sz w:val="22"/>
          <w:szCs w:val="22"/>
        </w:rPr>
      </w:pPr>
    </w:p>
    <w:p w14:paraId="5231BDD4" w14:textId="18020545" w:rsidR="00B0336A" w:rsidRPr="009371FE" w:rsidRDefault="0082670C" w:rsidP="009371FE">
      <w:pPr>
        <w:pStyle w:val="Paragraphedeliste"/>
        <w:numPr>
          <w:ilvl w:val="0"/>
          <w:numId w:val="46"/>
        </w:numPr>
        <w:rPr>
          <w:rFonts w:ascii="Arial" w:hAnsi="Arial" w:cs="Arial"/>
          <w:sz w:val="22"/>
          <w:szCs w:val="22"/>
        </w:rPr>
      </w:pPr>
      <w:r w:rsidRPr="009371FE">
        <w:rPr>
          <w:rFonts w:ascii="Arial" w:hAnsi="Arial" w:cs="Arial"/>
          <w:sz w:val="22"/>
          <w:szCs w:val="22"/>
        </w:rPr>
        <w:t xml:space="preserve">Country National Tsunami </w:t>
      </w:r>
      <w:r w:rsidR="00B0336A" w:rsidRPr="009371FE">
        <w:rPr>
          <w:rFonts w:ascii="Arial" w:hAnsi="Arial" w:cs="Arial"/>
          <w:sz w:val="22"/>
          <w:szCs w:val="22"/>
        </w:rPr>
        <w:t xml:space="preserve">Text </w:t>
      </w:r>
      <w:r w:rsidRPr="009371FE">
        <w:rPr>
          <w:rFonts w:ascii="Arial" w:hAnsi="Arial" w:cs="Arial"/>
          <w:sz w:val="22"/>
          <w:szCs w:val="22"/>
        </w:rPr>
        <w:t xml:space="preserve">Messages should include basic important information on the tsunami threat so that customers know </w:t>
      </w:r>
      <w:r w:rsidR="00B0336A" w:rsidRPr="009371FE">
        <w:rPr>
          <w:rFonts w:ascii="Arial" w:hAnsi="Arial" w:cs="Arial"/>
          <w:sz w:val="22"/>
          <w:szCs w:val="22"/>
        </w:rPr>
        <w:t>who is the source</w:t>
      </w:r>
      <w:r w:rsidRPr="009371FE">
        <w:rPr>
          <w:rFonts w:ascii="Arial" w:hAnsi="Arial" w:cs="Arial"/>
          <w:sz w:val="22"/>
          <w:szCs w:val="22"/>
        </w:rPr>
        <w:t>, what</w:t>
      </w:r>
      <w:r w:rsidR="00B0336A" w:rsidRPr="009371FE">
        <w:rPr>
          <w:rFonts w:ascii="Arial" w:hAnsi="Arial" w:cs="Arial"/>
          <w:sz w:val="22"/>
          <w:szCs w:val="22"/>
        </w:rPr>
        <w:t xml:space="preserve"> information is being given, </w:t>
      </w:r>
      <w:r w:rsidRPr="009371FE">
        <w:rPr>
          <w:rFonts w:ascii="Arial" w:hAnsi="Arial" w:cs="Arial"/>
          <w:sz w:val="22"/>
          <w:szCs w:val="22"/>
        </w:rPr>
        <w:t>and when</w:t>
      </w:r>
      <w:r w:rsidR="00B0336A" w:rsidRPr="009371FE">
        <w:rPr>
          <w:rFonts w:ascii="Arial" w:hAnsi="Arial" w:cs="Arial"/>
          <w:sz w:val="22"/>
          <w:szCs w:val="22"/>
        </w:rPr>
        <w:t xml:space="preserve"> it is being issued</w:t>
      </w:r>
      <w:r w:rsidRPr="009371FE">
        <w:rPr>
          <w:rFonts w:ascii="Arial" w:hAnsi="Arial" w:cs="Arial"/>
          <w:sz w:val="22"/>
          <w:szCs w:val="22"/>
        </w:rPr>
        <w:t xml:space="preserve">  </w:t>
      </w:r>
    </w:p>
    <w:p w14:paraId="61250EEF" w14:textId="77777777" w:rsidR="00B0336A" w:rsidRDefault="00B0336A" w:rsidP="009371FE">
      <w:pPr>
        <w:rPr>
          <w:rFonts w:ascii="Arial" w:hAnsi="Arial" w:cs="Arial"/>
          <w:sz w:val="22"/>
          <w:szCs w:val="22"/>
        </w:rPr>
      </w:pPr>
    </w:p>
    <w:p w14:paraId="2205B74A" w14:textId="6A47D80B" w:rsidR="00B0336A" w:rsidRPr="009371FE" w:rsidRDefault="00B0336A" w:rsidP="009371FE">
      <w:pPr>
        <w:pStyle w:val="Paragraphedeliste"/>
        <w:numPr>
          <w:ilvl w:val="0"/>
          <w:numId w:val="46"/>
        </w:numPr>
        <w:rPr>
          <w:rFonts w:ascii="Arial" w:hAnsi="Arial" w:cs="Arial"/>
          <w:sz w:val="22"/>
          <w:szCs w:val="22"/>
        </w:rPr>
      </w:pPr>
      <w:r w:rsidRPr="009371FE">
        <w:rPr>
          <w:rFonts w:ascii="Arial" w:hAnsi="Arial" w:cs="Arial"/>
          <w:sz w:val="22"/>
          <w:szCs w:val="22"/>
        </w:rPr>
        <w:t>Standard national m</w:t>
      </w:r>
      <w:r w:rsidR="0082670C" w:rsidRPr="009371FE">
        <w:rPr>
          <w:rFonts w:ascii="Arial" w:hAnsi="Arial" w:cs="Arial"/>
          <w:sz w:val="22"/>
          <w:szCs w:val="22"/>
        </w:rPr>
        <w:t>essage</w:t>
      </w:r>
      <w:r w:rsidRPr="009371FE">
        <w:rPr>
          <w:rFonts w:ascii="Arial" w:hAnsi="Arial" w:cs="Arial"/>
          <w:sz w:val="22"/>
          <w:szCs w:val="22"/>
        </w:rPr>
        <w:t>s</w:t>
      </w:r>
      <w:r w:rsidR="0082670C" w:rsidRPr="009371FE">
        <w:rPr>
          <w:rFonts w:ascii="Arial" w:hAnsi="Arial" w:cs="Arial"/>
          <w:sz w:val="22"/>
          <w:szCs w:val="22"/>
        </w:rPr>
        <w:t xml:space="preserve"> may want to mimic </w:t>
      </w:r>
      <w:r w:rsidRPr="009371FE">
        <w:rPr>
          <w:rFonts w:ascii="Arial" w:hAnsi="Arial" w:cs="Arial"/>
          <w:sz w:val="22"/>
          <w:szCs w:val="22"/>
        </w:rPr>
        <w:t xml:space="preserve">the prior PTWC Text Bulletins </w:t>
      </w:r>
      <w:r w:rsidR="0082670C" w:rsidRPr="009371FE">
        <w:rPr>
          <w:rFonts w:ascii="Arial" w:hAnsi="Arial" w:cs="Arial"/>
          <w:sz w:val="22"/>
          <w:szCs w:val="22"/>
        </w:rPr>
        <w:t xml:space="preserve">(Warning, Watch, Information), and additionally </w:t>
      </w:r>
      <w:r w:rsidRPr="009371FE">
        <w:rPr>
          <w:rFonts w:ascii="Arial" w:hAnsi="Arial" w:cs="Arial"/>
          <w:sz w:val="22"/>
          <w:szCs w:val="22"/>
        </w:rPr>
        <w:t xml:space="preserve">include </w:t>
      </w:r>
      <w:r w:rsidR="0082670C" w:rsidRPr="009371FE">
        <w:rPr>
          <w:rFonts w:ascii="Arial" w:hAnsi="Arial" w:cs="Arial"/>
          <w:sz w:val="22"/>
          <w:szCs w:val="22"/>
        </w:rPr>
        <w:t xml:space="preserve">appropriate PTWC </w:t>
      </w:r>
      <w:r w:rsidRPr="009371FE">
        <w:rPr>
          <w:rFonts w:ascii="Arial" w:hAnsi="Arial" w:cs="Arial"/>
          <w:sz w:val="22"/>
          <w:szCs w:val="22"/>
        </w:rPr>
        <w:t>Enhanced Text Product content</w:t>
      </w:r>
      <w:r w:rsidRPr="00B0336A">
        <w:rPr>
          <w:rFonts w:ascii="Arial" w:hAnsi="Arial" w:cs="Arial"/>
          <w:sz w:val="22"/>
          <w:szCs w:val="22"/>
        </w:rPr>
        <w:t xml:space="preserve"> (see following pages for templates)</w:t>
      </w:r>
    </w:p>
    <w:p w14:paraId="5F61DD47" w14:textId="77777777" w:rsidR="00B0336A" w:rsidRDefault="00B0336A" w:rsidP="009371FE">
      <w:pPr>
        <w:rPr>
          <w:rFonts w:ascii="Arial" w:hAnsi="Arial" w:cs="Arial"/>
          <w:sz w:val="22"/>
          <w:szCs w:val="22"/>
        </w:rPr>
      </w:pPr>
    </w:p>
    <w:p w14:paraId="39FCE9F3" w14:textId="77777777" w:rsidR="00B0336A" w:rsidRDefault="0082670C" w:rsidP="009371FE">
      <w:pPr>
        <w:pStyle w:val="Paragraphedeliste"/>
        <w:numPr>
          <w:ilvl w:val="0"/>
          <w:numId w:val="46"/>
        </w:numPr>
        <w:rPr>
          <w:rFonts w:ascii="Arial" w:hAnsi="Arial" w:cs="Arial"/>
          <w:sz w:val="22"/>
          <w:szCs w:val="22"/>
        </w:rPr>
      </w:pPr>
      <w:r w:rsidRPr="009371FE">
        <w:rPr>
          <w:rFonts w:ascii="Arial" w:hAnsi="Arial" w:cs="Arial"/>
          <w:sz w:val="22"/>
          <w:szCs w:val="22"/>
        </w:rPr>
        <w:t xml:space="preserve">Messages should include a standard set of information.  </w:t>
      </w:r>
    </w:p>
    <w:p w14:paraId="088157F7" w14:textId="77777777" w:rsidR="00B0336A" w:rsidRDefault="0082670C" w:rsidP="009371FE">
      <w:pPr>
        <w:ind w:left="720"/>
        <w:rPr>
          <w:rFonts w:ascii="Arial" w:hAnsi="Arial" w:cs="Arial"/>
          <w:sz w:val="22"/>
          <w:szCs w:val="22"/>
        </w:rPr>
      </w:pPr>
      <w:r w:rsidRPr="009371FE">
        <w:rPr>
          <w:rFonts w:ascii="Arial" w:hAnsi="Arial" w:cs="Arial"/>
          <w:sz w:val="22"/>
          <w:szCs w:val="22"/>
        </w:rPr>
        <w:t xml:space="preserve">Messages </w:t>
      </w:r>
      <w:r w:rsidR="00B0336A" w:rsidRPr="009371FE">
        <w:rPr>
          <w:rFonts w:ascii="Arial" w:hAnsi="Arial" w:cs="Arial"/>
          <w:sz w:val="22"/>
          <w:szCs w:val="22"/>
        </w:rPr>
        <w:t>may want to</w:t>
      </w:r>
      <w:r w:rsidRPr="009371FE">
        <w:rPr>
          <w:rFonts w:ascii="Arial" w:hAnsi="Arial" w:cs="Arial"/>
          <w:sz w:val="22"/>
          <w:szCs w:val="22"/>
        </w:rPr>
        <w:t xml:space="preserve"> adopt the following structure, in order:  </w:t>
      </w:r>
    </w:p>
    <w:p w14:paraId="1A02AF97" w14:textId="65185DAB" w:rsidR="0082670C" w:rsidRPr="009371FE" w:rsidRDefault="0082670C" w:rsidP="009371FE">
      <w:pPr>
        <w:ind w:left="720"/>
        <w:rPr>
          <w:rFonts w:ascii="Arial" w:hAnsi="Arial" w:cs="Arial"/>
          <w:sz w:val="22"/>
          <w:szCs w:val="22"/>
        </w:rPr>
      </w:pPr>
      <w:r w:rsidRPr="009371FE">
        <w:rPr>
          <w:rFonts w:ascii="Arial" w:hAnsi="Arial" w:cs="Arial"/>
          <w:sz w:val="22"/>
          <w:szCs w:val="22"/>
        </w:rPr>
        <w:t>Header, EQ Information, Evaluation, Forecast (if applicable), Recommended Actions (depending on Threat Level), Estimated Time of Tsunami Arrival (ETA), Potential Impacts, Tsunami Observations, Next Update and Additional Information</w:t>
      </w:r>
    </w:p>
    <w:p w14:paraId="1F04A0D4" w14:textId="77777777" w:rsidR="00B0336A" w:rsidRDefault="00B0336A" w:rsidP="009371FE">
      <w:pPr>
        <w:rPr>
          <w:rFonts w:ascii="Arial" w:hAnsi="Arial" w:cs="Arial"/>
          <w:sz w:val="22"/>
          <w:szCs w:val="22"/>
        </w:rPr>
      </w:pPr>
    </w:p>
    <w:p w14:paraId="7416EDC6" w14:textId="77777777" w:rsidR="0082670C" w:rsidRPr="009371FE" w:rsidRDefault="0082670C" w:rsidP="009371FE">
      <w:pPr>
        <w:pStyle w:val="Paragraphedeliste"/>
        <w:numPr>
          <w:ilvl w:val="0"/>
          <w:numId w:val="46"/>
        </w:numPr>
        <w:rPr>
          <w:rFonts w:ascii="Arial" w:hAnsi="Arial" w:cs="Arial"/>
          <w:sz w:val="22"/>
          <w:szCs w:val="22"/>
        </w:rPr>
      </w:pPr>
      <w:r w:rsidRPr="009371FE">
        <w:rPr>
          <w:rFonts w:ascii="Arial" w:hAnsi="Arial" w:cs="Arial"/>
          <w:sz w:val="22"/>
          <w:szCs w:val="22"/>
        </w:rPr>
        <w:t xml:space="preserve">Message should be customized for each country.  Specific customizations to a PTWC message are: </w:t>
      </w:r>
    </w:p>
    <w:p w14:paraId="2EACAE6E" w14:textId="77777777"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Replace PTWC with Country’s NTWC</w:t>
      </w:r>
    </w:p>
    <w:p w14:paraId="31AC8236" w14:textId="77777777"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Use Local Time</w:t>
      </w:r>
    </w:p>
    <w:p w14:paraId="420C19B3" w14:textId="77777777"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Retain only country locations (for threat, ETA).  Delete others.</w:t>
      </w:r>
    </w:p>
    <w:p w14:paraId="6542B7D3" w14:textId="7BEC1AA4"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Specify Local Authority (NDMO, DMO, etc</w:t>
      </w:r>
      <w:r w:rsidR="00E34374">
        <w:rPr>
          <w:rFonts w:ascii="Arial" w:hAnsi="Arial" w:cs="Arial"/>
          <w:sz w:val="22"/>
          <w:szCs w:val="22"/>
        </w:rPr>
        <w:t>.</w:t>
      </w:r>
      <w:r w:rsidRPr="00AF53FB">
        <w:rPr>
          <w:rFonts w:ascii="Arial" w:hAnsi="Arial" w:cs="Arial"/>
          <w:sz w:val="22"/>
          <w:szCs w:val="22"/>
        </w:rPr>
        <w:t>) responsible for deciding and enabling Public Safety Action (e.g., Evacuation), and Contact Information.  If applicable, include information on how public can obtain evacuation status</w:t>
      </w:r>
    </w:p>
    <w:p w14:paraId="4B9304A6" w14:textId="77777777"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Specify update schedule</w:t>
      </w:r>
    </w:p>
    <w:p w14:paraId="62263CD4" w14:textId="77777777" w:rsidR="0082670C" w:rsidRPr="00AF53FB" w:rsidRDefault="0082670C" w:rsidP="009371FE">
      <w:pPr>
        <w:pStyle w:val="Paragraphedeliste"/>
        <w:numPr>
          <w:ilvl w:val="1"/>
          <w:numId w:val="46"/>
        </w:numPr>
        <w:rPr>
          <w:rFonts w:ascii="Arial" w:hAnsi="Arial" w:cs="Arial"/>
          <w:sz w:val="22"/>
          <w:szCs w:val="22"/>
        </w:rPr>
      </w:pPr>
      <w:r w:rsidRPr="00AF53FB">
        <w:rPr>
          <w:rFonts w:ascii="Arial" w:hAnsi="Arial" w:cs="Arial"/>
          <w:sz w:val="22"/>
          <w:szCs w:val="22"/>
        </w:rPr>
        <w:t xml:space="preserve">Emphasize that NTWC and NDMO/DMO are authorities, not PTWC or other international TWCs.  </w:t>
      </w:r>
    </w:p>
    <w:p w14:paraId="2F83756C" w14:textId="77777777" w:rsidR="00B0336A" w:rsidRDefault="00B0336A" w:rsidP="009371FE">
      <w:pPr>
        <w:rPr>
          <w:rFonts w:ascii="Arial" w:hAnsi="Arial" w:cs="Arial"/>
          <w:sz w:val="22"/>
          <w:szCs w:val="22"/>
        </w:rPr>
      </w:pPr>
    </w:p>
    <w:p w14:paraId="6FF879C3" w14:textId="2090D4A7" w:rsidR="0082670C" w:rsidRPr="009371FE" w:rsidRDefault="0082670C" w:rsidP="009371FE">
      <w:pPr>
        <w:pStyle w:val="Paragraphedeliste"/>
        <w:numPr>
          <w:ilvl w:val="0"/>
          <w:numId w:val="46"/>
        </w:numPr>
        <w:rPr>
          <w:rFonts w:ascii="Arial" w:hAnsi="Arial" w:cs="Arial"/>
          <w:sz w:val="22"/>
          <w:szCs w:val="22"/>
        </w:rPr>
      </w:pPr>
      <w:r w:rsidRPr="009371FE">
        <w:rPr>
          <w:rFonts w:ascii="Arial" w:hAnsi="Arial" w:cs="Arial"/>
          <w:sz w:val="22"/>
          <w:szCs w:val="22"/>
        </w:rPr>
        <w:t>Messages should be pre-scripted to enable immediate and efficient creation. Templates, in which the basic text does not change, allow easy fill-in of just event information by Duty Staff.  (</w:t>
      </w:r>
      <w:proofErr w:type="gramStart"/>
      <w:r w:rsidRPr="009371FE">
        <w:rPr>
          <w:rFonts w:ascii="Arial" w:hAnsi="Arial" w:cs="Arial"/>
          <w:sz w:val="22"/>
          <w:szCs w:val="22"/>
        </w:rPr>
        <w:t>or</w:t>
      </w:r>
      <w:proofErr w:type="gramEnd"/>
      <w:r w:rsidRPr="009371FE">
        <w:rPr>
          <w:rFonts w:ascii="Arial" w:hAnsi="Arial" w:cs="Arial"/>
          <w:sz w:val="22"/>
          <w:szCs w:val="22"/>
        </w:rPr>
        <w:t xml:space="preserve"> that can automatically be filled in with incoming PTWC message parameters)</w:t>
      </w:r>
      <w:r w:rsidR="009D1A3E">
        <w:rPr>
          <w:rFonts w:ascii="Arial" w:hAnsi="Arial" w:cs="Arial"/>
          <w:sz w:val="22"/>
          <w:szCs w:val="22"/>
        </w:rPr>
        <w:t>.</w:t>
      </w:r>
      <w:r w:rsidRPr="009371FE">
        <w:rPr>
          <w:rFonts w:ascii="Arial" w:hAnsi="Arial" w:cs="Arial"/>
          <w:sz w:val="22"/>
          <w:szCs w:val="22"/>
        </w:rPr>
        <w:t xml:space="preserve">  </w:t>
      </w:r>
      <w:r w:rsidR="00B0336A" w:rsidRPr="00B0336A">
        <w:rPr>
          <w:rFonts w:ascii="Arial" w:hAnsi="Arial" w:cs="Arial"/>
          <w:sz w:val="22"/>
          <w:szCs w:val="22"/>
        </w:rPr>
        <w:t>If an automated process or graphical user interface (GUI)</w:t>
      </w:r>
      <w:r w:rsidRPr="009371FE">
        <w:rPr>
          <w:rFonts w:ascii="Arial" w:hAnsi="Arial" w:cs="Arial"/>
          <w:sz w:val="22"/>
          <w:szCs w:val="22"/>
        </w:rPr>
        <w:t xml:space="preserve"> is used, there </w:t>
      </w:r>
      <w:r w:rsidR="00B0336A">
        <w:rPr>
          <w:rFonts w:ascii="Arial" w:hAnsi="Arial" w:cs="Arial"/>
          <w:sz w:val="22"/>
          <w:szCs w:val="22"/>
        </w:rPr>
        <w:t>should</w:t>
      </w:r>
      <w:r w:rsidRPr="009371FE">
        <w:rPr>
          <w:rFonts w:ascii="Arial" w:hAnsi="Arial" w:cs="Arial"/>
          <w:sz w:val="22"/>
          <w:szCs w:val="22"/>
        </w:rPr>
        <w:t xml:space="preserve"> be options to ‘REVIEW BEFORE SEND’ and ‘MANUAL ENTRY’</w:t>
      </w:r>
      <w:r w:rsidR="009D1A3E">
        <w:rPr>
          <w:rFonts w:ascii="Arial" w:hAnsi="Arial" w:cs="Arial"/>
          <w:sz w:val="22"/>
          <w:szCs w:val="22"/>
        </w:rPr>
        <w:t>.</w:t>
      </w:r>
      <w:r w:rsidRPr="009371FE">
        <w:rPr>
          <w:rFonts w:ascii="Arial" w:hAnsi="Arial" w:cs="Arial"/>
          <w:sz w:val="22"/>
          <w:szCs w:val="22"/>
        </w:rPr>
        <w:t xml:space="preserve"> </w:t>
      </w:r>
    </w:p>
    <w:p w14:paraId="2FBE9E0E" w14:textId="68E1CBCA" w:rsidR="009371FE" w:rsidRDefault="009371FE">
      <w:pPr>
        <w:rPr>
          <w:rFonts w:ascii="Arial" w:hAnsi="Arial" w:cs="Arial"/>
          <w:sz w:val="22"/>
          <w:szCs w:val="22"/>
        </w:rPr>
      </w:pPr>
    </w:p>
    <w:p w14:paraId="6CC3FC24" w14:textId="77777777" w:rsidR="005F424B" w:rsidRDefault="005F424B">
      <w:pPr>
        <w:rPr>
          <w:rFonts w:ascii="Arial" w:hAnsi="Arial" w:cs="Arial"/>
          <w:i/>
          <w:sz w:val="20"/>
          <w:szCs w:val="20"/>
        </w:rPr>
      </w:pPr>
      <w:r>
        <w:rPr>
          <w:rFonts w:ascii="Arial" w:hAnsi="Arial" w:cs="Arial"/>
          <w:i/>
          <w:sz w:val="20"/>
          <w:szCs w:val="20"/>
        </w:rPr>
        <w:br w:type="page"/>
      </w:r>
    </w:p>
    <w:p w14:paraId="56BD3F95" w14:textId="320B0B79" w:rsidR="009371FE" w:rsidRPr="009371FE" w:rsidRDefault="009371FE" w:rsidP="009371FE">
      <w:pPr>
        <w:rPr>
          <w:rFonts w:ascii="Arial" w:hAnsi="Arial" w:cs="Arial"/>
          <w:i/>
          <w:sz w:val="20"/>
          <w:szCs w:val="20"/>
        </w:rPr>
      </w:pPr>
      <w:r w:rsidRPr="009371FE">
        <w:rPr>
          <w:rFonts w:ascii="Arial" w:hAnsi="Arial" w:cs="Arial"/>
          <w:i/>
          <w:sz w:val="20"/>
          <w:szCs w:val="20"/>
        </w:rPr>
        <w:t>Use:  This message is to be disseminated by a Country’s National Tsunami Warning Center (e.g., National Meteorological Service) to its Emergency Management Stakeholder Agencies (e.g., National Disaster Management Office) based on the interpretation of the PTWC New Enhanced Products.  Depending on the method of transmission, font formats may need to be adjusted</w:t>
      </w:r>
    </w:p>
    <w:p w14:paraId="25749320" w14:textId="77777777" w:rsidR="009371FE" w:rsidRDefault="009371FE" w:rsidP="009371FE">
      <w:pPr>
        <w:jc w:val="center"/>
        <w:rPr>
          <w:rFonts w:ascii="Times" w:hAnsi="Times"/>
          <w:b/>
        </w:rPr>
      </w:pPr>
    </w:p>
    <w:p w14:paraId="0D000E67" w14:textId="77777777" w:rsidR="009371FE" w:rsidRDefault="009371FE" w:rsidP="009371FE">
      <w:pPr>
        <w:jc w:val="center"/>
        <w:rPr>
          <w:rFonts w:ascii="Times" w:hAnsi="Times"/>
          <w:b/>
        </w:rPr>
      </w:pPr>
    </w:p>
    <w:p w14:paraId="56354FE5" w14:textId="10F810B5" w:rsidR="009371FE" w:rsidRPr="005F424B" w:rsidRDefault="009371FE" w:rsidP="009371FE">
      <w:pPr>
        <w:jc w:val="center"/>
        <w:rPr>
          <w:rFonts w:ascii="Times" w:hAnsi="Times"/>
          <w:b/>
          <w:lang w:val="fr-FR"/>
        </w:rPr>
      </w:pPr>
      <w:proofErr w:type="spellStart"/>
      <w:r w:rsidRPr="005F424B">
        <w:rPr>
          <w:rFonts w:ascii="Times" w:hAnsi="Times"/>
          <w:b/>
          <w:lang w:val="fr-FR"/>
        </w:rPr>
        <w:t>Sample</w:t>
      </w:r>
      <w:proofErr w:type="spellEnd"/>
      <w:r w:rsidRPr="005F424B">
        <w:rPr>
          <w:rFonts w:ascii="Times" w:hAnsi="Times"/>
          <w:b/>
          <w:lang w:val="fr-FR"/>
        </w:rPr>
        <w:t xml:space="preserve"> Message </w:t>
      </w:r>
      <w:proofErr w:type="spellStart"/>
      <w:r w:rsidRPr="005F424B">
        <w:rPr>
          <w:rFonts w:ascii="Times" w:hAnsi="Times"/>
          <w:b/>
          <w:lang w:val="fr-FR"/>
        </w:rPr>
        <w:t>Text</w:t>
      </w:r>
      <w:proofErr w:type="spellEnd"/>
      <w:r w:rsidRPr="005F424B">
        <w:rPr>
          <w:rFonts w:ascii="Times" w:hAnsi="Times"/>
          <w:b/>
          <w:lang w:val="fr-FR"/>
        </w:rPr>
        <w:t xml:space="preserve"> Template</w:t>
      </w:r>
      <w:proofErr w:type="gramStart"/>
      <w:r w:rsidRPr="005F424B">
        <w:rPr>
          <w:rFonts w:ascii="Times" w:hAnsi="Times"/>
          <w:b/>
          <w:lang w:val="fr-FR"/>
        </w:rPr>
        <w:t>:  INFORMATION</w:t>
      </w:r>
      <w:proofErr w:type="gramEnd"/>
    </w:p>
    <w:p w14:paraId="5646F329" w14:textId="77777777" w:rsidR="009371FE" w:rsidRPr="005F424B" w:rsidRDefault="009371FE" w:rsidP="009371FE">
      <w:pPr>
        <w:jc w:val="center"/>
        <w:rPr>
          <w:rFonts w:ascii="Times" w:hAnsi="Times"/>
          <w:lang w:val="fr-FR"/>
        </w:rPr>
      </w:pPr>
    </w:p>
    <w:p w14:paraId="7AEB461B" w14:textId="77777777" w:rsidR="009371FE" w:rsidRPr="004724D7" w:rsidRDefault="009371FE" w:rsidP="009371FE">
      <w:pPr>
        <w:rPr>
          <w:rFonts w:ascii="Courier" w:hAnsi="Courier"/>
          <w:sz w:val="20"/>
          <w:szCs w:val="20"/>
        </w:rPr>
      </w:pPr>
      <w:r w:rsidRPr="004724D7">
        <w:rPr>
          <w:rFonts w:ascii="Courier" w:hAnsi="Courier"/>
          <w:sz w:val="20"/>
          <w:szCs w:val="20"/>
        </w:rPr>
        <w:t>Date and Time of Message Issuance</w:t>
      </w:r>
    </w:p>
    <w:p w14:paraId="2EED6E53" w14:textId="77777777" w:rsidR="009371FE" w:rsidRPr="004724D7" w:rsidRDefault="009371FE" w:rsidP="009371FE">
      <w:pPr>
        <w:rPr>
          <w:rFonts w:ascii="Courier" w:hAnsi="Courier"/>
          <w:sz w:val="20"/>
          <w:szCs w:val="20"/>
        </w:rPr>
      </w:pPr>
      <w:r w:rsidRPr="004724D7">
        <w:rPr>
          <w:rFonts w:ascii="Courier" w:hAnsi="Courier"/>
          <w:sz w:val="20"/>
          <w:szCs w:val="20"/>
        </w:rPr>
        <w:t>Header</w:t>
      </w:r>
    </w:p>
    <w:p w14:paraId="65AE2B02" w14:textId="77777777" w:rsidR="009371FE" w:rsidRPr="004724D7" w:rsidRDefault="009371FE" w:rsidP="009371FE">
      <w:pPr>
        <w:rPr>
          <w:rFonts w:ascii="Courier" w:hAnsi="Courier"/>
          <w:sz w:val="20"/>
          <w:szCs w:val="20"/>
        </w:rPr>
      </w:pPr>
    </w:p>
    <w:p w14:paraId="65B4E928" w14:textId="77777777" w:rsidR="009371FE" w:rsidRPr="004724D7" w:rsidRDefault="009371FE" w:rsidP="009371FE">
      <w:pPr>
        <w:rPr>
          <w:rFonts w:ascii="Courier" w:hAnsi="Courier"/>
          <w:sz w:val="20"/>
          <w:szCs w:val="20"/>
        </w:rPr>
      </w:pPr>
      <w:r w:rsidRPr="004724D7">
        <w:rPr>
          <w:rFonts w:ascii="Courier" w:hAnsi="Courier"/>
          <w:sz w:val="20"/>
          <w:szCs w:val="20"/>
        </w:rPr>
        <w:t xml:space="preserve">&lt; </w:t>
      </w:r>
      <w:proofErr w:type="gramStart"/>
      <w:r w:rsidRPr="004724D7">
        <w:rPr>
          <w:rFonts w:ascii="Courier" w:hAnsi="Courier"/>
          <w:i/>
          <w:sz w:val="20"/>
          <w:szCs w:val="20"/>
        </w:rPr>
        <w:t>insert</w:t>
      </w:r>
      <w:proofErr w:type="gramEnd"/>
      <w:r w:rsidRPr="004724D7">
        <w:rPr>
          <w:rFonts w:ascii="Courier" w:hAnsi="Courier"/>
          <w:i/>
          <w:sz w:val="20"/>
          <w:szCs w:val="20"/>
        </w:rPr>
        <w:t xml:space="preserve"> country message header</w:t>
      </w:r>
      <w:r w:rsidRPr="004724D7">
        <w:rPr>
          <w:rFonts w:ascii="Courier" w:hAnsi="Courier"/>
          <w:sz w:val="20"/>
          <w:szCs w:val="20"/>
        </w:rPr>
        <w:t xml:space="preserve"> &gt;</w:t>
      </w:r>
    </w:p>
    <w:p w14:paraId="68617FEA" w14:textId="77777777" w:rsidR="009371FE" w:rsidRPr="004724D7" w:rsidRDefault="009371FE" w:rsidP="009371FE">
      <w:pPr>
        <w:rPr>
          <w:rFonts w:ascii="Courier" w:hAnsi="Courier"/>
          <w:sz w:val="20"/>
          <w:szCs w:val="20"/>
        </w:rPr>
      </w:pPr>
    </w:p>
    <w:p w14:paraId="7F7532C8" w14:textId="77777777" w:rsidR="009371FE" w:rsidRPr="004724D7" w:rsidRDefault="009371FE" w:rsidP="009371FE">
      <w:pPr>
        <w:rPr>
          <w:rFonts w:ascii="Courier" w:hAnsi="Courier"/>
          <w:sz w:val="20"/>
          <w:szCs w:val="20"/>
          <w:u w:val="single"/>
        </w:rPr>
      </w:pPr>
      <w:r w:rsidRPr="004724D7">
        <w:rPr>
          <w:rFonts w:ascii="Courier" w:hAnsi="Courier"/>
          <w:sz w:val="20"/>
          <w:szCs w:val="20"/>
          <w:u w:val="single"/>
        </w:rPr>
        <w:t>TSUNAMI INFORMATION STATEMENT</w:t>
      </w:r>
    </w:p>
    <w:p w14:paraId="4E2A2FBF" w14:textId="77777777" w:rsidR="009371FE" w:rsidRPr="004724D7" w:rsidRDefault="009371FE" w:rsidP="009371FE">
      <w:pPr>
        <w:rPr>
          <w:rFonts w:ascii="Courier" w:hAnsi="Courier"/>
          <w:sz w:val="20"/>
          <w:szCs w:val="20"/>
        </w:rPr>
      </w:pPr>
    </w:p>
    <w:p w14:paraId="43768D6D" w14:textId="77777777" w:rsidR="009371FE" w:rsidRPr="004724D7" w:rsidRDefault="009371FE" w:rsidP="009371FE">
      <w:pPr>
        <w:rPr>
          <w:rFonts w:ascii="Courier" w:hAnsi="Courier"/>
          <w:sz w:val="20"/>
          <w:szCs w:val="20"/>
          <w:u w:val="single"/>
        </w:rPr>
      </w:pPr>
      <w:r w:rsidRPr="004724D7">
        <w:rPr>
          <w:rFonts w:ascii="Courier" w:hAnsi="Courier"/>
          <w:sz w:val="20"/>
          <w:szCs w:val="20"/>
          <w:u w:val="single"/>
        </w:rPr>
        <w:t>EVALUATION</w:t>
      </w:r>
    </w:p>
    <w:p w14:paraId="361C5CAD" w14:textId="77777777" w:rsidR="009371FE" w:rsidRPr="004724D7" w:rsidRDefault="009371FE" w:rsidP="009371FE">
      <w:pPr>
        <w:rPr>
          <w:rFonts w:ascii="Courier" w:hAnsi="Courier"/>
          <w:sz w:val="20"/>
          <w:szCs w:val="20"/>
          <w:u w:val="single"/>
        </w:rPr>
      </w:pPr>
    </w:p>
    <w:p w14:paraId="791C16A9" w14:textId="77777777" w:rsidR="009371FE" w:rsidRPr="004724D7" w:rsidRDefault="009371FE" w:rsidP="009371FE">
      <w:pPr>
        <w:rPr>
          <w:rFonts w:ascii="Courier" w:hAnsi="Courier"/>
          <w:sz w:val="20"/>
          <w:szCs w:val="20"/>
        </w:rPr>
      </w:pPr>
      <w:r w:rsidRPr="004724D7">
        <w:rPr>
          <w:rFonts w:ascii="Courier" w:hAnsi="Courier"/>
          <w:sz w:val="20"/>
          <w:szCs w:val="20"/>
        </w:rPr>
        <w:t xml:space="preserve">An earthquake has occurred…but there is no tsunami threat from this earthquake to &lt; </w:t>
      </w:r>
      <w:r w:rsidRPr="004724D7">
        <w:rPr>
          <w:rFonts w:ascii="Courier" w:hAnsi="Courier"/>
          <w:i/>
          <w:sz w:val="20"/>
          <w:szCs w:val="20"/>
        </w:rPr>
        <w:t xml:space="preserve">insert country &gt; </w:t>
      </w:r>
      <w:r w:rsidRPr="004724D7">
        <w:rPr>
          <w:rFonts w:ascii="Courier" w:hAnsi="Courier"/>
          <w:sz w:val="20"/>
          <w:szCs w:val="20"/>
        </w:rPr>
        <w:t>based on available data at this time.</w:t>
      </w:r>
    </w:p>
    <w:p w14:paraId="459E4BFA" w14:textId="77777777" w:rsidR="009371FE" w:rsidRPr="004724D7" w:rsidRDefault="009371FE" w:rsidP="009371FE">
      <w:pPr>
        <w:rPr>
          <w:rFonts w:ascii="Courier" w:hAnsi="Courier"/>
          <w:sz w:val="20"/>
          <w:szCs w:val="20"/>
        </w:rPr>
      </w:pPr>
    </w:p>
    <w:p w14:paraId="64D595F4" w14:textId="77777777" w:rsidR="009371FE" w:rsidRPr="004724D7" w:rsidRDefault="009371FE" w:rsidP="009371FE">
      <w:pPr>
        <w:rPr>
          <w:rFonts w:ascii="Courier" w:hAnsi="Courier"/>
          <w:sz w:val="20"/>
          <w:szCs w:val="20"/>
          <w:u w:val="single"/>
        </w:rPr>
      </w:pPr>
      <w:r w:rsidRPr="004724D7">
        <w:rPr>
          <w:rFonts w:ascii="Courier" w:hAnsi="Courier"/>
          <w:sz w:val="20"/>
          <w:szCs w:val="20"/>
          <w:u w:val="single"/>
        </w:rPr>
        <w:t>PRELIMINARY EARTHQUAKE PARAMETERS</w:t>
      </w:r>
    </w:p>
    <w:p w14:paraId="70E68D33" w14:textId="77777777" w:rsidR="009371FE" w:rsidRPr="004724D7" w:rsidRDefault="009371FE" w:rsidP="009371FE">
      <w:pPr>
        <w:rPr>
          <w:rFonts w:ascii="Courier" w:hAnsi="Courier"/>
          <w:sz w:val="20"/>
          <w:szCs w:val="20"/>
        </w:rPr>
      </w:pPr>
    </w:p>
    <w:p w14:paraId="57C3DC61" w14:textId="77777777" w:rsidR="009371FE" w:rsidRPr="004724D7" w:rsidRDefault="009371FE" w:rsidP="009371FE">
      <w:pPr>
        <w:rPr>
          <w:rFonts w:ascii="Courier" w:hAnsi="Courier"/>
          <w:sz w:val="20"/>
          <w:szCs w:val="20"/>
        </w:rPr>
      </w:pPr>
      <w:r w:rsidRPr="004724D7">
        <w:rPr>
          <w:rFonts w:ascii="Courier" w:hAnsi="Courier"/>
          <w:sz w:val="20"/>
          <w:szCs w:val="20"/>
        </w:rPr>
        <w:t>An earthquake has occurred with the following preliminary parameters reported by the Pacific Tsunami Warning Center.</w:t>
      </w:r>
    </w:p>
    <w:p w14:paraId="0FEA6303" w14:textId="77777777" w:rsidR="009371FE" w:rsidRPr="004724D7" w:rsidRDefault="009371FE" w:rsidP="009371FE">
      <w:pPr>
        <w:rPr>
          <w:rFonts w:ascii="Courier" w:hAnsi="Courier"/>
          <w:sz w:val="20"/>
          <w:szCs w:val="20"/>
        </w:rPr>
      </w:pPr>
    </w:p>
    <w:p w14:paraId="2DE5218A" w14:textId="77777777" w:rsidR="009371FE" w:rsidRPr="004724D7" w:rsidRDefault="009371FE" w:rsidP="009371FE">
      <w:pPr>
        <w:rPr>
          <w:rFonts w:ascii="Courier" w:hAnsi="Courier"/>
          <w:i/>
          <w:sz w:val="20"/>
          <w:szCs w:val="20"/>
        </w:rPr>
      </w:pPr>
      <w:proofErr w:type="gramStart"/>
      <w:r w:rsidRPr="004724D7">
        <w:rPr>
          <w:rFonts w:ascii="Courier" w:hAnsi="Courier"/>
          <w:sz w:val="20"/>
          <w:szCs w:val="20"/>
        </w:rPr>
        <w:t xml:space="preserve">&lt; </w:t>
      </w:r>
      <w:r w:rsidRPr="004724D7">
        <w:rPr>
          <w:rFonts w:ascii="Courier" w:hAnsi="Courier"/>
          <w:i/>
          <w:sz w:val="20"/>
          <w:szCs w:val="20"/>
        </w:rPr>
        <w:t>copy earthquake parameters from PTWC message.</w:t>
      </w:r>
      <w:proofErr w:type="gramEnd"/>
      <w:r w:rsidRPr="004724D7">
        <w:rPr>
          <w:rFonts w:ascii="Courier" w:hAnsi="Courier"/>
          <w:i/>
          <w:sz w:val="20"/>
          <w:szCs w:val="20"/>
        </w:rPr>
        <w:t xml:space="preserve">  Convert UTC time to local time. &gt;</w:t>
      </w:r>
    </w:p>
    <w:p w14:paraId="4A446E7E" w14:textId="77777777" w:rsidR="009371FE" w:rsidRPr="004724D7" w:rsidRDefault="009371FE" w:rsidP="009371FE">
      <w:pPr>
        <w:rPr>
          <w:rFonts w:ascii="Courier" w:hAnsi="Courier"/>
          <w:i/>
          <w:sz w:val="20"/>
          <w:szCs w:val="20"/>
        </w:rPr>
      </w:pPr>
    </w:p>
    <w:p w14:paraId="3E4FBCED" w14:textId="77777777" w:rsidR="009371FE" w:rsidRPr="004724D7" w:rsidRDefault="009371FE" w:rsidP="009371FE">
      <w:pPr>
        <w:rPr>
          <w:rFonts w:ascii="Courier" w:hAnsi="Courier"/>
          <w:sz w:val="20"/>
          <w:szCs w:val="20"/>
        </w:rPr>
      </w:pPr>
      <w:r w:rsidRPr="004724D7">
        <w:rPr>
          <w:rFonts w:ascii="Courier" w:hAnsi="Courier"/>
          <w:sz w:val="20"/>
          <w:szCs w:val="20"/>
        </w:rPr>
        <w:t>Origin Time –</w:t>
      </w:r>
    </w:p>
    <w:p w14:paraId="140FB22F" w14:textId="77777777" w:rsidR="009371FE" w:rsidRPr="004724D7" w:rsidRDefault="009371FE" w:rsidP="009371FE">
      <w:pPr>
        <w:rPr>
          <w:rFonts w:ascii="Courier" w:hAnsi="Courier"/>
          <w:sz w:val="20"/>
          <w:szCs w:val="20"/>
        </w:rPr>
      </w:pPr>
      <w:r w:rsidRPr="004724D7">
        <w:rPr>
          <w:rFonts w:ascii="Courier" w:hAnsi="Courier"/>
          <w:sz w:val="20"/>
          <w:szCs w:val="20"/>
        </w:rPr>
        <w:t>Coordinates –</w:t>
      </w:r>
    </w:p>
    <w:p w14:paraId="39335FA2" w14:textId="77777777" w:rsidR="009371FE" w:rsidRPr="004724D7" w:rsidRDefault="009371FE" w:rsidP="009371FE">
      <w:pPr>
        <w:rPr>
          <w:rFonts w:ascii="Courier" w:hAnsi="Courier"/>
          <w:sz w:val="20"/>
          <w:szCs w:val="20"/>
        </w:rPr>
      </w:pPr>
      <w:r w:rsidRPr="004724D7">
        <w:rPr>
          <w:rFonts w:ascii="Courier" w:hAnsi="Courier"/>
          <w:sz w:val="20"/>
          <w:szCs w:val="20"/>
        </w:rPr>
        <w:t>Depth –</w:t>
      </w:r>
    </w:p>
    <w:p w14:paraId="02E8AA4A" w14:textId="77777777" w:rsidR="009371FE" w:rsidRPr="004724D7" w:rsidRDefault="009371FE" w:rsidP="009371FE">
      <w:pPr>
        <w:rPr>
          <w:rFonts w:ascii="Courier" w:hAnsi="Courier"/>
          <w:sz w:val="20"/>
          <w:szCs w:val="20"/>
        </w:rPr>
      </w:pPr>
      <w:r w:rsidRPr="004724D7">
        <w:rPr>
          <w:rFonts w:ascii="Courier" w:hAnsi="Courier"/>
          <w:sz w:val="20"/>
          <w:szCs w:val="20"/>
        </w:rPr>
        <w:t>Location –</w:t>
      </w:r>
    </w:p>
    <w:p w14:paraId="32D98398" w14:textId="77777777" w:rsidR="009371FE" w:rsidRPr="004724D7" w:rsidRDefault="009371FE" w:rsidP="009371FE">
      <w:pPr>
        <w:rPr>
          <w:rFonts w:ascii="Courier" w:hAnsi="Courier"/>
          <w:sz w:val="20"/>
          <w:szCs w:val="20"/>
        </w:rPr>
      </w:pPr>
      <w:r w:rsidRPr="004724D7">
        <w:rPr>
          <w:rFonts w:ascii="Courier" w:hAnsi="Courier"/>
          <w:sz w:val="20"/>
          <w:szCs w:val="20"/>
        </w:rPr>
        <w:t>Magnitude –</w:t>
      </w:r>
    </w:p>
    <w:p w14:paraId="5D9A263A" w14:textId="77777777" w:rsidR="009371FE" w:rsidRPr="004724D7" w:rsidRDefault="009371FE" w:rsidP="009371FE">
      <w:pPr>
        <w:rPr>
          <w:rFonts w:ascii="Courier" w:hAnsi="Courier"/>
          <w:i/>
          <w:sz w:val="20"/>
          <w:szCs w:val="20"/>
        </w:rPr>
      </w:pPr>
    </w:p>
    <w:p w14:paraId="7DB95EE6" w14:textId="77777777" w:rsidR="009371FE" w:rsidRPr="004724D7" w:rsidRDefault="009371FE" w:rsidP="009371FE">
      <w:pPr>
        <w:rPr>
          <w:rFonts w:ascii="Courier" w:hAnsi="Courier"/>
          <w:sz w:val="20"/>
          <w:szCs w:val="20"/>
          <w:u w:val="single"/>
        </w:rPr>
      </w:pPr>
      <w:r w:rsidRPr="004724D7">
        <w:rPr>
          <w:rFonts w:ascii="Courier" w:hAnsi="Courier"/>
          <w:sz w:val="20"/>
          <w:szCs w:val="20"/>
          <w:u w:val="single"/>
        </w:rPr>
        <w:t>RECOMMENDED ACTIONS</w:t>
      </w:r>
    </w:p>
    <w:p w14:paraId="4B7AA9F8" w14:textId="77777777" w:rsidR="009371FE" w:rsidRPr="004724D7" w:rsidRDefault="009371FE" w:rsidP="009371FE">
      <w:pPr>
        <w:rPr>
          <w:rFonts w:ascii="Courier" w:hAnsi="Courier"/>
          <w:sz w:val="20"/>
          <w:szCs w:val="20"/>
          <w:u w:val="single"/>
        </w:rPr>
      </w:pPr>
    </w:p>
    <w:p w14:paraId="3BD77838" w14:textId="77777777" w:rsidR="009371FE" w:rsidRPr="004724D7" w:rsidRDefault="009371FE" w:rsidP="009371FE">
      <w:pPr>
        <w:pStyle w:val="Paragraphedeliste"/>
        <w:numPr>
          <w:ilvl w:val="0"/>
          <w:numId w:val="48"/>
        </w:numPr>
        <w:rPr>
          <w:rFonts w:ascii="Courier" w:hAnsi="Courier"/>
          <w:sz w:val="20"/>
          <w:szCs w:val="20"/>
        </w:rPr>
      </w:pPr>
      <w:r w:rsidRPr="004724D7">
        <w:rPr>
          <w:rFonts w:ascii="Courier" w:hAnsi="Courier"/>
          <w:sz w:val="20"/>
          <w:szCs w:val="20"/>
        </w:rPr>
        <w:t>No action is required.</w:t>
      </w:r>
    </w:p>
    <w:p w14:paraId="542BD01D" w14:textId="77777777" w:rsidR="009371FE" w:rsidRPr="004724D7" w:rsidRDefault="009371FE" w:rsidP="009371FE">
      <w:pPr>
        <w:pStyle w:val="Paragraphedeliste"/>
        <w:ind w:left="0"/>
        <w:rPr>
          <w:rFonts w:ascii="Courier" w:hAnsi="Courier"/>
          <w:sz w:val="20"/>
          <w:szCs w:val="20"/>
          <w:u w:val="single"/>
        </w:rPr>
      </w:pPr>
    </w:p>
    <w:p w14:paraId="2FDBC539" w14:textId="77777777" w:rsidR="009371FE" w:rsidRPr="004724D7" w:rsidRDefault="009371FE" w:rsidP="009371FE">
      <w:pPr>
        <w:rPr>
          <w:rFonts w:ascii="Courier" w:hAnsi="Courier"/>
          <w:sz w:val="20"/>
          <w:szCs w:val="20"/>
          <w:u w:val="single"/>
        </w:rPr>
      </w:pPr>
      <w:r w:rsidRPr="004724D7">
        <w:rPr>
          <w:rFonts w:ascii="Courier" w:hAnsi="Courier"/>
          <w:sz w:val="20"/>
          <w:szCs w:val="20"/>
          <w:u w:val="single"/>
        </w:rPr>
        <w:t>NEXT UPDATE AND ADDITIONAL INFORMATION</w:t>
      </w:r>
    </w:p>
    <w:p w14:paraId="1D29E9A3" w14:textId="77777777" w:rsidR="009371FE" w:rsidRPr="004724D7" w:rsidRDefault="009371FE" w:rsidP="009371FE">
      <w:pPr>
        <w:rPr>
          <w:rFonts w:ascii="Courier" w:hAnsi="Courier"/>
          <w:sz w:val="20"/>
          <w:szCs w:val="20"/>
          <w:u w:val="single"/>
        </w:rPr>
      </w:pPr>
    </w:p>
    <w:p w14:paraId="6BF4C217" w14:textId="77777777" w:rsidR="009371FE" w:rsidRPr="004724D7" w:rsidRDefault="009371FE" w:rsidP="009371FE">
      <w:pPr>
        <w:pStyle w:val="Paragraphedeliste"/>
        <w:numPr>
          <w:ilvl w:val="0"/>
          <w:numId w:val="47"/>
        </w:numPr>
        <w:rPr>
          <w:rFonts w:ascii="Courier" w:hAnsi="Courier"/>
          <w:sz w:val="20"/>
          <w:szCs w:val="20"/>
          <w:u w:val="single"/>
        </w:rPr>
      </w:pPr>
      <w:r w:rsidRPr="004724D7">
        <w:rPr>
          <w:rFonts w:ascii="Courier" w:hAnsi="Courier"/>
          <w:sz w:val="20"/>
          <w:szCs w:val="20"/>
        </w:rPr>
        <w:t xml:space="preserve">This will be the only statement issued for this event.  </w:t>
      </w:r>
    </w:p>
    <w:p w14:paraId="27C6EF2F" w14:textId="77777777" w:rsidR="009371FE" w:rsidRPr="006A46ED" w:rsidRDefault="009371FE" w:rsidP="009371FE">
      <w:pPr>
        <w:pStyle w:val="Paragraphedeliste"/>
        <w:numPr>
          <w:ilvl w:val="0"/>
          <w:numId w:val="47"/>
        </w:numPr>
      </w:pPr>
      <w:r w:rsidRPr="004724D7">
        <w:rPr>
          <w:rFonts w:ascii="Courier" w:hAnsi="Courier"/>
          <w:sz w:val="20"/>
          <w:szCs w:val="20"/>
        </w:rPr>
        <w:t>Authoritative information about this event can be found at XXX &lt;web site&gt;</w:t>
      </w:r>
    </w:p>
    <w:p w14:paraId="4BF47619" w14:textId="77777777" w:rsidR="005F424B" w:rsidRDefault="005F424B">
      <w:pPr>
        <w:rPr>
          <w:rFonts w:ascii="Arial" w:hAnsi="Arial" w:cs="Arial"/>
          <w:sz w:val="22"/>
          <w:szCs w:val="22"/>
        </w:rPr>
      </w:pPr>
    </w:p>
    <w:p w14:paraId="7C638BD3" w14:textId="77777777" w:rsidR="005F424B" w:rsidRDefault="005F424B">
      <w:pPr>
        <w:rPr>
          <w:rFonts w:ascii="Arial" w:hAnsi="Arial" w:cs="Arial"/>
          <w:sz w:val="22"/>
          <w:szCs w:val="22"/>
        </w:rPr>
      </w:pPr>
    </w:p>
    <w:p w14:paraId="69ABCBB7" w14:textId="11F80954" w:rsidR="009371FE" w:rsidRDefault="009371FE">
      <w:pPr>
        <w:rPr>
          <w:rFonts w:ascii="Arial" w:hAnsi="Arial" w:cs="Arial"/>
          <w:sz w:val="22"/>
          <w:szCs w:val="22"/>
        </w:rPr>
      </w:pPr>
    </w:p>
    <w:p w14:paraId="47048514" w14:textId="77777777" w:rsidR="005F424B" w:rsidRDefault="005F424B">
      <w:pPr>
        <w:rPr>
          <w:rFonts w:ascii="Arial" w:hAnsi="Arial" w:cs="Arial"/>
          <w:i/>
          <w:color w:val="000000" w:themeColor="text1"/>
          <w:sz w:val="20"/>
          <w:szCs w:val="20"/>
        </w:rPr>
      </w:pPr>
      <w:r>
        <w:rPr>
          <w:rFonts w:ascii="Arial" w:hAnsi="Arial" w:cs="Arial"/>
          <w:i/>
          <w:color w:val="000000" w:themeColor="text1"/>
          <w:sz w:val="20"/>
          <w:szCs w:val="20"/>
        </w:rPr>
        <w:br w:type="page"/>
      </w:r>
    </w:p>
    <w:p w14:paraId="18092C15" w14:textId="35ACF374" w:rsidR="009371FE" w:rsidRPr="009371FE" w:rsidRDefault="009371FE" w:rsidP="009371FE">
      <w:pPr>
        <w:rPr>
          <w:rFonts w:ascii="Arial" w:hAnsi="Arial" w:cs="Arial"/>
          <w:i/>
          <w:color w:val="000000" w:themeColor="text1"/>
          <w:sz w:val="20"/>
          <w:szCs w:val="20"/>
        </w:rPr>
      </w:pPr>
      <w:r w:rsidRPr="009371FE">
        <w:rPr>
          <w:rFonts w:ascii="Arial" w:hAnsi="Arial" w:cs="Arial"/>
          <w:i/>
          <w:color w:val="000000" w:themeColor="text1"/>
          <w:sz w:val="20"/>
          <w:szCs w:val="20"/>
        </w:rPr>
        <w:t>Use:  This message is to be disseminated by a Country’s National Tsunami Warning Center (e.g., National Meteorological Service) to its Emergency Management Stakeholder Agencies (e.g., National Disaster Management Office) based on the interpretation of the PTWC New Enhanced Products.  Depending on the method of transmission, font formats may need to be adjusted</w:t>
      </w:r>
    </w:p>
    <w:p w14:paraId="32ECE8E3" w14:textId="77777777" w:rsidR="009371FE" w:rsidRPr="00A3665D" w:rsidRDefault="009371FE" w:rsidP="009371FE">
      <w:pPr>
        <w:jc w:val="center"/>
        <w:rPr>
          <w:rFonts w:ascii="Times" w:hAnsi="Times"/>
          <w:b/>
          <w:color w:val="000000" w:themeColor="text1"/>
        </w:rPr>
      </w:pPr>
    </w:p>
    <w:p w14:paraId="45AF1C57" w14:textId="77777777" w:rsidR="009371FE" w:rsidRPr="00A3665D" w:rsidRDefault="009371FE" w:rsidP="009371FE">
      <w:pPr>
        <w:jc w:val="center"/>
        <w:rPr>
          <w:rFonts w:ascii="Times" w:hAnsi="Times"/>
          <w:b/>
          <w:color w:val="000000" w:themeColor="text1"/>
        </w:rPr>
      </w:pPr>
    </w:p>
    <w:p w14:paraId="69DF0135" w14:textId="77777777" w:rsidR="009371FE" w:rsidRPr="00A3665D" w:rsidRDefault="009371FE" w:rsidP="009371FE">
      <w:pPr>
        <w:jc w:val="center"/>
        <w:rPr>
          <w:rFonts w:ascii="Times" w:hAnsi="Times"/>
          <w:b/>
          <w:color w:val="000000" w:themeColor="text1"/>
        </w:rPr>
      </w:pPr>
      <w:r w:rsidRPr="00A3665D">
        <w:rPr>
          <w:rFonts w:ascii="Times" w:hAnsi="Times"/>
          <w:b/>
          <w:color w:val="000000" w:themeColor="text1"/>
        </w:rPr>
        <w:t>Sample Message Text Template:  WATCH</w:t>
      </w:r>
    </w:p>
    <w:p w14:paraId="2B3E32A9" w14:textId="77777777" w:rsidR="009371FE" w:rsidRPr="00A3665D" w:rsidRDefault="009371FE" w:rsidP="009371FE">
      <w:pPr>
        <w:rPr>
          <w:rFonts w:ascii="Times" w:hAnsi="Times"/>
          <w:color w:val="000000" w:themeColor="text1"/>
        </w:rPr>
      </w:pPr>
    </w:p>
    <w:p w14:paraId="0C2A4029"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Date and Time of Message Issuance</w:t>
      </w:r>
    </w:p>
    <w:p w14:paraId="4BEC124D"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Header</w:t>
      </w:r>
    </w:p>
    <w:p w14:paraId="3A86F0A9" w14:textId="77777777" w:rsidR="009371FE" w:rsidRPr="00FB29DE" w:rsidRDefault="009371FE" w:rsidP="009371FE">
      <w:pPr>
        <w:rPr>
          <w:rFonts w:ascii="Courier" w:hAnsi="Courier"/>
          <w:color w:val="000000" w:themeColor="text1"/>
          <w:sz w:val="20"/>
          <w:szCs w:val="20"/>
        </w:rPr>
      </w:pPr>
    </w:p>
    <w:p w14:paraId="65CB5151"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 xml:space="preserve">&lt; </w:t>
      </w:r>
      <w:proofErr w:type="gramStart"/>
      <w:r w:rsidRPr="00FB29DE">
        <w:rPr>
          <w:rFonts w:ascii="Courier" w:hAnsi="Courier"/>
          <w:i/>
          <w:color w:val="000000" w:themeColor="text1"/>
          <w:sz w:val="20"/>
          <w:szCs w:val="20"/>
        </w:rPr>
        <w:t>insert</w:t>
      </w:r>
      <w:proofErr w:type="gramEnd"/>
      <w:r w:rsidRPr="00FB29DE">
        <w:rPr>
          <w:rFonts w:ascii="Courier" w:hAnsi="Courier"/>
          <w:i/>
          <w:color w:val="000000" w:themeColor="text1"/>
          <w:sz w:val="20"/>
          <w:szCs w:val="20"/>
        </w:rPr>
        <w:t xml:space="preserve"> country message header</w:t>
      </w:r>
      <w:r w:rsidRPr="00FB29DE">
        <w:rPr>
          <w:rFonts w:ascii="Courier" w:hAnsi="Courier"/>
          <w:color w:val="000000" w:themeColor="text1"/>
          <w:sz w:val="20"/>
          <w:szCs w:val="20"/>
        </w:rPr>
        <w:t xml:space="preserve"> &gt;</w:t>
      </w:r>
    </w:p>
    <w:p w14:paraId="43FB8D08" w14:textId="77777777" w:rsidR="009371FE" w:rsidRPr="00FB29DE" w:rsidRDefault="009371FE" w:rsidP="009371FE">
      <w:pPr>
        <w:rPr>
          <w:rFonts w:ascii="Courier" w:hAnsi="Courier"/>
          <w:color w:val="000000" w:themeColor="text1"/>
          <w:sz w:val="20"/>
          <w:szCs w:val="20"/>
        </w:rPr>
      </w:pPr>
    </w:p>
    <w:p w14:paraId="245E485F"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TSUNAMI THREAT MESSAGE</w:t>
      </w:r>
    </w:p>
    <w:p w14:paraId="500B1D88" w14:textId="77777777" w:rsidR="009371FE" w:rsidRPr="00FB29DE" w:rsidRDefault="009371FE" w:rsidP="009371FE">
      <w:pPr>
        <w:rPr>
          <w:rFonts w:ascii="Courier" w:hAnsi="Courier"/>
          <w:color w:val="000000" w:themeColor="text1"/>
          <w:sz w:val="20"/>
          <w:szCs w:val="20"/>
        </w:rPr>
      </w:pPr>
    </w:p>
    <w:p w14:paraId="5578CD03"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 xml:space="preserve">A TSUNAMI WATCH IS IN EFFECT FOR </w:t>
      </w:r>
      <w:proofErr w:type="spellStart"/>
      <w:r w:rsidRPr="00FB29DE">
        <w:rPr>
          <w:rFonts w:ascii="Courier" w:hAnsi="Courier"/>
          <w:color w:val="000000" w:themeColor="text1"/>
          <w:sz w:val="20"/>
          <w:szCs w:val="20"/>
        </w:rPr>
        <w:t>xxxxxx</w:t>
      </w:r>
      <w:proofErr w:type="spellEnd"/>
      <w:r w:rsidRPr="00FB29DE">
        <w:rPr>
          <w:rFonts w:ascii="Courier" w:hAnsi="Courier"/>
          <w:color w:val="000000" w:themeColor="text1"/>
          <w:sz w:val="20"/>
          <w:szCs w:val="20"/>
        </w:rPr>
        <w:t xml:space="preserve"> &lt; </w:t>
      </w:r>
      <w:r w:rsidRPr="00FB29DE">
        <w:rPr>
          <w:rFonts w:ascii="Courier" w:hAnsi="Courier"/>
          <w:i/>
          <w:color w:val="000000" w:themeColor="text1"/>
          <w:sz w:val="20"/>
          <w:szCs w:val="20"/>
        </w:rPr>
        <w:t>insert country name</w:t>
      </w:r>
      <w:r w:rsidRPr="00FB29DE">
        <w:rPr>
          <w:rFonts w:ascii="Courier" w:hAnsi="Courier"/>
          <w:color w:val="000000" w:themeColor="text1"/>
          <w:sz w:val="20"/>
          <w:szCs w:val="20"/>
        </w:rPr>
        <w:t xml:space="preserve"> </w:t>
      </w:r>
      <w:r w:rsidRPr="00FB29DE">
        <w:rPr>
          <w:rFonts w:ascii="Courier" w:hAnsi="Courier"/>
          <w:i/>
          <w:color w:val="000000" w:themeColor="text1"/>
          <w:sz w:val="20"/>
          <w:szCs w:val="20"/>
        </w:rPr>
        <w:t>and section of country if appropriate</w:t>
      </w:r>
      <w:r w:rsidRPr="00FB29DE">
        <w:rPr>
          <w:rFonts w:ascii="Courier" w:hAnsi="Courier"/>
          <w:color w:val="000000" w:themeColor="text1"/>
          <w:sz w:val="20"/>
          <w:szCs w:val="20"/>
        </w:rPr>
        <w:t xml:space="preserve"> &gt;</w:t>
      </w:r>
    </w:p>
    <w:p w14:paraId="165DC76E"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 xml:space="preserve"> </w:t>
      </w:r>
    </w:p>
    <w:p w14:paraId="26B88A8C"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Repeat</w:t>
      </w:r>
    </w:p>
    <w:p w14:paraId="10A7F08F" w14:textId="77777777" w:rsidR="009371FE" w:rsidRPr="00FB29DE" w:rsidRDefault="009371FE" w:rsidP="009371FE">
      <w:pPr>
        <w:rPr>
          <w:rFonts w:ascii="Courier" w:hAnsi="Courier"/>
          <w:color w:val="000000" w:themeColor="text1"/>
          <w:sz w:val="20"/>
          <w:szCs w:val="20"/>
        </w:rPr>
      </w:pPr>
    </w:p>
    <w:p w14:paraId="15C44D4F"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 xml:space="preserve">A TSUNAMI WATCH IS IN EFFECT FOR </w:t>
      </w:r>
      <w:proofErr w:type="spellStart"/>
      <w:r w:rsidRPr="00FB29DE">
        <w:rPr>
          <w:rFonts w:ascii="Courier" w:hAnsi="Courier"/>
          <w:color w:val="000000" w:themeColor="text1"/>
          <w:sz w:val="20"/>
          <w:szCs w:val="20"/>
        </w:rPr>
        <w:t>xxxxxx</w:t>
      </w:r>
      <w:proofErr w:type="spellEnd"/>
      <w:r w:rsidRPr="00FB29DE">
        <w:rPr>
          <w:rFonts w:ascii="Courier" w:hAnsi="Courier"/>
          <w:color w:val="000000" w:themeColor="text1"/>
          <w:sz w:val="20"/>
          <w:szCs w:val="20"/>
        </w:rPr>
        <w:t xml:space="preserve"> &lt; </w:t>
      </w:r>
      <w:r w:rsidRPr="00FB29DE">
        <w:rPr>
          <w:rFonts w:ascii="Courier" w:hAnsi="Courier"/>
          <w:i/>
          <w:color w:val="000000" w:themeColor="text1"/>
          <w:sz w:val="20"/>
          <w:szCs w:val="20"/>
        </w:rPr>
        <w:t>insert country name</w:t>
      </w:r>
      <w:r w:rsidRPr="00FB29DE">
        <w:rPr>
          <w:rFonts w:ascii="Courier" w:hAnsi="Courier"/>
          <w:color w:val="000000" w:themeColor="text1"/>
          <w:sz w:val="20"/>
          <w:szCs w:val="20"/>
        </w:rPr>
        <w:t xml:space="preserve"> </w:t>
      </w:r>
      <w:r w:rsidRPr="00FB29DE">
        <w:rPr>
          <w:rFonts w:ascii="Courier" w:hAnsi="Courier"/>
          <w:i/>
          <w:color w:val="000000" w:themeColor="text1"/>
          <w:sz w:val="20"/>
          <w:szCs w:val="20"/>
        </w:rPr>
        <w:t>and section of country if appropriate</w:t>
      </w:r>
      <w:r w:rsidRPr="00FB29DE">
        <w:rPr>
          <w:rFonts w:ascii="Courier" w:hAnsi="Courier"/>
          <w:color w:val="000000" w:themeColor="text1"/>
          <w:sz w:val="20"/>
          <w:szCs w:val="20"/>
        </w:rPr>
        <w:t xml:space="preserve"> &gt;</w:t>
      </w:r>
    </w:p>
    <w:p w14:paraId="26D67B62" w14:textId="77777777" w:rsidR="009371FE" w:rsidRPr="00FB29DE" w:rsidRDefault="009371FE" w:rsidP="009371FE">
      <w:pPr>
        <w:rPr>
          <w:rFonts w:ascii="Courier" w:hAnsi="Courier"/>
          <w:color w:val="000000" w:themeColor="text1"/>
          <w:sz w:val="20"/>
          <w:szCs w:val="20"/>
        </w:rPr>
      </w:pPr>
    </w:p>
    <w:p w14:paraId="0D483479"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PRELIMINARY EARTHQUAKE PARAMETERS</w:t>
      </w:r>
    </w:p>
    <w:p w14:paraId="2611BF94" w14:textId="77777777" w:rsidR="009371FE" w:rsidRPr="00FB29DE" w:rsidRDefault="009371FE" w:rsidP="009371FE">
      <w:pPr>
        <w:rPr>
          <w:rFonts w:ascii="Courier" w:hAnsi="Courier"/>
          <w:color w:val="000000" w:themeColor="text1"/>
          <w:sz w:val="20"/>
          <w:szCs w:val="20"/>
        </w:rPr>
      </w:pPr>
    </w:p>
    <w:p w14:paraId="11EF5E65"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An earthquake has occurred with the following preliminary parameters reported by the Pacific Tsunami Warning Center.</w:t>
      </w:r>
    </w:p>
    <w:p w14:paraId="27050310" w14:textId="77777777" w:rsidR="009371FE" w:rsidRPr="00FB29DE" w:rsidRDefault="009371FE" w:rsidP="009371FE">
      <w:pPr>
        <w:rPr>
          <w:rFonts w:ascii="Courier" w:hAnsi="Courier"/>
          <w:color w:val="000000" w:themeColor="text1"/>
          <w:sz w:val="20"/>
          <w:szCs w:val="20"/>
        </w:rPr>
      </w:pPr>
    </w:p>
    <w:p w14:paraId="06534366" w14:textId="77777777" w:rsidR="009371FE" w:rsidRPr="00FB29DE" w:rsidRDefault="009371FE" w:rsidP="009371FE">
      <w:pPr>
        <w:rPr>
          <w:rFonts w:ascii="Courier" w:hAnsi="Courier"/>
          <w:i/>
          <w:color w:val="000000" w:themeColor="text1"/>
          <w:sz w:val="20"/>
          <w:szCs w:val="20"/>
        </w:rPr>
      </w:pPr>
      <w:proofErr w:type="gramStart"/>
      <w:r w:rsidRPr="00FB29DE">
        <w:rPr>
          <w:rFonts w:ascii="Courier" w:hAnsi="Courier"/>
          <w:color w:val="000000" w:themeColor="text1"/>
          <w:sz w:val="20"/>
          <w:szCs w:val="20"/>
        </w:rPr>
        <w:t xml:space="preserve">&lt; </w:t>
      </w:r>
      <w:r w:rsidRPr="00FB29DE">
        <w:rPr>
          <w:rFonts w:ascii="Courier" w:hAnsi="Courier"/>
          <w:i/>
          <w:color w:val="000000" w:themeColor="text1"/>
          <w:sz w:val="20"/>
          <w:szCs w:val="20"/>
        </w:rPr>
        <w:t>copy earthquake parameters from PTWC message.</w:t>
      </w:r>
      <w:proofErr w:type="gramEnd"/>
      <w:r w:rsidRPr="00FB29DE">
        <w:rPr>
          <w:rFonts w:ascii="Courier" w:hAnsi="Courier"/>
          <w:i/>
          <w:color w:val="000000" w:themeColor="text1"/>
          <w:sz w:val="20"/>
          <w:szCs w:val="20"/>
        </w:rPr>
        <w:t xml:space="preserve">  Convert UTC time to local time. &gt;</w:t>
      </w:r>
    </w:p>
    <w:p w14:paraId="434D5794" w14:textId="77777777" w:rsidR="009371FE" w:rsidRPr="00FB29DE" w:rsidRDefault="009371FE" w:rsidP="009371FE">
      <w:pPr>
        <w:rPr>
          <w:rFonts w:ascii="Courier" w:hAnsi="Courier"/>
          <w:i/>
          <w:color w:val="000000" w:themeColor="text1"/>
          <w:sz w:val="20"/>
          <w:szCs w:val="20"/>
        </w:rPr>
      </w:pPr>
    </w:p>
    <w:p w14:paraId="09259319"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Origin Time –</w:t>
      </w:r>
    </w:p>
    <w:p w14:paraId="0188E0C1"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Coordinates –</w:t>
      </w:r>
    </w:p>
    <w:p w14:paraId="7B230834"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Depth –</w:t>
      </w:r>
    </w:p>
    <w:p w14:paraId="09FEA6A9"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Location –</w:t>
      </w:r>
    </w:p>
    <w:p w14:paraId="094C527A"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Magnitude –</w:t>
      </w:r>
    </w:p>
    <w:p w14:paraId="5004C4D2" w14:textId="77777777" w:rsidR="009371FE" w:rsidRPr="00FB29DE" w:rsidRDefault="009371FE" w:rsidP="009371FE">
      <w:pPr>
        <w:rPr>
          <w:rFonts w:ascii="Courier" w:hAnsi="Courier"/>
          <w:color w:val="000000" w:themeColor="text1"/>
          <w:sz w:val="20"/>
          <w:szCs w:val="20"/>
        </w:rPr>
      </w:pPr>
    </w:p>
    <w:p w14:paraId="61FF9676"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EVALUATION</w:t>
      </w:r>
    </w:p>
    <w:p w14:paraId="253C1578" w14:textId="77777777" w:rsidR="009371FE" w:rsidRPr="00FB29DE" w:rsidRDefault="009371FE" w:rsidP="009371FE">
      <w:pPr>
        <w:rPr>
          <w:rFonts w:ascii="Courier" w:hAnsi="Courier"/>
          <w:color w:val="000000" w:themeColor="text1"/>
          <w:sz w:val="20"/>
          <w:szCs w:val="20"/>
          <w:u w:val="single"/>
        </w:rPr>
      </w:pPr>
    </w:p>
    <w:p w14:paraId="0D1065F4" w14:textId="77777777" w:rsidR="009371FE" w:rsidRPr="00FB29DE" w:rsidRDefault="009371FE" w:rsidP="009371FE">
      <w:pPr>
        <w:rPr>
          <w:rFonts w:ascii="Courier" w:hAnsi="Courier"/>
          <w:strike/>
          <w:color w:val="000000" w:themeColor="text1"/>
          <w:sz w:val="20"/>
          <w:szCs w:val="20"/>
        </w:rPr>
      </w:pPr>
      <w:r w:rsidRPr="00FB29DE">
        <w:rPr>
          <w:rFonts w:ascii="Courier" w:hAnsi="Courier"/>
          <w:color w:val="000000" w:themeColor="text1"/>
          <w:sz w:val="20"/>
          <w:szCs w:val="20"/>
        </w:rPr>
        <w:t xml:space="preserve">A major earthquake has occurred which may have generated a destructive tsunami.  The tsunami threat to &lt;country&gt; is still under evaluation.  If there is a tsunami threat then the earliest impacts would occur around &lt;earliest ETA for country&gt;.  Appropriate action should be taken to prepare in case there is a threat.  A decision regarding the threat will be made no later than &lt;country decides this time based upon the minimum lead time needed for a beach or full evacuation&gt;. </w:t>
      </w:r>
    </w:p>
    <w:p w14:paraId="4923EE73" w14:textId="77777777" w:rsidR="009371FE" w:rsidRPr="00FB29DE" w:rsidRDefault="009371FE" w:rsidP="009371FE">
      <w:pPr>
        <w:rPr>
          <w:rFonts w:ascii="Courier" w:hAnsi="Courier"/>
          <w:color w:val="000000" w:themeColor="text1"/>
          <w:sz w:val="20"/>
          <w:szCs w:val="20"/>
        </w:rPr>
      </w:pPr>
    </w:p>
    <w:p w14:paraId="027F7D16"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TSUNAMI THREAT FORECAST</w:t>
      </w:r>
    </w:p>
    <w:p w14:paraId="6FEE5728" w14:textId="77777777" w:rsidR="009371FE" w:rsidRPr="00FB29DE" w:rsidRDefault="009371FE" w:rsidP="009371FE">
      <w:pPr>
        <w:rPr>
          <w:rFonts w:ascii="Courier" w:hAnsi="Courier"/>
          <w:color w:val="000000" w:themeColor="text1"/>
          <w:sz w:val="20"/>
          <w:szCs w:val="20"/>
          <w:u w:val="single"/>
        </w:rPr>
      </w:pPr>
    </w:p>
    <w:p w14:paraId="25929325" w14:textId="77777777" w:rsidR="009371FE" w:rsidRPr="00FB29DE" w:rsidRDefault="009371FE" w:rsidP="009371FE">
      <w:pPr>
        <w:rPr>
          <w:rFonts w:ascii="Courier" w:hAnsi="Courier"/>
          <w:i/>
          <w:color w:val="000000" w:themeColor="text1"/>
          <w:sz w:val="20"/>
          <w:szCs w:val="20"/>
        </w:rPr>
      </w:pPr>
      <w:r w:rsidRPr="00FB29DE">
        <w:rPr>
          <w:rFonts w:ascii="Courier" w:hAnsi="Courier"/>
          <w:color w:val="000000" w:themeColor="text1"/>
          <w:sz w:val="20"/>
          <w:szCs w:val="20"/>
        </w:rPr>
        <w:t xml:space="preserve">&lt; </w:t>
      </w:r>
      <w:proofErr w:type="gramStart"/>
      <w:r w:rsidRPr="00FB29DE">
        <w:rPr>
          <w:rFonts w:ascii="Courier" w:hAnsi="Courier"/>
          <w:i/>
          <w:color w:val="000000" w:themeColor="text1"/>
          <w:sz w:val="20"/>
          <w:szCs w:val="20"/>
        </w:rPr>
        <w:t>copy</w:t>
      </w:r>
      <w:proofErr w:type="gramEnd"/>
      <w:r w:rsidRPr="00FB29DE">
        <w:rPr>
          <w:rFonts w:ascii="Courier" w:hAnsi="Courier"/>
          <w:i/>
          <w:color w:val="000000" w:themeColor="text1"/>
          <w:sz w:val="20"/>
          <w:szCs w:val="20"/>
        </w:rPr>
        <w:t xml:space="preserve"> PTWC sections applicable to a country’s coastal tsunami amplitude wave forecasts in meters above the tide level. View </w:t>
      </w:r>
      <w:proofErr w:type="spellStart"/>
      <w:r w:rsidRPr="00FB29DE">
        <w:rPr>
          <w:rFonts w:ascii="Courier" w:hAnsi="Courier"/>
          <w:i/>
          <w:color w:val="000000" w:themeColor="text1"/>
          <w:sz w:val="20"/>
          <w:szCs w:val="20"/>
        </w:rPr>
        <w:t>kmz</w:t>
      </w:r>
      <w:proofErr w:type="spellEnd"/>
      <w:r w:rsidRPr="00FB29DE">
        <w:rPr>
          <w:rFonts w:ascii="Courier" w:hAnsi="Courier"/>
          <w:i/>
          <w:color w:val="000000" w:themeColor="text1"/>
          <w:sz w:val="20"/>
          <w:szCs w:val="20"/>
        </w:rPr>
        <w:t xml:space="preserve"> file to determine if the threat is for all coasts or can be limited to certain sections of coast.&gt;</w:t>
      </w:r>
    </w:p>
    <w:p w14:paraId="0323B55B" w14:textId="77777777" w:rsidR="009371FE" w:rsidRPr="00FB29DE" w:rsidRDefault="009371FE" w:rsidP="009371FE">
      <w:pPr>
        <w:rPr>
          <w:rFonts w:ascii="Courier" w:hAnsi="Courier"/>
          <w:color w:val="000000" w:themeColor="text1"/>
          <w:sz w:val="20"/>
          <w:szCs w:val="20"/>
          <w:u w:val="single"/>
        </w:rPr>
      </w:pPr>
    </w:p>
    <w:p w14:paraId="0BF11F68"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ESTIMATED TIMES OF ARRIVAL</w:t>
      </w:r>
    </w:p>
    <w:p w14:paraId="3C4E86DD" w14:textId="77777777" w:rsidR="009371FE" w:rsidRPr="00FB29DE" w:rsidRDefault="009371FE" w:rsidP="009371FE">
      <w:pPr>
        <w:rPr>
          <w:rFonts w:ascii="Courier" w:hAnsi="Courier"/>
          <w:color w:val="000000" w:themeColor="text1"/>
          <w:sz w:val="20"/>
          <w:szCs w:val="20"/>
          <w:u w:val="single"/>
        </w:rPr>
      </w:pPr>
    </w:p>
    <w:p w14:paraId="2B98B1F4" w14:textId="77777777" w:rsidR="009371FE" w:rsidRPr="00FB29DE" w:rsidRDefault="009371FE" w:rsidP="009371FE">
      <w:pPr>
        <w:rPr>
          <w:rFonts w:ascii="Courier" w:hAnsi="Courier"/>
          <w:color w:val="000000" w:themeColor="text1"/>
          <w:sz w:val="20"/>
          <w:szCs w:val="20"/>
        </w:rPr>
      </w:pPr>
      <w:r w:rsidRPr="00FB29DE">
        <w:rPr>
          <w:rFonts w:ascii="Courier" w:hAnsi="Courier"/>
          <w:color w:val="000000" w:themeColor="text1"/>
          <w:sz w:val="20"/>
          <w:szCs w:val="20"/>
        </w:rPr>
        <w:t xml:space="preserve">Estimated times of arrival (ETA) of the initial tsunami wave for points within threatened regions are given below.  Actual arrival times may differ and the initial wave may not be the largest.  </w:t>
      </w:r>
    </w:p>
    <w:p w14:paraId="1BEFBADB" w14:textId="77777777" w:rsidR="009371FE" w:rsidRPr="00FB29DE" w:rsidRDefault="009371FE" w:rsidP="009371FE">
      <w:pPr>
        <w:rPr>
          <w:rFonts w:ascii="Courier" w:hAnsi="Courier"/>
          <w:color w:val="000000" w:themeColor="text1"/>
          <w:sz w:val="20"/>
          <w:szCs w:val="20"/>
        </w:rPr>
      </w:pPr>
    </w:p>
    <w:p w14:paraId="56E01589" w14:textId="77777777" w:rsidR="009371FE" w:rsidRPr="00FB29DE" w:rsidRDefault="009371FE" w:rsidP="009371FE">
      <w:pPr>
        <w:tabs>
          <w:tab w:val="left" w:pos="2340"/>
          <w:tab w:val="left" w:pos="4320"/>
          <w:tab w:val="left" w:pos="6570"/>
        </w:tabs>
        <w:rPr>
          <w:rFonts w:ascii="Courier" w:hAnsi="Courier"/>
          <w:color w:val="000000" w:themeColor="text1"/>
          <w:sz w:val="20"/>
          <w:szCs w:val="20"/>
          <w:u w:val="single"/>
        </w:rPr>
      </w:pPr>
      <w:r w:rsidRPr="00FB29DE">
        <w:rPr>
          <w:rFonts w:ascii="Courier" w:hAnsi="Courier"/>
          <w:color w:val="000000" w:themeColor="text1"/>
          <w:sz w:val="20"/>
          <w:szCs w:val="20"/>
          <w:u w:val="single"/>
        </w:rPr>
        <w:t>Location</w:t>
      </w:r>
      <w:r w:rsidRPr="00FB29DE">
        <w:rPr>
          <w:rFonts w:ascii="Courier" w:hAnsi="Courier"/>
          <w:color w:val="000000" w:themeColor="text1"/>
          <w:sz w:val="20"/>
          <w:szCs w:val="20"/>
        </w:rPr>
        <w:tab/>
      </w:r>
      <w:r w:rsidRPr="00FB29DE">
        <w:rPr>
          <w:rFonts w:ascii="Courier" w:hAnsi="Courier"/>
          <w:color w:val="000000" w:themeColor="text1"/>
          <w:sz w:val="20"/>
          <w:szCs w:val="20"/>
          <w:u w:val="single"/>
        </w:rPr>
        <w:t>Region</w:t>
      </w:r>
      <w:r w:rsidRPr="00FB29DE">
        <w:rPr>
          <w:rFonts w:ascii="Courier" w:hAnsi="Courier"/>
          <w:color w:val="000000" w:themeColor="text1"/>
          <w:sz w:val="20"/>
          <w:szCs w:val="20"/>
        </w:rPr>
        <w:tab/>
      </w:r>
      <w:r w:rsidRPr="00FB29DE">
        <w:rPr>
          <w:rFonts w:ascii="Courier" w:hAnsi="Courier"/>
          <w:color w:val="000000" w:themeColor="text1"/>
          <w:sz w:val="20"/>
          <w:szCs w:val="20"/>
          <w:u w:val="single"/>
        </w:rPr>
        <w:t>Coordina</w:t>
      </w:r>
      <w:r w:rsidRPr="007F0940">
        <w:rPr>
          <w:rFonts w:ascii="Courier" w:hAnsi="Courier"/>
          <w:color w:val="000000" w:themeColor="text1"/>
          <w:sz w:val="20"/>
          <w:szCs w:val="20"/>
          <w:u w:val="single"/>
        </w:rPr>
        <w:t>tes</w:t>
      </w:r>
      <w:r w:rsidRPr="00FB29DE">
        <w:rPr>
          <w:rFonts w:ascii="Courier" w:hAnsi="Courier"/>
          <w:color w:val="000000" w:themeColor="text1"/>
          <w:sz w:val="20"/>
          <w:szCs w:val="20"/>
        </w:rPr>
        <w:tab/>
      </w:r>
      <w:r w:rsidRPr="00FB29DE">
        <w:rPr>
          <w:rFonts w:ascii="Courier" w:hAnsi="Courier"/>
          <w:color w:val="000000" w:themeColor="text1"/>
          <w:sz w:val="20"/>
          <w:szCs w:val="20"/>
          <w:u w:val="single"/>
        </w:rPr>
        <w:t>ETA (local time)</w:t>
      </w:r>
    </w:p>
    <w:p w14:paraId="6DA70887" w14:textId="77777777" w:rsidR="009371FE" w:rsidRPr="00FB29DE" w:rsidRDefault="009371FE" w:rsidP="009371FE">
      <w:pPr>
        <w:rPr>
          <w:rFonts w:ascii="Courier" w:hAnsi="Courier"/>
          <w:color w:val="000000" w:themeColor="text1"/>
          <w:sz w:val="20"/>
          <w:szCs w:val="20"/>
          <w:u w:val="single"/>
        </w:rPr>
      </w:pPr>
    </w:p>
    <w:p w14:paraId="3BFF0221" w14:textId="77777777" w:rsidR="009371FE" w:rsidRPr="00FB29DE" w:rsidRDefault="009371FE" w:rsidP="009371FE">
      <w:pPr>
        <w:rPr>
          <w:rFonts w:ascii="Courier" w:hAnsi="Courier"/>
          <w:i/>
          <w:color w:val="000000" w:themeColor="text1"/>
          <w:sz w:val="20"/>
          <w:szCs w:val="20"/>
        </w:rPr>
      </w:pPr>
      <w:proofErr w:type="gramStart"/>
      <w:r w:rsidRPr="00FB29DE">
        <w:rPr>
          <w:rFonts w:ascii="Courier" w:hAnsi="Courier"/>
          <w:color w:val="000000" w:themeColor="text1"/>
          <w:sz w:val="20"/>
          <w:szCs w:val="20"/>
        </w:rPr>
        <w:t xml:space="preserve">&lt; </w:t>
      </w:r>
      <w:r w:rsidRPr="00FB29DE">
        <w:rPr>
          <w:rFonts w:ascii="Courier" w:hAnsi="Courier"/>
          <w:i/>
          <w:color w:val="000000" w:themeColor="text1"/>
          <w:sz w:val="20"/>
          <w:szCs w:val="20"/>
        </w:rPr>
        <w:t>copy PTWC wave arrival time sections applicable to a country’s coastline.</w:t>
      </w:r>
      <w:proofErr w:type="gramEnd"/>
      <w:r w:rsidRPr="00FB29DE">
        <w:rPr>
          <w:rFonts w:ascii="Courier" w:hAnsi="Courier"/>
          <w:i/>
          <w:color w:val="000000" w:themeColor="text1"/>
          <w:sz w:val="20"/>
          <w:szCs w:val="20"/>
        </w:rPr>
        <w:t xml:space="preserve"> Convert UTC time to local time. &gt;</w:t>
      </w:r>
    </w:p>
    <w:p w14:paraId="410172CC" w14:textId="77777777" w:rsidR="009371FE" w:rsidRPr="00FB29DE" w:rsidRDefault="009371FE" w:rsidP="009371FE">
      <w:pPr>
        <w:rPr>
          <w:rFonts w:ascii="Courier" w:hAnsi="Courier"/>
          <w:i/>
          <w:color w:val="000000" w:themeColor="text1"/>
          <w:sz w:val="20"/>
          <w:szCs w:val="20"/>
        </w:rPr>
      </w:pPr>
    </w:p>
    <w:p w14:paraId="6F9DC889"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RECOMMENDED ACTIONS</w:t>
      </w:r>
    </w:p>
    <w:p w14:paraId="1323141A" w14:textId="77777777" w:rsidR="009371FE" w:rsidRPr="00FB29DE" w:rsidRDefault="009371FE" w:rsidP="009371FE">
      <w:pPr>
        <w:rPr>
          <w:rFonts w:ascii="Courier" w:hAnsi="Courier"/>
          <w:color w:val="000000" w:themeColor="text1"/>
          <w:sz w:val="20"/>
          <w:szCs w:val="20"/>
          <w:u w:val="single"/>
        </w:rPr>
      </w:pPr>
    </w:p>
    <w:p w14:paraId="43C6E550" w14:textId="77777777" w:rsidR="009371FE" w:rsidRPr="00FB29DE" w:rsidRDefault="009371FE" w:rsidP="009371FE">
      <w:pPr>
        <w:pStyle w:val="Paragraphedeliste"/>
        <w:numPr>
          <w:ilvl w:val="0"/>
          <w:numId w:val="48"/>
        </w:numPr>
        <w:rPr>
          <w:rFonts w:ascii="Courier" w:hAnsi="Courier"/>
          <w:color w:val="000000" w:themeColor="text1"/>
          <w:sz w:val="20"/>
          <w:szCs w:val="20"/>
        </w:rPr>
      </w:pPr>
      <w:r w:rsidRPr="00FB29DE">
        <w:rPr>
          <w:rFonts w:ascii="Courier" w:hAnsi="Courier"/>
          <w:color w:val="000000" w:themeColor="text1"/>
          <w:sz w:val="20"/>
          <w:szCs w:val="20"/>
        </w:rPr>
        <w:t xml:space="preserve">This message is issued as guidance to government agencies responsible for public safety alerts.  </w:t>
      </w:r>
    </w:p>
    <w:p w14:paraId="40580CEC" w14:textId="77777777" w:rsidR="009371FE" w:rsidRPr="00FB29DE" w:rsidRDefault="009371FE" w:rsidP="009371FE">
      <w:pPr>
        <w:pStyle w:val="Paragraphedeliste"/>
        <w:numPr>
          <w:ilvl w:val="0"/>
          <w:numId w:val="48"/>
        </w:numPr>
        <w:rPr>
          <w:rFonts w:ascii="Courier" w:hAnsi="Courier"/>
          <w:color w:val="000000" w:themeColor="text1"/>
          <w:sz w:val="20"/>
          <w:szCs w:val="20"/>
        </w:rPr>
      </w:pPr>
      <w:r w:rsidRPr="00FB29DE">
        <w:rPr>
          <w:rFonts w:ascii="Courier" w:hAnsi="Courier"/>
          <w:color w:val="000000" w:themeColor="text1"/>
          <w:sz w:val="20"/>
          <w:szCs w:val="20"/>
        </w:rPr>
        <w:t>Persons located in threatened coasts should stay alert for instructions from national and local authorities.</w:t>
      </w:r>
    </w:p>
    <w:p w14:paraId="0CF491EE" w14:textId="77777777" w:rsidR="009371FE" w:rsidRPr="00FB29DE" w:rsidRDefault="009371FE" w:rsidP="009371FE">
      <w:pPr>
        <w:rPr>
          <w:rFonts w:ascii="Courier" w:hAnsi="Courier"/>
          <w:color w:val="000000" w:themeColor="text1"/>
          <w:sz w:val="20"/>
          <w:szCs w:val="20"/>
        </w:rPr>
      </w:pPr>
    </w:p>
    <w:p w14:paraId="1D8F02EC"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POTENTIAL IMPACTS</w:t>
      </w:r>
    </w:p>
    <w:p w14:paraId="126FD8B3" w14:textId="77777777" w:rsidR="009371FE" w:rsidRPr="00FB29DE" w:rsidRDefault="009371FE" w:rsidP="009371FE">
      <w:pPr>
        <w:rPr>
          <w:rFonts w:ascii="Courier" w:hAnsi="Courier"/>
          <w:color w:val="000000" w:themeColor="text1"/>
          <w:sz w:val="20"/>
          <w:szCs w:val="20"/>
          <w:u w:val="single"/>
        </w:rPr>
      </w:pPr>
    </w:p>
    <w:p w14:paraId="67D91102" w14:textId="77777777" w:rsidR="009371FE" w:rsidRPr="00FB29DE" w:rsidRDefault="009371FE" w:rsidP="009371FE">
      <w:pPr>
        <w:pStyle w:val="Paragraphedeliste"/>
        <w:numPr>
          <w:ilvl w:val="0"/>
          <w:numId w:val="49"/>
        </w:numPr>
        <w:rPr>
          <w:rFonts w:ascii="Courier" w:hAnsi="Courier"/>
          <w:color w:val="000000" w:themeColor="text1"/>
          <w:sz w:val="20"/>
          <w:szCs w:val="20"/>
        </w:rPr>
      </w:pPr>
      <w:r w:rsidRPr="00FB29DE">
        <w:rPr>
          <w:rFonts w:ascii="Courier" w:hAnsi="Courier"/>
          <w:color w:val="000000" w:themeColor="text1"/>
          <w:sz w:val="20"/>
          <w:szCs w:val="20"/>
        </w:rPr>
        <w:t>A tsunami is a series of waves and the time between wave crests can vary between five minutes to one hour.  The hazard may persist for many hours after initial wave arrival.</w:t>
      </w:r>
    </w:p>
    <w:p w14:paraId="0D6E6C98" w14:textId="77777777" w:rsidR="009371FE" w:rsidRPr="00FB29DE" w:rsidRDefault="009371FE" w:rsidP="009371FE">
      <w:pPr>
        <w:pStyle w:val="Paragraphedeliste"/>
        <w:numPr>
          <w:ilvl w:val="0"/>
          <w:numId w:val="49"/>
        </w:numPr>
        <w:rPr>
          <w:rFonts w:ascii="Courier" w:hAnsi="Courier"/>
          <w:color w:val="000000" w:themeColor="text1"/>
          <w:sz w:val="20"/>
          <w:szCs w:val="20"/>
        </w:rPr>
      </w:pPr>
      <w:r w:rsidRPr="00FB29DE">
        <w:rPr>
          <w:rFonts w:ascii="Courier" w:hAnsi="Courier"/>
          <w:color w:val="000000" w:themeColor="text1"/>
          <w:sz w:val="20"/>
          <w:szCs w:val="20"/>
        </w:rPr>
        <w:t xml:space="preserve">The first wave may not be the largest. </w:t>
      </w:r>
    </w:p>
    <w:p w14:paraId="6048C827" w14:textId="77777777" w:rsidR="009371FE" w:rsidRPr="00FB29DE" w:rsidRDefault="009371FE" w:rsidP="009371FE">
      <w:pPr>
        <w:pStyle w:val="Paragraphedeliste"/>
        <w:numPr>
          <w:ilvl w:val="0"/>
          <w:numId w:val="49"/>
        </w:numPr>
        <w:rPr>
          <w:rFonts w:ascii="Courier" w:hAnsi="Courier"/>
          <w:color w:val="000000" w:themeColor="text1"/>
          <w:sz w:val="20"/>
          <w:szCs w:val="20"/>
        </w:rPr>
      </w:pPr>
      <w:r w:rsidRPr="00FB29DE">
        <w:rPr>
          <w:rFonts w:ascii="Courier" w:hAnsi="Courier"/>
          <w:color w:val="000000" w:themeColor="text1"/>
          <w:sz w:val="20"/>
          <w:szCs w:val="20"/>
        </w:rPr>
        <w:t>A coastal tsunami of only 1-meter amplitude above tide level can cause strong currents in a harbor, be dangerous to swimmers in the water and be hazardous to persons along inland waterways.</w:t>
      </w:r>
    </w:p>
    <w:p w14:paraId="63335E33" w14:textId="77777777" w:rsidR="009371FE" w:rsidRPr="00FB29DE" w:rsidRDefault="009371FE" w:rsidP="009371FE">
      <w:pPr>
        <w:pStyle w:val="Paragraphedeliste"/>
        <w:numPr>
          <w:ilvl w:val="0"/>
          <w:numId w:val="49"/>
        </w:numPr>
        <w:rPr>
          <w:rFonts w:ascii="Courier" w:hAnsi="Courier"/>
          <w:color w:val="000000" w:themeColor="text1"/>
          <w:sz w:val="20"/>
          <w:szCs w:val="20"/>
        </w:rPr>
      </w:pPr>
      <w:r w:rsidRPr="00FB29DE">
        <w:rPr>
          <w:rFonts w:ascii="Courier" w:hAnsi="Courier"/>
          <w:color w:val="000000" w:themeColor="text1"/>
          <w:sz w:val="20"/>
          <w:szCs w:val="20"/>
        </w:rPr>
        <w:t>Flooding impacts can vary significantly from one section of coast to the next due to local bathymetry and the shape and elevation of the shoreline.</w:t>
      </w:r>
    </w:p>
    <w:p w14:paraId="44B1C928" w14:textId="77777777" w:rsidR="009371FE" w:rsidRPr="00FB29DE" w:rsidRDefault="009371FE" w:rsidP="009371FE">
      <w:pPr>
        <w:pStyle w:val="Paragraphedeliste"/>
        <w:rPr>
          <w:rFonts w:ascii="Courier" w:hAnsi="Courier"/>
          <w:color w:val="000000" w:themeColor="text1"/>
          <w:sz w:val="20"/>
          <w:szCs w:val="20"/>
        </w:rPr>
      </w:pPr>
    </w:p>
    <w:p w14:paraId="737EDC52" w14:textId="738A8FBD" w:rsidR="009371FE" w:rsidRPr="00FB29DE" w:rsidRDefault="009371FE" w:rsidP="009371FE">
      <w:pPr>
        <w:pStyle w:val="Paragraphedeliste"/>
        <w:ind w:left="0"/>
        <w:rPr>
          <w:rFonts w:ascii="Courier" w:hAnsi="Courier"/>
          <w:color w:val="000000" w:themeColor="text1"/>
          <w:sz w:val="20"/>
          <w:szCs w:val="20"/>
          <w:u w:val="single"/>
        </w:rPr>
      </w:pPr>
      <w:r w:rsidRPr="00FB29DE">
        <w:rPr>
          <w:rFonts w:ascii="Courier" w:hAnsi="Courier"/>
          <w:color w:val="000000" w:themeColor="text1"/>
          <w:sz w:val="20"/>
          <w:szCs w:val="20"/>
          <w:u w:val="single"/>
        </w:rPr>
        <w:t>TSUNAMI OBSERVATIONS</w:t>
      </w:r>
    </w:p>
    <w:p w14:paraId="64D718FE" w14:textId="77777777" w:rsidR="009371FE" w:rsidRPr="00FB29DE" w:rsidRDefault="009371FE" w:rsidP="009371FE">
      <w:pPr>
        <w:pStyle w:val="Paragraphedeliste"/>
        <w:ind w:left="0"/>
        <w:rPr>
          <w:rFonts w:ascii="Courier" w:hAnsi="Courier"/>
          <w:color w:val="000000" w:themeColor="text1"/>
          <w:sz w:val="20"/>
          <w:szCs w:val="20"/>
          <w:u w:val="single"/>
        </w:rPr>
      </w:pPr>
    </w:p>
    <w:p w14:paraId="2AE6B4FF" w14:textId="77777777" w:rsidR="009371FE" w:rsidRPr="00FB29DE" w:rsidRDefault="009371FE" w:rsidP="009371FE">
      <w:pPr>
        <w:pStyle w:val="Paragraphedeliste"/>
        <w:ind w:left="0"/>
        <w:rPr>
          <w:rFonts w:ascii="Courier" w:hAnsi="Courier"/>
          <w:color w:val="000000" w:themeColor="text1"/>
          <w:sz w:val="20"/>
          <w:szCs w:val="20"/>
        </w:rPr>
      </w:pPr>
      <w:r w:rsidRPr="00FB29DE">
        <w:rPr>
          <w:rFonts w:ascii="Courier" w:hAnsi="Courier"/>
          <w:color w:val="000000" w:themeColor="text1"/>
          <w:sz w:val="20"/>
          <w:szCs w:val="20"/>
        </w:rPr>
        <w:t xml:space="preserve">The following are tsunami wave observations from coastal and/or deep-ocean sea level gauges at the indicated locations.  The maximum tsunami </w:t>
      </w:r>
      <w:r>
        <w:rPr>
          <w:rFonts w:ascii="Courier" w:hAnsi="Courier"/>
          <w:color w:val="000000" w:themeColor="text1"/>
          <w:sz w:val="20"/>
          <w:szCs w:val="20"/>
        </w:rPr>
        <w:t>amplitude</w:t>
      </w:r>
      <w:r w:rsidRPr="00FB29DE">
        <w:rPr>
          <w:rFonts w:ascii="Courier" w:hAnsi="Courier"/>
          <w:color w:val="000000" w:themeColor="text1"/>
          <w:sz w:val="20"/>
          <w:szCs w:val="20"/>
        </w:rPr>
        <w:t xml:space="preserve"> is measured with respect to normal tide level.</w:t>
      </w:r>
    </w:p>
    <w:p w14:paraId="6FBA639D" w14:textId="77777777" w:rsidR="009371FE" w:rsidRPr="00FB29DE" w:rsidRDefault="009371FE" w:rsidP="009371FE">
      <w:pPr>
        <w:pStyle w:val="Paragraphedeliste"/>
        <w:ind w:left="0"/>
        <w:rPr>
          <w:rFonts w:ascii="Courier" w:hAnsi="Courier"/>
          <w:color w:val="000000" w:themeColor="text1"/>
          <w:sz w:val="20"/>
          <w:szCs w:val="20"/>
        </w:rPr>
      </w:pPr>
    </w:p>
    <w:p w14:paraId="5C8C7B17" w14:textId="77777777" w:rsidR="009371FE" w:rsidRPr="00FB29DE" w:rsidRDefault="009371FE" w:rsidP="009371FE">
      <w:pPr>
        <w:pStyle w:val="Paragraphedeliste"/>
        <w:ind w:left="0"/>
        <w:rPr>
          <w:rFonts w:ascii="Courier" w:hAnsi="Courier" w:cs="Tahoma"/>
          <w:color w:val="000000" w:themeColor="text1"/>
          <w:sz w:val="20"/>
          <w:szCs w:val="20"/>
        </w:rPr>
      </w:pPr>
      <w:r w:rsidRPr="00FB29DE">
        <w:rPr>
          <w:rFonts w:ascii="Courier" w:hAnsi="Courier" w:cs="Tahoma"/>
          <w:color w:val="000000" w:themeColor="text1"/>
          <w:sz w:val="20"/>
          <w:szCs w:val="20"/>
        </w:rPr>
        <w:t xml:space="preserve">Gauge Location   </w:t>
      </w:r>
    </w:p>
    <w:p w14:paraId="145B0157" w14:textId="77777777" w:rsidR="009371FE" w:rsidRPr="00FB29DE" w:rsidRDefault="009371FE" w:rsidP="009371FE">
      <w:pPr>
        <w:pStyle w:val="Paragraphedeliste"/>
        <w:tabs>
          <w:tab w:val="left" w:pos="1890"/>
          <w:tab w:val="left" w:pos="4230"/>
          <w:tab w:val="left" w:pos="6840"/>
        </w:tabs>
        <w:ind w:left="0"/>
        <w:rPr>
          <w:rFonts w:ascii="Courier" w:hAnsi="Courier" w:cs="Tahoma"/>
          <w:color w:val="000000" w:themeColor="text1"/>
          <w:sz w:val="20"/>
          <w:szCs w:val="20"/>
        </w:rPr>
      </w:pPr>
      <w:r w:rsidRPr="00FB29DE">
        <w:rPr>
          <w:rFonts w:ascii="Courier" w:hAnsi="Courier" w:cs="Tahoma"/>
          <w:color w:val="000000" w:themeColor="text1"/>
          <w:sz w:val="20"/>
          <w:szCs w:val="20"/>
          <w:u w:val="single"/>
        </w:rPr>
        <w:t>Coordinates</w:t>
      </w:r>
      <w:r w:rsidRPr="00FB29DE">
        <w:rPr>
          <w:rFonts w:ascii="Courier" w:hAnsi="Courier" w:cs="Tahoma"/>
          <w:color w:val="000000" w:themeColor="text1"/>
          <w:sz w:val="20"/>
          <w:szCs w:val="20"/>
        </w:rPr>
        <w:tab/>
      </w:r>
      <w:r w:rsidRPr="00FB29DE">
        <w:rPr>
          <w:rFonts w:ascii="Courier" w:hAnsi="Courier" w:cs="Tahoma"/>
          <w:color w:val="000000" w:themeColor="text1"/>
          <w:sz w:val="20"/>
          <w:szCs w:val="20"/>
          <w:u w:val="single"/>
        </w:rPr>
        <w:t>Time of Measure</w:t>
      </w:r>
      <w:r w:rsidRPr="00FB29DE">
        <w:rPr>
          <w:rFonts w:ascii="Courier" w:hAnsi="Courier" w:cs="Tahoma"/>
          <w:color w:val="000000" w:themeColor="text1"/>
          <w:sz w:val="20"/>
          <w:szCs w:val="20"/>
        </w:rPr>
        <w:tab/>
      </w:r>
      <w:r w:rsidRPr="00FB29DE">
        <w:rPr>
          <w:rFonts w:ascii="Courier" w:hAnsi="Courier" w:cs="Tahoma"/>
          <w:color w:val="000000" w:themeColor="text1"/>
          <w:sz w:val="20"/>
          <w:szCs w:val="20"/>
          <w:u w:val="single"/>
        </w:rPr>
        <w:t xml:space="preserve">Max Tsunami </w:t>
      </w:r>
      <w:r>
        <w:rPr>
          <w:rFonts w:ascii="Courier" w:hAnsi="Courier" w:cs="Tahoma"/>
          <w:color w:val="000000" w:themeColor="text1"/>
          <w:sz w:val="20"/>
          <w:szCs w:val="20"/>
          <w:u w:val="single"/>
        </w:rPr>
        <w:t>Amplitude</w:t>
      </w:r>
      <w:r w:rsidRPr="00FB29DE">
        <w:rPr>
          <w:rFonts w:ascii="Courier" w:hAnsi="Courier" w:cs="Tahoma"/>
          <w:color w:val="000000" w:themeColor="text1"/>
          <w:sz w:val="20"/>
          <w:szCs w:val="20"/>
        </w:rPr>
        <w:tab/>
      </w:r>
      <w:r>
        <w:rPr>
          <w:rFonts w:ascii="Courier" w:hAnsi="Courier" w:cs="Tahoma"/>
          <w:color w:val="000000" w:themeColor="text1"/>
          <w:sz w:val="20"/>
          <w:szCs w:val="20"/>
        </w:rPr>
        <w:t xml:space="preserve">  </w:t>
      </w:r>
      <w:r w:rsidRPr="00FB29DE">
        <w:rPr>
          <w:rFonts w:ascii="Courier" w:hAnsi="Courier" w:cs="Tahoma"/>
          <w:color w:val="000000" w:themeColor="text1"/>
          <w:sz w:val="20"/>
          <w:szCs w:val="20"/>
          <w:u w:val="single"/>
        </w:rPr>
        <w:t>Wave Period</w:t>
      </w:r>
    </w:p>
    <w:p w14:paraId="024F343C" w14:textId="77777777" w:rsidR="009371FE" w:rsidRPr="00FB29DE" w:rsidRDefault="009371FE" w:rsidP="009371FE">
      <w:pPr>
        <w:pStyle w:val="Paragraphedeliste"/>
        <w:ind w:left="0"/>
        <w:rPr>
          <w:rFonts w:ascii="Courier" w:hAnsi="Courier"/>
          <w:color w:val="000000" w:themeColor="text1"/>
          <w:sz w:val="20"/>
          <w:szCs w:val="20"/>
        </w:rPr>
      </w:pPr>
    </w:p>
    <w:p w14:paraId="33939C2B" w14:textId="77777777" w:rsidR="009371FE" w:rsidRPr="00FB29DE" w:rsidRDefault="009371FE" w:rsidP="009371FE">
      <w:pPr>
        <w:pStyle w:val="Paragraphedeliste"/>
        <w:ind w:left="0"/>
        <w:rPr>
          <w:rFonts w:ascii="Courier" w:hAnsi="Courier"/>
          <w:color w:val="000000" w:themeColor="text1"/>
          <w:sz w:val="20"/>
          <w:szCs w:val="20"/>
        </w:rPr>
      </w:pPr>
      <w:proofErr w:type="gramStart"/>
      <w:r w:rsidRPr="00FB29DE">
        <w:rPr>
          <w:rFonts w:ascii="Courier" w:hAnsi="Courier"/>
          <w:color w:val="000000" w:themeColor="text1"/>
          <w:sz w:val="20"/>
          <w:szCs w:val="20"/>
        </w:rPr>
        <w:t xml:space="preserve">&lt; </w:t>
      </w:r>
      <w:r w:rsidRPr="00FB29DE">
        <w:rPr>
          <w:rFonts w:ascii="Courier" w:hAnsi="Courier"/>
          <w:i/>
          <w:color w:val="000000" w:themeColor="text1"/>
          <w:sz w:val="20"/>
          <w:szCs w:val="20"/>
        </w:rPr>
        <w:t>copy PTWC tsunami observation section.</w:t>
      </w:r>
      <w:proofErr w:type="gramEnd"/>
      <w:r w:rsidRPr="00FB29DE">
        <w:rPr>
          <w:rFonts w:ascii="Courier" w:hAnsi="Courier"/>
          <w:i/>
          <w:color w:val="000000" w:themeColor="text1"/>
          <w:sz w:val="20"/>
          <w:szCs w:val="20"/>
        </w:rPr>
        <w:t xml:space="preserve"> &gt;</w:t>
      </w:r>
      <w:r w:rsidRPr="00FB29DE">
        <w:rPr>
          <w:rFonts w:ascii="Courier" w:hAnsi="Courier"/>
          <w:color w:val="000000" w:themeColor="text1"/>
          <w:sz w:val="20"/>
          <w:szCs w:val="20"/>
        </w:rPr>
        <w:t xml:space="preserve"> </w:t>
      </w:r>
    </w:p>
    <w:p w14:paraId="40DAE435" w14:textId="77777777" w:rsidR="009371FE" w:rsidRDefault="009371FE" w:rsidP="009371FE">
      <w:pPr>
        <w:rPr>
          <w:rFonts w:ascii="Courier" w:hAnsi="Courier"/>
          <w:color w:val="000000" w:themeColor="text1"/>
          <w:sz w:val="20"/>
          <w:szCs w:val="20"/>
        </w:rPr>
      </w:pPr>
    </w:p>
    <w:p w14:paraId="287193C8" w14:textId="77777777" w:rsidR="009371FE" w:rsidRPr="00FB29DE" w:rsidRDefault="009371FE" w:rsidP="009371FE">
      <w:pPr>
        <w:rPr>
          <w:rFonts w:ascii="Courier" w:hAnsi="Courier"/>
          <w:color w:val="000000" w:themeColor="text1"/>
          <w:sz w:val="20"/>
          <w:szCs w:val="20"/>
        </w:rPr>
      </w:pPr>
    </w:p>
    <w:p w14:paraId="283F20EC" w14:textId="77777777" w:rsidR="009371FE" w:rsidRPr="00FB29DE" w:rsidRDefault="009371FE" w:rsidP="009371FE">
      <w:pPr>
        <w:rPr>
          <w:rFonts w:ascii="Courier" w:hAnsi="Courier"/>
          <w:color w:val="000000" w:themeColor="text1"/>
          <w:sz w:val="20"/>
          <w:szCs w:val="20"/>
          <w:u w:val="single"/>
        </w:rPr>
      </w:pPr>
      <w:r w:rsidRPr="00FB29DE">
        <w:rPr>
          <w:rFonts w:ascii="Courier" w:hAnsi="Courier"/>
          <w:color w:val="000000" w:themeColor="text1"/>
          <w:sz w:val="20"/>
          <w:szCs w:val="20"/>
          <w:u w:val="single"/>
        </w:rPr>
        <w:t>NEXT UPDATE AND ADDITIONAL INFORMATION</w:t>
      </w:r>
    </w:p>
    <w:p w14:paraId="18DEB93B" w14:textId="77777777" w:rsidR="009371FE" w:rsidRPr="00FB29DE" w:rsidRDefault="009371FE" w:rsidP="009371FE">
      <w:pPr>
        <w:rPr>
          <w:rFonts w:ascii="Courier" w:hAnsi="Courier"/>
          <w:color w:val="000000" w:themeColor="text1"/>
          <w:sz w:val="20"/>
          <w:szCs w:val="20"/>
          <w:u w:val="single"/>
        </w:rPr>
      </w:pPr>
    </w:p>
    <w:p w14:paraId="3374C874" w14:textId="77777777" w:rsidR="009371FE" w:rsidRPr="00FB29DE" w:rsidRDefault="009371FE" w:rsidP="009371FE">
      <w:pPr>
        <w:pStyle w:val="Paragraphedeliste"/>
        <w:numPr>
          <w:ilvl w:val="0"/>
          <w:numId w:val="47"/>
        </w:numPr>
        <w:rPr>
          <w:rFonts w:ascii="Courier" w:hAnsi="Courier"/>
          <w:color w:val="000000" w:themeColor="text1"/>
          <w:sz w:val="20"/>
          <w:szCs w:val="20"/>
          <w:u w:val="single"/>
        </w:rPr>
      </w:pPr>
      <w:r w:rsidRPr="00FB29DE">
        <w:rPr>
          <w:rFonts w:ascii="Courier" w:hAnsi="Courier"/>
          <w:color w:val="000000" w:themeColor="text1"/>
          <w:sz w:val="20"/>
          <w:szCs w:val="20"/>
        </w:rPr>
        <w:t>The next NTWC message will be issued hourly or sooner if the situation warrants.</w:t>
      </w:r>
    </w:p>
    <w:p w14:paraId="223AD093" w14:textId="77777777" w:rsidR="009371FE" w:rsidRPr="00FB29DE" w:rsidRDefault="009371FE" w:rsidP="009371FE">
      <w:pPr>
        <w:pStyle w:val="Paragraphedeliste"/>
        <w:numPr>
          <w:ilvl w:val="0"/>
          <w:numId w:val="47"/>
        </w:numPr>
        <w:rPr>
          <w:rFonts w:ascii="Courier" w:hAnsi="Courier"/>
          <w:color w:val="000000" w:themeColor="text1"/>
          <w:sz w:val="20"/>
          <w:szCs w:val="20"/>
          <w:u w:val="single"/>
        </w:rPr>
      </w:pPr>
      <w:r w:rsidRPr="00FB29DE">
        <w:rPr>
          <w:rFonts w:ascii="Courier" w:hAnsi="Courier"/>
          <w:color w:val="000000" w:themeColor="text1"/>
          <w:sz w:val="20"/>
          <w:szCs w:val="20"/>
        </w:rPr>
        <w:t>The Tsunami Watch will remain in effect until further notice.</w:t>
      </w:r>
    </w:p>
    <w:p w14:paraId="4560675A" w14:textId="77777777" w:rsidR="009371FE" w:rsidRPr="00FB29DE" w:rsidRDefault="009371FE" w:rsidP="009371FE">
      <w:pPr>
        <w:pStyle w:val="Paragraphedeliste"/>
        <w:numPr>
          <w:ilvl w:val="0"/>
          <w:numId w:val="47"/>
        </w:numPr>
        <w:rPr>
          <w:rFonts w:ascii="Courier" w:hAnsi="Courier"/>
          <w:color w:val="000000" w:themeColor="text1"/>
          <w:sz w:val="20"/>
          <w:szCs w:val="20"/>
        </w:rPr>
      </w:pPr>
      <w:r w:rsidRPr="00FB29DE">
        <w:rPr>
          <w:rFonts w:ascii="Courier" w:hAnsi="Courier"/>
          <w:color w:val="000000" w:themeColor="text1"/>
          <w:sz w:val="20"/>
          <w:szCs w:val="20"/>
        </w:rPr>
        <w:t>Authoritative information about this event can be found at XXX &lt;web site&gt;</w:t>
      </w:r>
    </w:p>
    <w:p w14:paraId="1E69BA45" w14:textId="77777777" w:rsidR="009371FE" w:rsidRPr="00A3665D" w:rsidRDefault="009371FE" w:rsidP="009371FE">
      <w:pPr>
        <w:rPr>
          <w:rFonts w:ascii="Times" w:hAnsi="Times"/>
          <w:color w:val="000000" w:themeColor="text1"/>
        </w:rPr>
      </w:pPr>
    </w:p>
    <w:p w14:paraId="4D727B36" w14:textId="77777777" w:rsidR="005F424B" w:rsidRDefault="005F424B">
      <w:pPr>
        <w:rPr>
          <w:rFonts w:ascii="Arial" w:hAnsi="Arial" w:cs="Arial"/>
          <w:sz w:val="22"/>
          <w:szCs w:val="22"/>
        </w:rPr>
      </w:pPr>
    </w:p>
    <w:p w14:paraId="3BED9897" w14:textId="77777777" w:rsidR="005F424B" w:rsidRDefault="005F424B">
      <w:pPr>
        <w:rPr>
          <w:rFonts w:ascii="Arial" w:hAnsi="Arial" w:cs="Arial"/>
          <w:sz w:val="22"/>
          <w:szCs w:val="22"/>
        </w:rPr>
      </w:pPr>
    </w:p>
    <w:p w14:paraId="050571A5" w14:textId="2503A7C2" w:rsidR="009371FE" w:rsidRDefault="009371FE">
      <w:pPr>
        <w:rPr>
          <w:rFonts w:ascii="Arial" w:hAnsi="Arial" w:cs="Arial"/>
          <w:sz w:val="22"/>
          <w:szCs w:val="22"/>
        </w:rPr>
      </w:pPr>
    </w:p>
    <w:p w14:paraId="54D1A82E" w14:textId="77777777" w:rsidR="005F424B" w:rsidRDefault="005F424B">
      <w:pPr>
        <w:rPr>
          <w:rFonts w:ascii="Arial" w:hAnsi="Arial" w:cs="Arial"/>
          <w:i/>
          <w:color w:val="000000" w:themeColor="text1"/>
          <w:sz w:val="20"/>
          <w:szCs w:val="20"/>
        </w:rPr>
      </w:pPr>
      <w:r>
        <w:rPr>
          <w:rFonts w:ascii="Arial" w:hAnsi="Arial" w:cs="Arial"/>
          <w:i/>
          <w:color w:val="000000" w:themeColor="text1"/>
          <w:sz w:val="20"/>
          <w:szCs w:val="20"/>
        </w:rPr>
        <w:br w:type="page"/>
      </w:r>
    </w:p>
    <w:p w14:paraId="43548DF0" w14:textId="1D0B47E4" w:rsidR="009371FE" w:rsidRPr="009371FE" w:rsidRDefault="009371FE" w:rsidP="009371FE">
      <w:pPr>
        <w:rPr>
          <w:rFonts w:ascii="Arial" w:hAnsi="Arial" w:cs="Arial"/>
          <w:i/>
          <w:color w:val="000000" w:themeColor="text1"/>
          <w:sz w:val="20"/>
          <w:szCs w:val="20"/>
        </w:rPr>
      </w:pPr>
      <w:r w:rsidRPr="009371FE">
        <w:rPr>
          <w:rFonts w:ascii="Arial" w:hAnsi="Arial" w:cs="Arial"/>
          <w:i/>
          <w:color w:val="000000" w:themeColor="text1"/>
          <w:sz w:val="20"/>
          <w:szCs w:val="20"/>
        </w:rPr>
        <w:t>Use:  This message is to be disseminated by a Country’s National Tsunami Warning Center (e.g., National Meteorological Service) to its Emergency Management Stakeholder Agencies (e.g., National Disaster Management Office) based on the interpretation of the PTWC New Enhanced Products.  Depending on the method of transmission, font formats may need to be adjusted</w:t>
      </w:r>
    </w:p>
    <w:p w14:paraId="1DD60336" w14:textId="77777777" w:rsidR="009371FE" w:rsidRPr="000478CE" w:rsidRDefault="009371FE" w:rsidP="009371FE">
      <w:pPr>
        <w:jc w:val="center"/>
        <w:rPr>
          <w:rFonts w:ascii="Times" w:hAnsi="Times"/>
          <w:b/>
          <w:color w:val="000000" w:themeColor="text1"/>
        </w:rPr>
      </w:pPr>
    </w:p>
    <w:p w14:paraId="3645EBFC" w14:textId="77777777" w:rsidR="009371FE" w:rsidRPr="000478CE" w:rsidRDefault="009371FE" w:rsidP="009371FE">
      <w:pPr>
        <w:jc w:val="center"/>
        <w:rPr>
          <w:rFonts w:ascii="Times" w:hAnsi="Times"/>
          <w:b/>
          <w:color w:val="000000" w:themeColor="text1"/>
        </w:rPr>
      </w:pPr>
    </w:p>
    <w:p w14:paraId="337AF352" w14:textId="77777777" w:rsidR="009371FE" w:rsidRPr="000478CE" w:rsidRDefault="009371FE" w:rsidP="009371FE">
      <w:pPr>
        <w:jc w:val="center"/>
        <w:rPr>
          <w:rFonts w:ascii="Times" w:hAnsi="Times"/>
          <w:b/>
          <w:color w:val="000000" w:themeColor="text1"/>
        </w:rPr>
      </w:pPr>
      <w:r w:rsidRPr="000478CE">
        <w:rPr>
          <w:rFonts w:ascii="Times" w:hAnsi="Times"/>
          <w:b/>
          <w:color w:val="000000" w:themeColor="text1"/>
        </w:rPr>
        <w:t>Sample Message Text Template:  WARNING</w:t>
      </w:r>
    </w:p>
    <w:p w14:paraId="0ED5634A" w14:textId="77777777" w:rsidR="009371FE" w:rsidRPr="000478CE" w:rsidRDefault="009371FE" w:rsidP="009371FE">
      <w:pPr>
        <w:rPr>
          <w:rFonts w:ascii="Times" w:hAnsi="Times"/>
          <w:b/>
          <w:color w:val="000000" w:themeColor="text1"/>
        </w:rPr>
      </w:pPr>
    </w:p>
    <w:p w14:paraId="2B4EC0D6"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Date and Time of Message Issuance</w:t>
      </w:r>
    </w:p>
    <w:p w14:paraId="07489901"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Header</w:t>
      </w:r>
    </w:p>
    <w:p w14:paraId="072264E1" w14:textId="77777777" w:rsidR="009371FE" w:rsidRPr="00014763" w:rsidRDefault="009371FE" w:rsidP="009371FE">
      <w:pPr>
        <w:rPr>
          <w:rFonts w:ascii="Courier" w:hAnsi="Courier"/>
          <w:color w:val="000000" w:themeColor="text1"/>
          <w:sz w:val="20"/>
          <w:szCs w:val="20"/>
        </w:rPr>
      </w:pPr>
    </w:p>
    <w:p w14:paraId="4D84B0FA"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&lt; </w:t>
      </w:r>
      <w:proofErr w:type="gramStart"/>
      <w:r w:rsidRPr="00014763">
        <w:rPr>
          <w:rFonts w:ascii="Courier" w:hAnsi="Courier"/>
          <w:i/>
          <w:color w:val="000000" w:themeColor="text1"/>
          <w:sz w:val="20"/>
          <w:szCs w:val="20"/>
        </w:rPr>
        <w:t>insert</w:t>
      </w:r>
      <w:proofErr w:type="gramEnd"/>
      <w:r w:rsidRPr="00014763">
        <w:rPr>
          <w:rFonts w:ascii="Courier" w:hAnsi="Courier"/>
          <w:i/>
          <w:color w:val="000000" w:themeColor="text1"/>
          <w:sz w:val="20"/>
          <w:szCs w:val="20"/>
        </w:rPr>
        <w:t xml:space="preserve"> country message header</w:t>
      </w:r>
      <w:r w:rsidRPr="00014763">
        <w:rPr>
          <w:rFonts w:ascii="Courier" w:hAnsi="Courier"/>
          <w:color w:val="000000" w:themeColor="text1"/>
          <w:sz w:val="20"/>
          <w:szCs w:val="20"/>
        </w:rPr>
        <w:t xml:space="preserve"> &gt;</w:t>
      </w:r>
    </w:p>
    <w:p w14:paraId="76864B39" w14:textId="77777777" w:rsidR="009371FE" w:rsidRPr="00014763" w:rsidRDefault="009371FE" w:rsidP="009371FE">
      <w:pPr>
        <w:rPr>
          <w:rFonts w:ascii="Courier" w:hAnsi="Courier"/>
          <w:color w:val="000000" w:themeColor="text1"/>
          <w:sz w:val="20"/>
          <w:szCs w:val="20"/>
        </w:rPr>
      </w:pPr>
    </w:p>
    <w:p w14:paraId="1900B2D6"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TSUNAMI THREAT MESSAGE</w:t>
      </w:r>
    </w:p>
    <w:p w14:paraId="4AD96939" w14:textId="77777777" w:rsidR="009371FE" w:rsidRPr="00014763" w:rsidRDefault="009371FE" w:rsidP="009371FE">
      <w:pPr>
        <w:rPr>
          <w:rFonts w:ascii="Courier" w:hAnsi="Courier"/>
          <w:color w:val="000000" w:themeColor="text1"/>
          <w:sz w:val="20"/>
          <w:szCs w:val="20"/>
        </w:rPr>
      </w:pPr>
    </w:p>
    <w:p w14:paraId="11A6935D"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A TSUNAMI WARNING IS IN EFFECT FOR </w:t>
      </w:r>
      <w:proofErr w:type="spellStart"/>
      <w:r w:rsidRPr="00014763">
        <w:rPr>
          <w:rFonts w:ascii="Courier" w:hAnsi="Courier"/>
          <w:color w:val="000000" w:themeColor="text1"/>
          <w:sz w:val="20"/>
          <w:szCs w:val="20"/>
        </w:rPr>
        <w:t>xxxxxx</w:t>
      </w:r>
      <w:proofErr w:type="spellEnd"/>
      <w:r w:rsidRPr="00014763">
        <w:rPr>
          <w:rFonts w:ascii="Courier" w:hAnsi="Courier"/>
          <w:color w:val="000000" w:themeColor="text1"/>
          <w:sz w:val="20"/>
          <w:szCs w:val="20"/>
        </w:rPr>
        <w:t xml:space="preserve"> &lt; </w:t>
      </w:r>
      <w:r w:rsidRPr="00014763">
        <w:rPr>
          <w:rFonts w:ascii="Courier" w:hAnsi="Courier"/>
          <w:i/>
          <w:color w:val="000000" w:themeColor="text1"/>
          <w:sz w:val="20"/>
          <w:szCs w:val="20"/>
        </w:rPr>
        <w:t>insert country name and section of country if appropriate</w:t>
      </w:r>
      <w:r w:rsidRPr="00014763">
        <w:rPr>
          <w:rFonts w:ascii="Courier" w:hAnsi="Courier"/>
          <w:color w:val="000000" w:themeColor="text1"/>
          <w:sz w:val="20"/>
          <w:szCs w:val="20"/>
        </w:rPr>
        <w:t xml:space="preserve"> &gt;</w:t>
      </w:r>
    </w:p>
    <w:p w14:paraId="3E702097"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 </w:t>
      </w:r>
    </w:p>
    <w:p w14:paraId="6E9F1778"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Repeat</w:t>
      </w:r>
    </w:p>
    <w:p w14:paraId="685455E5" w14:textId="77777777" w:rsidR="009371FE" w:rsidRPr="00014763" w:rsidRDefault="009371FE" w:rsidP="009371FE">
      <w:pPr>
        <w:rPr>
          <w:rFonts w:ascii="Courier" w:hAnsi="Courier"/>
          <w:color w:val="000000" w:themeColor="text1"/>
          <w:sz w:val="20"/>
          <w:szCs w:val="20"/>
        </w:rPr>
      </w:pPr>
    </w:p>
    <w:p w14:paraId="06702369"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A TSUNAMI WARNING IS IN EFFECT FOR </w:t>
      </w:r>
      <w:proofErr w:type="spellStart"/>
      <w:r w:rsidRPr="00014763">
        <w:rPr>
          <w:rFonts w:ascii="Courier" w:hAnsi="Courier"/>
          <w:color w:val="000000" w:themeColor="text1"/>
          <w:sz w:val="20"/>
          <w:szCs w:val="20"/>
        </w:rPr>
        <w:t>xxxxxx</w:t>
      </w:r>
      <w:proofErr w:type="spellEnd"/>
      <w:r w:rsidRPr="00014763">
        <w:rPr>
          <w:rFonts w:ascii="Courier" w:hAnsi="Courier"/>
          <w:color w:val="000000" w:themeColor="text1"/>
          <w:sz w:val="20"/>
          <w:szCs w:val="20"/>
        </w:rPr>
        <w:t xml:space="preserve"> &lt; </w:t>
      </w:r>
      <w:r w:rsidRPr="00014763">
        <w:rPr>
          <w:rFonts w:ascii="Courier" w:hAnsi="Courier"/>
          <w:i/>
          <w:color w:val="000000" w:themeColor="text1"/>
          <w:sz w:val="20"/>
          <w:szCs w:val="20"/>
        </w:rPr>
        <w:t>insert country name and section of country if appropriate</w:t>
      </w:r>
      <w:r w:rsidRPr="00014763">
        <w:rPr>
          <w:rFonts w:ascii="Courier" w:hAnsi="Courier"/>
          <w:color w:val="000000" w:themeColor="text1"/>
          <w:sz w:val="20"/>
          <w:szCs w:val="20"/>
        </w:rPr>
        <w:t xml:space="preserve"> &gt;</w:t>
      </w:r>
    </w:p>
    <w:p w14:paraId="170B383B" w14:textId="77777777" w:rsidR="009371FE" w:rsidRPr="00014763" w:rsidRDefault="009371FE" w:rsidP="009371FE">
      <w:pPr>
        <w:rPr>
          <w:rFonts w:ascii="Courier" w:hAnsi="Courier"/>
          <w:color w:val="000000" w:themeColor="text1"/>
          <w:sz w:val="20"/>
          <w:szCs w:val="20"/>
        </w:rPr>
      </w:pPr>
    </w:p>
    <w:p w14:paraId="2478F50B"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PRELIMINARY EARTHQUAKE PARAMETERS</w:t>
      </w:r>
    </w:p>
    <w:p w14:paraId="4F5D7705" w14:textId="77777777" w:rsidR="009371FE" w:rsidRPr="00014763" w:rsidRDefault="009371FE" w:rsidP="009371FE">
      <w:pPr>
        <w:rPr>
          <w:rFonts w:ascii="Courier" w:hAnsi="Courier"/>
          <w:color w:val="000000" w:themeColor="text1"/>
          <w:sz w:val="20"/>
          <w:szCs w:val="20"/>
        </w:rPr>
      </w:pPr>
    </w:p>
    <w:p w14:paraId="4FABD45B"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An earthquake has occurred with the following preliminary parameters reported by the Pacific Tsunami Warning Center.</w:t>
      </w:r>
    </w:p>
    <w:p w14:paraId="0DFE8339" w14:textId="77777777" w:rsidR="009371FE" w:rsidRPr="00014763" w:rsidRDefault="009371FE" w:rsidP="009371FE">
      <w:pPr>
        <w:rPr>
          <w:rFonts w:ascii="Courier" w:hAnsi="Courier"/>
          <w:color w:val="000000" w:themeColor="text1"/>
          <w:sz w:val="20"/>
          <w:szCs w:val="20"/>
        </w:rPr>
      </w:pPr>
    </w:p>
    <w:p w14:paraId="77FCE537" w14:textId="77777777" w:rsidR="009371FE" w:rsidRPr="00014763" w:rsidRDefault="009371FE" w:rsidP="009371FE">
      <w:pPr>
        <w:rPr>
          <w:rFonts w:ascii="Courier" w:hAnsi="Courier"/>
          <w:i/>
          <w:color w:val="000000" w:themeColor="text1"/>
          <w:sz w:val="20"/>
          <w:szCs w:val="20"/>
        </w:rPr>
      </w:pPr>
      <w:proofErr w:type="gramStart"/>
      <w:r w:rsidRPr="00014763">
        <w:rPr>
          <w:rFonts w:ascii="Courier" w:hAnsi="Courier"/>
          <w:color w:val="000000" w:themeColor="text1"/>
          <w:sz w:val="20"/>
          <w:szCs w:val="20"/>
        </w:rPr>
        <w:t xml:space="preserve">&lt; </w:t>
      </w:r>
      <w:r w:rsidRPr="00014763">
        <w:rPr>
          <w:rFonts w:ascii="Courier" w:hAnsi="Courier"/>
          <w:i/>
          <w:color w:val="000000" w:themeColor="text1"/>
          <w:sz w:val="20"/>
          <w:szCs w:val="20"/>
        </w:rPr>
        <w:t>copy earthquake parameters from PTWC message.</w:t>
      </w:r>
      <w:proofErr w:type="gramEnd"/>
      <w:r w:rsidRPr="00014763">
        <w:rPr>
          <w:rFonts w:ascii="Courier" w:hAnsi="Courier"/>
          <w:i/>
          <w:color w:val="000000" w:themeColor="text1"/>
          <w:sz w:val="20"/>
          <w:szCs w:val="20"/>
        </w:rPr>
        <w:t xml:space="preserve">  Convert UTC time to local time. &gt;</w:t>
      </w:r>
    </w:p>
    <w:p w14:paraId="3BF26212" w14:textId="77777777" w:rsidR="009371FE" w:rsidRPr="00014763" w:rsidRDefault="009371FE" w:rsidP="009371FE">
      <w:pPr>
        <w:rPr>
          <w:rFonts w:ascii="Courier" w:hAnsi="Courier"/>
          <w:i/>
          <w:color w:val="000000" w:themeColor="text1"/>
          <w:sz w:val="20"/>
          <w:szCs w:val="20"/>
        </w:rPr>
      </w:pPr>
    </w:p>
    <w:p w14:paraId="5CA92660"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Origin Time –</w:t>
      </w:r>
    </w:p>
    <w:p w14:paraId="603228E9"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Coordinates –</w:t>
      </w:r>
    </w:p>
    <w:p w14:paraId="7F584C08"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Depth –</w:t>
      </w:r>
    </w:p>
    <w:p w14:paraId="7969C37E"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Location –</w:t>
      </w:r>
    </w:p>
    <w:p w14:paraId="697DAAE3"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Magnitude –</w:t>
      </w:r>
    </w:p>
    <w:p w14:paraId="1511B8E2" w14:textId="77777777" w:rsidR="009371FE" w:rsidRPr="00014763" w:rsidRDefault="009371FE" w:rsidP="009371FE">
      <w:pPr>
        <w:rPr>
          <w:rFonts w:ascii="Courier" w:hAnsi="Courier"/>
          <w:color w:val="000000" w:themeColor="text1"/>
          <w:sz w:val="20"/>
          <w:szCs w:val="20"/>
        </w:rPr>
      </w:pPr>
    </w:p>
    <w:p w14:paraId="63EE7796"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EVALUATION</w:t>
      </w:r>
    </w:p>
    <w:p w14:paraId="4E6EAC41" w14:textId="77777777" w:rsidR="009371FE" w:rsidRPr="00014763" w:rsidRDefault="009371FE" w:rsidP="009371FE">
      <w:pPr>
        <w:rPr>
          <w:rFonts w:ascii="Courier" w:hAnsi="Courier"/>
          <w:color w:val="000000" w:themeColor="text1"/>
          <w:sz w:val="20"/>
          <w:szCs w:val="20"/>
          <w:u w:val="single"/>
        </w:rPr>
      </w:pPr>
    </w:p>
    <w:p w14:paraId="06D30FA3"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A major earthquake has generated a tsunami that could be destructive to coasts in &lt;country&gt;.  The earliest estimated time that the first impacts may occur is &lt;earliest ETA for your country from the PTWC bulletin, converted to local time&gt;.  Authorities should take appropriate action to save lives and reduce property damage for this threat. </w:t>
      </w:r>
    </w:p>
    <w:p w14:paraId="6A0B8168" w14:textId="77777777" w:rsidR="009371FE" w:rsidRPr="00014763" w:rsidRDefault="009371FE" w:rsidP="009371FE">
      <w:pPr>
        <w:rPr>
          <w:rFonts w:ascii="Courier" w:hAnsi="Courier"/>
          <w:color w:val="000000" w:themeColor="text1"/>
          <w:sz w:val="20"/>
          <w:szCs w:val="20"/>
        </w:rPr>
      </w:pPr>
    </w:p>
    <w:p w14:paraId="56705E87"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TSUNAMI THREAT FORECAST</w:t>
      </w:r>
    </w:p>
    <w:p w14:paraId="2FE74287" w14:textId="77777777" w:rsidR="009371FE" w:rsidRPr="00014763" w:rsidRDefault="009371FE" w:rsidP="009371FE">
      <w:pPr>
        <w:rPr>
          <w:rFonts w:ascii="Courier" w:hAnsi="Courier"/>
          <w:color w:val="000000" w:themeColor="text1"/>
          <w:sz w:val="20"/>
          <w:szCs w:val="20"/>
          <w:u w:val="single"/>
        </w:rPr>
      </w:pPr>
    </w:p>
    <w:p w14:paraId="55EFF495" w14:textId="77777777" w:rsidR="009371FE" w:rsidRPr="00014763" w:rsidRDefault="009371FE" w:rsidP="009371FE">
      <w:pPr>
        <w:rPr>
          <w:rFonts w:ascii="Courier" w:hAnsi="Courier"/>
          <w:i/>
          <w:color w:val="000000" w:themeColor="text1"/>
          <w:sz w:val="20"/>
          <w:szCs w:val="20"/>
        </w:rPr>
      </w:pPr>
      <w:r w:rsidRPr="00014763">
        <w:rPr>
          <w:rFonts w:ascii="Courier" w:hAnsi="Courier"/>
          <w:color w:val="000000" w:themeColor="text1"/>
          <w:sz w:val="20"/>
          <w:szCs w:val="20"/>
        </w:rPr>
        <w:t xml:space="preserve">&lt; </w:t>
      </w:r>
      <w:proofErr w:type="gramStart"/>
      <w:r w:rsidRPr="00014763">
        <w:rPr>
          <w:rFonts w:ascii="Courier" w:hAnsi="Courier"/>
          <w:i/>
          <w:color w:val="000000" w:themeColor="text1"/>
          <w:sz w:val="20"/>
          <w:szCs w:val="20"/>
        </w:rPr>
        <w:t>copy</w:t>
      </w:r>
      <w:proofErr w:type="gramEnd"/>
      <w:r w:rsidRPr="00014763">
        <w:rPr>
          <w:rFonts w:ascii="Courier" w:hAnsi="Courier"/>
          <w:i/>
          <w:color w:val="000000" w:themeColor="text1"/>
          <w:sz w:val="20"/>
          <w:szCs w:val="20"/>
        </w:rPr>
        <w:t xml:space="preserve"> PTWC sections applicable to a country’s coastal tsunami amplitude wave forecasts in meters above the tide level. &gt;</w:t>
      </w:r>
    </w:p>
    <w:p w14:paraId="7186D32A" w14:textId="77777777" w:rsidR="009371FE" w:rsidRPr="00014763" w:rsidRDefault="009371FE" w:rsidP="009371FE">
      <w:pPr>
        <w:rPr>
          <w:rFonts w:ascii="Courier" w:hAnsi="Courier"/>
          <w:i/>
          <w:color w:val="000000" w:themeColor="text1"/>
          <w:sz w:val="20"/>
          <w:szCs w:val="20"/>
        </w:rPr>
      </w:pPr>
    </w:p>
    <w:p w14:paraId="5C5FE6B2"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ESTIMATED TIMES OF ARRIVAL</w:t>
      </w:r>
    </w:p>
    <w:p w14:paraId="66221EFE" w14:textId="77777777" w:rsidR="009371FE" w:rsidRPr="00014763" w:rsidRDefault="009371FE" w:rsidP="009371FE">
      <w:pPr>
        <w:rPr>
          <w:rFonts w:ascii="Courier" w:hAnsi="Courier"/>
          <w:color w:val="000000" w:themeColor="text1"/>
          <w:sz w:val="20"/>
          <w:szCs w:val="20"/>
          <w:u w:val="single"/>
        </w:rPr>
      </w:pPr>
    </w:p>
    <w:p w14:paraId="460BD86E" w14:textId="77777777" w:rsidR="009371FE" w:rsidRPr="00014763" w:rsidRDefault="009371FE" w:rsidP="009371FE">
      <w:pPr>
        <w:rPr>
          <w:rFonts w:ascii="Courier" w:hAnsi="Courier"/>
          <w:color w:val="000000" w:themeColor="text1"/>
          <w:sz w:val="20"/>
          <w:szCs w:val="20"/>
        </w:rPr>
      </w:pPr>
      <w:r w:rsidRPr="00014763">
        <w:rPr>
          <w:rFonts w:ascii="Courier" w:hAnsi="Courier"/>
          <w:color w:val="000000" w:themeColor="text1"/>
          <w:sz w:val="20"/>
          <w:szCs w:val="20"/>
        </w:rPr>
        <w:t xml:space="preserve">Estimated times of arrival (ETA) of the initial tsunami wave for points within threatened regions are given below.  Actual arrival times may differ and the initial wave may not be the largest.  </w:t>
      </w:r>
    </w:p>
    <w:p w14:paraId="4F7ACBDA" w14:textId="77777777" w:rsidR="009371FE" w:rsidRPr="00014763" w:rsidRDefault="009371FE" w:rsidP="009371FE">
      <w:pPr>
        <w:rPr>
          <w:rFonts w:ascii="Courier" w:hAnsi="Courier"/>
          <w:color w:val="000000" w:themeColor="text1"/>
          <w:sz w:val="20"/>
          <w:szCs w:val="20"/>
        </w:rPr>
      </w:pPr>
    </w:p>
    <w:p w14:paraId="34EB4682" w14:textId="77777777" w:rsidR="009371FE" w:rsidRPr="00014763" w:rsidRDefault="009371FE" w:rsidP="009371FE">
      <w:pPr>
        <w:tabs>
          <w:tab w:val="left" w:pos="2340"/>
          <w:tab w:val="left" w:pos="4320"/>
          <w:tab w:val="left" w:pos="6570"/>
        </w:tabs>
        <w:rPr>
          <w:rFonts w:ascii="Courier" w:hAnsi="Courier"/>
          <w:color w:val="000000" w:themeColor="text1"/>
          <w:sz w:val="20"/>
          <w:szCs w:val="20"/>
          <w:u w:val="single"/>
        </w:rPr>
      </w:pPr>
      <w:r w:rsidRPr="00014763">
        <w:rPr>
          <w:rFonts w:ascii="Courier" w:hAnsi="Courier"/>
          <w:color w:val="000000" w:themeColor="text1"/>
          <w:sz w:val="20"/>
          <w:szCs w:val="20"/>
          <w:u w:val="single"/>
        </w:rPr>
        <w:t>Location</w:t>
      </w:r>
      <w:r w:rsidRPr="00014763">
        <w:rPr>
          <w:rFonts w:ascii="Courier" w:hAnsi="Courier"/>
          <w:color w:val="000000" w:themeColor="text1"/>
          <w:sz w:val="20"/>
          <w:szCs w:val="20"/>
        </w:rPr>
        <w:tab/>
      </w:r>
      <w:r w:rsidRPr="00014763">
        <w:rPr>
          <w:rFonts w:ascii="Courier" w:hAnsi="Courier"/>
          <w:color w:val="000000" w:themeColor="text1"/>
          <w:sz w:val="20"/>
          <w:szCs w:val="20"/>
          <w:u w:val="single"/>
        </w:rPr>
        <w:t>Region</w:t>
      </w:r>
      <w:r w:rsidRPr="00014763">
        <w:rPr>
          <w:rFonts w:ascii="Courier" w:hAnsi="Courier"/>
          <w:color w:val="000000" w:themeColor="text1"/>
          <w:sz w:val="20"/>
          <w:szCs w:val="20"/>
        </w:rPr>
        <w:tab/>
      </w:r>
      <w:r w:rsidRPr="00014763">
        <w:rPr>
          <w:rFonts w:ascii="Courier" w:hAnsi="Courier"/>
          <w:color w:val="000000" w:themeColor="text1"/>
          <w:sz w:val="20"/>
          <w:szCs w:val="20"/>
          <w:u w:val="single"/>
        </w:rPr>
        <w:t>Coordina</w:t>
      </w:r>
      <w:r w:rsidRPr="00394F2E">
        <w:rPr>
          <w:rFonts w:ascii="Courier" w:hAnsi="Courier"/>
          <w:color w:val="000000" w:themeColor="text1"/>
          <w:sz w:val="20"/>
          <w:szCs w:val="20"/>
          <w:u w:val="single"/>
        </w:rPr>
        <w:t>tes</w:t>
      </w:r>
      <w:r w:rsidRPr="00014763">
        <w:rPr>
          <w:rFonts w:ascii="Courier" w:hAnsi="Courier"/>
          <w:color w:val="000000" w:themeColor="text1"/>
          <w:sz w:val="20"/>
          <w:szCs w:val="20"/>
        </w:rPr>
        <w:tab/>
      </w:r>
      <w:r w:rsidRPr="00014763">
        <w:rPr>
          <w:rFonts w:ascii="Courier" w:hAnsi="Courier"/>
          <w:color w:val="000000" w:themeColor="text1"/>
          <w:sz w:val="20"/>
          <w:szCs w:val="20"/>
          <w:u w:val="single"/>
        </w:rPr>
        <w:t>ETA (local time)</w:t>
      </w:r>
    </w:p>
    <w:p w14:paraId="40FCBAAD" w14:textId="77777777" w:rsidR="009371FE" w:rsidRPr="00014763" w:rsidRDefault="009371FE" w:rsidP="009371FE">
      <w:pPr>
        <w:rPr>
          <w:rFonts w:ascii="Courier" w:hAnsi="Courier"/>
          <w:color w:val="000000" w:themeColor="text1"/>
          <w:sz w:val="20"/>
          <w:szCs w:val="20"/>
          <w:u w:val="single"/>
        </w:rPr>
      </w:pPr>
    </w:p>
    <w:p w14:paraId="3A924355" w14:textId="77777777" w:rsidR="009371FE" w:rsidRPr="00014763" w:rsidRDefault="009371FE" w:rsidP="009371FE">
      <w:pPr>
        <w:rPr>
          <w:rFonts w:ascii="Courier" w:hAnsi="Courier"/>
          <w:i/>
          <w:color w:val="000000" w:themeColor="text1"/>
          <w:sz w:val="20"/>
          <w:szCs w:val="20"/>
        </w:rPr>
      </w:pPr>
      <w:proofErr w:type="gramStart"/>
      <w:r w:rsidRPr="00014763">
        <w:rPr>
          <w:rFonts w:ascii="Courier" w:hAnsi="Courier"/>
          <w:color w:val="000000" w:themeColor="text1"/>
          <w:sz w:val="20"/>
          <w:szCs w:val="20"/>
        </w:rPr>
        <w:t xml:space="preserve">&lt; </w:t>
      </w:r>
      <w:r w:rsidRPr="00014763">
        <w:rPr>
          <w:rFonts w:ascii="Courier" w:hAnsi="Courier"/>
          <w:i/>
          <w:color w:val="000000" w:themeColor="text1"/>
          <w:sz w:val="20"/>
          <w:szCs w:val="20"/>
        </w:rPr>
        <w:t>copy PTWC wave arrival time sections applicable to a country’s coastline.</w:t>
      </w:r>
      <w:proofErr w:type="gramEnd"/>
      <w:r w:rsidRPr="00014763">
        <w:rPr>
          <w:rFonts w:ascii="Courier" w:hAnsi="Courier"/>
          <w:i/>
          <w:color w:val="000000" w:themeColor="text1"/>
          <w:sz w:val="20"/>
          <w:szCs w:val="20"/>
        </w:rPr>
        <w:t xml:space="preserve"> Convert UTC time to local time. &gt;</w:t>
      </w:r>
    </w:p>
    <w:p w14:paraId="182DEE78" w14:textId="77777777" w:rsidR="009371FE" w:rsidRPr="00014763" w:rsidRDefault="009371FE" w:rsidP="009371FE">
      <w:pPr>
        <w:rPr>
          <w:rFonts w:ascii="Courier" w:hAnsi="Courier"/>
          <w:i/>
          <w:color w:val="000000" w:themeColor="text1"/>
          <w:sz w:val="20"/>
          <w:szCs w:val="20"/>
        </w:rPr>
      </w:pPr>
    </w:p>
    <w:p w14:paraId="35223C39"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RECOMMENDED ACTIONS</w:t>
      </w:r>
    </w:p>
    <w:p w14:paraId="7D6D2D3F" w14:textId="77777777" w:rsidR="009371FE" w:rsidRPr="00014763" w:rsidRDefault="009371FE" w:rsidP="009371FE">
      <w:pPr>
        <w:rPr>
          <w:rFonts w:ascii="Courier" w:hAnsi="Courier"/>
          <w:color w:val="000000" w:themeColor="text1"/>
          <w:sz w:val="20"/>
          <w:szCs w:val="20"/>
          <w:u w:val="single"/>
        </w:rPr>
      </w:pPr>
    </w:p>
    <w:p w14:paraId="606DC238" w14:textId="77777777" w:rsidR="009371FE" w:rsidRPr="00014763" w:rsidRDefault="009371FE" w:rsidP="009371FE">
      <w:pPr>
        <w:pStyle w:val="Paragraphedeliste"/>
        <w:numPr>
          <w:ilvl w:val="0"/>
          <w:numId w:val="48"/>
        </w:numPr>
        <w:rPr>
          <w:rFonts w:ascii="Courier" w:hAnsi="Courier"/>
          <w:color w:val="000000" w:themeColor="text1"/>
          <w:sz w:val="20"/>
          <w:szCs w:val="20"/>
        </w:rPr>
      </w:pPr>
      <w:r w:rsidRPr="00014763">
        <w:rPr>
          <w:rFonts w:ascii="Courier" w:hAnsi="Courier"/>
          <w:color w:val="000000" w:themeColor="text1"/>
          <w:sz w:val="20"/>
          <w:szCs w:val="20"/>
        </w:rPr>
        <w:t>This message is intended to trigger appropriate actions by &lt;agencies responsible for carrying out evacuations, etc.&gt; in accordance with their tsunami warning standard operating procedures.</w:t>
      </w:r>
    </w:p>
    <w:p w14:paraId="6DC0D3C1" w14:textId="77777777" w:rsidR="009371FE" w:rsidRPr="00014763" w:rsidRDefault="009371FE" w:rsidP="009371FE">
      <w:pPr>
        <w:pStyle w:val="Paragraphedeliste"/>
        <w:numPr>
          <w:ilvl w:val="0"/>
          <w:numId w:val="48"/>
        </w:numPr>
        <w:rPr>
          <w:rFonts w:ascii="Courier" w:hAnsi="Courier"/>
          <w:color w:val="000000" w:themeColor="text1"/>
          <w:sz w:val="20"/>
          <w:szCs w:val="20"/>
        </w:rPr>
      </w:pPr>
      <w:r w:rsidRPr="00014763">
        <w:rPr>
          <w:rFonts w:ascii="Courier" w:hAnsi="Courier"/>
          <w:color w:val="000000" w:themeColor="text1"/>
          <w:sz w:val="20"/>
          <w:szCs w:val="20"/>
        </w:rPr>
        <w:t>Persons located in or near threatened coasts should stay alert for instructions from national and local authorities.</w:t>
      </w:r>
    </w:p>
    <w:p w14:paraId="19888528" w14:textId="77777777" w:rsidR="009371FE" w:rsidRPr="00014763" w:rsidRDefault="009371FE" w:rsidP="009371FE">
      <w:pPr>
        <w:rPr>
          <w:rFonts w:ascii="Courier" w:hAnsi="Courier"/>
          <w:color w:val="000000" w:themeColor="text1"/>
          <w:sz w:val="20"/>
          <w:szCs w:val="20"/>
        </w:rPr>
      </w:pPr>
    </w:p>
    <w:p w14:paraId="256914B1" w14:textId="77777777"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POTENTIAL IMPACTS</w:t>
      </w:r>
    </w:p>
    <w:p w14:paraId="4B4B96E1" w14:textId="77777777" w:rsidR="009371FE" w:rsidRPr="00014763" w:rsidRDefault="009371FE" w:rsidP="009371FE">
      <w:pPr>
        <w:rPr>
          <w:rFonts w:ascii="Courier" w:hAnsi="Courier"/>
          <w:color w:val="000000" w:themeColor="text1"/>
          <w:sz w:val="20"/>
          <w:szCs w:val="20"/>
          <w:u w:val="single"/>
        </w:rPr>
      </w:pPr>
    </w:p>
    <w:p w14:paraId="2DE801A4" w14:textId="77777777" w:rsidR="009371FE" w:rsidRPr="00014763" w:rsidRDefault="009371FE" w:rsidP="009371FE">
      <w:pPr>
        <w:pStyle w:val="Paragraphedeliste"/>
        <w:numPr>
          <w:ilvl w:val="0"/>
          <w:numId w:val="49"/>
        </w:numPr>
        <w:rPr>
          <w:rFonts w:ascii="Courier" w:hAnsi="Courier"/>
          <w:color w:val="000000" w:themeColor="text1"/>
          <w:sz w:val="20"/>
          <w:szCs w:val="20"/>
        </w:rPr>
      </w:pPr>
      <w:r w:rsidRPr="00014763">
        <w:rPr>
          <w:rFonts w:ascii="Courier" w:hAnsi="Courier"/>
          <w:color w:val="000000" w:themeColor="text1"/>
          <w:sz w:val="20"/>
          <w:szCs w:val="20"/>
        </w:rPr>
        <w:t>A tsunami is a series of waves and the time between wave crests can vary between five minutes to one hour.  The hazard may persist for many hours after initial wave arrival.</w:t>
      </w:r>
    </w:p>
    <w:p w14:paraId="3893CA7E" w14:textId="77777777" w:rsidR="009371FE" w:rsidRPr="00014763" w:rsidRDefault="009371FE" w:rsidP="009371FE">
      <w:pPr>
        <w:pStyle w:val="Paragraphedeliste"/>
        <w:numPr>
          <w:ilvl w:val="0"/>
          <w:numId w:val="49"/>
        </w:numPr>
        <w:rPr>
          <w:rFonts w:ascii="Courier" w:hAnsi="Courier"/>
          <w:color w:val="000000" w:themeColor="text1"/>
          <w:sz w:val="20"/>
          <w:szCs w:val="20"/>
        </w:rPr>
      </w:pPr>
      <w:r w:rsidRPr="00014763">
        <w:rPr>
          <w:rFonts w:ascii="Courier" w:hAnsi="Courier"/>
          <w:color w:val="000000" w:themeColor="text1"/>
          <w:sz w:val="20"/>
          <w:szCs w:val="20"/>
        </w:rPr>
        <w:t xml:space="preserve">The first wave may not be the largest. </w:t>
      </w:r>
    </w:p>
    <w:p w14:paraId="18CC1C6B" w14:textId="77777777" w:rsidR="009371FE" w:rsidRPr="00014763" w:rsidRDefault="009371FE" w:rsidP="009371FE">
      <w:pPr>
        <w:pStyle w:val="Paragraphedeliste"/>
        <w:numPr>
          <w:ilvl w:val="0"/>
          <w:numId w:val="49"/>
        </w:numPr>
        <w:rPr>
          <w:rFonts w:ascii="Courier" w:hAnsi="Courier"/>
          <w:color w:val="000000" w:themeColor="text1"/>
          <w:sz w:val="20"/>
          <w:szCs w:val="20"/>
        </w:rPr>
      </w:pPr>
      <w:r w:rsidRPr="00014763">
        <w:rPr>
          <w:rFonts w:ascii="Courier" w:hAnsi="Courier"/>
          <w:color w:val="000000" w:themeColor="text1"/>
          <w:sz w:val="20"/>
          <w:szCs w:val="20"/>
        </w:rPr>
        <w:t>A coastal tsunami of only 1-meter amplitude above tide level can cause strong currents in a harbor, be dangerous to swimmers in the water and be hazardous to persons along inland waterways.</w:t>
      </w:r>
    </w:p>
    <w:p w14:paraId="696AE3C6" w14:textId="77777777" w:rsidR="009371FE" w:rsidRDefault="009371FE" w:rsidP="009371FE">
      <w:pPr>
        <w:pStyle w:val="Paragraphedeliste"/>
        <w:numPr>
          <w:ilvl w:val="0"/>
          <w:numId w:val="49"/>
        </w:numPr>
        <w:rPr>
          <w:rFonts w:ascii="Courier" w:hAnsi="Courier"/>
          <w:color w:val="000000" w:themeColor="text1"/>
          <w:sz w:val="20"/>
          <w:szCs w:val="20"/>
        </w:rPr>
      </w:pPr>
      <w:r w:rsidRPr="00014763">
        <w:rPr>
          <w:rFonts w:ascii="Courier" w:hAnsi="Courier"/>
          <w:color w:val="000000" w:themeColor="text1"/>
          <w:sz w:val="20"/>
          <w:szCs w:val="20"/>
        </w:rPr>
        <w:t>Flooding impacts can vary significantly from one section of coast to the next due to local bathymetry and the shape and elevation of the shoreline.</w:t>
      </w:r>
    </w:p>
    <w:p w14:paraId="44B117E5" w14:textId="77777777" w:rsidR="009371FE" w:rsidRDefault="009371FE" w:rsidP="009371FE">
      <w:pPr>
        <w:pStyle w:val="Paragraphedeliste"/>
        <w:rPr>
          <w:rFonts w:ascii="Courier" w:hAnsi="Courier"/>
          <w:color w:val="000000" w:themeColor="text1"/>
          <w:sz w:val="20"/>
          <w:szCs w:val="20"/>
        </w:rPr>
      </w:pPr>
    </w:p>
    <w:p w14:paraId="58EE746C" w14:textId="77777777" w:rsidR="009371FE" w:rsidRPr="00394F2E" w:rsidRDefault="009371FE" w:rsidP="009371FE">
      <w:pPr>
        <w:rPr>
          <w:rFonts w:ascii="Courier" w:hAnsi="Courier" w:cs="Tahoma"/>
          <w:color w:val="000000" w:themeColor="text1"/>
          <w:sz w:val="20"/>
          <w:szCs w:val="20"/>
          <w:u w:val="single"/>
        </w:rPr>
      </w:pPr>
      <w:r w:rsidRPr="00394F2E">
        <w:rPr>
          <w:rFonts w:ascii="Courier" w:hAnsi="Courier" w:cs="Tahoma"/>
          <w:color w:val="000000" w:themeColor="text1"/>
          <w:sz w:val="20"/>
          <w:szCs w:val="20"/>
          <w:u w:val="single"/>
        </w:rPr>
        <w:t>TSUNAMI OBSERVATIONS</w:t>
      </w:r>
    </w:p>
    <w:p w14:paraId="4EF530F8" w14:textId="77777777" w:rsidR="009371FE" w:rsidRPr="008B2180" w:rsidRDefault="009371FE" w:rsidP="009371FE">
      <w:pPr>
        <w:pStyle w:val="Paragraphedeliste"/>
        <w:rPr>
          <w:rFonts w:ascii="Courier" w:hAnsi="Courier" w:cs="Tahoma"/>
          <w:color w:val="000000" w:themeColor="text1"/>
          <w:sz w:val="20"/>
          <w:szCs w:val="20"/>
          <w:u w:val="single"/>
        </w:rPr>
      </w:pPr>
    </w:p>
    <w:p w14:paraId="2F647CDA" w14:textId="77777777" w:rsidR="009371FE" w:rsidRPr="00394F2E" w:rsidRDefault="009371FE" w:rsidP="009371FE">
      <w:pPr>
        <w:rPr>
          <w:rFonts w:ascii="Courier" w:hAnsi="Courier" w:cs="Tahoma"/>
          <w:color w:val="000000" w:themeColor="text1"/>
          <w:sz w:val="20"/>
          <w:szCs w:val="20"/>
        </w:rPr>
      </w:pPr>
      <w:r w:rsidRPr="00394F2E">
        <w:rPr>
          <w:rFonts w:ascii="Courier" w:hAnsi="Courier" w:cs="Tahoma"/>
          <w:color w:val="000000" w:themeColor="text1"/>
          <w:sz w:val="20"/>
          <w:szCs w:val="20"/>
        </w:rPr>
        <w:t>The following are tsunami wave observations from coastal and/or deep-ocean sea level gauges at the indicated locati</w:t>
      </w:r>
      <w:r w:rsidRPr="0030438F">
        <w:rPr>
          <w:rFonts w:ascii="Courier" w:hAnsi="Courier" w:cs="Tahoma"/>
          <w:color w:val="000000" w:themeColor="text1"/>
          <w:sz w:val="20"/>
          <w:szCs w:val="20"/>
        </w:rPr>
        <w:t>ons.  The maximum tsunami amplitude</w:t>
      </w:r>
      <w:r w:rsidRPr="00394F2E">
        <w:rPr>
          <w:rFonts w:ascii="Courier" w:hAnsi="Courier" w:cs="Tahoma"/>
          <w:color w:val="000000" w:themeColor="text1"/>
          <w:sz w:val="20"/>
          <w:szCs w:val="20"/>
        </w:rPr>
        <w:t xml:space="preserve"> is measured with respect to normal tide level.</w:t>
      </w:r>
    </w:p>
    <w:p w14:paraId="3D167A1B" w14:textId="77777777" w:rsidR="009371FE" w:rsidRPr="00394F2E" w:rsidRDefault="009371FE" w:rsidP="009371FE">
      <w:pPr>
        <w:rPr>
          <w:rFonts w:ascii="Courier" w:hAnsi="Courier" w:cs="Tahoma"/>
          <w:color w:val="000000" w:themeColor="text1"/>
          <w:sz w:val="20"/>
          <w:szCs w:val="20"/>
        </w:rPr>
      </w:pPr>
    </w:p>
    <w:p w14:paraId="22573F84" w14:textId="77777777" w:rsidR="009371FE" w:rsidRDefault="009371FE" w:rsidP="009371FE">
      <w:pPr>
        <w:rPr>
          <w:rFonts w:ascii="Courier" w:hAnsi="Courier" w:cs="Tahoma"/>
          <w:color w:val="000000" w:themeColor="text1"/>
          <w:sz w:val="20"/>
          <w:szCs w:val="20"/>
        </w:rPr>
      </w:pPr>
      <w:r w:rsidRPr="00066D4F">
        <w:rPr>
          <w:rFonts w:ascii="Courier" w:hAnsi="Courier" w:cs="Tahoma"/>
          <w:color w:val="000000" w:themeColor="text1"/>
          <w:sz w:val="20"/>
          <w:szCs w:val="20"/>
        </w:rPr>
        <w:t xml:space="preserve">Gauge </w:t>
      </w:r>
    </w:p>
    <w:p w14:paraId="082C7F67" w14:textId="77777777" w:rsidR="009371FE" w:rsidRPr="00394F2E" w:rsidRDefault="009371FE" w:rsidP="009371FE">
      <w:pPr>
        <w:rPr>
          <w:rFonts w:ascii="Courier" w:hAnsi="Courier" w:cs="Tahoma"/>
          <w:color w:val="000000" w:themeColor="text1"/>
          <w:sz w:val="20"/>
          <w:szCs w:val="20"/>
        </w:rPr>
      </w:pPr>
      <w:r w:rsidRPr="00066D4F">
        <w:rPr>
          <w:rFonts w:ascii="Courier" w:hAnsi="Courier" w:cs="Tahoma"/>
          <w:color w:val="000000" w:themeColor="text1"/>
          <w:sz w:val="20"/>
          <w:szCs w:val="20"/>
        </w:rPr>
        <w:t xml:space="preserve">Location </w:t>
      </w:r>
      <w:r w:rsidRPr="00394F2E">
        <w:rPr>
          <w:rFonts w:ascii="Courier" w:hAnsi="Courier" w:cs="Tahoma"/>
          <w:color w:val="000000" w:themeColor="text1"/>
          <w:sz w:val="20"/>
          <w:szCs w:val="20"/>
          <w:u w:val="single"/>
        </w:rPr>
        <w:t>Coordinates</w:t>
      </w:r>
      <w:r w:rsidRPr="00066D4F">
        <w:rPr>
          <w:rFonts w:ascii="Courier" w:hAnsi="Courier" w:cs="Tahoma"/>
          <w:color w:val="000000" w:themeColor="text1"/>
          <w:sz w:val="20"/>
          <w:szCs w:val="20"/>
        </w:rPr>
        <w:t xml:space="preserve"> </w:t>
      </w:r>
      <w:r w:rsidRPr="00394F2E">
        <w:rPr>
          <w:rFonts w:ascii="Courier" w:hAnsi="Courier" w:cs="Tahoma"/>
          <w:color w:val="000000" w:themeColor="text1"/>
          <w:sz w:val="20"/>
          <w:szCs w:val="20"/>
          <w:u w:val="single"/>
        </w:rPr>
        <w:t xml:space="preserve">Time of </w:t>
      </w:r>
      <w:proofErr w:type="gramStart"/>
      <w:r w:rsidRPr="00394F2E">
        <w:rPr>
          <w:rFonts w:ascii="Courier" w:hAnsi="Courier" w:cs="Tahoma"/>
          <w:color w:val="000000" w:themeColor="text1"/>
          <w:sz w:val="20"/>
          <w:szCs w:val="20"/>
          <w:u w:val="single"/>
        </w:rPr>
        <w:t>Measure</w:t>
      </w:r>
      <w:r w:rsidRPr="00066D4F">
        <w:rPr>
          <w:rFonts w:ascii="Courier" w:hAnsi="Courier" w:cs="Tahoma"/>
          <w:color w:val="000000" w:themeColor="text1"/>
          <w:sz w:val="20"/>
          <w:szCs w:val="20"/>
        </w:rPr>
        <w:t xml:space="preserve"> </w:t>
      </w:r>
      <w:r>
        <w:rPr>
          <w:rFonts w:ascii="Courier" w:hAnsi="Courier" w:cs="Tahoma"/>
          <w:color w:val="000000" w:themeColor="text1"/>
          <w:sz w:val="20"/>
          <w:szCs w:val="20"/>
        </w:rPr>
        <w:t xml:space="preserve"> </w:t>
      </w:r>
      <w:r w:rsidRPr="00394F2E">
        <w:rPr>
          <w:rFonts w:ascii="Courier" w:hAnsi="Courier" w:cs="Tahoma"/>
          <w:color w:val="000000" w:themeColor="text1"/>
          <w:sz w:val="20"/>
          <w:szCs w:val="20"/>
          <w:u w:val="single"/>
        </w:rPr>
        <w:t>Max</w:t>
      </w:r>
      <w:proofErr w:type="gramEnd"/>
      <w:r w:rsidRPr="00394F2E">
        <w:rPr>
          <w:rFonts w:ascii="Courier" w:hAnsi="Courier" w:cs="Tahoma"/>
          <w:color w:val="000000" w:themeColor="text1"/>
          <w:sz w:val="20"/>
          <w:szCs w:val="20"/>
          <w:u w:val="single"/>
        </w:rPr>
        <w:t xml:space="preserve"> </w:t>
      </w:r>
      <w:r>
        <w:rPr>
          <w:rFonts w:ascii="Courier" w:hAnsi="Courier" w:cs="Tahoma"/>
          <w:color w:val="000000" w:themeColor="text1"/>
          <w:sz w:val="20"/>
          <w:szCs w:val="20"/>
          <w:u w:val="single"/>
        </w:rPr>
        <w:t xml:space="preserve">Tsunami Amplitude </w:t>
      </w:r>
      <w:r w:rsidRPr="00394F2E">
        <w:rPr>
          <w:rFonts w:ascii="Courier" w:hAnsi="Courier" w:cs="Tahoma"/>
          <w:color w:val="000000" w:themeColor="text1"/>
          <w:sz w:val="20"/>
          <w:szCs w:val="20"/>
          <w:u w:val="single"/>
        </w:rPr>
        <w:t>Wave</w:t>
      </w:r>
      <w:r w:rsidRPr="00066D4F">
        <w:rPr>
          <w:rFonts w:ascii="Courier" w:hAnsi="Courier" w:cs="Tahoma"/>
          <w:color w:val="000000" w:themeColor="text1"/>
          <w:sz w:val="20"/>
          <w:szCs w:val="20"/>
          <w:u w:val="single"/>
        </w:rPr>
        <w:t xml:space="preserve"> </w:t>
      </w:r>
      <w:r w:rsidRPr="00394F2E">
        <w:rPr>
          <w:rFonts w:ascii="Courier" w:hAnsi="Courier" w:cs="Tahoma"/>
          <w:color w:val="000000" w:themeColor="text1"/>
          <w:sz w:val="20"/>
          <w:szCs w:val="20"/>
          <w:u w:val="single"/>
        </w:rPr>
        <w:t>Period</w:t>
      </w:r>
    </w:p>
    <w:p w14:paraId="2E203ABB" w14:textId="77777777" w:rsidR="009371FE" w:rsidRPr="008B2180" w:rsidRDefault="009371FE" w:rsidP="009371FE">
      <w:pPr>
        <w:pStyle w:val="Paragraphedeliste"/>
        <w:numPr>
          <w:ilvl w:val="0"/>
          <w:numId w:val="49"/>
        </w:numPr>
        <w:rPr>
          <w:rFonts w:ascii="Courier" w:hAnsi="Courier" w:cs="Tahoma"/>
          <w:color w:val="000000" w:themeColor="text1"/>
          <w:sz w:val="20"/>
          <w:szCs w:val="20"/>
        </w:rPr>
      </w:pPr>
    </w:p>
    <w:p w14:paraId="2579E722" w14:textId="77777777" w:rsidR="009371FE" w:rsidRPr="008B2180" w:rsidRDefault="009371FE" w:rsidP="009371FE">
      <w:pPr>
        <w:pStyle w:val="Paragraphedeliste"/>
        <w:numPr>
          <w:ilvl w:val="0"/>
          <w:numId w:val="49"/>
        </w:numPr>
        <w:rPr>
          <w:rFonts w:ascii="Courier" w:hAnsi="Courier" w:cs="Tahoma"/>
          <w:color w:val="000000" w:themeColor="text1"/>
          <w:sz w:val="20"/>
          <w:szCs w:val="20"/>
        </w:rPr>
      </w:pPr>
      <w:r w:rsidRPr="008B2180">
        <w:rPr>
          <w:rFonts w:ascii="Courier" w:hAnsi="Courier" w:cs="Tahoma"/>
          <w:color w:val="000000" w:themeColor="text1"/>
          <w:sz w:val="20"/>
          <w:szCs w:val="20"/>
        </w:rPr>
        <w:t xml:space="preserve">&lt; </w:t>
      </w:r>
      <w:r w:rsidRPr="008B2180">
        <w:rPr>
          <w:rFonts w:ascii="Courier" w:hAnsi="Courier" w:cs="Tahoma"/>
          <w:i/>
          <w:color w:val="000000" w:themeColor="text1"/>
          <w:sz w:val="20"/>
          <w:szCs w:val="20"/>
        </w:rPr>
        <w:t>copy PTWC tsunami observation section. &gt;</w:t>
      </w:r>
      <w:r w:rsidRPr="008B2180">
        <w:rPr>
          <w:rFonts w:ascii="Courier" w:hAnsi="Courier" w:cs="Tahoma"/>
          <w:color w:val="000000" w:themeColor="text1"/>
          <w:sz w:val="20"/>
          <w:szCs w:val="20"/>
        </w:rPr>
        <w:t xml:space="preserve"> </w:t>
      </w:r>
    </w:p>
    <w:p w14:paraId="50A4DCF7" w14:textId="77777777" w:rsidR="009371FE" w:rsidRPr="00394F2E" w:rsidRDefault="009371FE" w:rsidP="009371FE">
      <w:pPr>
        <w:rPr>
          <w:rFonts w:ascii="Courier" w:hAnsi="Courier"/>
          <w:color w:val="000000" w:themeColor="text1"/>
          <w:sz w:val="20"/>
          <w:szCs w:val="20"/>
        </w:rPr>
      </w:pPr>
    </w:p>
    <w:p w14:paraId="104F27AD" w14:textId="18477B38" w:rsidR="009371FE" w:rsidRPr="00014763" w:rsidRDefault="009371FE" w:rsidP="009371FE">
      <w:pPr>
        <w:rPr>
          <w:rFonts w:ascii="Courier" w:hAnsi="Courier"/>
          <w:color w:val="000000" w:themeColor="text1"/>
          <w:sz w:val="20"/>
          <w:szCs w:val="20"/>
          <w:u w:val="single"/>
        </w:rPr>
      </w:pPr>
      <w:r w:rsidRPr="00014763">
        <w:rPr>
          <w:rFonts w:ascii="Courier" w:hAnsi="Courier"/>
          <w:color w:val="000000" w:themeColor="text1"/>
          <w:sz w:val="20"/>
          <w:szCs w:val="20"/>
          <w:u w:val="single"/>
        </w:rPr>
        <w:t>NEXT UPDATE AND ADDITIONAL INFORMATION</w:t>
      </w:r>
    </w:p>
    <w:p w14:paraId="47B1E4F3" w14:textId="77777777" w:rsidR="009371FE" w:rsidRPr="00014763" w:rsidRDefault="009371FE" w:rsidP="009371FE">
      <w:pPr>
        <w:rPr>
          <w:rFonts w:ascii="Courier" w:hAnsi="Courier"/>
          <w:color w:val="000000" w:themeColor="text1"/>
          <w:sz w:val="20"/>
          <w:szCs w:val="20"/>
          <w:u w:val="single"/>
        </w:rPr>
      </w:pPr>
    </w:p>
    <w:p w14:paraId="0EA91499" w14:textId="77777777" w:rsidR="009371FE" w:rsidRPr="00014763" w:rsidRDefault="009371FE" w:rsidP="009371FE">
      <w:pPr>
        <w:pStyle w:val="Paragraphedeliste"/>
        <w:numPr>
          <w:ilvl w:val="0"/>
          <w:numId w:val="47"/>
        </w:numPr>
        <w:rPr>
          <w:rFonts w:ascii="Courier" w:hAnsi="Courier"/>
          <w:color w:val="000000" w:themeColor="text1"/>
          <w:sz w:val="20"/>
          <w:szCs w:val="20"/>
          <w:u w:val="single"/>
        </w:rPr>
      </w:pPr>
      <w:r w:rsidRPr="00014763">
        <w:rPr>
          <w:rFonts w:ascii="Courier" w:hAnsi="Courier"/>
          <w:color w:val="000000" w:themeColor="text1"/>
          <w:sz w:val="20"/>
          <w:szCs w:val="20"/>
        </w:rPr>
        <w:t xml:space="preserve">The next </w:t>
      </w:r>
      <w:r w:rsidRPr="00014763">
        <w:rPr>
          <w:rFonts w:ascii="Courier" w:hAnsi="Courier"/>
          <w:strike/>
          <w:color w:val="000000" w:themeColor="text1"/>
          <w:sz w:val="20"/>
          <w:szCs w:val="20"/>
        </w:rPr>
        <w:t>NTWC</w:t>
      </w:r>
      <w:r w:rsidRPr="00014763">
        <w:rPr>
          <w:rFonts w:ascii="Courier" w:hAnsi="Courier"/>
          <w:color w:val="000000" w:themeColor="text1"/>
          <w:sz w:val="20"/>
          <w:szCs w:val="20"/>
        </w:rPr>
        <w:t xml:space="preserve"> message will be issued hourly or sooner if the situation warrants.  </w:t>
      </w:r>
    </w:p>
    <w:p w14:paraId="0787EEA7" w14:textId="77777777" w:rsidR="009371FE" w:rsidRPr="00014763" w:rsidRDefault="009371FE" w:rsidP="009371FE">
      <w:pPr>
        <w:pStyle w:val="Paragraphedeliste"/>
        <w:numPr>
          <w:ilvl w:val="0"/>
          <w:numId w:val="47"/>
        </w:numPr>
        <w:rPr>
          <w:rFonts w:ascii="Courier" w:hAnsi="Courier"/>
          <w:color w:val="000000" w:themeColor="text1"/>
          <w:sz w:val="20"/>
          <w:szCs w:val="20"/>
          <w:u w:val="single"/>
        </w:rPr>
      </w:pPr>
      <w:r w:rsidRPr="00014763">
        <w:rPr>
          <w:rFonts w:ascii="Courier" w:hAnsi="Courier"/>
          <w:color w:val="000000" w:themeColor="text1"/>
          <w:sz w:val="20"/>
          <w:szCs w:val="20"/>
        </w:rPr>
        <w:t>The Tsunami Warning will remain in effect until further notice.</w:t>
      </w:r>
    </w:p>
    <w:p w14:paraId="04DB3192" w14:textId="77777777" w:rsidR="009371FE" w:rsidRPr="00014763" w:rsidRDefault="009371FE" w:rsidP="009371FE">
      <w:pPr>
        <w:pStyle w:val="Paragraphedeliste"/>
        <w:numPr>
          <w:ilvl w:val="0"/>
          <w:numId w:val="47"/>
        </w:numPr>
        <w:rPr>
          <w:rFonts w:ascii="Courier" w:hAnsi="Courier"/>
          <w:color w:val="000000" w:themeColor="text1"/>
          <w:sz w:val="20"/>
          <w:szCs w:val="20"/>
        </w:rPr>
      </w:pPr>
      <w:r w:rsidRPr="00014763">
        <w:rPr>
          <w:rFonts w:ascii="Courier" w:hAnsi="Courier"/>
          <w:color w:val="000000" w:themeColor="text1"/>
          <w:sz w:val="20"/>
          <w:szCs w:val="20"/>
        </w:rPr>
        <w:t>Authoritative information about this event can be found at XXX &lt;web site&gt;</w:t>
      </w:r>
    </w:p>
    <w:p w14:paraId="68096AA7" w14:textId="77777777" w:rsidR="009371FE" w:rsidRPr="00014763" w:rsidRDefault="009371FE" w:rsidP="009371FE">
      <w:pPr>
        <w:rPr>
          <w:rFonts w:ascii="Courier" w:hAnsi="Courier"/>
          <w:color w:val="000000" w:themeColor="text1"/>
          <w:sz w:val="20"/>
          <w:szCs w:val="20"/>
        </w:rPr>
      </w:pPr>
    </w:p>
    <w:p w14:paraId="14C362EA" w14:textId="515FAA7B" w:rsidR="009371FE" w:rsidRDefault="009371FE">
      <w:pPr>
        <w:rPr>
          <w:rFonts w:ascii="Arial" w:hAnsi="Arial" w:cs="Arial"/>
          <w:sz w:val="22"/>
          <w:szCs w:val="22"/>
        </w:rPr>
      </w:pPr>
      <w:r>
        <w:rPr>
          <w:rFonts w:ascii="Arial" w:hAnsi="Arial" w:cs="Arial"/>
          <w:sz w:val="22"/>
          <w:szCs w:val="22"/>
        </w:rPr>
        <w:br w:type="page"/>
      </w:r>
    </w:p>
    <w:p w14:paraId="5659881C" w14:textId="77777777" w:rsidR="009371FE" w:rsidRPr="009371FE" w:rsidRDefault="009371FE" w:rsidP="009371FE">
      <w:pPr>
        <w:rPr>
          <w:rFonts w:ascii="Arial" w:hAnsi="Arial" w:cs="Arial"/>
          <w:i/>
          <w:color w:val="000000" w:themeColor="text1"/>
          <w:sz w:val="20"/>
          <w:szCs w:val="20"/>
        </w:rPr>
      </w:pPr>
      <w:r w:rsidRPr="009371FE">
        <w:rPr>
          <w:rFonts w:ascii="Arial" w:hAnsi="Arial" w:cs="Arial"/>
          <w:i/>
          <w:color w:val="000000" w:themeColor="text1"/>
          <w:sz w:val="20"/>
          <w:szCs w:val="20"/>
        </w:rPr>
        <w:t>Use:  This message is to be disseminated by a Country’s National Tsunami Warning Center (e.g., National Meteorological Service) to its Emergency Management Stakeholder Agencies (e.g., National Disaster Management Office) based on the interpretation of the PTWC New Enhanced Products.  Depending on the method of transmission, font formats may need to be adjusted</w:t>
      </w:r>
    </w:p>
    <w:p w14:paraId="43C776B5" w14:textId="77777777" w:rsidR="009371FE" w:rsidRPr="009371FE" w:rsidRDefault="009371FE" w:rsidP="009371FE">
      <w:pPr>
        <w:jc w:val="center"/>
        <w:rPr>
          <w:rFonts w:ascii="Times" w:hAnsi="Times"/>
          <w:b/>
          <w:color w:val="000000" w:themeColor="text1"/>
          <w:sz w:val="20"/>
          <w:szCs w:val="20"/>
        </w:rPr>
      </w:pPr>
    </w:p>
    <w:p w14:paraId="5621E41B" w14:textId="77777777" w:rsidR="009371FE" w:rsidRPr="00DB03E8" w:rsidRDefault="009371FE" w:rsidP="009371FE">
      <w:pPr>
        <w:jc w:val="center"/>
        <w:rPr>
          <w:rFonts w:ascii="Times" w:hAnsi="Times"/>
          <w:b/>
          <w:color w:val="000000" w:themeColor="text1"/>
        </w:rPr>
      </w:pPr>
    </w:p>
    <w:p w14:paraId="6D38BE4A" w14:textId="77777777" w:rsidR="009371FE" w:rsidRPr="008B2180" w:rsidRDefault="009371FE" w:rsidP="009371FE">
      <w:pPr>
        <w:jc w:val="center"/>
        <w:rPr>
          <w:b/>
          <w:color w:val="000000" w:themeColor="text1"/>
        </w:rPr>
      </w:pPr>
      <w:r w:rsidRPr="008B2180">
        <w:rPr>
          <w:b/>
          <w:color w:val="000000" w:themeColor="text1"/>
        </w:rPr>
        <w:t xml:space="preserve">Sample Message Text Template:  CANCELLATION </w:t>
      </w:r>
    </w:p>
    <w:p w14:paraId="34E91EF6" w14:textId="77777777" w:rsidR="009371FE" w:rsidRPr="008B2180" w:rsidRDefault="009371FE" w:rsidP="009371FE">
      <w:pPr>
        <w:jc w:val="center"/>
        <w:rPr>
          <w:rFonts w:ascii="Courier" w:hAnsi="Courier"/>
          <w:b/>
          <w:color w:val="000000" w:themeColor="text1"/>
          <w:sz w:val="20"/>
          <w:szCs w:val="20"/>
        </w:rPr>
      </w:pPr>
    </w:p>
    <w:p w14:paraId="6E55836E"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Date and Time of Message Issuance</w:t>
      </w:r>
    </w:p>
    <w:p w14:paraId="619FF86A"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Header</w:t>
      </w:r>
    </w:p>
    <w:p w14:paraId="5109D240" w14:textId="77777777" w:rsidR="009371FE" w:rsidRPr="008B2180" w:rsidRDefault="009371FE" w:rsidP="009371FE">
      <w:pPr>
        <w:rPr>
          <w:rFonts w:ascii="Courier" w:hAnsi="Courier" w:cs="Tahoma"/>
          <w:color w:val="000000" w:themeColor="text1"/>
          <w:sz w:val="20"/>
          <w:szCs w:val="20"/>
        </w:rPr>
      </w:pPr>
    </w:p>
    <w:p w14:paraId="00D3AFA1"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 xml:space="preserve">&lt; </w:t>
      </w:r>
      <w:proofErr w:type="gramStart"/>
      <w:r w:rsidRPr="008B2180">
        <w:rPr>
          <w:rFonts w:ascii="Courier" w:hAnsi="Courier" w:cs="Tahoma"/>
          <w:i/>
          <w:color w:val="000000" w:themeColor="text1"/>
          <w:sz w:val="20"/>
          <w:szCs w:val="20"/>
        </w:rPr>
        <w:t>insert</w:t>
      </w:r>
      <w:proofErr w:type="gramEnd"/>
      <w:r w:rsidRPr="008B2180">
        <w:rPr>
          <w:rFonts w:ascii="Courier" w:hAnsi="Courier" w:cs="Tahoma"/>
          <w:i/>
          <w:color w:val="000000" w:themeColor="text1"/>
          <w:sz w:val="20"/>
          <w:szCs w:val="20"/>
        </w:rPr>
        <w:t xml:space="preserve"> country message header</w:t>
      </w:r>
      <w:r w:rsidRPr="008B2180">
        <w:rPr>
          <w:rFonts w:ascii="Courier" w:hAnsi="Courier" w:cs="Tahoma"/>
          <w:color w:val="000000" w:themeColor="text1"/>
          <w:sz w:val="20"/>
          <w:szCs w:val="20"/>
        </w:rPr>
        <w:t xml:space="preserve"> &gt;</w:t>
      </w:r>
    </w:p>
    <w:p w14:paraId="540566D0" w14:textId="77777777" w:rsidR="009371FE" w:rsidRPr="008B2180" w:rsidRDefault="009371FE" w:rsidP="009371FE">
      <w:pPr>
        <w:rPr>
          <w:rFonts w:ascii="Courier" w:hAnsi="Courier" w:cs="Tahoma"/>
          <w:color w:val="000000" w:themeColor="text1"/>
          <w:sz w:val="20"/>
          <w:szCs w:val="20"/>
        </w:rPr>
      </w:pPr>
    </w:p>
    <w:p w14:paraId="6E4623A9"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TSUNAMI WARNING CANCELLATION MESSAGE</w:t>
      </w:r>
    </w:p>
    <w:p w14:paraId="13D2F77E" w14:textId="77777777" w:rsidR="009371FE" w:rsidRPr="008B2180" w:rsidRDefault="009371FE" w:rsidP="009371FE">
      <w:pPr>
        <w:rPr>
          <w:rFonts w:ascii="Courier" w:hAnsi="Courier" w:cs="Tahoma"/>
          <w:color w:val="000000" w:themeColor="text1"/>
          <w:sz w:val="20"/>
          <w:szCs w:val="20"/>
        </w:rPr>
      </w:pPr>
    </w:p>
    <w:p w14:paraId="1F6D623C"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 xml:space="preserve">THE TSUNAMI WARNING AND/OR WATCH IS CANCELLED FOR </w:t>
      </w:r>
      <w:proofErr w:type="spellStart"/>
      <w:r w:rsidRPr="008B2180">
        <w:rPr>
          <w:rFonts w:ascii="Courier" w:hAnsi="Courier" w:cs="Tahoma"/>
          <w:color w:val="000000" w:themeColor="text1"/>
          <w:sz w:val="20"/>
          <w:szCs w:val="20"/>
        </w:rPr>
        <w:t>xxxxxx</w:t>
      </w:r>
      <w:proofErr w:type="spellEnd"/>
      <w:r w:rsidRPr="008B2180">
        <w:rPr>
          <w:rFonts w:ascii="Courier" w:hAnsi="Courier" w:cs="Tahoma"/>
          <w:color w:val="000000" w:themeColor="text1"/>
          <w:sz w:val="20"/>
          <w:szCs w:val="20"/>
        </w:rPr>
        <w:t xml:space="preserve"> &lt; </w:t>
      </w:r>
      <w:r w:rsidRPr="008B2180">
        <w:rPr>
          <w:rFonts w:ascii="Courier" w:hAnsi="Courier" w:cs="Tahoma"/>
          <w:i/>
          <w:color w:val="000000" w:themeColor="text1"/>
          <w:sz w:val="20"/>
          <w:szCs w:val="20"/>
        </w:rPr>
        <w:t>insert country name</w:t>
      </w:r>
      <w:r w:rsidRPr="008B2180">
        <w:rPr>
          <w:rFonts w:ascii="Courier" w:hAnsi="Courier" w:cs="Tahoma"/>
          <w:color w:val="000000" w:themeColor="text1"/>
          <w:sz w:val="20"/>
          <w:szCs w:val="20"/>
        </w:rPr>
        <w:t xml:space="preserve"> </w:t>
      </w:r>
      <w:r w:rsidRPr="008B2180">
        <w:rPr>
          <w:rFonts w:ascii="Courier" w:hAnsi="Courier" w:cs="Tahoma"/>
          <w:i/>
          <w:color w:val="000000" w:themeColor="text1"/>
          <w:sz w:val="20"/>
          <w:szCs w:val="20"/>
        </w:rPr>
        <w:t>and section of country if appropriate</w:t>
      </w:r>
      <w:r w:rsidRPr="008B2180">
        <w:rPr>
          <w:rFonts w:ascii="Courier" w:hAnsi="Courier" w:cs="Tahoma"/>
          <w:color w:val="000000" w:themeColor="text1"/>
          <w:sz w:val="20"/>
          <w:szCs w:val="20"/>
        </w:rPr>
        <w:t xml:space="preserve"> &gt;</w:t>
      </w:r>
    </w:p>
    <w:p w14:paraId="425E59E2" w14:textId="77777777" w:rsidR="009371FE" w:rsidRPr="008B2180" w:rsidRDefault="009371FE" w:rsidP="009371FE">
      <w:pPr>
        <w:rPr>
          <w:rFonts w:ascii="Courier" w:hAnsi="Courier" w:cs="Tahoma"/>
          <w:color w:val="000000" w:themeColor="text1"/>
          <w:sz w:val="20"/>
          <w:szCs w:val="20"/>
        </w:rPr>
      </w:pPr>
    </w:p>
    <w:p w14:paraId="38AB14E2"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Repeat</w:t>
      </w:r>
    </w:p>
    <w:p w14:paraId="164CFD84" w14:textId="77777777" w:rsidR="009371FE" w:rsidRPr="008B2180" w:rsidRDefault="009371FE" w:rsidP="009371FE">
      <w:pPr>
        <w:rPr>
          <w:rFonts w:ascii="Courier" w:hAnsi="Courier" w:cs="Tahoma"/>
          <w:color w:val="000000" w:themeColor="text1"/>
          <w:sz w:val="20"/>
          <w:szCs w:val="20"/>
        </w:rPr>
      </w:pPr>
    </w:p>
    <w:p w14:paraId="22A67B82"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 xml:space="preserve">THE TSUNAMI WARNING AND/OR WATCH IS CANCELLED FOR </w:t>
      </w:r>
      <w:proofErr w:type="spellStart"/>
      <w:r w:rsidRPr="008B2180">
        <w:rPr>
          <w:rFonts w:ascii="Courier" w:hAnsi="Courier" w:cs="Tahoma"/>
          <w:color w:val="000000" w:themeColor="text1"/>
          <w:sz w:val="20"/>
          <w:szCs w:val="20"/>
        </w:rPr>
        <w:t>xxxxxx</w:t>
      </w:r>
      <w:proofErr w:type="spellEnd"/>
      <w:r w:rsidRPr="008B2180">
        <w:rPr>
          <w:rFonts w:ascii="Courier" w:hAnsi="Courier" w:cs="Tahoma"/>
          <w:color w:val="000000" w:themeColor="text1"/>
          <w:sz w:val="20"/>
          <w:szCs w:val="20"/>
        </w:rPr>
        <w:t xml:space="preserve"> &lt; </w:t>
      </w:r>
      <w:r w:rsidRPr="008B2180">
        <w:rPr>
          <w:rFonts w:ascii="Courier" w:hAnsi="Courier" w:cs="Tahoma"/>
          <w:i/>
          <w:color w:val="000000" w:themeColor="text1"/>
          <w:sz w:val="20"/>
          <w:szCs w:val="20"/>
        </w:rPr>
        <w:t>insert country name</w:t>
      </w:r>
      <w:r w:rsidRPr="008B2180">
        <w:rPr>
          <w:rFonts w:ascii="Courier" w:hAnsi="Courier" w:cs="Tahoma"/>
          <w:color w:val="000000" w:themeColor="text1"/>
          <w:sz w:val="20"/>
          <w:szCs w:val="20"/>
        </w:rPr>
        <w:t xml:space="preserve"> </w:t>
      </w:r>
      <w:r w:rsidRPr="008B2180">
        <w:rPr>
          <w:rFonts w:ascii="Courier" w:hAnsi="Courier" w:cs="Tahoma"/>
          <w:i/>
          <w:color w:val="000000" w:themeColor="text1"/>
          <w:sz w:val="20"/>
          <w:szCs w:val="20"/>
        </w:rPr>
        <w:t>and section of country if appropriate</w:t>
      </w:r>
      <w:r w:rsidRPr="008B2180">
        <w:rPr>
          <w:rFonts w:ascii="Courier" w:hAnsi="Courier" w:cs="Tahoma"/>
          <w:color w:val="000000" w:themeColor="text1"/>
          <w:sz w:val="20"/>
          <w:szCs w:val="20"/>
        </w:rPr>
        <w:t xml:space="preserve"> &gt;</w:t>
      </w:r>
    </w:p>
    <w:p w14:paraId="67DCF9CC" w14:textId="77777777" w:rsidR="009371FE" w:rsidRPr="008B2180" w:rsidRDefault="009371FE" w:rsidP="009371FE">
      <w:pPr>
        <w:rPr>
          <w:rFonts w:ascii="Courier" w:hAnsi="Courier" w:cs="Tahoma"/>
          <w:color w:val="000000" w:themeColor="text1"/>
          <w:sz w:val="20"/>
          <w:szCs w:val="20"/>
        </w:rPr>
      </w:pPr>
    </w:p>
    <w:p w14:paraId="23680391"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PRELIMINARY EARTHQUAKE PARAMETERS</w:t>
      </w:r>
    </w:p>
    <w:p w14:paraId="685DA033" w14:textId="77777777" w:rsidR="009371FE" w:rsidRPr="008B2180" w:rsidRDefault="009371FE" w:rsidP="009371FE">
      <w:pPr>
        <w:rPr>
          <w:rFonts w:ascii="Courier" w:hAnsi="Courier" w:cs="Tahoma"/>
          <w:color w:val="000000" w:themeColor="text1"/>
          <w:sz w:val="20"/>
          <w:szCs w:val="20"/>
        </w:rPr>
      </w:pPr>
    </w:p>
    <w:p w14:paraId="6AD7AC27"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An earthquake has occurred with the following preliminary parameters reported by the Pacific Tsunami Warning Center.</w:t>
      </w:r>
    </w:p>
    <w:p w14:paraId="6EF43606" w14:textId="77777777" w:rsidR="009371FE" w:rsidRPr="008B2180" w:rsidRDefault="009371FE" w:rsidP="009371FE">
      <w:pPr>
        <w:rPr>
          <w:rFonts w:ascii="Courier" w:hAnsi="Courier" w:cs="Tahoma"/>
          <w:color w:val="000000" w:themeColor="text1"/>
          <w:sz w:val="20"/>
          <w:szCs w:val="20"/>
        </w:rPr>
      </w:pPr>
    </w:p>
    <w:p w14:paraId="29C966B6" w14:textId="77777777" w:rsidR="009371FE" w:rsidRPr="008B2180" w:rsidRDefault="009371FE" w:rsidP="009371FE">
      <w:pPr>
        <w:rPr>
          <w:rFonts w:ascii="Courier" w:hAnsi="Courier" w:cs="Tahoma"/>
          <w:i/>
          <w:color w:val="000000" w:themeColor="text1"/>
          <w:sz w:val="20"/>
          <w:szCs w:val="20"/>
        </w:rPr>
      </w:pPr>
      <w:proofErr w:type="gramStart"/>
      <w:r w:rsidRPr="008B2180">
        <w:rPr>
          <w:rFonts w:ascii="Courier" w:hAnsi="Courier" w:cs="Tahoma"/>
          <w:color w:val="000000" w:themeColor="text1"/>
          <w:sz w:val="20"/>
          <w:szCs w:val="20"/>
        </w:rPr>
        <w:t xml:space="preserve">&lt; </w:t>
      </w:r>
      <w:r w:rsidRPr="008B2180">
        <w:rPr>
          <w:rFonts w:ascii="Courier" w:hAnsi="Courier" w:cs="Tahoma"/>
          <w:i/>
          <w:color w:val="000000" w:themeColor="text1"/>
          <w:sz w:val="20"/>
          <w:szCs w:val="20"/>
        </w:rPr>
        <w:t>copy earthquake parameters from PTWC message.</w:t>
      </w:r>
      <w:proofErr w:type="gramEnd"/>
      <w:r w:rsidRPr="008B2180">
        <w:rPr>
          <w:rFonts w:ascii="Courier" w:hAnsi="Courier" w:cs="Tahoma"/>
          <w:i/>
          <w:color w:val="000000" w:themeColor="text1"/>
          <w:sz w:val="20"/>
          <w:szCs w:val="20"/>
        </w:rPr>
        <w:t xml:space="preserve">  Convert UTC time to local time. &gt;</w:t>
      </w:r>
    </w:p>
    <w:p w14:paraId="2E762890" w14:textId="77777777" w:rsidR="009371FE" w:rsidRPr="008B2180" w:rsidRDefault="009371FE" w:rsidP="009371FE">
      <w:pPr>
        <w:rPr>
          <w:rFonts w:ascii="Courier" w:hAnsi="Courier" w:cs="Tahoma"/>
          <w:i/>
          <w:color w:val="000000" w:themeColor="text1"/>
          <w:sz w:val="20"/>
          <w:szCs w:val="20"/>
        </w:rPr>
      </w:pPr>
    </w:p>
    <w:p w14:paraId="05FEEAFE"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Origin Time –</w:t>
      </w:r>
    </w:p>
    <w:p w14:paraId="1F89BB1D"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Coordinates –</w:t>
      </w:r>
    </w:p>
    <w:p w14:paraId="01DBFACA"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Depth –</w:t>
      </w:r>
    </w:p>
    <w:p w14:paraId="6F30D426"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Location –</w:t>
      </w:r>
    </w:p>
    <w:p w14:paraId="3F479B8F"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Magnitude –</w:t>
      </w:r>
    </w:p>
    <w:p w14:paraId="3927A121" w14:textId="77777777" w:rsidR="009371FE" w:rsidRPr="008B2180" w:rsidRDefault="009371FE" w:rsidP="009371FE">
      <w:pPr>
        <w:rPr>
          <w:rFonts w:ascii="Courier" w:hAnsi="Courier" w:cs="Tahoma"/>
          <w:color w:val="000000" w:themeColor="text1"/>
          <w:sz w:val="20"/>
          <w:szCs w:val="20"/>
        </w:rPr>
      </w:pPr>
    </w:p>
    <w:p w14:paraId="405D4335"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EVALUATION</w:t>
      </w:r>
    </w:p>
    <w:p w14:paraId="54E82863" w14:textId="77777777" w:rsidR="009371FE" w:rsidRPr="008B2180" w:rsidRDefault="009371FE" w:rsidP="009371FE">
      <w:pPr>
        <w:rPr>
          <w:rFonts w:ascii="Courier" w:hAnsi="Courier" w:cs="Tahoma"/>
          <w:color w:val="000000" w:themeColor="text1"/>
          <w:sz w:val="20"/>
          <w:szCs w:val="20"/>
          <w:u w:val="single"/>
        </w:rPr>
      </w:pPr>
    </w:p>
    <w:p w14:paraId="69623986"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w:t>
      </w:r>
      <w:proofErr w:type="gramStart"/>
      <w:r w:rsidRPr="008B2180">
        <w:rPr>
          <w:rFonts w:ascii="Courier" w:hAnsi="Courier" w:cs="Tahoma"/>
          <w:color w:val="000000" w:themeColor="text1"/>
          <w:sz w:val="20"/>
          <w:szCs w:val="20"/>
          <w:u w:val="single"/>
        </w:rPr>
        <w:t>after</w:t>
      </w:r>
      <w:proofErr w:type="gramEnd"/>
      <w:r w:rsidRPr="008B2180">
        <w:rPr>
          <w:rFonts w:ascii="Courier" w:hAnsi="Courier" w:cs="Tahoma"/>
          <w:color w:val="000000" w:themeColor="text1"/>
          <w:sz w:val="20"/>
          <w:szCs w:val="20"/>
          <w:u w:val="single"/>
        </w:rPr>
        <w:t xml:space="preserve"> destructive tsunami waves]</w:t>
      </w:r>
    </w:p>
    <w:p w14:paraId="7845C888" w14:textId="77777777" w:rsidR="009371FE" w:rsidRPr="008B2180" w:rsidRDefault="009371FE" w:rsidP="009371FE">
      <w:pPr>
        <w:rPr>
          <w:rFonts w:ascii="Courier" w:hAnsi="Courier" w:cs="Tahoma"/>
          <w:color w:val="000000" w:themeColor="text1"/>
          <w:sz w:val="20"/>
          <w:szCs w:val="20"/>
          <w:u w:val="single"/>
        </w:rPr>
      </w:pPr>
    </w:p>
    <w:p w14:paraId="282AF71A"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Based on all available data, the destructive tsunami waves from this earthquake have now passed and there is no further threat.  However, some coasts may still experience small sea level fluctuations lasting for several more hours.</w:t>
      </w:r>
    </w:p>
    <w:p w14:paraId="1356774A" w14:textId="77777777" w:rsidR="009371FE" w:rsidRPr="008B2180" w:rsidRDefault="009371FE" w:rsidP="009371FE">
      <w:pPr>
        <w:rPr>
          <w:rFonts w:ascii="Courier" w:hAnsi="Courier" w:cs="Tahoma"/>
          <w:color w:val="000000" w:themeColor="text1"/>
          <w:sz w:val="20"/>
          <w:szCs w:val="20"/>
        </w:rPr>
      </w:pPr>
    </w:p>
    <w:p w14:paraId="772B195D"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w:t>
      </w:r>
      <w:proofErr w:type="gramStart"/>
      <w:r w:rsidRPr="008B2180">
        <w:rPr>
          <w:rFonts w:ascii="Courier" w:hAnsi="Courier" w:cs="Tahoma"/>
          <w:color w:val="000000" w:themeColor="text1"/>
          <w:sz w:val="20"/>
          <w:szCs w:val="20"/>
        </w:rPr>
        <w:t>or</w:t>
      </w:r>
      <w:proofErr w:type="gramEnd"/>
      <w:r w:rsidRPr="008B2180">
        <w:rPr>
          <w:rFonts w:ascii="Courier" w:hAnsi="Courier" w:cs="Tahoma"/>
          <w:color w:val="000000" w:themeColor="text1"/>
          <w:sz w:val="20"/>
          <w:szCs w:val="20"/>
        </w:rPr>
        <w:t>, if cancelled before wave arrival]</w:t>
      </w:r>
    </w:p>
    <w:p w14:paraId="4B78E990" w14:textId="77777777" w:rsidR="009371FE" w:rsidRPr="008B2180" w:rsidRDefault="009371FE" w:rsidP="009371FE">
      <w:pPr>
        <w:rPr>
          <w:rFonts w:ascii="Courier" w:hAnsi="Courier" w:cs="Tahoma"/>
          <w:color w:val="000000" w:themeColor="text1"/>
          <w:sz w:val="20"/>
          <w:szCs w:val="20"/>
        </w:rPr>
      </w:pPr>
    </w:p>
    <w:p w14:paraId="78A51EFD"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Based on the analysis of additional data it has now been determined that there is no tsunami threat to &lt;country&gt; and a warning is no longer warranted.  However, some coasts may still experience small sea level changes beginning around &lt;earliest ETA&gt; and continuing for several hours.</w:t>
      </w:r>
    </w:p>
    <w:p w14:paraId="71A2BC67" w14:textId="77777777" w:rsidR="009371FE" w:rsidRPr="008B2180" w:rsidRDefault="009371FE" w:rsidP="009371FE">
      <w:pPr>
        <w:rPr>
          <w:rFonts w:ascii="Courier" w:hAnsi="Courier" w:cs="Tahoma"/>
          <w:color w:val="000000" w:themeColor="text1"/>
          <w:sz w:val="20"/>
          <w:szCs w:val="20"/>
        </w:rPr>
      </w:pPr>
    </w:p>
    <w:p w14:paraId="0B22BC39"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w:t>
      </w:r>
      <w:proofErr w:type="gramStart"/>
      <w:r w:rsidRPr="008B2180">
        <w:rPr>
          <w:rFonts w:ascii="Courier" w:hAnsi="Courier" w:cs="Tahoma"/>
          <w:color w:val="000000" w:themeColor="text1"/>
          <w:sz w:val="20"/>
          <w:szCs w:val="20"/>
        </w:rPr>
        <w:t>or</w:t>
      </w:r>
      <w:proofErr w:type="gramEnd"/>
      <w:r w:rsidRPr="008B2180">
        <w:rPr>
          <w:rFonts w:ascii="Courier" w:hAnsi="Courier" w:cs="Tahoma"/>
          <w:color w:val="000000" w:themeColor="text1"/>
          <w:sz w:val="20"/>
          <w:szCs w:val="20"/>
        </w:rPr>
        <w:t>, if cancelled because the waves arrived and were too small]</w:t>
      </w:r>
    </w:p>
    <w:p w14:paraId="4E9B9379" w14:textId="77777777" w:rsidR="009371FE" w:rsidRPr="008B2180" w:rsidRDefault="009371FE" w:rsidP="009371FE">
      <w:pPr>
        <w:rPr>
          <w:rFonts w:ascii="Courier" w:hAnsi="Courier" w:cs="Tahoma"/>
          <w:color w:val="000000" w:themeColor="text1"/>
          <w:sz w:val="20"/>
          <w:szCs w:val="20"/>
        </w:rPr>
      </w:pPr>
    </w:p>
    <w:p w14:paraId="41756EB6" w14:textId="77777777" w:rsidR="009371FE" w:rsidRPr="008B2180" w:rsidRDefault="009371FE" w:rsidP="009371FE">
      <w:pPr>
        <w:rPr>
          <w:rFonts w:ascii="Courier" w:hAnsi="Courier" w:cs="Tahoma"/>
          <w:color w:val="000000" w:themeColor="text1"/>
          <w:sz w:val="20"/>
          <w:szCs w:val="20"/>
        </w:rPr>
      </w:pPr>
      <w:r w:rsidRPr="008B2180">
        <w:rPr>
          <w:rFonts w:ascii="Courier" w:hAnsi="Courier" w:cs="Tahoma"/>
          <w:color w:val="000000" w:themeColor="text1"/>
          <w:sz w:val="20"/>
          <w:szCs w:val="20"/>
        </w:rPr>
        <w:t>Based on measurements of the tsunami waves now impacting the coasts of &lt;country&gt; a tsunami warning is no longer warranted.  However, some coasts may continue to experience small sea level changes for several more hours.</w:t>
      </w:r>
    </w:p>
    <w:p w14:paraId="51250938" w14:textId="77777777" w:rsidR="009371FE" w:rsidRPr="008B2180" w:rsidRDefault="009371FE" w:rsidP="009371FE">
      <w:pPr>
        <w:rPr>
          <w:rFonts w:ascii="Courier" w:hAnsi="Courier" w:cs="Tahoma"/>
          <w:i/>
          <w:strike/>
          <w:color w:val="000000" w:themeColor="text1"/>
          <w:sz w:val="20"/>
          <w:szCs w:val="20"/>
        </w:rPr>
      </w:pPr>
    </w:p>
    <w:p w14:paraId="4C5BC715" w14:textId="77777777" w:rsidR="005F424B" w:rsidRDefault="005F424B">
      <w:pPr>
        <w:rPr>
          <w:rFonts w:ascii="Courier" w:hAnsi="Courier" w:cs="Tahoma"/>
          <w:color w:val="000000" w:themeColor="text1"/>
          <w:sz w:val="20"/>
          <w:szCs w:val="20"/>
          <w:u w:val="single"/>
        </w:rPr>
      </w:pPr>
      <w:r>
        <w:rPr>
          <w:rFonts w:ascii="Courier" w:hAnsi="Courier" w:cs="Tahoma"/>
          <w:color w:val="000000" w:themeColor="text1"/>
          <w:sz w:val="20"/>
          <w:szCs w:val="20"/>
          <w:u w:val="single"/>
        </w:rPr>
        <w:br w:type="page"/>
      </w:r>
    </w:p>
    <w:p w14:paraId="14DF7FAA" w14:textId="1982DCC2"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RECOMMENDED ACTIONS</w:t>
      </w:r>
    </w:p>
    <w:p w14:paraId="5D3159D3" w14:textId="77777777" w:rsidR="009371FE" w:rsidRPr="008B2180" w:rsidRDefault="009371FE" w:rsidP="009371FE">
      <w:pPr>
        <w:rPr>
          <w:rFonts w:ascii="Courier" w:hAnsi="Courier" w:cs="Tahoma"/>
          <w:color w:val="000000" w:themeColor="text1"/>
          <w:sz w:val="20"/>
          <w:szCs w:val="20"/>
          <w:u w:val="single"/>
        </w:rPr>
      </w:pPr>
    </w:p>
    <w:p w14:paraId="494FCEEA" w14:textId="77777777" w:rsidR="009371FE" w:rsidRPr="008B2180" w:rsidRDefault="009371FE" w:rsidP="009371FE">
      <w:pPr>
        <w:pStyle w:val="Paragraphedeliste"/>
        <w:numPr>
          <w:ilvl w:val="0"/>
          <w:numId w:val="48"/>
        </w:numPr>
        <w:rPr>
          <w:rFonts w:ascii="Courier" w:hAnsi="Courier" w:cs="Tahoma"/>
          <w:color w:val="000000" w:themeColor="text1"/>
          <w:sz w:val="20"/>
          <w:szCs w:val="20"/>
        </w:rPr>
      </w:pPr>
      <w:r w:rsidRPr="008B2180">
        <w:rPr>
          <w:rFonts w:ascii="Courier" w:hAnsi="Courier" w:cs="Tahoma"/>
          <w:color w:val="000000" w:themeColor="text1"/>
          <w:sz w:val="20"/>
          <w:szCs w:val="20"/>
        </w:rPr>
        <w:t xml:space="preserve">This message is issued as guidance to government agencies responsible for public safety alerts.  </w:t>
      </w:r>
    </w:p>
    <w:p w14:paraId="15C1C9FE" w14:textId="77777777" w:rsidR="009371FE" w:rsidRPr="008B2180" w:rsidRDefault="009371FE" w:rsidP="009371FE">
      <w:pPr>
        <w:pStyle w:val="Paragraphedeliste"/>
        <w:numPr>
          <w:ilvl w:val="0"/>
          <w:numId w:val="48"/>
        </w:numPr>
        <w:rPr>
          <w:rFonts w:ascii="Courier" w:hAnsi="Courier" w:cs="Tahoma"/>
          <w:color w:val="000000" w:themeColor="text1"/>
          <w:sz w:val="20"/>
          <w:szCs w:val="20"/>
        </w:rPr>
      </w:pPr>
      <w:r w:rsidRPr="008B2180">
        <w:rPr>
          <w:rFonts w:ascii="Courier" w:hAnsi="Courier" w:cs="Tahoma"/>
          <w:color w:val="000000" w:themeColor="text1"/>
          <w:sz w:val="20"/>
          <w:szCs w:val="20"/>
        </w:rPr>
        <w:t>Persons located in threatened coasts should stay alert for instructions from national and local authorities.</w:t>
      </w:r>
    </w:p>
    <w:p w14:paraId="466EC6BA" w14:textId="77777777" w:rsidR="009371FE" w:rsidRPr="008B2180" w:rsidRDefault="009371FE" w:rsidP="009371FE">
      <w:pPr>
        <w:rPr>
          <w:rFonts w:ascii="Courier" w:hAnsi="Courier" w:cs="Tahoma"/>
          <w:color w:val="000000" w:themeColor="text1"/>
          <w:sz w:val="20"/>
          <w:szCs w:val="20"/>
        </w:rPr>
      </w:pPr>
    </w:p>
    <w:p w14:paraId="22CAA2EA"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POTENTIAL IMPACTS</w:t>
      </w:r>
    </w:p>
    <w:p w14:paraId="52D8C093" w14:textId="77777777" w:rsidR="009371FE" w:rsidRPr="008B2180" w:rsidRDefault="009371FE" w:rsidP="009371FE">
      <w:pPr>
        <w:rPr>
          <w:rFonts w:ascii="Courier" w:hAnsi="Courier" w:cs="Tahoma"/>
          <w:color w:val="000000" w:themeColor="text1"/>
          <w:sz w:val="20"/>
          <w:szCs w:val="20"/>
          <w:u w:val="single"/>
        </w:rPr>
      </w:pPr>
    </w:p>
    <w:p w14:paraId="6060B1E0" w14:textId="77777777" w:rsidR="009371FE" w:rsidRPr="008B2180" w:rsidRDefault="009371FE" w:rsidP="009371FE">
      <w:pPr>
        <w:pStyle w:val="Paragraphedeliste"/>
        <w:ind w:left="0"/>
        <w:rPr>
          <w:rFonts w:ascii="Courier" w:hAnsi="Courier" w:cs="Tahoma"/>
          <w:i/>
          <w:color w:val="000000" w:themeColor="text1"/>
          <w:sz w:val="20"/>
          <w:szCs w:val="20"/>
        </w:rPr>
      </w:pPr>
      <w:r w:rsidRPr="008B2180">
        <w:rPr>
          <w:rFonts w:ascii="Courier" w:hAnsi="Courier" w:cs="Tahoma"/>
          <w:color w:val="000000" w:themeColor="text1"/>
          <w:sz w:val="20"/>
          <w:szCs w:val="20"/>
        </w:rPr>
        <w:t xml:space="preserve">&lt; </w:t>
      </w:r>
      <w:proofErr w:type="gramStart"/>
      <w:r w:rsidRPr="008B2180">
        <w:rPr>
          <w:rFonts w:ascii="Courier" w:hAnsi="Courier" w:cs="Tahoma"/>
          <w:i/>
          <w:color w:val="000000" w:themeColor="text1"/>
          <w:sz w:val="20"/>
          <w:szCs w:val="20"/>
        </w:rPr>
        <w:t>copy</w:t>
      </w:r>
      <w:proofErr w:type="gramEnd"/>
      <w:r w:rsidRPr="008B2180">
        <w:rPr>
          <w:rFonts w:ascii="Courier" w:hAnsi="Courier" w:cs="Tahoma"/>
          <w:i/>
          <w:color w:val="000000" w:themeColor="text1"/>
          <w:sz w:val="20"/>
          <w:szCs w:val="20"/>
        </w:rPr>
        <w:t xml:space="preserve"> PTWC section on potential impacts &gt;</w:t>
      </w:r>
    </w:p>
    <w:p w14:paraId="7894BC7B" w14:textId="77777777" w:rsidR="009371FE" w:rsidRPr="008B2180" w:rsidRDefault="009371FE" w:rsidP="009371FE">
      <w:pPr>
        <w:pStyle w:val="Paragraphedeliste"/>
        <w:rPr>
          <w:rFonts w:ascii="Courier" w:hAnsi="Courier" w:cs="Tahoma"/>
          <w:color w:val="000000" w:themeColor="text1"/>
          <w:sz w:val="20"/>
          <w:szCs w:val="20"/>
        </w:rPr>
      </w:pPr>
    </w:p>
    <w:p w14:paraId="7D0FC047" w14:textId="77777777" w:rsidR="009371FE" w:rsidRPr="008B2180" w:rsidRDefault="009371FE" w:rsidP="009371FE">
      <w:pPr>
        <w:pStyle w:val="Paragraphedeliste"/>
        <w:ind w:left="0"/>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TSUNAMI OBSERVATIONS</w:t>
      </w:r>
    </w:p>
    <w:p w14:paraId="60505EE6" w14:textId="77777777" w:rsidR="009371FE" w:rsidRPr="008B2180" w:rsidRDefault="009371FE" w:rsidP="009371FE">
      <w:pPr>
        <w:pStyle w:val="Paragraphedeliste"/>
        <w:ind w:left="0"/>
        <w:rPr>
          <w:rFonts w:ascii="Courier" w:hAnsi="Courier" w:cs="Tahoma"/>
          <w:color w:val="000000" w:themeColor="text1"/>
          <w:sz w:val="20"/>
          <w:szCs w:val="20"/>
          <w:u w:val="single"/>
        </w:rPr>
      </w:pPr>
    </w:p>
    <w:p w14:paraId="0655882E" w14:textId="77777777" w:rsidR="009371FE" w:rsidRPr="008B2180" w:rsidRDefault="009371FE" w:rsidP="009371FE">
      <w:pPr>
        <w:pStyle w:val="Paragraphedeliste"/>
        <w:ind w:left="0"/>
        <w:rPr>
          <w:rFonts w:ascii="Courier" w:hAnsi="Courier" w:cs="Tahoma"/>
          <w:color w:val="000000" w:themeColor="text1"/>
          <w:sz w:val="20"/>
          <w:szCs w:val="20"/>
        </w:rPr>
      </w:pPr>
      <w:r w:rsidRPr="008B2180">
        <w:rPr>
          <w:rFonts w:ascii="Courier" w:hAnsi="Courier" w:cs="Tahoma"/>
          <w:color w:val="000000" w:themeColor="text1"/>
          <w:sz w:val="20"/>
          <w:szCs w:val="20"/>
        </w:rPr>
        <w:t xml:space="preserve">The following are tsunami wave observations from coastal and/or deep-ocean sea level gauges at the indicated locations.  The maximum tsunami </w:t>
      </w:r>
      <w:r>
        <w:rPr>
          <w:rFonts w:ascii="Courier" w:hAnsi="Courier" w:cs="Tahoma"/>
          <w:color w:val="000000" w:themeColor="text1"/>
          <w:sz w:val="20"/>
          <w:szCs w:val="20"/>
        </w:rPr>
        <w:t>amplitude</w:t>
      </w:r>
      <w:r w:rsidRPr="008B2180">
        <w:rPr>
          <w:rFonts w:ascii="Courier" w:hAnsi="Courier" w:cs="Tahoma"/>
          <w:color w:val="000000" w:themeColor="text1"/>
          <w:sz w:val="20"/>
          <w:szCs w:val="20"/>
        </w:rPr>
        <w:t xml:space="preserve"> is measured with respect to normal tide level.</w:t>
      </w:r>
    </w:p>
    <w:p w14:paraId="1A561266" w14:textId="77777777" w:rsidR="009371FE" w:rsidRPr="008B2180" w:rsidRDefault="009371FE" w:rsidP="009371FE">
      <w:pPr>
        <w:pStyle w:val="Paragraphedeliste"/>
        <w:ind w:left="0"/>
        <w:rPr>
          <w:rFonts w:ascii="Courier" w:hAnsi="Courier" w:cs="Tahoma"/>
          <w:color w:val="000000" w:themeColor="text1"/>
          <w:sz w:val="20"/>
          <w:szCs w:val="20"/>
        </w:rPr>
      </w:pPr>
    </w:p>
    <w:p w14:paraId="730C83AE" w14:textId="77777777" w:rsidR="009371FE" w:rsidRPr="008B2180" w:rsidRDefault="009371FE" w:rsidP="009371FE">
      <w:pPr>
        <w:pStyle w:val="Paragraphedeliste"/>
        <w:ind w:left="0"/>
        <w:rPr>
          <w:rFonts w:ascii="Courier" w:hAnsi="Courier" w:cs="Tahoma"/>
          <w:color w:val="000000" w:themeColor="text1"/>
          <w:sz w:val="20"/>
          <w:szCs w:val="20"/>
        </w:rPr>
      </w:pPr>
      <w:r w:rsidRPr="008B2180">
        <w:rPr>
          <w:rFonts w:ascii="Courier" w:hAnsi="Courier" w:cs="Tahoma"/>
          <w:color w:val="000000" w:themeColor="text1"/>
          <w:sz w:val="20"/>
          <w:szCs w:val="20"/>
        </w:rPr>
        <w:t xml:space="preserve">Gauge Location   </w:t>
      </w:r>
    </w:p>
    <w:p w14:paraId="4224A5FE" w14:textId="77777777" w:rsidR="009371FE" w:rsidRPr="008B2180" w:rsidRDefault="009371FE" w:rsidP="009371FE">
      <w:pPr>
        <w:pStyle w:val="Paragraphedeliste"/>
        <w:tabs>
          <w:tab w:val="left" w:pos="1890"/>
          <w:tab w:val="left" w:pos="4230"/>
          <w:tab w:val="left" w:pos="6840"/>
        </w:tabs>
        <w:ind w:left="0"/>
        <w:rPr>
          <w:rFonts w:ascii="Courier" w:hAnsi="Courier" w:cs="Tahoma"/>
          <w:color w:val="000000" w:themeColor="text1"/>
          <w:sz w:val="20"/>
          <w:szCs w:val="20"/>
        </w:rPr>
      </w:pPr>
      <w:r w:rsidRPr="008B2180">
        <w:rPr>
          <w:rFonts w:ascii="Courier" w:hAnsi="Courier" w:cs="Tahoma"/>
          <w:color w:val="000000" w:themeColor="text1"/>
          <w:sz w:val="20"/>
          <w:szCs w:val="20"/>
          <w:u w:val="single"/>
        </w:rPr>
        <w:t>Coordinates</w:t>
      </w:r>
      <w:r w:rsidRPr="008B2180">
        <w:rPr>
          <w:rFonts w:ascii="Courier" w:hAnsi="Courier" w:cs="Tahoma"/>
          <w:color w:val="000000" w:themeColor="text1"/>
          <w:sz w:val="20"/>
          <w:szCs w:val="20"/>
        </w:rPr>
        <w:tab/>
      </w:r>
      <w:r w:rsidRPr="008B2180">
        <w:rPr>
          <w:rFonts w:ascii="Courier" w:hAnsi="Courier" w:cs="Tahoma"/>
          <w:color w:val="000000" w:themeColor="text1"/>
          <w:sz w:val="20"/>
          <w:szCs w:val="20"/>
          <w:u w:val="single"/>
        </w:rPr>
        <w:t>Time of Measure</w:t>
      </w:r>
      <w:r>
        <w:rPr>
          <w:rFonts w:ascii="Courier" w:hAnsi="Courier" w:cs="Tahoma"/>
          <w:color w:val="000000" w:themeColor="text1"/>
          <w:sz w:val="20"/>
          <w:szCs w:val="20"/>
        </w:rPr>
        <w:t xml:space="preserve">   </w:t>
      </w:r>
      <w:r w:rsidRPr="008B2180">
        <w:rPr>
          <w:rFonts w:ascii="Courier" w:hAnsi="Courier" w:cs="Tahoma"/>
          <w:color w:val="000000" w:themeColor="text1"/>
          <w:sz w:val="20"/>
          <w:szCs w:val="20"/>
          <w:u w:val="single"/>
        </w:rPr>
        <w:t>Max Tsunami</w:t>
      </w:r>
      <w:r>
        <w:rPr>
          <w:rFonts w:ascii="Courier" w:hAnsi="Courier" w:cs="Tahoma"/>
          <w:color w:val="000000" w:themeColor="text1"/>
          <w:sz w:val="20"/>
          <w:szCs w:val="20"/>
          <w:u w:val="single"/>
        </w:rPr>
        <w:t xml:space="preserve"> Amplitude</w:t>
      </w:r>
      <w:r w:rsidRPr="00DE3B16">
        <w:rPr>
          <w:rFonts w:ascii="Courier" w:hAnsi="Courier" w:cs="Tahoma"/>
          <w:color w:val="000000" w:themeColor="text1"/>
          <w:sz w:val="20"/>
          <w:szCs w:val="20"/>
        </w:rPr>
        <w:tab/>
      </w:r>
      <w:r w:rsidRPr="00DE3B16">
        <w:rPr>
          <w:rFonts w:ascii="Courier" w:hAnsi="Courier" w:cs="Tahoma"/>
          <w:color w:val="000000" w:themeColor="text1"/>
          <w:sz w:val="20"/>
          <w:szCs w:val="20"/>
          <w:u w:val="single"/>
        </w:rPr>
        <w:t>Wave Period</w:t>
      </w:r>
    </w:p>
    <w:p w14:paraId="1300DDD0" w14:textId="77777777" w:rsidR="009371FE" w:rsidRPr="008B2180" w:rsidRDefault="009371FE" w:rsidP="009371FE">
      <w:pPr>
        <w:pStyle w:val="Paragraphedeliste"/>
        <w:ind w:left="0"/>
        <w:rPr>
          <w:rFonts w:ascii="Courier" w:hAnsi="Courier" w:cs="Tahoma"/>
          <w:color w:val="000000" w:themeColor="text1"/>
          <w:sz w:val="20"/>
          <w:szCs w:val="20"/>
        </w:rPr>
      </w:pPr>
    </w:p>
    <w:p w14:paraId="234A348E" w14:textId="77777777" w:rsidR="009371FE" w:rsidRPr="008B2180" w:rsidRDefault="009371FE" w:rsidP="009371FE">
      <w:pPr>
        <w:pStyle w:val="Paragraphedeliste"/>
        <w:ind w:left="0"/>
        <w:rPr>
          <w:rFonts w:ascii="Courier" w:hAnsi="Courier" w:cs="Tahoma"/>
          <w:color w:val="000000" w:themeColor="text1"/>
          <w:sz w:val="20"/>
          <w:szCs w:val="20"/>
        </w:rPr>
      </w:pPr>
      <w:proofErr w:type="gramStart"/>
      <w:r w:rsidRPr="008B2180">
        <w:rPr>
          <w:rFonts w:ascii="Courier" w:hAnsi="Courier" w:cs="Tahoma"/>
          <w:color w:val="000000" w:themeColor="text1"/>
          <w:sz w:val="20"/>
          <w:szCs w:val="20"/>
        </w:rPr>
        <w:t xml:space="preserve">&lt; </w:t>
      </w:r>
      <w:r w:rsidRPr="008B2180">
        <w:rPr>
          <w:rFonts w:ascii="Courier" w:hAnsi="Courier" w:cs="Tahoma"/>
          <w:i/>
          <w:color w:val="000000" w:themeColor="text1"/>
          <w:sz w:val="20"/>
          <w:szCs w:val="20"/>
        </w:rPr>
        <w:t>copy PTWC tsunami observation section.</w:t>
      </w:r>
      <w:proofErr w:type="gramEnd"/>
      <w:r w:rsidRPr="008B2180">
        <w:rPr>
          <w:rFonts w:ascii="Courier" w:hAnsi="Courier" w:cs="Tahoma"/>
          <w:i/>
          <w:color w:val="000000" w:themeColor="text1"/>
          <w:sz w:val="20"/>
          <w:szCs w:val="20"/>
        </w:rPr>
        <w:t xml:space="preserve"> &gt;</w:t>
      </w:r>
      <w:r w:rsidRPr="008B2180">
        <w:rPr>
          <w:rFonts w:ascii="Courier" w:hAnsi="Courier" w:cs="Tahoma"/>
          <w:color w:val="000000" w:themeColor="text1"/>
          <w:sz w:val="20"/>
          <w:szCs w:val="20"/>
        </w:rPr>
        <w:t xml:space="preserve"> </w:t>
      </w:r>
    </w:p>
    <w:p w14:paraId="70CEE3B4" w14:textId="77777777" w:rsidR="009371FE" w:rsidRPr="008B2180" w:rsidRDefault="009371FE" w:rsidP="009371FE">
      <w:pPr>
        <w:pStyle w:val="Paragraphedeliste"/>
        <w:ind w:left="0"/>
        <w:rPr>
          <w:rFonts w:ascii="Courier" w:hAnsi="Courier" w:cs="Tahoma"/>
          <w:color w:val="000000" w:themeColor="text1"/>
          <w:sz w:val="20"/>
          <w:szCs w:val="20"/>
          <w:u w:val="single"/>
        </w:rPr>
      </w:pPr>
    </w:p>
    <w:p w14:paraId="4C027277" w14:textId="77777777" w:rsidR="009371FE" w:rsidRPr="008B2180" w:rsidRDefault="009371FE" w:rsidP="009371FE">
      <w:pPr>
        <w:rPr>
          <w:rFonts w:ascii="Courier" w:hAnsi="Courier" w:cs="Tahoma"/>
          <w:color w:val="000000" w:themeColor="text1"/>
          <w:sz w:val="20"/>
          <w:szCs w:val="20"/>
          <w:u w:val="single"/>
        </w:rPr>
      </w:pPr>
      <w:r w:rsidRPr="008B2180">
        <w:rPr>
          <w:rFonts w:ascii="Courier" w:hAnsi="Courier" w:cs="Tahoma"/>
          <w:color w:val="000000" w:themeColor="text1"/>
          <w:sz w:val="20"/>
          <w:szCs w:val="20"/>
          <w:u w:val="single"/>
        </w:rPr>
        <w:t>NEXT UPDATE AND ADDITIONAL INFORMATION</w:t>
      </w:r>
    </w:p>
    <w:p w14:paraId="14EE25A9" w14:textId="77777777" w:rsidR="009371FE" w:rsidRPr="008B2180" w:rsidRDefault="009371FE" w:rsidP="009371FE">
      <w:pPr>
        <w:rPr>
          <w:rFonts w:ascii="Courier" w:hAnsi="Courier" w:cs="Tahoma"/>
          <w:color w:val="000000" w:themeColor="text1"/>
          <w:sz w:val="20"/>
          <w:szCs w:val="20"/>
          <w:u w:val="single"/>
        </w:rPr>
      </w:pPr>
    </w:p>
    <w:p w14:paraId="0F27837D" w14:textId="77777777" w:rsidR="009371FE" w:rsidRPr="008B2180" w:rsidRDefault="009371FE" w:rsidP="009371FE">
      <w:pPr>
        <w:pStyle w:val="Paragraphedeliste"/>
        <w:numPr>
          <w:ilvl w:val="0"/>
          <w:numId w:val="47"/>
        </w:numPr>
        <w:rPr>
          <w:rFonts w:ascii="Courier" w:hAnsi="Courier" w:cs="Tahoma"/>
          <w:color w:val="000000" w:themeColor="text1"/>
          <w:sz w:val="20"/>
          <w:szCs w:val="20"/>
          <w:u w:val="single"/>
        </w:rPr>
      </w:pPr>
      <w:r w:rsidRPr="008B2180">
        <w:rPr>
          <w:rFonts w:ascii="Courier" w:hAnsi="Courier" w:cs="Tahoma"/>
          <w:color w:val="000000" w:themeColor="text1"/>
          <w:sz w:val="20"/>
          <w:szCs w:val="20"/>
        </w:rPr>
        <w:t xml:space="preserve">This will be the final NTWC message.  </w:t>
      </w:r>
    </w:p>
    <w:p w14:paraId="79EC03A3" w14:textId="77777777" w:rsidR="009371FE" w:rsidRPr="008B2180" w:rsidRDefault="009371FE" w:rsidP="009371FE">
      <w:pPr>
        <w:pStyle w:val="Paragraphedeliste"/>
        <w:numPr>
          <w:ilvl w:val="0"/>
          <w:numId w:val="47"/>
        </w:numPr>
        <w:rPr>
          <w:rFonts w:ascii="Courier" w:hAnsi="Courier" w:cs="Tahoma"/>
          <w:color w:val="000000" w:themeColor="text1"/>
          <w:sz w:val="20"/>
          <w:szCs w:val="20"/>
        </w:rPr>
      </w:pPr>
      <w:r w:rsidRPr="008B2180">
        <w:rPr>
          <w:rFonts w:ascii="Courier" w:hAnsi="Courier" w:cs="Tahoma"/>
          <w:color w:val="000000" w:themeColor="text1"/>
          <w:sz w:val="20"/>
          <w:szCs w:val="20"/>
        </w:rPr>
        <w:t>Authoritative information about this event can be found at XXX &lt;web site&gt;</w:t>
      </w:r>
    </w:p>
    <w:p w14:paraId="5E1C0ECB" w14:textId="4C43BBDE" w:rsidR="00E4453A" w:rsidRDefault="00E4453A">
      <w:pPr>
        <w:rPr>
          <w:rFonts w:ascii="Arial" w:hAnsi="Arial" w:cs="Arial"/>
          <w:sz w:val="22"/>
          <w:szCs w:val="22"/>
        </w:rPr>
      </w:pPr>
      <w:r>
        <w:rPr>
          <w:rFonts w:ascii="Arial" w:hAnsi="Arial" w:cs="Arial"/>
          <w:sz w:val="22"/>
          <w:szCs w:val="22"/>
        </w:rPr>
        <w:br w:type="page"/>
      </w:r>
    </w:p>
    <w:p w14:paraId="39D0AEBF" w14:textId="7DEDB975" w:rsidR="00E4453A" w:rsidRPr="00AE09F1" w:rsidRDefault="00E4453A" w:rsidP="00170C48">
      <w:pPr>
        <w:pStyle w:val="TOCHeading1"/>
        <w:pBdr>
          <w:bottom w:val="single" w:sz="4" w:space="1" w:color="auto"/>
        </w:pBdr>
        <w:spacing w:after="240"/>
        <w:rPr>
          <w:rFonts w:ascii="Arial" w:hAnsi="Arial" w:cs="Arial"/>
          <w:sz w:val="22"/>
          <w:szCs w:val="22"/>
        </w:rPr>
      </w:pPr>
      <w:bookmarkStart w:id="55" w:name="_Toc270495077"/>
      <w:bookmarkStart w:id="56" w:name="A8"/>
      <w:proofErr w:type="gramStart"/>
      <w:r w:rsidRPr="00AE09F1">
        <w:rPr>
          <w:rFonts w:ascii="Arial" w:hAnsi="Arial" w:cs="Arial"/>
          <w:sz w:val="22"/>
          <w:szCs w:val="22"/>
        </w:rPr>
        <w:t xml:space="preserve">APPENDIX </w:t>
      </w:r>
      <w:r>
        <w:rPr>
          <w:rFonts w:ascii="Arial" w:hAnsi="Arial" w:cs="Arial"/>
          <w:sz w:val="22"/>
          <w:szCs w:val="22"/>
        </w:rPr>
        <w:t>VIII</w:t>
      </w:r>
      <w:r w:rsidRPr="00AE09F1">
        <w:rPr>
          <w:rFonts w:ascii="Arial" w:hAnsi="Arial" w:cs="Arial"/>
          <w:sz w:val="22"/>
          <w:szCs w:val="22"/>
        </w:rPr>
        <w:t>.</w:t>
      </w:r>
      <w:proofErr w:type="gramEnd"/>
      <w:r w:rsidRPr="00AE09F1">
        <w:rPr>
          <w:rFonts w:ascii="Arial" w:hAnsi="Arial" w:cs="Arial"/>
          <w:sz w:val="22"/>
          <w:szCs w:val="22"/>
        </w:rPr>
        <w:t xml:space="preserve"> </w:t>
      </w:r>
      <w:r>
        <w:rPr>
          <w:rFonts w:ascii="Arial" w:hAnsi="Arial" w:cs="Arial"/>
          <w:sz w:val="22"/>
          <w:szCs w:val="22"/>
        </w:rPr>
        <w:t xml:space="preserve"> EMERGENCY RESPONSE GUIDANCE</w:t>
      </w:r>
      <w:bookmarkEnd w:id="55"/>
      <w:bookmarkEnd w:id="56"/>
    </w:p>
    <w:p w14:paraId="316AF44D" w14:textId="75F5BF42" w:rsidR="00711A35" w:rsidRPr="00AF53FB" w:rsidRDefault="004D7AEB" w:rsidP="00711A35">
      <w:pPr>
        <w:widowControl w:val="0"/>
        <w:autoSpaceDE w:val="0"/>
        <w:autoSpaceDN w:val="0"/>
        <w:adjustRightInd w:val="0"/>
        <w:rPr>
          <w:rFonts w:ascii="Arial" w:hAnsi="Arial" w:cs="Arial"/>
          <w:i/>
          <w:sz w:val="22"/>
          <w:szCs w:val="22"/>
        </w:rPr>
      </w:pPr>
      <w:r>
        <w:rPr>
          <w:rFonts w:ascii="Arial" w:hAnsi="Arial" w:cs="Arial"/>
          <w:sz w:val="22"/>
          <w:szCs w:val="22"/>
        </w:rPr>
        <w:t>This Appendix provides tsunami response guidance to emergency agencies.  It</w:t>
      </w:r>
      <w:r w:rsidR="00DC4C14">
        <w:rPr>
          <w:rFonts w:ascii="Arial" w:hAnsi="Arial" w:cs="Arial"/>
          <w:sz w:val="22"/>
          <w:szCs w:val="22"/>
        </w:rPr>
        <w:t xml:space="preserve"> is based on Annex III of the </w:t>
      </w:r>
      <w:r w:rsidR="00711A35" w:rsidRPr="00AF53FB">
        <w:rPr>
          <w:rFonts w:ascii="Arial" w:eastAsiaTheme="minorEastAsia" w:hAnsi="Arial" w:cs="Arial"/>
          <w:sz w:val="22"/>
          <w:szCs w:val="22"/>
        </w:rPr>
        <w:t>Operational Users Guide for the Pacific Tsunami Warnin</w:t>
      </w:r>
      <w:r w:rsidR="00A6618A">
        <w:rPr>
          <w:rFonts w:ascii="Arial" w:eastAsiaTheme="minorEastAsia" w:hAnsi="Arial" w:cs="Arial"/>
          <w:sz w:val="22"/>
          <w:szCs w:val="22"/>
        </w:rPr>
        <w:t>g and Mitigation System (PTWS) (</w:t>
      </w:r>
      <w:hyperlink r:id="rId58" w:history="1">
        <w:r w:rsidR="00711A35" w:rsidRPr="0063578B">
          <w:rPr>
            <w:rStyle w:val="Lienhypertexte"/>
            <w:rFonts w:ascii="Arial" w:eastAsiaTheme="minorEastAsia" w:hAnsi="Arial" w:cs="Arial"/>
            <w:sz w:val="22"/>
            <w:szCs w:val="22"/>
            <w:u w:val="none"/>
          </w:rPr>
          <w:t>IOC Technical Series No 87, Second Edition</w:t>
        </w:r>
      </w:hyperlink>
      <w:r w:rsidR="00711A35" w:rsidRPr="00E34374">
        <w:rPr>
          <w:rFonts w:ascii="Arial" w:eastAsiaTheme="minorEastAsia" w:hAnsi="Arial" w:cs="Arial"/>
          <w:sz w:val="22"/>
          <w:szCs w:val="22"/>
        </w:rPr>
        <w:t>.</w:t>
      </w:r>
      <w:r w:rsidR="00711A35" w:rsidRPr="00AF53FB">
        <w:rPr>
          <w:rFonts w:ascii="Arial" w:eastAsiaTheme="minorEastAsia" w:hAnsi="Arial" w:cs="Arial"/>
          <w:sz w:val="22"/>
          <w:szCs w:val="22"/>
        </w:rPr>
        <w:t xml:space="preserve"> </w:t>
      </w:r>
      <w:proofErr w:type="gramStart"/>
      <w:r w:rsidR="00711A35" w:rsidRPr="00AF53FB">
        <w:rPr>
          <w:rFonts w:ascii="Arial" w:eastAsiaTheme="minorEastAsia" w:hAnsi="Arial" w:cs="Arial"/>
          <w:sz w:val="22"/>
          <w:szCs w:val="22"/>
        </w:rPr>
        <w:t>UNESCO/IOC 2011</w:t>
      </w:r>
      <w:r w:rsidR="00A6618A">
        <w:rPr>
          <w:rFonts w:ascii="Arial" w:eastAsiaTheme="minorEastAsia" w:hAnsi="Arial" w:cs="Arial"/>
          <w:sz w:val="22"/>
          <w:szCs w:val="22"/>
        </w:rPr>
        <w:t>)</w:t>
      </w:r>
      <w:r w:rsidR="00711A35">
        <w:rPr>
          <w:rFonts w:ascii="Arial" w:eastAsiaTheme="minorEastAsia" w:hAnsi="Arial" w:cs="Arial"/>
          <w:sz w:val="22"/>
          <w:szCs w:val="22"/>
        </w:rPr>
        <w:t>.</w:t>
      </w:r>
      <w:proofErr w:type="gramEnd"/>
    </w:p>
    <w:p w14:paraId="2871F955" w14:textId="77777777" w:rsidR="004D7AEB" w:rsidRDefault="004D7AEB" w:rsidP="00B57C44">
      <w:pPr>
        <w:tabs>
          <w:tab w:val="right" w:leader="dot" w:pos="9360"/>
        </w:tabs>
        <w:spacing w:before="120"/>
        <w:jc w:val="both"/>
        <w:rPr>
          <w:rFonts w:ascii="Arial" w:hAnsi="Arial" w:cs="Arial"/>
          <w:sz w:val="22"/>
          <w:szCs w:val="22"/>
        </w:rPr>
      </w:pPr>
    </w:p>
    <w:p w14:paraId="536E5BD7" w14:textId="2767724A" w:rsidR="004D7AEB" w:rsidRPr="00711A35" w:rsidRDefault="004D7AEB" w:rsidP="004D7AEB">
      <w:pPr>
        <w:pStyle w:val="PrformatHTML"/>
        <w:rPr>
          <w:rFonts w:ascii="Arial" w:hAnsi="Arial" w:cs="Arial"/>
          <w:sz w:val="22"/>
          <w:szCs w:val="22"/>
        </w:rPr>
      </w:pPr>
      <w:r w:rsidRPr="00711A35">
        <w:rPr>
          <w:rFonts w:ascii="Arial" w:hAnsi="Arial" w:cs="Arial"/>
          <w:sz w:val="22"/>
          <w:szCs w:val="22"/>
        </w:rPr>
        <w:t xml:space="preserve">It is the responsibility of the Tsunami Warning Focal Point </w:t>
      </w:r>
      <w:r>
        <w:rPr>
          <w:rFonts w:ascii="Arial" w:hAnsi="Arial" w:cs="Arial"/>
          <w:sz w:val="22"/>
          <w:szCs w:val="22"/>
        </w:rPr>
        <w:t xml:space="preserve">(TWFP) and the National Tsunami Warning Center (NTWC) </w:t>
      </w:r>
      <w:r w:rsidRPr="00711A35">
        <w:rPr>
          <w:rFonts w:ascii="Arial" w:hAnsi="Arial" w:cs="Arial"/>
          <w:sz w:val="22"/>
          <w:szCs w:val="22"/>
        </w:rPr>
        <w:t xml:space="preserve">for each country where PTWC products are received to </w:t>
      </w:r>
      <w:r w:rsidR="00DC4C14">
        <w:rPr>
          <w:rFonts w:ascii="Arial" w:hAnsi="Arial" w:cs="Arial"/>
          <w:sz w:val="22"/>
          <w:szCs w:val="22"/>
        </w:rPr>
        <w:t xml:space="preserve">assess the level of threat to country coastlines, and then to inform disaster management offices so they make take action to </w:t>
      </w:r>
      <w:r w:rsidRPr="00711A35">
        <w:rPr>
          <w:rFonts w:ascii="Arial" w:hAnsi="Arial" w:cs="Arial"/>
          <w:sz w:val="22"/>
          <w:szCs w:val="22"/>
        </w:rPr>
        <w:t xml:space="preserve">save lives and reduce property damage.  </w:t>
      </w:r>
    </w:p>
    <w:p w14:paraId="4BC62FC8" w14:textId="77777777" w:rsidR="004D7AEB" w:rsidRPr="00711A35" w:rsidRDefault="004D7AEB" w:rsidP="004D7AEB">
      <w:pPr>
        <w:pStyle w:val="PrformatHTML"/>
        <w:rPr>
          <w:rFonts w:ascii="Arial" w:hAnsi="Arial" w:cs="Arial"/>
          <w:sz w:val="22"/>
          <w:szCs w:val="22"/>
        </w:rPr>
      </w:pPr>
    </w:p>
    <w:p w14:paraId="0D23DBFC" w14:textId="6F3AC110" w:rsidR="004D7AEB" w:rsidRPr="00711A35" w:rsidRDefault="00DC4C14" w:rsidP="009A321E">
      <w:pPr>
        <w:pStyle w:val="PrformatHTML"/>
        <w:spacing w:after="120"/>
        <w:rPr>
          <w:rFonts w:ascii="Arial" w:hAnsi="Arial" w:cs="Arial"/>
          <w:sz w:val="22"/>
          <w:szCs w:val="22"/>
        </w:rPr>
      </w:pPr>
      <w:r>
        <w:rPr>
          <w:rFonts w:ascii="Arial" w:hAnsi="Arial" w:cs="Arial"/>
          <w:sz w:val="22"/>
          <w:szCs w:val="22"/>
        </w:rPr>
        <w:t>To respond quickly</w:t>
      </w:r>
      <w:r w:rsidR="00E34374">
        <w:rPr>
          <w:rFonts w:ascii="Arial" w:hAnsi="Arial" w:cs="Arial"/>
          <w:sz w:val="22"/>
          <w:szCs w:val="22"/>
        </w:rPr>
        <w:t>:</w:t>
      </w:r>
      <w:r>
        <w:rPr>
          <w:rFonts w:ascii="Arial" w:hAnsi="Arial" w:cs="Arial"/>
          <w:sz w:val="22"/>
          <w:szCs w:val="22"/>
        </w:rPr>
        <w:t xml:space="preserve"> t</w:t>
      </w:r>
      <w:r w:rsidRPr="00DC4C14">
        <w:rPr>
          <w:rFonts w:ascii="Arial" w:hAnsi="Arial" w:cs="Arial"/>
          <w:sz w:val="22"/>
          <w:szCs w:val="22"/>
        </w:rPr>
        <w:t>s</w:t>
      </w:r>
      <w:r w:rsidR="004D7AEB" w:rsidRPr="00711A35">
        <w:rPr>
          <w:rFonts w:ascii="Arial" w:hAnsi="Arial" w:cs="Arial"/>
          <w:sz w:val="22"/>
          <w:szCs w:val="22"/>
        </w:rPr>
        <w:t xml:space="preserve">unami </w:t>
      </w:r>
      <w:r w:rsidRPr="00DC4C14">
        <w:rPr>
          <w:rFonts w:ascii="Arial" w:hAnsi="Arial" w:cs="Arial"/>
          <w:sz w:val="22"/>
          <w:szCs w:val="22"/>
        </w:rPr>
        <w:t>emergency response plans and s</w:t>
      </w:r>
      <w:r w:rsidR="004D7AEB" w:rsidRPr="00711A35">
        <w:rPr>
          <w:rFonts w:ascii="Arial" w:hAnsi="Arial" w:cs="Arial"/>
          <w:sz w:val="22"/>
          <w:szCs w:val="22"/>
        </w:rPr>
        <w:t xml:space="preserve">tandard </w:t>
      </w:r>
      <w:r>
        <w:rPr>
          <w:rFonts w:ascii="Arial" w:hAnsi="Arial" w:cs="Arial"/>
          <w:sz w:val="22"/>
          <w:szCs w:val="22"/>
        </w:rPr>
        <w:t>o</w:t>
      </w:r>
      <w:r w:rsidRPr="00DC4C14">
        <w:rPr>
          <w:rFonts w:ascii="Arial" w:hAnsi="Arial" w:cs="Arial"/>
          <w:sz w:val="22"/>
          <w:szCs w:val="22"/>
        </w:rPr>
        <w:t>perating p</w:t>
      </w:r>
      <w:r w:rsidR="004D7AEB" w:rsidRPr="00711A35">
        <w:rPr>
          <w:rFonts w:ascii="Arial" w:hAnsi="Arial" w:cs="Arial"/>
          <w:sz w:val="22"/>
          <w:szCs w:val="22"/>
        </w:rPr>
        <w:t>rocedures should be prepared and practiced by stakeholders in order to familiarize the response prior to a real event.  The procedures are advised to take into account and include:</w:t>
      </w:r>
    </w:p>
    <w:p w14:paraId="2744F87A" w14:textId="77777777" w:rsidR="004D7AEB" w:rsidRPr="00711A35" w:rsidRDefault="004D7AEB" w:rsidP="009A321E">
      <w:pPr>
        <w:pStyle w:val="PrformatHTML"/>
        <w:numPr>
          <w:ilvl w:val="0"/>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hAnsi="Arial" w:cs="Arial"/>
          <w:sz w:val="22"/>
          <w:szCs w:val="22"/>
        </w:rPr>
      </w:pPr>
      <w:r w:rsidRPr="00711A35">
        <w:rPr>
          <w:rFonts w:ascii="Arial" w:hAnsi="Arial" w:cs="Arial"/>
          <w:sz w:val="22"/>
          <w:szCs w:val="22"/>
        </w:rPr>
        <w:t xml:space="preserve">Rapid enactment of emergency response procedures </w:t>
      </w:r>
    </w:p>
    <w:p w14:paraId="1BFD2555" w14:textId="77777777" w:rsidR="004D7AEB" w:rsidRPr="00711A35" w:rsidRDefault="004D7AEB" w:rsidP="009A321E">
      <w:pPr>
        <w:pStyle w:val="PrformatHTML"/>
        <w:numPr>
          <w:ilvl w:val="0"/>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hAnsi="Arial" w:cs="Arial"/>
          <w:sz w:val="22"/>
          <w:szCs w:val="22"/>
        </w:rPr>
      </w:pPr>
      <w:r w:rsidRPr="00711A35">
        <w:rPr>
          <w:rFonts w:ascii="Arial" w:hAnsi="Arial" w:cs="Arial"/>
          <w:sz w:val="22"/>
          <w:szCs w:val="22"/>
        </w:rPr>
        <w:t xml:space="preserve">Delegated decision-making regarding the ordering of evacuations and other protective measures, notification of authorities and recall of disaster response personnel </w:t>
      </w:r>
    </w:p>
    <w:p w14:paraId="598DEC85" w14:textId="77777777" w:rsidR="004D7AEB" w:rsidRPr="00711A35" w:rsidRDefault="004D7AEB" w:rsidP="009A321E">
      <w:pPr>
        <w:pStyle w:val="PrformatHTML"/>
        <w:numPr>
          <w:ilvl w:val="0"/>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hAnsi="Arial" w:cs="Arial"/>
          <w:sz w:val="22"/>
          <w:szCs w:val="22"/>
        </w:rPr>
      </w:pPr>
      <w:r w:rsidRPr="00711A35">
        <w:rPr>
          <w:rFonts w:ascii="Arial" w:hAnsi="Arial" w:cs="Arial"/>
          <w:sz w:val="22"/>
          <w:szCs w:val="22"/>
        </w:rPr>
        <w:t>If warranted, rapid and comprehensive notification of the public at risk</w:t>
      </w:r>
    </w:p>
    <w:p w14:paraId="34B77E76" w14:textId="77777777" w:rsidR="004D7AEB" w:rsidRPr="00711A35" w:rsidRDefault="004D7AEB" w:rsidP="009A321E">
      <w:pPr>
        <w:pStyle w:val="PrformatHTML"/>
        <w:numPr>
          <w:ilvl w:val="0"/>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hAnsi="Arial" w:cs="Arial"/>
          <w:color w:val="000000" w:themeColor="text1"/>
          <w:sz w:val="22"/>
          <w:szCs w:val="22"/>
        </w:rPr>
      </w:pPr>
      <w:r w:rsidRPr="00711A35">
        <w:rPr>
          <w:rFonts w:ascii="Arial" w:hAnsi="Arial" w:cs="Arial"/>
          <w:color w:val="000000" w:themeColor="text1"/>
          <w:sz w:val="22"/>
          <w:szCs w:val="22"/>
        </w:rPr>
        <w:t>Emergency procedures for evacuations including establishment of tsunami or multi-hazard coastal evacuation zones, routes, and public shelters</w:t>
      </w:r>
    </w:p>
    <w:p w14:paraId="7E7B4E07" w14:textId="77777777" w:rsidR="004D7AEB" w:rsidRPr="00711A35" w:rsidRDefault="004D7AEB" w:rsidP="004D7AEB">
      <w:pPr>
        <w:pStyle w:val="PrformatHTML"/>
        <w:numPr>
          <w:ilvl w:val="0"/>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2"/>
          <w:szCs w:val="22"/>
        </w:rPr>
      </w:pPr>
      <w:r w:rsidRPr="00711A35">
        <w:rPr>
          <w:rFonts w:ascii="Arial" w:hAnsi="Arial" w:cs="Arial"/>
          <w:sz w:val="22"/>
          <w:szCs w:val="22"/>
        </w:rPr>
        <w:t xml:space="preserve">Pre- and Post-Emergency procedures in case of a tsunami disaster impact  </w:t>
      </w:r>
    </w:p>
    <w:p w14:paraId="5B6D6897" w14:textId="77777777" w:rsidR="004D7AEB" w:rsidRPr="00711A35" w:rsidRDefault="004D7AEB" w:rsidP="004D7AEB">
      <w:pPr>
        <w:pStyle w:val="PrformatHTML"/>
        <w:rPr>
          <w:rFonts w:ascii="Arial" w:hAnsi="Arial" w:cs="Arial"/>
          <w:sz w:val="22"/>
          <w:szCs w:val="22"/>
        </w:rPr>
      </w:pPr>
    </w:p>
    <w:p w14:paraId="65B788AC" w14:textId="64E7A801" w:rsidR="00BF6807" w:rsidRDefault="004D7AEB" w:rsidP="0090020E">
      <w:pPr>
        <w:pStyle w:val="PrformatHTML"/>
        <w:rPr>
          <w:rFonts w:ascii="Arial" w:hAnsi="Arial" w:cs="Arial"/>
          <w:sz w:val="22"/>
          <w:szCs w:val="22"/>
        </w:rPr>
      </w:pPr>
      <w:r w:rsidRPr="00711A35">
        <w:rPr>
          <w:rFonts w:ascii="Arial" w:hAnsi="Arial" w:cs="Arial"/>
          <w:sz w:val="22"/>
          <w:szCs w:val="22"/>
        </w:rPr>
        <w:t>Procedures can include pre-determined decisions, such as automatically notifying the public and media for nearby local tsunami events when time is very limited.</w:t>
      </w:r>
    </w:p>
    <w:p w14:paraId="26250F2C" w14:textId="77777777" w:rsidR="00BF6807" w:rsidRDefault="00BF6807" w:rsidP="0090020E">
      <w:pPr>
        <w:pStyle w:val="PrformatHTML"/>
        <w:rPr>
          <w:rFonts w:ascii="Arial" w:hAnsi="Arial" w:cs="Arial"/>
          <w:sz w:val="22"/>
          <w:szCs w:val="22"/>
        </w:rPr>
      </w:pPr>
    </w:p>
    <w:p w14:paraId="07FEC592" w14:textId="1CE775A9" w:rsidR="00DC4C14" w:rsidRPr="00711A35" w:rsidRDefault="004D7AEB" w:rsidP="004D7AEB">
      <w:pPr>
        <w:widowControl w:val="0"/>
        <w:autoSpaceDE w:val="0"/>
        <w:autoSpaceDN w:val="0"/>
        <w:adjustRightInd w:val="0"/>
        <w:rPr>
          <w:rFonts w:ascii="Arial" w:eastAsiaTheme="minorEastAsia" w:hAnsi="Arial" w:cs="Arial"/>
          <w:sz w:val="22"/>
          <w:szCs w:val="22"/>
        </w:rPr>
      </w:pPr>
      <w:r w:rsidRPr="004D7AEB">
        <w:rPr>
          <w:rFonts w:ascii="Arial" w:hAnsi="Arial" w:cs="Arial"/>
          <w:sz w:val="22"/>
          <w:szCs w:val="22"/>
        </w:rPr>
        <w:t>The following are alert level definitions and associated emergency response actions</w:t>
      </w:r>
      <w:r w:rsidR="00711A35">
        <w:rPr>
          <w:rFonts w:ascii="Arial" w:hAnsi="Arial" w:cs="Arial"/>
          <w:sz w:val="22"/>
          <w:szCs w:val="22"/>
        </w:rPr>
        <w:t>.</w:t>
      </w:r>
    </w:p>
    <w:p w14:paraId="719B54F0" w14:textId="77777777" w:rsidR="00711A35" w:rsidRPr="00711A35" w:rsidRDefault="00711A35" w:rsidP="00170C48">
      <w:pPr>
        <w:spacing w:after="120"/>
        <w:rPr>
          <w:rFonts w:ascii="Arial" w:hAnsi="Arial" w:cs="Arial"/>
          <w:b/>
          <w:bCs/>
          <w:sz w:val="22"/>
          <w:szCs w:val="22"/>
        </w:rPr>
      </w:pPr>
    </w:p>
    <w:p w14:paraId="44002A51" w14:textId="77777777" w:rsidR="004D7AEB" w:rsidRPr="00711A35" w:rsidRDefault="004D7AEB" w:rsidP="004D7AEB">
      <w:pPr>
        <w:spacing w:before="100" w:beforeAutospacing="1" w:after="240"/>
        <w:rPr>
          <w:rFonts w:ascii="Arial" w:hAnsi="Arial" w:cs="Arial"/>
          <w:sz w:val="22"/>
          <w:szCs w:val="22"/>
        </w:rPr>
      </w:pPr>
      <w:r w:rsidRPr="00711A35">
        <w:rPr>
          <w:rFonts w:ascii="Arial" w:hAnsi="Arial" w:cs="Arial"/>
          <w:b/>
          <w:bCs/>
          <w:sz w:val="22"/>
          <w:szCs w:val="22"/>
        </w:rPr>
        <w:t>TSUNAMI WARNING</w:t>
      </w:r>
    </w:p>
    <w:p w14:paraId="55644A94" w14:textId="77777777" w:rsidR="004D7AEB" w:rsidRPr="00711A35" w:rsidRDefault="004D7AEB" w:rsidP="00170C48">
      <w:pPr>
        <w:spacing w:before="100" w:beforeAutospacing="1" w:after="120"/>
        <w:rPr>
          <w:rFonts w:ascii="Arial" w:hAnsi="Arial" w:cs="Arial"/>
          <w:sz w:val="22"/>
          <w:szCs w:val="22"/>
        </w:rPr>
      </w:pPr>
      <w:r w:rsidRPr="00711A35">
        <w:rPr>
          <w:rFonts w:ascii="Arial" w:hAnsi="Arial" w:cs="Arial"/>
          <w:sz w:val="22"/>
          <w:szCs w:val="22"/>
          <w:u w:val="single"/>
        </w:rPr>
        <w:t>Definition</w:t>
      </w:r>
    </w:p>
    <w:p w14:paraId="038DF1DA" w14:textId="6CAA4ABC" w:rsidR="004D7AEB" w:rsidRPr="00711A35" w:rsidRDefault="004D7AEB" w:rsidP="00170C48">
      <w:pPr>
        <w:spacing w:after="240"/>
        <w:rPr>
          <w:rFonts w:ascii="Arial" w:hAnsi="Arial" w:cs="Arial"/>
          <w:sz w:val="22"/>
          <w:szCs w:val="22"/>
        </w:rPr>
      </w:pPr>
      <w:proofErr w:type="gramStart"/>
      <w:r w:rsidRPr="00711A35">
        <w:rPr>
          <w:rFonts w:ascii="Arial" w:hAnsi="Arial" w:cs="Arial"/>
          <w:sz w:val="22"/>
          <w:szCs w:val="22"/>
        </w:rPr>
        <w:t>The highest level of tsunami alert.</w:t>
      </w:r>
      <w:proofErr w:type="gramEnd"/>
      <w:r w:rsidRPr="00711A35">
        <w:rPr>
          <w:rFonts w:ascii="Arial" w:hAnsi="Arial" w:cs="Arial"/>
          <w:sz w:val="22"/>
          <w:szCs w:val="22"/>
        </w:rPr>
        <w:t xml:space="preserve"> Warnings are issued to particular areas </w:t>
      </w:r>
      <w:proofErr w:type="spellStart"/>
      <w:r w:rsidR="00E34374">
        <w:rPr>
          <w:rFonts w:ascii="Arial" w:hAnsi="Arial" w:cs="Arial"/>
          <w:sz w:val="22"/>
          <w:szCs w:val="22"/>
        </w:rPr>
        <w:t>i</w:t>
      </w:r>
      <w:proofErr w:type="spellEnd"/>
      <w:r w:rsidRPr="00711A35">
        <w:rPr>
          <w:rFonts w:ascii="Arial" w:hAnsi="Arial" w:cs="Arial"/>
          <w:sz w:val="22"/>
          <w:szCs w:val="22"/>
        </w:rPr>
        <w:t>) when there is an imminent threat (usually within the next three hours) of a tsunami from a large</w:t>
      </w:r>
      <w:r w:rsidR="00DC4C14">
        <w:rPr>
          <w:rFonts w:ascii="Arial" w:hAnsi="Arial" w:cs="Arial"/>
          <w:sz w:val="22"/>
          <w:szCs w:val="22"/>
        </w:rPr>
        <w:t>, shallow,</w:t>
      </w:r>
      <w:r w:rsidRPr="00711A35">
        <w:rPr>
          <w:rFonts w:ascii="Arial" w:hAnsi="Arial" w:cs="Arial"/>
          <w:sz w:val="22"/>
          <w:szCs w:val="22"/>
        </w:rPr>
        <w:t xml:space="preserve"> undersea earthquake; or </w:t>
      </w:r>
      <w:r w:rsidR="00E34374">
        <w:rPr>
          <w:rFonts w:ascii="Arial" w:hAnsi="Arial" w:cs="Arial"/>
          <w:sz w:val="22"/>
          <w:szCs w:val="22"/>
        </w:rPr>
        <w:t>ii</w:t>
      </w:r>
      <w:r w:rsidRPr="00711A35">
        <w:rPr>
          <w:rFonts w:ascii="Arial" w:hAnsi="Arial" w:cs="Arial"/>
          <w:sz w:val="22"/>
          <w:szCs w:val="22"/>
        </w:rPr>
        <w:t xml:space="preserve">) following confirmation that a potentially destructive tsunami is crossing the Pacific that may destructively impact coasts along part or all of the named areas. They may initially be based only on seismic information as a means of providing the earliest possible alert. Warnings advise that appropriate actions be taken in response to the tsunami threat. Warnings are updated at least hourly </w:t>
      </w:r>
      <w:r w:rsidR="00DC4C14">
        <w:rPr>
          <w:rFonts w:ascii="Arial" w:hAnsi="Arial" w:cs="Arial"/>
          <w:sz w:val="22"/>
          <w:szCs w:val="22"/>
        </w:rPr>
        <w:t xml:space="preserve">(or regularly) </w:t>
      </w:r>
      <w:r w:rsidRPr="00711A35">
        <w:rPr>
          <w:rFonts w:ascii="Arial" w:hAnsi="Arial" w:cs="Arial"/>
          <w:sz w:val="22"/>
          <w:szCs w:val="22"/>
        </w:rPr>
        <w:t xml:space="preserve">or as conditions warrant </w:t>
      </w:r>
      <w:proofErr w:type="gramStart"/>
      <w:r w:rsidRPr="00711A35">
        <w:rPr>
          <w:rFonts w:ascii="Arial" w:hAnsi="Arial" w:cs="Arial"/>
          <w:sz w:val="22"/>
          <w:szCs w:val="22"/>
        </w:rPr>
        <w:t>to continue</w:t>
      </w:r>
      <w:proofErr w:type="gramEnd"/>
      <w:r w:rsidRPr="00711A35">
        <w:rPr>
          <w:rFonts w:ascii="Arial" w:hAnsi="Arial" w:cs="Arial"/>
          <w:sz w:val="22"/>
          <w:szCs w:val="22"/>
        </w:rPr>
        <w:t>, expand, restrict, or end the warning.</w:t>
      </w:r>
    </w:p>
    <w:p w14:paraId="022CCDB5" w14:textId="77777777" w:rsidR="004D7AEB" w:rsidRPr="00711A35" w:rsidRDefault="004D7AEB" w:rsidP="00170C48">
      <w:pPr>
        <w:spacing w:after="120"/>
        <w:rPr>
          <w:rFonts w:ascii="Arial" w:hAnsi="Arial" w:cs="Arial"/>
          <w:sz w:val="22"/>
          <w:szCs w:val="22"/>
        </w:rPr>
      </w:pPr>
      <w:r w:rsidRPr="00711A35">
        <w:rPr>
          <w:rFonts w:ascii="Arial" w:hAnsi="Arial" w:cs="Arial"/>
          <w:sz w:val="22"/>
          <w:szCs w:val="22"/>
          <w:u w:val="single"/>
        </w:rPr>
        <w:t>Action</w:t>
      </w:r>
    </w:p>
    <w:p w14:paraId="0BDC3741" w14:textId="77777777" w:rsidR="004D7AEB" w:rsidRPr="00711A35" w:rsidRDefault="004D7AEB" w:rsidP="00170C48">
      <w:pPr>
        <w:pStyle w:val="PrformatHTML"/>
        <w:rPr>
          <w:rFonts w:ascii="Arial" w:hAnsi="Arial" w:cs="Arial"/>
          <w:sz w:val="22"/>
          <w:szCs w:val="22"/>
        </w:rPr>
      </w:pPr>
      <w:r w:rsidRPr="00711A35">
        <w:rPr>
          <w:rFonts w:ascii="Arial" w:hAnsi="Arial" w:cs="Arial"/>
          <w:sz w:val="22"/>
          <w:szCs w:val="22"/>
        </w:rPr>
        <w:t>A TSUNAMI WARNING MEANS... ALL COASTAL RESIDENTS IN THE WARNING AREA WHO ARE NEAR THE BEACH OR IN LOW-LYING REGIONS SHOULD MOVE IMMEDIATELY INLAND TO HIGHER GROUND AND AWAY FROM ALL HARBORS AND INLETS INCLUDING THOSE SHELTERED DIRECTLY FROM THE SEA. THOSE</w:t>
      </w:r>
    </w:p>
    <w:p w14:paraId="1A406952"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FEELING THE EARTH SHAKE... SEEING UNUSUAL WAVE ACTION... OR THE</w:t>
      </w:r>
    </w:p>
    <w:p w14:paraId="34153BCF"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WATER LEVEL RISING OR RECEDING MAY HAVE ONLY A FEW MINUTES BEFORE THE TSUNAMI ARRIVAL AND SHOULD EVACUATE IMMEDIATELY. HOMES AND SMALL BUILDINGS ARE NOT DESIGNED TO WITHSTAND TSUNAMI IMPACTS.  DO NOT STAY IN THESE STRUCTURES.</w:t>
      </w:r>
    </w:p>
    <w:p w14:paraId="0F7743BB"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 xml:space="preserve">A TSUNAMI WARNING MEANS EMERGENCY RESPONSE AGENCIES WITHIN THE DESIGNATED WARNING REGIONS SHOULD IMMEDIATELY ENACT PRE-DETERMINED EVACUATION PROCEDURES, SUCH AS AUTOMATICALLY NOTIFYING THE PUBLIC AND MEDIA, AND RECALL THEIR STAFFS FOR POTENTIAL 24 X 7 </w:t>
      </w:r>
      <w:proofErr w:type="gramStart"/>
      <w:r w:rsidRPr="00711A35">
        <w:rPr>
          <w:rFonts w:ascii="Arial" w:hAnsi="Arial" w:cs="Arial"/>
          <w:sz w:val="22"/>
          <w:szCs w:val="22"/>
        </w:rPr>
        <w:t>DUTY</w:t>
      </w:r>
      <w:proofErr w:type="gramEnd"/>
      <w:r w:rsidRPr="00711A35">
        <w:rPr>
          <w:rFonts w:ascii="Arial" w:hAnsi="Arial" w:cs="Arial"/>
          <w:sz w:val="22"/>
          <w:szCs w:val="22"/>
        </w:rPr>
        <w:t xml:space="preserve">.  </w:t>
      </w:r>
    </w:p>
    <w:p w14:paraId="6D6E1F48" w14:textId="77777777" w:rsidR="004D7AEB" w:rsidRPr="00711A35" w:rsidRDefault="004D7AEB" w:rsidP="00711A35">
      <w:pPr>
        <w:pStyle w:val="PrformatHTML"/>
        <w:spacing w:after="40"/>
        <w:rPr>
          <w:rFonts w:ascii="Arial" w:hAnsi="Arial" w:cs="Arial"/>
          <w:sz w:val="22"/>
          <w:szCs w:val="22"/>
        </w:rPr>
      </w:pPr>
    </w:p>
    <w:p w14:paraId="504D0FB9" w14:textId="4C79775A"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ALL RESIDENTS WITHIN THE WARNED AREA SHOULD BE ALERT FOR</w:t>
      </w:r>
      <w:r w:rsidR="00711A35" w:rsidRPr="00711A35">
        <w:rPr>
          <w:rFonts w:ascii="Arial" w:hAnsi="Arial" w:cs="Arial"/>
          <w:sz w:val="22"/>
          <w:szCs w:val="22"/>
        </w:rPr>
        <w:t xml:space="preserve"> </w:t>
      </w:r>
      <w:r w:rsidRPr="00711A35">
        <w:rPr>
          <w:rFonts w:ascii="Arial" w:hAnsi="Arial" w:cs="Arial"/>
          <w:sz w:val="22"/>
          <w:szCs w:val="22"/>
        </w:rPr>
        <w:t>INSTRUCTIONS BROADCAST FROM THEIR LOCAL CIVIL AUTHORITIES.  DO NOT RETURN TO EVACUATED AREAS UNTIL AN ALL CLEAR IS GIVEN BY LOCAL CIVIL AUTHORITIES. AN INITIAL TSUNAMI WARNING NEAR AN EARTHQUAKE EPICENTER IS BASED SOLELY ON EARTHQUAKE INFORMATION – THE TSUNAMI HAS NOT YET BEEN CONFIRMED.</w:t>
      </w:r>
    </w:p>
    <w:p w14:paraId="376115B5" w14:textId="77777777" w:rsidR="004D7AEB" w:rsidRPr="00711A35" w:rsidRDefault="004D7AEB" w:rsidP="00711A35">
      <w:pPr>
        <w:pStyle w:val="PrformatHTML"/>
        <w:spacing w:after="40"/>
        <w:rPr>
          <w:rFonts w:ascii="Arial" w:hAnsi="Arial" w:cs="Arial"/>
          <w:sz w:val="22"/>
          <w:szCs w:val="22"/>
        </w:rPr>
      </w:pPr>
    </w:p>
    <w:p w14:paraId="228A9101"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TSUNAMIS CAN BE DANGEROUS WAVES THAT ARE NOT SURVIVABLE. WAVE</w:t>
      </w:r>
    </w:p>
    <w:p w14:paraId="38E99B72"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HEIGHTS ARE AMPLIFIED BY IRREGULAR SHORELINE AND ARE DIFFICULT TO</w:t>
      </w:r>
    </w:p>
    <w:p w14:paraId="74FD3436"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PREDICT. TSUNAMIS OFTEN APPEAR AS A STRONG SURGE AND MAY BE</w:t>
      </w:r>
    </w:p>
    <w:p w14:paraId="30C8E69E" w14:textId="77777777" w:rsidR="004D7AEB" w:rsidRPr="00711A35" w:rsidRDefault="004D7AEB" w:rsidP="00711A35">
      <w:pPr>
        <w:pStyle w:val="PrformatHTML"/>
        <w:spacing w:after="40"/>
        <w:rPr>
          <w:rFonts w:ascii="Arial" w:hAnsi="Arial" w:cs="Arial"/>
          <w:sz w:val="22"/>
          <w:szCs w:val="22"/>
        </w:rPr>
      </w:pPr>
      <w:proofErr w:type="gramStart"/>
      <w:r w:rsidRPr="00711A35">
        <w:rPr>
          <w:rFonts w:ascii="Arial" w:hAnsi="Arial" w:cs="Arial"/>
          <w:sz w:val="22"/>
          <w:szCs w:val="22"/>
        </w:rPr>
        <w:t>PRECEDED</w:t>
      </w:r>
      <w:proofErr w:type="gramEnd"/>
      <w:r w:rsidRPr="00711A35">
        <w:rPr>
          <w:rFonts w:ascii="Arial" w:hAnsi="Arial" w:cs="Arial"/>
          <w:sz w:val="22"/>
          <w:szCs w:val="22"/>
        </w:rPr>
        <w:t xml:space="preserve"> BY A RECEDING WATER LEVEL.  WAVE HEIGHTS</w:t>
      </w:r>
    </w:p>
    <w:p w14:paraId="2643FD90" w14:textId="77777777" w:rsidR="004D7AEB" w:rsidRPr="00711A35" w:rsidRDefault="004D7AEB" w:rsidP="00711A35">
      <w:pPr>
        <w:pStyle w:val="PrformatHTML"/>
        <w:spacing w:after="40"/>
        <w:rPr>
          <w:rFonts w:ascii="Arial" w:hAnsi="Arial" w:cs="Arial"/>
          <w:sz w:val="22"/>
          <w:szCs w:val="22"/>
        </w:rPr>
      </w:pPr>
      <w:proofErr w:type="gramStart"/>
      <w:r w:rsidRPr="00711A35">
        <w:rPr>
          <w:rFonts w:ascii="Arial" w:hAnsi="Arial" w:cs="Arial"/>
          <w:sz w:val="22"/>
          <w:szCs w:val="22"/>
        </w:rPr>
        <w:t>WILL INCREASE RAPIDLY AS WATER SHALLOWS.</w:t>
      </w:r>
      <w:proofErr w:type="gramEnd"/>
      <w:r w:rsidRPr="00711A35">
        <w:rPr>
          <w:rFonts w:ascii="Arial" w:hAnsi="Arial" w:cs="Arial"/>
          <w:sz w:val="22"/>
          <w:szCs w:val="22"/>
        </w:rPr>
        <w:t xml:space="preserve"> TSUNAMIS ARE A SERIES OF</w:t>
      </w:r>
    </w:p>
    <w:p w14:paraId="19633FB4"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OCEAN WAVES WHICH CAN BE DANGEROUS FOR SEVERAL HOURS AFTER THE</w:t>
      </w:r>
    </w:p>
    <w:p w14:paraId="0F8F8D52" w14:textId="77777777" w:rsidR="004D7AEB" w:rsidRPr="00711A35" w:rsidRDefault="004D7AEB" w:rsidP="00711A35">
      <w:pPr>
        <w:pStyle w:val="PrformatHTML"/>
        <w:spacing w:after="40"/>
        <w:rPr>
          <w:rFonts w:ascii="Arial" w:hAnsi="Arial" w:cs="Arial"/>
          <w:sz w:val="22"/>
          <w:szCs w:val="22"/>
        </w:rPr>
      </w:pPr>
      <w:proofErr w:type="gramStart"/>
      <w:r w:rsidRPr="00711A35">
        <w:rPr>
          <w:rFonts w:ascii="Arial" w:hAnsi="Arial" w:cs="Arial"/>
          <w:sz w:val="22"/>
          <w:szCs w:val="22"/>
        </w:rPr>
        <w:t>INITIAL WAVE ARRIVAL.</w:t>
      </w:r>
      <w:proofErr w:type="gramEnd"/>
      <w:r w:rsidRPr="00711A35">
        <w:rPr>
          <w:rFonts w:ascii="Arial" w:hAnsi="Arial" w:cs="Arial"/>
          <w:sz w:val="22"/>
          <w:szCs w:val="22"/>
        </w:rPr>
        <w:t xml:space="preserve"> </w:t>
      </w:r>
    </w:p>
    <w:p w14:paraId="3C3A4AB6" w14:textId="77777777" w:rsidR="004D7AEB" w:rsidRPr="00711A35" w:rsidRDefault="004D7AEB" w:rsidP="004D7AEB">
      <w:pPr>
        <w:rPr>
          <w:rFonts w:ascii="Arial" w:hAnsi="Arial" w:cs="Arial"/>
          <w:sz w:val="22"/>
          <w:szCs w:val="22"/>
        </w:rPr>
      </w:pPr>
    </w:p>
    <w:p w14:paraId="2350EFAD" w14:textId="77777777" w:rsidR="004D7AEB" w:rsidRPr="00711A35" w:rsidRDefault="004D7AEB" w:rsidP="004D7AEB">
      <w:pPr>
        <w:spacing w:before="100" w:beforeAutospacing="1" w:after="240"/>
        <w:rPr>
          <w:rFonts w:ascii="Arial" w:hAnsi="Arial" w:cs="Arial"/>
          <w:sz w:val="22"/>
          <w:szCs w:val="22"/>
        </w:rPr>
      </w:pPr>
      <w:r w:rsidRPr="00711A35">
        <w:rPr>
          <w:rFonts w:ascii="Arial" w:hAnsi="Arial" w:cs="Arial"/>
          <w:b/>
          <w:bCs/>
          <w:sz w:val="22"/>
          <w:szCs w:val="22"/>
        </w:rPr>
        <w:t>TSUNAMI WATCH</w:t>
      </w:r>
    </w:p>
    <w:p w14:paraId="7307853A" w14:textId="77777777" w:rsidR="004D7AEB" w:rsidRPr="00711A35" w:rsidRDefault="004D7AEB" w:rsidP="00170C48">
      <w:pPr>
        <w:spacing w:before="100" w:beforeAutospacing="1" w:after="120"/>
        <w:rPr>
          <w:rFonts w:ascii="Arial" w:hAnsi="Arial" w:cs="Arial"/>
          <w:sz w:val="22"/>
          <w:szCs w:val="22"/>
        </w:rPr>
      </w:pPr>
      <w:r w:rsidRPr="00711A35">
        <w:rPr>
          <w:rFonts w:ascii="Arial" w:hAnsi="Arial" w:cs="Arial"/>
          <w:sz w:val="22"/>
          <w:szCs w:val="22"/>
          <w:u w:val="single"/>
        </w:rPr>
        <w:t>Definition</w:t>
      </w:r>
    </w:p>
    <w:p w14:paraId="028F09EB" w14:textId="39114C17" w:rsidR="004D7AEB" w:rsidRPr="00711A35" w:rsidRDefault="004D7AEB" w:rsidP="00170C48">
      <w:pPr>
        <w:rPr>
          <w:rFonts w:ascii="Arial" w:hAnsi="Arial" w:cs="Arial"/>
          <w:sz w:val="22"/>
          <w:szCs w:val="22"/>
        </w:rPr>
      </w:pPr>
      <w:proofErr w:type="gramStart"/>
      <w:r w:rsidRPr="00711A35">
        <w:rPr>
          <w:rFonts w:ascii="Arial" w:hAnsi="Arial" w:cs="Arial"/>
          <w:sz w:val="22"/>
          <w:szCs w:val="22"/>
        </w:rPr>
        <w:t>The second highest level of tsunami alert.</w:t>
      </w:r>
      <w:proofErr w:type="gramEnd"/>
      <w:r w:rsidRPr="00711A35">
        <w:rPr>
          <w:rFonts w:ascii="Arial" w:hAnsi="Arial" w:cs="Arial"/>
          <w:sz w:val="22"/>
          <w:szCs w:val="22"/>
        </w:rPr>
        <w:t xml:space="preserve"> Watches are issued by the TWCs based on seismic information without confirmation that a destructive tsunami is underway. It is issued as a means of providing an advance alert to areas that could be impacted by destructive tsunami waves. Watches are updated at least hourly</w:t>
      </w:r>
      <w:r w:rsidR="00DC4C14">
        <w:rPr>
          <w:rFonts w:ascii="Arial" w:hAnsi="Arial" w:cs="Arial"/>
          <w:sz w:val="22"/>
          <w:szCs w:val="22"/>
        </w:rPr>
        <w:t xml:space="preserve"> (or regularly)</w:t>
      </w:r>
      <w:r w:rsidRPr="00711A35">
        <w:rPr>
          <w:rFonts w:ascii="Arial" w:hAnsi="Arial" w:cs="Arial"/>
          <w:sz w:val="22"/>
          <w:szCs w:val="22"/>
        </w:rPr>
        <w:t xml:space="preserve"> to continue them, expand their coverage, upgrade them to a Warning, or end the alert. A Watch for a particular area may be included in the text of the message that disseminates a Warning for another area.</w:t>
      </w:r>
    </w:p>
    <w:p w14:paraId="447C3BFC" w14:textId="77777777" w:rsidR="004D7AEB" w:rsidRPr="00711A35" w:rsidRDefault="004D7AEB" w:rsidP="00170C48">
      <w:pPr>
        <w:spacing w:before="100" w:beforeAutospacing="1" w:after="120"/>
        <w:rPr>
          <w:rFonts w:ascii="Arial" w:hAnsi="Arial" w:cs="Arial"/>
          <w:sz w:val="22"/>
          <w:szCs w:val="22"/>
          <w:u w:val="single"/>
        </w:rPr>
      </w:pPr>
      <w:r w:rsidRPr="00711A35">
        <w:rPr>
          <w:rFonts w:ascii="Arial" w:hAnsi="Arial" w:cs="Arial"/>
          <w:sz w:val="22"/>
          <w:szCs w:val="22"/>
          <w:u w:val="single"/>
        </w:rPr>
        <w:t>Action</w:t>
      </w:r>
    </w:p>
    <w:p w14:paraId="6D16148E"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A TSUNAMI WATCH MEANS... ALL COASTAL RESIDENTS IN THE WATCH AREA</w:t>
      </w:r>
    </w:p>
    <w:p w14:paraId="031F6C8C" w14:textId="77777777" w:rsidR="004D7AEB" w:rsidRPr="00711A35" w:rsidRDefault="004D7AEB" w:rsidP="00711A35">
      <w:pPr>
        <w:pStyle w:val="PrformatHTML"/>
        <w:spacing w:after="40"/>
        <w:rPr>
          <w:rFonts w:ascii="Arial" w:hAnsi="Arial" w:cs="Arial"/>
          <w:sz w:val="22"/>
          <w:szCs w:val="22"/>
        </w:rPr>
      </w:pPr>
      <w:proofErr w:type="gramStart"/>
      <w:r w:rsidRPr="00711A35">
        <w:rPr>
          <w:rFonts w:ascii="Arial" w:hAnsi="Arial" w:cs="Arial"/>
          <w:sz w:val="22"/>
          <w:szCs w:val="22"/>
        </w:rPr>
        <w:t>SHOULD PREPARE FOR POSSIBLE EVACUATION.</w:t>
      </w:r>
      <w:proofErr w:type="gramEnd"/>
      <w:r w:rsidRPr="00711A35">
        <w:rPr>
          <w:rFonts w:ascii="Arial" w:hAnsi="Arial" w:cs="Arial"/>
          <w:sz w:val="22"/>
          <w:szCs w:val="22"/>
        </w:rPr>
        <w:t xml:space="preserve"> A TSUNAMI WATCH IS INITIALY ISSUED TO AREAS WHICH WILL NOT BE IMPACTED BY THE TSUNAMI FOR LESS THAN THREE HOURS. WATCH AREAS WILL EITHER BE UPGRADED TO WARNING STATUS OR CANCELED.</w:t>
      </w:r>
    </w:p>
    <w:p w14:paraId="6793EC22" w14:textId="77777777" w:rsidR="004D7AEB" w:rsidRPr="00711A35" w:rsidRDefault="004D7AEB" w:rsidP="00711A35">
      <w:pPr>
        <w:pStyle w:val="PrformatHTML"/>
        <w:spacing w:after="40"/>
        <w:rPr>
          <w:rFonts w:ascii="Arial" w:hAnsi="Arial" w:cs="Arial"/>
          <w:sz w:val="22"/>
          <w:szCs w:val="22"/>
        </w:rPr>
      </w:pPr>
    </w:p>
    <w:p w14:paraId="30D6B3D0" w14:textId="5C01F21A"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 xml:space="preserve">A TSUNAMI WATCH MEANS EMERGENCY RESPONSE AGENCIES WITHIN THE DESIGNATED WATCH REGION SHOULD NOTIFY AND RECALL THEIR STAFFS FOR THE POSSIBILITY OF THE WATCH BEING UPGRADED TO A WARNING IN THE NEAR FUTURE.  </w:t>
      </w:r>
    </w:p>
    <w:p w14:paraId="3B2D14A2" w14:textId="20147FE6" w:rsidR="004D7AEB" w:rsidRPr="00711A35" w:rsidRDefault="004D7AEB" w:rsidP="004D7AEB">
      <w:pPr>
        <w:pStyle w:val="PrformatHTML"/>
        <w:rPr>
          <w:rFonts w:ascii="Arial" w:hAnsi="Arial" w:cs="Arial"/>
          <w:i/>
          <w:sz w:val="22"/>
          <w:szCs w:val="22"/>
        </w:rPr>
      </w:pPr>
    </w:p>
    <w:p w14:paraId="4B7D62E4" w14:textId="77777777" w:rsidR="004D7AEB" w:rsidRPr="00711A35" w:rsidRDefault="004D7AEB" w:rsidP="004D7AEB">
      <w:pPr>
        <w:pStyle w:val="PrformatHTML"/>
        <w:rPr>
          <w:rFonts w:ascii="Arial" w:hAnsi="Arial" w:cs="Arial"/>
          <w:i/>
          <w:sz w:val="22"/>
          <w:szCs w:val="22"/>
        </w:rPr>
      </w:pPr>
    </w:p>
    <w:p w14:paraId="2447AF14" w14:textId="77777777" w:rsidR="004D7AEB" w:rsidRPr="00711A35" w:rsidRDefault="004D7AEB" w:rsidP="004D7AEB">
      <w:pPr>
        <w:rPr>
          <w:rFonts w:ascii="Arial" w:hAnsi="Arial" w:cs="Arial"/>
          <w:b/>
          <w:bCs/>
          <w:sz w:val="22"/>
          <w:szCs w:val="22"/>
        </w:rPr>
      </w:pPr>
      <w:r w:rsidRPr="00711A35">
        <w:rPr>
          <w:rFonts w:ascii="Arial" w:hAnsi="Arial" w:cs="Arial"/>
          <w:b/>
          <w:bCs/>
          <w:sz w:val="22"/>
          <w:szCs w:val="22"/>
        </w:rPr>
        <w:t>TSUNAMI INFORMATION</w:t>
      </w:r>
    </w:p>
    <w:p w14:paraId="4105F631" w14:textId="77777777" w:rsidR="004D7AEB" w:rsidRPr="00711A35" w:rsidRDefault="004D7AEB" w:rsidP="00170C48">
      <w:pPr>
        <w:spacing w:before="100" w:beforeAutospacing="1" w:after="120"/>
        <w:rPr>
          <w:rFonts w:ascii="Arial" w:hAnsi="Arial" w:cs="Arial"/>
          <w:sz w:val="22"/>
          <w:szCs w:val="22"/>
          <w:u w:val="single"/>
        </w:rPr>
      </w:pPr>
      <w:r w:rsidRPr="00711A35">
        <w:rPr>
          <w:rFonts w:ascii="Arial" w:hAnsi="Arial" w:cs="Arial"/>
          <w:sz w:val="22"/>
          <w:szCs w:val="22"/>
          <w:u w:val="single"/>
        </w:rPr>
        <w:t>Definition</w:t>
      </w:r>
    </w:p>
    <w:p w14:paraId="1CC28959" w14:textId="2767AAD0" w:rsidR="004D7AEB" w:rsidRPr="00711A35" w:rsidRDefault="004D7AEB" w:rsidP="004D7AEB">
      <w:pPr>
        <w:spacing w:before="100" w:beforeAutospacing="1" w:after="100" w:afterAutospacing="1"/>
        <w:rPr>
          <w:rFonts w:ascii="Arial" w:hAnsi="Arial" w:cs="Arial"/>
          <w:sz w:val="22"/>
          <w:szCs w:val="22"/>
        </w:rPr>
      </w:pPr>
      <w:r w:rsidRPr="00711A35">
        <w:rPr>
          <w:rFonts w:ascii="Arial" w:hAnsi="Arial" w:cs="Arial"/>
          <w:sz w:val="22"/>
          <w:szCs w:val="22"/>
        </w:rPr>
        <w:t xml:space="preserve">A message issued to advise </w:t>
      </w:r>
      <w:r w:rsidR="00DC4C14">
        <w:rPr>
          <w:rFonts w:ascii="Arial" w:hAnsi="Arial" w:cs="Arial"/>
          <w:sz w:val="22"/>
          <w:szCs w:val="22"/>
        </w:rPr>
        <w:t>customers</w:t>
      </w:r>
      <w:r w:rsidRPr="00711A35">
        <w:rPr>
          <w:rFonts w:ascii="Arial" w:hAnsi="Arial" w:cs="Arial"/>
          <w:sz w:val="22"/>
          <w:szCs w:val="22"/>
        </w:rPr>
        <w:t xml:space="preserve"> of the occurrence of a major earthquake in </w:t>
      </w:r>
      <w:r w:rsidR="00DC4C14">
        <w:rPr>
          <w:rFonts w:ascii="Arial" w:hAnsi="Arial" w:cs="Arial"/>
          <w:sz w:val="22"/>
          <w:szCs w:val="22"/>
        </w:rPr>
        <w:t xml:space="preserve">the Pacific </w:t>
      </w:r>
      <w:r w:rsidRPr="00711A35">
        <w:rPr>
          <w:rFonts w:ascii="Arial" w:hAnsi="Arial" w:cs="Arial"/>
          <w:sz w:val="22"/>
          <w:szCs w:val="22"/>
        </w:rPr>
        <w:t xml:space="preserve">or near the </w:t>
      </w:r>
      <w:r w:rsidR="00DC4C14">
        <w:rPr>
          <w:rFonts w:ascii="Arial" w:hAnsi="Arial" w:cs="Arial"/>
          <w:sz w:val="22"/>
          <w:szCs w:val="22"/>
        </w:rPr>
        <w:t>country</w:t>
      </w:r>
      <w:r w:rsidRPr="00711A35">
        <w:rPr>
          <w:rFonts w:ascii="Arial" w:hAnsi="Arial" w:cs="Arial"/>
          <w:sz w:val="22"/>
          <w:szCs w:val="22"/>
        </w:rPr>
        <w:t xml:space="preserve">, with an evaluation that there is either:  </w:t>
      </w:r>
      <w:proofErr w:type="spellStart"/>
      <w:r w:rsidR="00E34374">
        <w:rPr>
          <w:rFonts w:ascii="Arial" w:hAnsi="Arial" w:cs="Arial"/>
          <w:sz w:val="22"/>
          <w:szCs w:val="22"/>
        </w:rPr>
        <w:t>i</w:t>
      </w:r>
      <w:proofErr w:type="spellEnd"/>
      <w:r w:rsidRPr="00711A35">
        <w:rPr>
          <w:rFonts w:ascii="Arial" w:hAnsi="Arial" w:cs="Arial"/>
          <w:sz w:val="22"/>
          <w:szCs w:val="22"/>
        </w:rPr>
        <w:t xml:space="preserve">) no widespread tsunami threat but the small possibility of a local tsunami or </w:t>
      </w:r>
      <w:r w:rsidR="00E34374">
        <w:rPr>
          <w:rFonts w:ascii="Arial" w:hAnsi="Arial" w:cs="Arial"/>
          <w:sz w:val="22"/>
          <w:szCs w:val="22"/>
        </w:rPr>
        <w:t>ii</w:t>
      </w:r>
      <w:r w:rsidRPr="00711A35">
        <w:rPr>
          <w:rFonts w:ascii="Arial" w:hAnsi="Arial" w:cs="Arial"/>
          <w:sz w:val="22"/>
          <w:szCs w:val="22"/>
        </w:rPr>
        <w:t>) there is no tsunami threat at all because the earthquake is located inland or deep inside the earth.  A supplement or higher level of alert will be issued if tsunami waves are observed on nearby gauges.</w:t>
      </w:r>
      <w:r w:rsidRPr="00711A35">
        <w:rPr>
          <w:rFonts w:ascii="Arial" w:hAnsi="Arial" w:cs="Arial"/>
          <w:sz w:val="22"/>
          <w:szCs w:val="22"/>
        </w:rPr>
        <w:br/>
        <w:t xml:space="preserve">A message is issued to inform that an earthquake has occurred and to advise regarding its potential to generate a tsunami. In most cases, a Tsunami Information Bulletin indicates there is no threat of a destructive tsunami, and are used to prevent unnecessary evacuations as the earthquake may have been felt in coastal areas. </w:t>
      </w:r>
    </w:p>
    <w:p w14:paraId="3EE4A9D3" w14:textId="77777777" w:rsidR="004D7AEB" w:rsidRPr="00711A35" w:rsidRDefault="004D7AEB" w:rsidP="004D7AEB">
      <w:pPr>
        <w:spacing w:before="100" w:beforeAutospacing="1" w:after="100" w:afterAutospacing="1"/>
        <w:rPr>
          <w:rFonts w:ascii="Arial" w:hAnsi="Arial" w:cs="Arial"/>
          <w:sz w:val="22"/>
          <w:szCs w:val="22"/>
        </w:rPr>
      </w:pPr>
      <w:r w:rsidRPr="00711A35">
        <w:rPr>
          <w:rFonts w:ascii="Arial" w:hAnsi="Arial" w:cs="Arial"/>
          <w:sz w:val="22"/>
          <w:szCs w:val="22"/>
        </w:rPr>
        <w:t xml:space="preserve">A supplemental Tsunami Information Bulletin may be issued if important additional information is received such as a sea level reading showing a tsunami signal. A Tsunami Information Bulletin may also be upgraded to a watch or warning if appropriate. </w:t>
      </w:r>
    </w:p>
    <w:p w14:paraId="6553D8D8" w14:textId="77777777" w:rsidR="004D7AEB" w:rsidRPr="00711A35" w:rsidRDefault="004D7AEB" w:rsidP="00170C48">
      <w:pPr>
        <w:spacing w:before="100" w:beforeAutospacing="1" w:after="120"/>
        <w:rPr>
          <w:rFonts w:ascii="Arial" w:hAnsi="Arial" w:cs="Arial"/>
          <w:sz w:val="22"/>
          <w:szCs w:val="22"/>
          <w:u w:val="single"/>
        </w:rPr>
      </w:pPr>
      <w:r w:rsidRPr="00711A35">
        <w:rPr>
          <w:rFonts w:ascii="Arial" w:hAnsi="Arial" w:cs="Arial"/>
          <w:sz w:val="22"/>
          <w:szCs w:val="22"/>
          <w:u w:val="single"/>
        </w:rPr>
        <w:t>Action</w:t>
      </w:r>
    </w:p>
    <w:p w14:paraId="5CB2C476" w14:textId="77777777" w:rsidR="004D7AEB" w:rsidRPr="00711A35" w:rsidRDefault="004D7AEB" w:rsidP="00711A35">
      <w:pPr>
        <w:pStyle w:val="PrformatHTML"/>
        <w:spacing w:after="40"/>
        <w:rPr>
          <w:rFonts w:ascii="Arial" w:hAnsi="Arial" w:cs="Arial"/>
          <w:sz w:val="22"/>
          <w:szCs w:val="22"/>
        </w:rPr>
      </w:pPr>
      <w:r w:rsidRPr="00711A35">
        <w:rPr>
          <w:rFonts w:ascii="Arial" w:hAnsi="Arial" w:cs="Arial"/>
          <w:sz w:val="22"/>
          <w:szCs w:val="22"/>
        </w:rPr>
        <w:t>A TSUNAMI INFORMATION BULLETIN MEANS EMERGENCY RESPONSE AGENCIES NEAR THE EPICENTER SHOULD ENSURE THAT THE PUBLIC IS NOTIFIED THAT AN EARTHQUAKE HAS OCCURRED, BUT BASED ON THE EARTHQUAKE MAGNITUDE AND HISTORIC TSUNAMI INFORMATION A DAMAGING TSUNAMI IS NOT EXPECTED ALONG THE COASTS.  HOWEVER, AT COASTAL LOCATIONS WHICH HAVE EXPERIENCED STRONG GROUND SHAKING LOCAL TSUNAMIS ARE POSSIBLE. MODERATE EARTHQUAKE MAY CAUSE UNDERWATER LANDSLIDES THAT GENERATE TSUNAMIS.</w:t>
      </w:r>
    </w:p>
    <w:p w14:paraId="1DE245D9" w14:textId="77777777" w:rsidR="004D7AEB" w:rsidRDefault="004D7AEB" w:rsidP="00B57C44">
      <w:pPr>
        <w:tabs>
          <w:tab w:val="right" w:leader="dot" w:pos="9360"/>
        </w:tabs>
        <w:spacing w:before="120"/>
        <w:jc w:val="both"/>
        <w:rPr>
          <w:rFonts w:ascii="Arial" w:hAnsi="Arial" w:cs="Arial"/>
          <w:sz w:val="22"/>
          <w:szCs w:val="22"/>
        </w:rPr>
      </w:pPr>
      <w:bookmarkStart w:id="57" w:name="AnnexIV"/>
      <w:bookmarkEnd w:id="57"/>
    </w:p>
    <w:p w14:paraId="1FCB20CD" w14:textId="09AFAC9B" w:rsidR="00711A35" w:rsidRPr="00711A35" w:rsidRDefault="00711A35" w:rsidP="00170C48">
      <w:pPr>
        <w:pStyle w:val="PrformatHTML"/>
        <w:spacing w:before="100" w:beforeAutospacing="1" w:after="120"/>
        <w:rPr>
          <w:rFonts w:ascii="Arial" w:hAnsi="Arial" w:cs="Arial"/>
          <w:b/>
          <w:sz w:val="22"/>
          <w:szCs w:val="22"/>
        </w:rPr>
      </w:pPr>
      <w:r w:rsidRPr="00711A35">
        <w:rPr>
          <w:rFonts w:ascii="Arial" w:hAnsi="Arial" w:cs="Arial"/>
          <w:b/>
          <w:sz w:val="22"/>
          <w:szCs w:val="22"/>
        </w:rPr>
        <w:t>NOTE TO MARINERS:</w:t>
      </w:r>
    </w:p>
    <w:p w14:paraId="573250BB" w14:textId="4F10C740" w:rsidR="00711A35" w:rsidRPr="00711A35" w:rsidRDefault="00711A35" w:rsidP="00711A35">
      <w:pPr>
        <w:pStyle w:val="PrformatHTML"/>
        <w:rPr>
          <w:rFonts w:ascii="Arial" w:hAnsi="Arial" w:cs="Arial"/>
          <w:sz w:val="22"/>
          <w:szCs w:val="22"/>
        </w:rPr>
      </w:pPr>
      <w:r w:rsidRPr="00711A35">
        <w:rPr>
          <w:rFonts w:ascii="Arial" w:hAnsi="Arial" w:cs="Arial"/>
          <w:sz w:val="22"/>
          <w:szCs w:val="22"/>
        </w:rPr>
        <w:t xml:space="preserve">Mariners in water deeper than 100 meters (or a water depth specified by local or national officials) should not be affected by a tsunami.  Do not return to port if you are at sea and a tsunami warning or watch has been issued for your coastal area.  For a distant tsunami, listen for official tsunami wave arrival times.  Consider how much time you have to possibly remove or deploy vessels to deep water if a tsunami warning is declared.   If time allows, remove or deploy vessels to deep water.   However, for a locally-generated tsunami, there will be no time to deploy a vessel because waves can come ashore within minutes.  Leave your boat at the pier and physically move to higher ground.   </w:t>
      </w:r>
    </w:p>
    <w:p w14:paraId="119AD5FB" w14:textId="3D479283" w:rsidR="000B715D" w:rsidRDefault="000B715D">
      <w:pPr>
        <w:rPr>
          <w:rFonts w:ascii="Arial" w:hAnsi="Arial" w:cs="Arial"/>
          <w:sz w:val="22"/>
          <w:szCs w:val="22"/>
        </w:rPr>
      </w:pPr>
      <w:r>
        <w:rPr>
          <w:rFonts w:ascii="Arial" w:hAnsi="Arial" w:cs="Arial"/>
          <w:sz w:val="22"/>
          <w:szCs w:val="22"/>
        </w:rPr>
        <w:br w:type="page"/>
      </w:r>
    </w:p>
    <w:p w14:paraId="7DCC7C0F" w14:textId="7CF714B3" w:rsidR="00711A35" w:rsidRPr="0009084B" w:rsidRDefault="0006242E" w:rsidP="009A321E">
      <w:pPr>
        <w:pStyle w:val="TOCHeading1"/>
        <w:pBdr>
          <w:bottom w:val="single" w:sz="4" w:space="1" w:color="auto"/>
        </w:pBdr>
        <w:spacing w:after="240"/>
        <w:rPr>
          <w:rFonts w:ascii="Arial" w:hAnsi="Arial" w:cs="Arial"/>
          <w:sz w:val="22"/>
          <w:szCs w:val="22"/>
        </w:rPr>
      </w:pPr>
      <w:r w:rsidRPr="0009084B">
        <w:rPr>
          <w:rFonts w:ascii="Arial" w:hAnsi="Arial" w:cs="Arial"/>
          <w:sz w:val="22"/>
          <w:szCs w:val="22"/>
        </w:rPr>
        <w:t>ACRONYMS</w:t>
      </w:r>
    </w:p>
    <w:tbl>
      <w:tblPr>
        <w:tblStyle w:val="Grilledutableau"/>
        <w:tblpPr w:leftFromText="141" w:rightFromText="141" w:horzAnchor="margin" w:tblpY="665"/>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796"/>
      </w:tblGrid>
      <w:tr w:rsidR="00370DCE" w:rsidRPr="0009084B" w14:paraId="1087EA44" w14:textId="77777777" w:rsidTr="009A321E">
        <w:tc>
          <w:tcPr>
            <w:tcW w:w="1526" w:type="dxa"/>
          </w:tcPr>
          <w:p w14:paraId="63320A56"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 xml:space="preserve">ATFM </w:t>
            </w:r>
          </w:p>
        </w:tc>
        <w:tc>
          <w:tcPr>
            <w:tcW w:w="7796" w:type="dxa"/>
          </w:tcPr>
          <w:p w14:paraId="11C36860"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Alaska Tsunami Forecast Model</w:t>
            </w:r>
          </w:p>
        </w:tc>
      </w:tr>
      <w:tr w:rsidR="00370DCE" w:rsidRPr="0009084B" w14:paraId="571EB399" w14:textId="77777777" w:rsidTr="009A321E">
        <w:tc>
          <w:tcPr>
            <w:tcW w:w="1526" w:type="dxa"/>
          </w:tcPr>
          <w:p w14:paraId="4932FFCE"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AWIPS ID</w:t>
            </w:r>
          </w:p>
        </w:tc>
        <w:tc>
          <w:tcPr>
            <w:tcW w:w="7796" w:type="dxa"/>
          </w:tcPr>
          <w:p w14:paraId="448C5827"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US National Weather Service product Identifier (communication header)</w:t>
            </w:r>
          </w:p>
        </w:tc>
      </w:tr>
      <w:tr w:rsidR="00370DCE" w:rsidRPr="0009084B" w14:paraId="5C663798" w14:textId="77777777" w:rsidTr="009A321E">
        <w:tc>
          <w:tcPr>
            <w:tcW w:w="1526" w:type="dxa"/>
          </w:tcPr>
          <w:p w14:paraId="4FDCCFD8"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CISN</w:t>
            </w:r>
          </w:p>
        </w:tc>
        <w:tc>
          <w:tcPr>
            <w:tcW w:w="7796" w:type="dxa"/>
          </w:tcPr>
          <w:p w14:paraId="651E7472"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California Integrated Seismic Network</w:t>
            </w:r>
          </w:p>
        </w:tc>
      </w:tr>
      <w:tr w:rsidR="00370DCE" w:rsidRPr="0009084B" w14:paraId="0D5D5637" w14:textId="77777777" w:rsidTr="009A321E">
        <w:tc>
          <w:tcPr>
            <w:tcW w:w="1526" w:type="dxa"/>
          </w:tcPr>
          <w:p w14:paraId="586F9790"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EOC</w:t>
            </w:r>
          </w:p>
        </w:tc>
        <w:tc>
          <w:tcPr>
            <w:tcW w:w="7796" w:type="dxa"/>
          </w:tcPr>
          <w:p w14:paraId="4C1644E1"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Emergency Operations Center</w:t>
            </w:r>
          </w:p>
        </w:tc>
      </w:tr>
      <w:tr w:rsidR="00370DCE" w:rsidRPr="0009084B" w14:paraId="1C84C482" w14:textId="77777777" w:rsidTr="009A321E">
        <w:tc>
          <w:tcPr>
            <w:tcW w:w="1526" w:type="dxa"/>
          </w:tcPr>
          <w:p w14:paraId="50C133BA"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ETA</w:t>
            </w:r>
          </w:p>
        </w:tc>
        <w:tc>
          <w:tcPr>
            <w:tcW w:w="7796" w:type="dxa"/>
          </w:tcPr>
          <w:p w14:paraId="1EEA45CE"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Estimated Time of Tsunami Arrival</w:t>
            </w:r>
          </w:p>
        </w:tc>
      </w:tr>
      <w:tr w:rsidR="00370DCE" w:rsidRPr="0009084B" w14:paraId="1459B5FE" w14:textId="77777777" w:rsidTr="009A321E">
        <w:tc>
          <w:tcPr>
            <w:tcW w:w="1526" w:type="dxa"/>
          </w:tcPr>
          <w:p w14:paraId="2C736C72"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GUI</w:t>
            </w:r>
          </w:p>
        </w:tc>
        <w:tc>
          <w:tcPr>
            <w:tcW w:w="7796" w:type="dxa"/>
          </w:tcPr>
          <w:p w14:paraId="63141440"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Graphical user interface</w:t>
            </w:r>
          </w:p>
        </w:tc>
      </w:tr>
      <w:tr w:rsidR="00370DCE" w:rsidRPr="0009084B" w14:paraId="4EF07F7B" w14:textId="77777777" w:rsidTr="009A321E">
        <w:tc>
          <w:tcPr>
            <w:tcW w:w="1526" w:type="dxa"/>
          </w:tcPr>
          <w:p w14:paraId="50A7837A"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ICG</w:t>
            </w:r>
          </w:p>
        </w:tc>
        <w:tc>
          <w:tcPr>
            <w:tcW w:w="7796" w:type="dxa"/>
          </w:tcPr>
          <w:p w14:paraId="456BAD9F"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Intergovernmental Coordination Group (for regional tsunami warning systems) [IOC-UNESCO]</w:t>
            </w:r>
          </w:p>
        </w:tc>
      </w:tr>
      <w:tr w:rsidR="00370DCE" w:rsidRPr="0009084B" w14:paraId="39A46959" w14:textId="77777777" w:rsidTr="009A321E">
        <w:tc>
          <w:tcPr>
            <w:tcW w:w="1526" w:type="dxa"/>
          </w:tcPr>
          <w:p w14:paraId="7B577FE6"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IOC</w:t>
            </w:r>
          </w:p>
        </w:tc>
        <w:tc>
          <w:tcPr>
            <w:tcW w:w="7796" w:type="dxa"/>
          </w:tcPr>
          <w:p w14:paraId="66D2A22C" w14:textId="77777777" w:rsidR="00370DCE" w:rsidRPr="0009084B" w:rsidRDefault="00370DCE" w:rsidP="009A321E">
            <w:pPr>
              <w:spacing w:afterLines="20" w:after="48"/>
              <w:rPr>
                <w:rFonts w:ascii="Arial" w:hAnsi="Arial" w:cs="Arial"/>
                <w:sz w:val="22"/>
                <w:szCs w:val="22"/>
                <w:lang w:val="es-ES"/>
              </w:rPr>
            </w:pPr>
            <w:proofErr w:type="spellStart"/>
            <w:r w:rsidRPr="0009084B">
              <w:rPr>
                <w:rFonts w:ascii="Arial" w:hAnsi="Arial" w:cs="Arial"/>
                <w:sz w:val="22"/>
                <w:szCs w:val="22"/>
                <w:lang w:val="es-ES"/>
              </w:rPr>
              <w:t>Intergovernmental</w:t>
            </w:r>
            <w:proofErr w:type="spellEnd"/>
            <w:r w:rsidRPr="0009084B">
              <w:rPr>
                <w:rFonts w:ascii="Arial" w:hAnsi="Arial" w:cs="Arial"/>
                <w:sz w:val="22"/>
                <w:szCs w:val="22"/>
                <w:lang w:val="es-ES"/>
              </w:rPr>
              <w:t xml:space="preserve"> </w:t>
            </w:r>
            <w:proofErr w:type="spellStart"/>
            <w:r w:rsidRPr="0009084B">
              <w:rPr>
                <w:rFonts w:ascii="Arial" w:hAnsi="Arial" w:cs="Arial"/>
                <w:sz w:val="22"/>
                <w:szCs w:val="22"/>
                <w:lang w:val="es-ES"/>
              </w:rPr>
              <w:t>Oceanographic</w:t>
            </w:r>
            <w:proofErr w:type="spellEnd"/>
            <w:r w:rsidRPr="0009084B">
              <w:rPr>
                <w:rFonts w:ascii="Arial" w:hAnsi="Arial" w:cs="Arial"/>
                <w:sz w:val="22"/>
                <w:szCs w:val="22"/>
                <w:lang w:val="es-ES"/>
              </w:rPr>
              <w:t xml:space="preserve"> Commission [UNESCO]</w:t>
            </w:r>
          </w:p>
        </w:tc>
      </w:tr>
      <w:tr w:rsidR="00370DCE" w:rsidRPr="0009084B" w14:paraId="47FBFEB0" w14:textId="77777777" w:rsidTr="009A321E">
        <w:tc>
          <w:tcPr>
            <w:tcW w:w="1526" w:type="dxa"/>
          </w:tcPr>
          <w:p w14:paraId="736A3C5E"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ITIC</w:t>
            </w:r>
          </w:p>
        </w:tc>
        <w:tc>
          <w:tcPr>
            <w:tcW w:w="7796" w:type="dxa"/>
          </w:tcPr>
          <w:p w14:paraId="4D9AD576" w14:textId="77777777" w:rsidR="00370DCE" w:rsidRPr="0009084B" w:rsidRDefault="00370DCE" w:rsidP="009A321E">
            <w:pPr>
              <w:spacing w:afterLines="20" w:after="48"/>
              <w:rPr>
                <w:rFonts w:ascii="Arial" w:hAnsi="Arial" w:cs="Arial"/>
                <w:sz w:val="22"/>
                <w:szCs w:val="22"/>
                <w:lang w:val="es-ES"/>
              </w:rPr>
            </w:pPr>
            <w:r w:rsidRPr="0009084B">
              <w:rPr>
                <w:rFonts w:ascii="Arial" w:hAnsi="Arial" w:cs="Arial"/>
                <w:sz w:val="22"/>
                <w:szCs w:val="22"/>
                <w:lang w:val="es-ES"/>
              </w:rPr>
              <w:t xml:space="preserve">International Tsunami </w:t>
            </w:r>
            <w:proofErr w:type="spellStart"/>
            <w:r w:rsidRPr="0009084B">
              <w:rPr>
                <w:rFonts w:ascii="Arial" w:hAnsi="Arial" w:cs="Arial"/>
                <w:sz w:val="22"/>
                <w:szCs w:val="22"/>
                <w:lang w:val="es-ES"/>
              </w:rPr>
              <w:t>Information</w:t>
            </w:r>
            <w:proofErr w:type="spellEnd"/>
            <w:r w:rsidRPr="0009084B">
              <w:rPr>
                <w:rFonts w:ascii="Arial" w:hAnsi="Arial" w:cs="Arial"/>
                <w:sz w:val="22"/>
                <w:szCs w:val="22"/>
                <w:lang w:val="es-ES"/>
              </w:rPr>
              <w:t xml:space="preserve"> Center</w:t>
            </w:r>
          </w:p>
        </w:tc>
      </w:tr>
      <w:tr w:rsidR="00370DCE" w:rsidRPr="0009084B" w14:paraId="4454ECE9" w14:textId="77777777" w:rsidTr="009A321E">
        <w:tc>
          <w:tcPr>
            <w:tcW w:w="1526" w:type="dxa"/>
          </w:tcPr>
          <w:p w14:paraId="29667237"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JMA</w:t>
            </w:r>
          </w:p>
        </w:tc>
        <w:tc>
          <w:tcPr>
            <w:tcW w:w="7796" w:type="dxa"/>
          </w:tcPr>
          <w:p w14:paraId="5A387E5F"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Japan Meteorological Agency</w:t>
            </w:r>
          </w:p>
        </w:tc>
      </w:tr>
      <w:tr w:rsidR="00370DCE" w:rsidRPr="0009084B" w14:paraId="270B162C" w14:textId="77777777" w:rsidTr="009A321E">
        <w:tc>
          <w:tcPr>
            <w:tcW w:w="1526" w:type="dxa"/>
          </w:tcPr>
          <w:p w14:paraId="09117DCA"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KMZ</w:t>
            </w:r>
          </w:p>
        </w:tc>
        <w:tc>
          <w:tcPr>
            <w:tcW w:w="7796" w:type="dxa"/>
          </w:tcPr>
          <w:p w14:paraId="7F136B5F" w14:textId="77777777" w:rsidR="00370DCE" w:rsidRPr="0009084B" w:rsidRDefault="00370DCE" w:rsidP="009A321E">
            <w:pPr>
              <w:spacing w:afterLines="20" w:after="48"/>
              <w:rPr>
                <w:rFonts w:ascii="Arial" w:hAnsi="Arial" w:cs="Arial"/>
                <w:sz w:val="22"/>
                <w:szCs w:val="22"/>
                <w:lang w:val="es-ES"/>
              </w:rPr>
            </w:pPr>
            <w:proofErr w:type="spellStart"/>
            <w:r w:rsidRPr="0009084B">
              <w:rPr>
                <w:rFonts w:ascii="Arial" w:hAnsi="Arial" w:cs="Arial"/>
                <w:sz w:val="22"/>
                <w:szCs w:val="22"/>
                <w:lang w:val="es-ES"/>
              </w:rPr>
              <w:t>Keyhole</w:t>
            </w:r>
            <w:proofErr w:type="spellEnd"/>
            <w:r w:rsidRPr="0009084B">
              <w:rPr>
                <w:rFonts w:ascii="Arial" w:hAnsi="Arial" w:cs="Arial"/>
                <w:sz w:val="22"/>
                <w:szCs w:val="22"/>
                <w:lang w:val="es-ES"/>
              </w:rPr>
              <w:t xml:space="preserve"> </w:t>
            </w:r>
            <w:proofErr w:type="spellStart"/>
            <w:r w:rsidRPr="0009084B">
              <w:rPr>
                <w:rFonts w:ascii="Arial" w:hAnsi="Arial" w:cs="Arial"/>
                <w:sz w:val="22"/>
                <w:szCs w:val="22"/>
                <w:lang w:val="es-ES"/>
              </w:rPr>
              <w:t>Markup</w:t>
            </w:r>
            <w:proofErr w:type="spellEnd"/>
            <w:r w:rsidRPr="0009084B">
              <w:rPr>
                <w:rFonts w:ascii="Arial" w:hAnsi="Arial" w:cs="Arial"/>
                <w:sz w:val="22"/>
                <w:szCs w:val="22"/>
                <w:lang w:val="es-ES"/>
              </w:rPr>
              <w:t xml:space="preserve"> </w:t>
            </w:r>
            <w:proofErr w:type="spellStart"/>
            <w:r w:rsidRPr="0009084B">
              <w:rPr>
                <w:rFonts w:ascii="Arial" w:hAnsi="Arial" w:cs="Arial"/>
                <w:sz w:val="22"/>
                <w:szCs w:val="22"/>
                <w:lang w:val="es-ES"/>
              </w:rPr>
              <w:t>Language</w:t>
            </w:r>
            <w:proofErr w:type="spellEnd"/>
          </w:p>
        </w:tc>
      </w:tr>
      <w:tr w:rsidR="00370DCE" w:rsidRPr="0009084B" w14:paraId="2D17F910" w14:textId="77777777" w:rsidTr="009A321E">
        <w:tc>
          <w:tcPr>
            <w:tcW w:w="1526" w:type="dxa"/>
          </w:tcPr>
          <w:p w14:paraId="6F5E56CB"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NDMO</w:t>
            </w:r>
          </w:p>
        </w:tc>
        <w:tc>
          <w:tcPr>
            <w:tcW w:w="7796" w:type="dxa"/>
          </w:tcPr>
          <w:p w14:paraId="1134AE86"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National Disaster Management Office</w:t>
            </w:r>
          </w:p>
        </w:tc>
      </w:tr>
      <w:tr w:rsidR="00370DCE" w:rsidRPr="0009084B" w14:paraId="70E72497" w14:textId="77777777" w:rsidTr="009A321E">
        <w:tc>
          <w:tcPr>
            <w:tcW w:w="1526" w:type="dxa"/>
          </w:tcPr>
          <w:p w14:paraId="0BBA9F00"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NOAA</w:t>
            </w:r>
          </w:p>
        </w:tc>
        <w:tc>
          <w:tcPr>
            <w:tcW w:w="7796" w:type="dxa"/>
          </w:tcPr>
          <w:p w14:paraId="117281B8"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US National Oceanic and Atmospheric Administration</w:t>
            </w:r>
          </w:p>
        </w:tc>
      </w:tr>
      <w:tr w:rsidR="00370DCE" w:rsidRPr="0009084B" w14:paraId="4AF32F98" w14:textId="77777777" w:rsidTr="009A321E">
        <w:tc>
          <w:tcPr>
            <w:tcW w:w="1526" w:type="dxa"/>
          </w:tcPr>
          <w:p w14:paraId="6E73B043"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NTWC</w:t>
            </w:r>
          </w:p>
        </w:tc>
        <w:tc>
          <w:tcPr>
            <w:tcW w:w="7796" w:type="dxa"/>
          </w:tcPr>
          <w:p w14:paraId="673DDA79" w14:textId="77777777" w:rsidR="00370DCE" w:rsidRPr="0009084B" w:rsidRDefault="00370DCE" w:rsidP="009A321E">
            <w:pPr>
              <w:spacing w:afterLines="20" w:after="48"/>
              <w:rPr>
                <w:rFonts w:ascii="Arial" w:hAnsi="Arial" w:cs="Arial"/>
                <w:sz w:val="22"/>
                <w:szCs w:val="22"/>
                <w:lang w:val="es-ES"/>
              </w:rPr>
            </w:pPr>
            <w:r w:rsidRPr="0009084B">
              <w:rPr>
                <w:rFonts w:ascii="Arial" w:hAnsi="Arial" w:cs="Arial"/>
                <w:sz w:val="22"/>
                <w:szCs w:val="22"/>
              </w:rPr>
              <w:t>National Tsunami Warning Centre</w:t>
            </w:r>
          </w:p>
        </w:tc>
      </w:tr>
      <w:tr w:rsidR="00370DCE" w:rsidRPr="0009084B" w14:paraId="67000586" w14:textId="77777777" w:rsidTr="009A321E">
        <w:tc>
          <w:tcPr>
            <w:tcW w:w="1526" w:type="dxa"/>
          </w:tcPr>
          <w:p w14:paraId="6E75B9AD"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NWPTAC</w:t>
            </w:r>
          </w:p>
        </w:tc>
        <w:tc>
          <w:tcPr>
            <w:tcW w:w="7796" w:type="dxa"/>
          </w:tcPr>
          <w:p w14:paraId="35610B6C"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Northwest Pacific Tsunami Advisory Center [JMA]</w:t>
            </w:r>
          </w:p>
        </w:tc>
      </w:tr>
      <w:tr w:rsidR="00370DCE" w:rsidRPr="0009084B" w14:paraId="7B029513" w14:textId="77777777" w:rsidTr="009A321E">
        <w:tc>
          <w:tcPr>
            <w:tcW w:w="1526" w:type="dxa"/>
          </w:tcPr>
          <w:p w14:paraId="06E0D6FA"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NWS</w:t>
            </w:r>
          </w:p>
        </w:tc>
        <w:tc>
          <w:tcPr>
            <w:tcW w:w="7796" w:type="dxa"/>
          </w:tcPr>
          <w:p w14:paraId="7AA3DA82"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US National Weather Service</w:t>
            </w:r>
          </w:p>
        </w:tc>
      </w:tr>
      <w:tr w:rsidR="00370DCE" w:rsidRPr="0009084B" w14:paraId="3E839CB8" w14:textId="77777777" w:rsidTr="009A321E">
        <w:tc>
          <w:tcPr>
            <w:tcW w:w="1526" w:type="dxa"/>
          </w:tcPr>
          <w:p w14:paraId="2D1DF0AA" w14:textId="77777777" w:rsidR="00370DCE" w:rsidRPr="0009084B" w:rsidRDefault="00370DCE" w:rsidP="009A321E">
            <w:pPr>
              <w:spacing w:afterLines="60" w:after="144"/>
              <w:contextualSpacing/>
              <w:rPr>
                <w:rFonts w:ascii="Arial" w:hAnsi="Arial" w:cs="Arial"/>
                <w:sz w:val="22"/>
                <w:szCs w:val="22"/>
              </w:rPr>
            </w:pPr>
            <w:proofErr w:type="spellStart"/>
            <w:r w:rsidRPr="0009084B">
              <w:rPr>
                <w:rFonts w:ascii="Arial" w:hAnsi="Arial" w:cs="Arial"/>
                <w:sz w:val="22"/>
                <w:szCs w:val="22"/>
              </w:rPr>
              <w:t>PacWave</w:t>
            </w:r>
            <w:proofErr w:type="spellEnd"/>
          </w:p>
        </w:tc>
        <w:tc>
          <w:tcPr>
            <w:tcW w:w="7796" w:type="dxa"/>
          </w:tcPr>
          <w:p w14:paraId="70A67FD9"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Pacific large-scale exercise</w:t>
            </w:r>
          </w:p>
        </w:tc>
      </w:tr>
      <w:tr w:rsidR="00370DCE" w:rsidRPr="0009084B" w14:paraId="1EA569CE" w14:textId="77777777" w:rsidTr="009A321E">
        <w:tc>
          <w:tcPr>
            <w:tcW w:w="1526" w:type="dxa"/>
          </w:tcPr>
          <w:p w14:paraId="172D1454"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PTWC</w:t>
            </w:r>
          </w:p>
        </w:tc>
        <w:tc>
          <w:tcPr>
            <w:tcW w:w="7796" w:type="dxa"/>
          </w:tcPr>
          <w:p w14:paraId="3771AA77" w14:textId="77777777" w:rsidR="00370DCE" w:rsidRPr="0009084B" w:rsidRDefault="00370DCE" w:rsidP="009A321E">
            <w:pPr>
              <w:spacing w:afterLines="20" w:after="48"/>
              <w:rPr>
                <w:rFonts w:ascii="Arial" w:hAnsi="Arial" w:cs="Arial"/>
                <w:sz w:val="22"/>
                <w:szCs w:val="22"/>
                <w:lang w:val="es-ES"/>
              </w:rPr>
            </w:pPr>
            <w:proofErr w:type="spellStart"/>
            <w:r w:rsidRPr="0009084B">
              <w:rPr>
                <w:rFonts w:ascii="Arial" w:hAnsi="Arial" w:cs="Arial"/>
                <w:sz w:val="22"/>
                <w:szCs w:val="22"/>
                <w:lang w:val="es-ES"/>
              </w:rPr>
              <w:t>Pacific</w:t>
            </w:r>
            <w:proofErr w:type="spellEnd"/>
            <w:r w:rsidRPr="0009084B">
              <w:rPr>
                <w:rFonts w:ascii="Arial" w:hAnsi="Arial" w:cs="Arial"/>
                <w:sz w:val="22"/>
                <w:szCs w:val="22"/>
                <w:lang w:val="es-ES"/>
              </w:rPr>
              <w:t xml:space="preserve"> Tsunami </w:t>
            </w:r>
            <w:proofErr w:type="spellStart"/>
            <w:r w:rsidRPr="0009084B">
              <w:rPr>
                <w:rFonts w:ascii="Arial" w:hAnsi="Arial" w:cs="Arial"/>
                <w:sz w:val="22"/>
                <w:szCs w:val="22"/>
                <w:lang w:val="es-ES"/>
              </w:rPr>
              <w:t>Warning</w:t>
            </w:r>
            <w:proofErr w:type="spellEnd"/>
            <w:r w:rsidRPr="0009084B">
              <w:rPr>
                <w:rFonts w:ascii="Arial" w:hAnsi="Arial" w:cs="Arial"/>
                <w:sz w:val="22"/>
                <w:szCs w:val="22"/>
                <w:lang w:val="es-ES"/>
              </w:rPr>
              <w:t xml:space="preserve"> Center</w:t>
            </w:r>
          </w:p>
        </w:tc>
      </w:tr>
      <w:tr w:rsidR="00370DCE" w:rsidRPr="0009084B" w14:paraId="79AA1D48" w14:textId="77777777" w:rsidTr="009A321E">
        <w:tc>
          <w:tcPr>
            <w:tcW w:w="1526" w:type="dxa"/>
          </w:tcPr>
          <w:p w14:paraId="4AD8BDC1"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PTWS</w:t>
            </w:r>
          </w:p>
        </w:tc>
        <w:tc>
          <w:tcPr>
            <w:tcW w:w="7796" w:type="dxa"/>
          </w:tcPr>
          <w:p w14:paraId="77F47E9C" w14:textId="77777777" w:rsidR="00370DCE" w:rsidRPr="0009084B" w:rsidRDefault="00370DCE" w:rsidP="009A321E">
            <w:pPr>
              <w:spacing w:afterLines="20" w:after="48"/>
              <w:rPr>
                <w:rFonts w:ascii="Arial" w:hAnsi="Arial" w:cs="Arial"/>
                <w:sz w:val="22"/>
                <w:szCs w:val="22"/>
                <w:lang w:val="es-ES"/>
              </w:rPr>
            </w:pPr>
            <w:proofErr w:type="spellStart"/>
            <w:r w:rsidRPr="0009084B">
              <w:rPr>
                <w:rFonts w:ascii="Arial" w:hAnsi="Arial" w:cs="Arial"/>
                <w:sz w:val="22"/>
                <w:szCs w:val="22"/>
                <w:lang w:val="es-ES"/>
              </w:rPr>
              <w:t>Pacific</w:t>
            </w:r>
            <w:proofErr w:type="spellEnd"/>
            <w:r w:rsidRPr="0009084B">
              <w:rPr>
                <w:rFonts w:ascii="Arial" w:hAnsi="Arial" w:cs="Arial"/>
                <w:sz w:val="22"/>
                <w:szCs w:val="22"/>
                <w:lang w:val="es-ES"/>
              </w:rPr>
              <w:t xml:space="preserve"> Tsunami </w:t>
            </w:r>
            <w:proofErr w:type="spellStart"/>
            <w:r w:rsidRPr="0009084B">
              <w:rPr>
                <w:rFonts w:ascii="Arial" w:hAnsi="Arial" w:cs="Arial"/>
                <w:sz w:val="22"/>
                <w:szCs w:val="22"/>
                <w:lang w:val="es-ES"/>
              </w:rPr>
              <w:t>Warning</w:t>
            </w:r>
            <w:proofErr w:type="spellEnd"/>
            <w:r w:rsidRPr="0009084B">
              <w:rPr>
                <w:rFonts w:ascii="Arial" w:hAnsi="Arial" w:cs="Arial"/>
                <w:sz w:val="22"/>
                <w:szCs w:val="22"/>
                <w:lang w:val="es-ES"/>
              </w:rPr>
              <w:t xml:space="preserve"> </w:t>
            </w:r>
            <w:proofErr w:type="spellStart"/>
            <w:r w:rsidRPr="0009084B">
              <w:rPr>
                <w:rFonts w:ascii="Arial" w:hAnsi="Arial" w:cs="Arial"/>
                <w:sz w:val="22"/>
                <w:szCs w:val="22"/>
                <w:lang w:val="es-ES"/>
              </w:rPr>
              <w:t>System</w:t>
            </w:r>
            <w:proofErr w:type="spellEnd"/>
          </w:p>
        </w:tc>
      </w:tr>
      <w:tr w:rsidR="00370DCE" w:rsidRPr="0009084B" w14:paraId="77A02DC8" w14:textId="77777777" w:rsidTr="009A321E">
        <w:tc>
          <w:tcPr>
            <w:tcW w:w="1526" w:type="dxa"/>
          </w:tcPr>
          <w:p w14:paraId="0E3241AE"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RIFT</w:t>
            </w:r>
          </w:p>
        </w:tc>
        <w:tc>
          <w:tcPr>
            <w:tcW w:w="7796" w:type="dxa"/>
          </w:tcPr>
          <w:p w14:paraId="390E60B1"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Real-time Inundation Forecast of Tsunamis</w:t>
            </w:r>
          </w:p>
        </w:tc>
      </w:tr>
      <w:tr w:rsidR="00370DCE" w:rsidRPr="0009084B" w14:paraId="4410BA7F" w14:textId="77777777" w:rsidTr="009A321E">
        <w:tc>
          <w:tcPr>
            <w:tcW w:w="1526" w:type="dxa"/>
          </w:tcPr>
          <w:p w14:paraId="5709366F"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SC</w:t>
            </w:r>
          </w:p>
        </w:tc>
        <w:tc>
          <w:tcPr>
            <w:tcW w:w="7796" w:type="dxa"/>
          </w:tcPr>
          <w:p w14:paraId="177A2601"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Steering Committee</w:t>
            </w:r>
          </w:p>
        </w:tc>
      </w:tr>
      <w:tr w:rsidR="00370DCE" w:rsidRPr="0009084B" w14:paraId="4D0F7D4A" w14:textId="77777777" w:rsidTr="009A321E">
        <w:tc>
          <w:tcPr>
            <w:tcW w:w="1526" w:type="dxa"/>
          </w:tcPr>
          <w:p w14:paraId="50CF7493"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SIFT</w:t>
            </w:r>
          </w:p>
        </w:tc>
        <w:tc>
          <w:tcPr>
            <w:tcW w:w="7796" w:type="dxa"/>
          </w:tcPr>
          <w:p w14:paraId="41B80E75"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Short-term Inundation Forecasting for Tsunamis [NOAA]</w:t>
            </w:r>
          </w:p>
        </w:tc>
      </w:tr>
      <w:tr w:rsidR="00370DCE" w:rsidRPr="0009084B" w14:paraId="17B402B4" w14:textId="77777777" w:rsidTr="009A321E">
        <w:tc>
          <w:tcPr>
            <w:tcW w:w="1526" w:type="dxa"/>
          </w:tcPr>
          <w:p w14:paraId="6646511A"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SOP</w:t>
            </w:r>
          </w:p>
        </w:tc>
        <w:tc>
          <w:tcPr>
            <w:tcW w:w="7796" w:type="dxa"/>
          </w:tcPr>
          <w:p w14:paraId="32A24EC1" w14:textId="77777777" w:rsidR="00370DCE" w:rsidRPr="0009084B" w:rsidRDefault="00370DCE" w:rsidP="009A321E">
            <w:pPr>
              <w:spacing w:afterLines="20" w:after="48"/>
              <w:rPr>
                <w:rFonts w:ascii="Arial" w:hAnsi="Arial" w:cs="Arial"/>
                <w:sz w:val="22"/>
                <w:szCs w:val="22"/>
                <w:lang w:val="es-ES"/>
              </w:rPr>
            </w:pPr>
            <w:r w:rsidRPr="0009084B">
              <w:rPr>
                <w:rFonts w:ascii="Arial" w:hAnsi="Arial" w:cs="Arial"/>
                <w:sz w:val="22"/>
                <w:szCs w:val="22"/>
              </w:rPr>
              <w:t>Standard Operating Procedure</w:t>
            </w:r>
          </w:p>
        </w:tc>
      </w:tr>
      <w:tr w:rsidR="00370DCE" w:rsidRPr="0009084B" w14:paraId="252ED309" w14:textId="77777777" w:rsidTr="009A321E">
        <w:tc>
          <w:tcPr>
            <w:tcW w:w="1526" w:type="dxa"/>
          </w:tcPr>
          <w:p w14:paraId="6FD87CE5"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TOWS-WG</w:t>
            </w:r>
          </w:p>
        </w:tc>
        <w:tc>
          <w:tcPr>
            <w:tcW w:w="7796" w:type="dxa"/>
          </w:tcPr>
          <w:p w14:paraId="5F3C3E4C"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Working Group on Tsunamis and Other Hazards related to Sea-Level Warning and Mitigation Systems [IOC-UNESCO]</w:t>
            </w:r>
          </w:p>
        </w:tc>
      </w:tr>
      <w:tr w:rsidR="00370DCE" w:rsidRPr="0009084B" w14:paraId="42930F06" w14:textId="77777777" w:rsidTr="009A321E">
        <w:tc>
          <w:tcPr>
            <w:tcW w:w="1526" w:type="dxa"/>
          </w:tcPr>
          <w:p w14:paraId="1062C98D"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 xml:space="preserve">TWC–TER </w:t>
            </w:r>
          </w:p>
        </w:tc>
        <w:tc>
          <w:tcPr>
            <w:tcW w:w="7796" w:type="dxa"/>
          </w:tcPr>
          <w:p w14:paraId="38DAF26D"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Tsunami warning and emergency response</w:t>
            </w:r>
          </w:p>
        </w:tc>
      </w:tr>
      <w:tr w:rsidR="00370DCE" w:rsidRPr="0009084B" w14:paraId="7BCCAE9A" w14:textId="77777777" w:rsidTr="009A321E">
        <w:tc>
          <w:tcPr>
            <w:tcW w:w="1526" w:type="dxa"/>
          </w:tcPr>
          <w:p w14:paraId="1EB42157"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 xml:space="preserve">TWFP </w:t>
            </w:r>
          </w:p>
        </w:tc>
        <w:tc>
          <w:tcPr>
            <w:tcW w:w="7796" w:type="dxa"/>
          </w:tcPr>
          <w:p w14:paraId="7F6FB701" w14:textId="77777777" w:rsidR="00370DCE" w:rsidRPr="0009084B" w:rsidRDefault="00370DCE" w:rsidP="009A321E">
            <w:pPr>
              <w:spacing w:afterLines="20" w:after="48"/>
              <w:rPr>
                <w:rFonts w:ascii="Arial" w:hAnsi="Arial" w:cs="Arial"/>
                <w:sz w:val="22"/>
                <w:szCs w:val="22"/>
                <w:lang w:val="es-ES"/>
              </w:rPr>
            </w:pPr>
            <w:r w:rsidRPr="0009084B">
              <w:rPr>
                <w:rFonts w:ascii="Arial" w:hAnsi="Arial" w:cs="Arial"/>
                <w:sz w:val="22"/>
                <w:szCs w:val="22"/>
              </w:rPr>
              <w:t>Tsunami Warning Focal Points</w:t>
            </w:r>
          </w:p>
        </w:tc>
      </w:tr>
      <w:tr w:rsidR="00370DCE" w:rsidRPr="0009084B" w14:paraId="4210788D" w14:textId="77777777" w:rsidTr="009A321E">
        <w:tc>
          <w:tcPr>
            <w:tcW w:w="1526" w:type="dxa"/>
          </w:tcPr>
          <w:p w14:paraId="765332EB"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UNESCO</w:t>
            </w:r>
          </w:p>
        </w:tc>
        <w:tc>
          <w:tcPr>
            <w:tcW w:w="7796" w:type="dxa"/>
          </w:tcPr>
          <w:p w14:paraId="70D54DA4"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United Nations Educational, Scientific and Cultural Organization</w:t>
            </w:r>
          </w:p>
        </w:tc>
      </w:tr>
      <w:tr w:rsidR="00370DCE" w:rsidRPr="0009084B" w14:paraId="6B1E0EA6" w14:textId="77777777" w:rsidTr="009A321E">
        <w:tc>
          <w:tcPr>
            <w:tcW w:w="1526" w:type="dxa"/>
          </w:tcPr>
          <w:p w14:paraId="0CED8953"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URL</w:t>
            </w:r>
          </w:p>
        </w:tc>
        <w:tc>
          <w:tcPr>
            <w:tcW w:w="7796" w:type="dxa"/>
          </w:tcPr>
          <w:p w14:paraId="0FB9EF4D"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Uniform Resource Locator</w:t>
            </w:r>
          </w:p>
        </w:tc>
      </w:tr>
      <w:tr w:rsidR="00370DCE" w:rsidRPr="0009084B" w14:paraId="0E3EE10F" w14:textId="77777777" w:rsidTr="009A321E">
        <w:tc>
          <w:tcPr>
            <w:tcW w:w="1526" w:type="dxa"/>
          </w:tcPr>
          <w:p w14:paraId="7B24E08D"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US</w:t>
            </w:r>
          </w:p>
        </w:tc>
        <w:tc>
          <w:tcPr>
            <w:tcW w:w="7796" w:type="dxa"/>
          </w:tcPr>
          <w:p w14:paraId="50C770CA"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United States of America</w:t>
            </w:r>
          </w:p>
        </w:tc>
      </w:tr>
      <w:tr w:rsidR="00370DCE" w:rsidRPr="0009084B" w14:paraId="38395FF9" w14:textId="77777777" w:rsidTr="009A321E">
        <w:tc>
          <w:tcPr>
            <w:tcW w:w="1526" w:type="dxa"/>
          </w:tcPr>
          <w:p w14:paraId="1D4CB09A"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UTC</w:t>
            </w:r>
          </w:p>
        </w:tc>
        <w:tc>
          <w:tcPr>
            <w:tcW w:w="7796" w:type="dxa"/>
          </w:tcPr>
          <w:p w14:paraId="221FC79C"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Universal Time Coordinated</w:t>
            </w:r>
          </w:p>
        </w:tc>
      </w:tr>
      <w:tr w:rsidR="00370DCE" w:rsidRPr="0009084B" w14:paraId="1A3B3993" w14:textId="77777777" w:rsidTr="009A321E">
        <w:tc>
          <w:tcPr>
            <w:tcW w:w="1526" w:type="dxa"/>
          </w:tcPr>
          <w:p w14:paraId="0C23A50F" w14:textId="77777777" w:rsidR="00370DCE" w:rsidRPr="0009084B" w:rsidRDefault="00370DCE" w:rsidP="009A321E">
            <w:pPr>
              <w:spacing w:afterLines="60" w:after="144"/>
              <w:contextualSpacing/>
              <w:rPr>
                <w:rFonts w:ascii="Arial" w:hAnsi="Arial" w:cs="Arial"/>
                <w:sz w:val="22"/>
                <w:szCs w:val="22"/>
                <w:lang w:val="es-ES"/>
              </w:rPr>
            </w:pPr>
            <w:r w:rsidRPr="0009084B">
              <w:rPr>
                <w:rFonts w:ascii="Arial" w:hAnsi="Arial" w:cs="Arial"/>
                <w:sz w:val="22"/>
                <w:szCs w:val="22"/>
                <w:lang w:val="es-ES"/>
              </w:rPr>
              <w:t>WCMT</w:t>
            </w:r>
          </w:p>
        </w:tc>
        <w:tc>
          <w:tcPr>
            <w:tcW w:w="7796" w:type="dxa"/>
          </w:tcPr>
          <w:p w14:paraId="4E7FDC82" w14:textId="77777777" w:rsidR="00370DCE" w:rsidRPr="0009084B" w:rsidRDefault="00370DCE" w:rsidP="009A321E">
            <w:pPr>
              <w:spacing w:afterLines="20" w:after="48"/>
              <w:rPr>
                <w:rFonts w:ascii="Arial" w:hAnsi="Arial" w:cs="Arial"/>
                <w:sz w:val="22"/>
                <w:szCs w:val="22"/>
                <w:lang w:val="es-ES"/>
              </w:rPr>
            </w:pPr>
            <w:r w:rsidRPr="0009084B">
              <w:rPr>
                <w:rFonts w:ascii="Arial" w:hAnsi="Arial" w:cs="Arial"/>
                <w:sz w:val="22"/>
                <w:szCs w:val="22"/>
              </w:rPr>
              <w:t>W-phase Centroid Moment Tensor</w:t>
            </w:r>
          </w:p>
        </w:tc>
      </w:tr>
      <w:tr w:rsidR="00370DCE" w:rsidRPr="0009084B" w14:paraId="475E74BB" w14:textId="77777777" w:rsidTr="009A321E">
        <w:tc>
          <w:tcPr>
            <w:tcW w:w="1526" w:type="dxa"/>
          </w:tcPr>
          <w:p w14:paraId="6D1C87C7"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WDT</w:t>
            </w:r>
          </w:p>
        </w:tc>
        <w:tc>
          <w:tcPr>
            <w:tcW w:w="7796" w:type="dxa"/>
          </w:tcPr>
          <w:p w14:paraId="7A91D327"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Warning Decision Time</w:t>
            </w:r>
          </w:p>
        </w:tc>
      </w:tr>
      <w:tr w:rsidR="00370DCE" w:rsidRPr="0009084B" w14:paraId="17C6DD8E" w14:textId="77777777" w:rsidTr="009A321E">
        <w:tc>
          <w:tcPr>
            <w:tcW w:w="1526" w:type="dxa"/>
          </w:tcPr>
          <w:p w14:paraId="0DB103A0"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WG</w:t>
            </w:r>
          </w:p>
        </w:tc>
        <w:tc>
          <w:tcPr>
            <w:tcW w:w="7796" w:type="dxa"/>
          </w:tcPr>
          <w:p w14:paraId="5AE4D4DC"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Working Group</w:t>
            </w:r>
          </w:p>
        </w:tc>
      </w:tr>
      <w:tr w:rsidR="00370DCE" w:rsidRPr="0009084B" w14:paraId="4EC9557F" w14:textId="77777777" w:rsidTr="009A321E">
        <w:tc>
          <w:tcPr>
            <w:tcW w:w="1526" w:type="dxa"/>
          </w:tcPr>
          <w:p w14:paraId="432E5E10" w14:textId="77777777" w:rsidR="00370DCE" w:rsidRPr="0009084B" w:rsidRDefault="00370DCE" w:rsidP="009A321E">
            <w:pPr>
              <w:spacing w:afterLines="60" w:after="144"/>
              <w:contextualSpacing/>
              <w:rPr>
                <w:rFonts w:ascii="Arial" w:hAnsi="Arial" w:cs="Arial"/>
                <w:sz w:val="22"/>
                <w:szCs w:val="22"/>
              </w:rPr>
            </w:pPr>
            <w:r w:rsidRPr="0009084B">
              <w:rPr>
                <w:rFonts w:ascii="Arial" w:hAnsi="Arial" w:cs="Arial"/>
                <w:sz w:val="22"/>
                <w:szCs w:val="22"/>
              </w:rPr>
              <w:t>WMO</w:t>
            </w:r>
          </w:p>
        </w:tc>
        <w:tc>
          <w:tcPr>
            <w:tcW w:w="7796" w:type="dxa"/>
          </w:tcPr>
          <w:p w14:paraId="64DB5E9B" w14:textId="77777777" w:rsidR="00370DCE" w:rsidRPr="0009084B" w:rsidRDefault="00370DCE" w:rsidP="009A321E">
            <w:pPr>
              <w:spacing w:afterLines="20" w:after="48"/>
              <w:rPr>
                <w:rFonts w:ascii="Arial" w:hAnsi="Arial" w:cs="Arial"/>
                <w:sz w:val="22"/>
                <w:szCs w:val="22"/>
              </w:rPr>
            </w:pPr>
            <w:r w:rsidRPr="0009084B">
              <w:rPr>
                <w:rFonts w:ascii="Arial" w:hAnsi="Arial" w:cs="Arial"/>
                <w:sz w:val="22"/>
                <w:szCs w:val="22"/>
              </w:rPr>
              <w:t>World Meteorological Organization</w:t>
            </w:r>
          </w:p>
        </w:tc>
      </w:tr>
    </w:tbl>
    <w:p w14:paraId="7440560C" w14:textId="77777777" w:rsidR="00370DCE" w:rsidRPr="0009084B" w:rsidRDefault="00370DCE" w:rsidP="00B57C44">
      <w:pPr>
        <w:tabs>
          <w:tab w:val="right" w:leader="dot" w:pos="9360"/>
        </w:tabs>
        <w:spacing w:before="120"/>
        <w:jc w:val="both"/>
        <w:rPr>
          <w:rFonts w:ascii="Arial" w:hAnsi="Arial" w:cs="Arial"/>
          <w:sz w:val="22"/>
          <w:szCs w:val="22"/>
        </w:rPr>
      </w:pPr>
    </w:p>
    <w:sectPr w:rsidR="00370DCE" w:rsidRPr="0009084B" w:rsidSect="009371FE">
      <w:headerReference w:type="first" r:id="rId59"/>
      <w:pgSz w:w="11900" w:h="16840"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E1619D" w14:textId="77777777" w:rsidR="00B55BF9" w:rsidRDefault="00B55BF9" w:rsidP="00F679F0">
      <w:r>
        <w:separator/>
      </w:r>
    </w:p>
  </w:endnote>
  <w:endnote w:type="continuationSeparator" w:id="0">
    <w:p w14:paraId="2940B9B3" w14:textId="77777777" w:rsidR="00B55BF9" w:rsidRDefault="00B55BF9" w:rsidP="00F679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5C42E" w14:textId="77777777" w:rsidR="00B55BF9" w:rsidRDefault="00B55BF9">
    <w:pPr>
      <w:pStyle w:val="Pieddepage"/>
    </w:pPr>
    <w:r w:rsidRPr="00644999">
      <w:rPr>
        <w:rFonts w:ascii="Arial" w:hAnsi="Arial" w:cs="Arial"/>
        <w:noProof/>
        <w:sz w:val="20"/>
        <w:szCs w:val="20"/>
        <w:lang w:val="fr-FR" w:eastAsia="fr-FR"/>
      </w:rPr>
      <mc:AlternateContent>
        <mc:Choice Requires="wps">
          <w:drawing>
            <wp:anchor distT="0" distB="0" distL="114300" distR="114300" simplePos="0" relativeHeight="251675648" behindDoc="0" locked="0" layoutInCell="1" allowOverlap="1" wp14:anchorId="565F92CA" wp14:editId="3BC8FC21">
              <wp:simplePos x="0" y="0"/>
              <wp:positionH relativeFrom="column">
                <wp:posOffset>8367541</wp:posOffset>
              </wp:positionH>
              <wp:positionV relativeFrom="page">
                <wp:posOffset>5574030</wp:posOffset>
              </wp:positionV>
              <wp:extent cx="1713600" cy="585487"/>
              <wp:effectExtent l="0" t="7620" r="0" b="0"/>
              <wp:wrapNone/>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713600" cy="585487"/>
                      </a:xfrm>
                      <a:prstGeom prst="rect">
                        <a:avLst/>
                      </a:prstGeom>
                      <a:solidFill>
                        <a:srgbClr val="FFFFFF"/>
                      </a:solidFill>
                      <a:ln w="9525">
                        <a:noFill/>
                        <a:miter lim="800000"/>
                        <a:headEnd/>
                        <a:tailEnd/>
                      </a:ln>
                    </wps:spPr>
                    <wps:txbx>
                      <w:txbxContent>
                        <w:p w14:paraId="165D4C81" w14:textId="77777777" w:rsidR="00B55BF9" w:rsidRDefault="00B55BF9" w:rsidP="00644999">
                          <w:pPr>
                            <w:pStyle w:val="En-tte"/>
                            <w:rPr>
                              <w:rFonts w:ascii="Arial" w:hAnsi="Arial" w:cs="Arial"/>
                              <w:sz w:val="20"/>
                              <w:szCs w:val="20"/>
                              <w:lang w:val="fr-FR"/>
                            </w:rPr>
                          </w:pPr>
                        </w:p>
                        <w:p w14:paraId="3E7CF9D4" w14:textId="77777777" w:rsidR="00B55BF9" w:rsidRDefault="00B55BF9" w:rsidP="00644999">
                          <w:pPr>
                            <w:pStyle w:val="En-tte"/>
                            <w:rPr>
                              <w:rFonts w:ascii="Arial" w:hAnsi="Arial" w:cs="Arial"/>
                              <w:sz w:val="20"/>
                              <w:szCs w:val="20"/>
                              <w:lang w:val="fr-FR"/>
                            </w:rPr>
                          </w:pPr>
                          <w:r>
                            <w:rPr>
                              <w:rFonts w:ascii="Arial" w:hAnsi="Arial" w:cs="Arial"/>
                              <w:sz w:val="20"/>
                              <w:szCs w:val="20"/>
                              <w:lang w:val="fr-FR"/>
                            </w:rPr>
                            <w:t>IO</w:t>
                          </w:r>
                          <w:r w:rsidRPr="002A4410">
                            <w:rPr>
                              <w:rFonts w:ascii="Arial" w:hAnsi="Arial" w:cs="Arial"/>
                              <w:sz w:val="20"/>
                              <w:szCs w:val="20"/>
                              <w:lang w:val="fr-FR"/>
                            </w:rPr>
                            <w:t xml:space="preserve">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 xml:space="preserve">5 </w:t>
                          </w:r>
                        </w:p>
                        <w:p w14:paraId="5B88FE33" w14:textId="7703553E" w:rsidR="00B55BF9" w:rsidRPr="00644999" w:rsidRDefault="00B55BF9" w:rsidP="00644999">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79</w:t>
                          </w:r>
                          <w:r w:rsidRPr="002A4410">
                            <w:rPr>
                              <w:rStyle w:val="Numrodepage"/>
                              <w:rFonts w:ascii="Arial" w:hAnsi="Arial" w:cs="Arial"/>
                              <w:sz w:val="20"/>
                              <w:szCs w:val="2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7" type="#_x0000_t202" style="position:absolute;margin-left:658.85pt;margin-top:438.9pt;width:134.95pt;height:46.1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" stroked="f">
              <v:textbox>
                <w:txbxContent>
                  <w:p w14:paraId="165D4C81" w14:textId="77777777" w:rsidR="00B55BF9" w:rsidRDefault="00B55BF9" w:rsidP="00644999">
                    <w:pPr>
                      <w:pStyle w:val="En-tte"/>
                      <w:rPr>
                        <w:rFonts w:ascii="Arial" w:hAnsi="Arial" w:cs="Arial"/>
                        <w:sz w:val="20"/>
                        <w:szCs w:val="20"/>
                        <w:lang w:val="fr-FR"/>
                      </w:rPr>
                    </w:pPr>
                  </w:p>
                  <w:p w14:paraId="3E7CF9D4" w14:textId="77777777" w:rsidR="00B55BF9" w:rsidRDefault="00B55BF9" w:rsidP="00644999">
                    <w:pPr>
                      <w:pStyle w:val="En-tte"/>
                      <w:rPr>
                        <w:rFonts w:ascii="Arial" w:hAnsi="Arial" w:cs="Arial"/>
                        <w:sz w:val="20"/>
                        <w:szCs w:val="20"/>
                        <w:lang w:val="fr-FR"/>
                      </w:rPr>
                    </w:pPr>
                    <w:r>
                      <w:rPr>
                        <w:rFonts w:ascii="Arial" w:hAnsi="Arial" w:cs="Arial"/>
                        <w:sz w:val="20"/>
                        <w:szCs w:val="20"/>
                        <w:lang w:val="fr-FR"/>
                      </w:rPr>
                      <w:t>IO</w:t>
                    </w:r>
                    <w:r w:rsidRPr="002A4410">
                      <w:rPr>
                        <w:rFonts w:ascii="Arial" w:hAnsi="Arial" w:cs="Arial"/>
                        <w:sz w:val="20"/>
                        <w:szCs w:val="20"/>
                        <w:lang w:val="fr-FR"/>
                      </w:rPr>
                      <w:t xml:space="preserve">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 xml:space="preserve">5 </w:t>
                    </w:r>
                  </w:p>
                  <w:p w14:paraId="5B88FE33" w14:textId="7703553E" w:rsidR="00B55BF9" w:rsidRPr="00644999" w:rsidRDefault="00B55BF9" w:rsidP="00644999">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79</w:t>
                    </w:r>
                    <w:r w:rsidRPr="002A4410">
                      <w:rPr>
                        <w:rStyle w:val="Numrodepage"/>
                        <w:rFonts w:ascii="Arial" w:hAnsi="Arial" w:cs="Arial"/>
                        <w:sz w:val="20"/>
                        <w:szCs w:val="20"/>
                      </w:rPr>
                      <w:fldChar w:fldCharType="end"/>
                    </w:r>
                  </w:p>
                </w:txbxContent>
              </v:textbox>
              <w10:wrap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4FBE0" w14:textId="77777777" w:rsidR="00B55BF9" w:rsidRDefault="00B55BF9">
    <w:pPr>
      <w:pStyle w:val="Pieddepage"/>
    </w:pPr>
    <w:r w:rsidRPr="00A5330E">
      <w:rPr>
        <w:rFonts w:ascii="Arial" w:hAnsi="Arial" w:cs="Arial"/>
        <w:noProof/>
        <w:sz w:val="20"/>
        <w:szCs w:val="20"/>
        <w:lang w:val="fr-FR" w:eastAsia="fr-FR"/>
      </w:rPr>
      <mc:AlternateContent>
        <mc:Choice Requires="wps">
          <w:drawing>
            <wp:anchor distT="0" distB="0" distL="114300" distR="114300" simplePos="0" relativeHeight="251694080" behindDoc="0" locked="0" layoutInCell="1" allowOverlap="1" wp14:anchorId="31F04D0F" wp14:editId="04010073">
              <wp:simplePos x="0" y="0"/>
              <wp:positionH relativeFrom="column">
                <wp:posOffset>8241982</wp:posOffset>
              </wp:positionH>
              <wp:positionV relativeFrom="page">
                <wp:posOffset>5695536</wp:posOffset>
              </wp:positionV>
              <wp:extent cx="1824355" cy="100330"/>
              <wp:effectExtent l="0" t="4762" r="0" b="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282458B9" w14:textId="77777777" w:rsidR="00B55BF9" w:rsidRDefault="00B55BF9" w:rsidP="006D74BC">
                          <w:pPr>
                            <w:pStyle w:val="En-tte"/>
                            <w:rPr>
                              <w:rFonts w:ascii="Arial" w:hAnsi="Arial" w:cs="Arial"/>
                              <w:sz w:val="20"/>
                              <w:szCs w:val="20"/>
                              <w:lang w:val="fr-FR"/>
                            </w:rPr>
                          </w:pPr>
                        </w:p>
                        <w:p w14:paraId="0205486D" w14:textId="77777777" w:rsidR="00B55BF9" w:rsidRPr="002A4410" w:rsidRDefault="00B55BF9" w:rsidP="006D74BC">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77877FDA" w14:textId="0FF8FA39" w:rsidR="00B55BF9" w:rsidRPr="00A5330E" w:rsidRDefault="00B55BF9" w:rsidP="009A321E">
                          <w:pPr>
                            <w:pStyle w:val="En-tte"/>
                            <w:rPr>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i</w:t>
                          </w:r>
                          <w:r w:rsidRPr="002A4410">
                            <w:rPr>
                              <w:rStyle w:val="Numrodepage"/>
                              <w:rFonts w:ascii="Arial" w:hAnsi="Arial" w:cs="Arial"/>
                              <w:sz w:val="20"/>
                              <w:szCs w:val="2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648.95pt;margin-top:448.45pt;width:143.65pt;height:7.9pt;rotation:90;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" stroked="f">
              <v:textbox style="mso-fit-shape-to-text:t">
                <w:txbxContent>
                  <w:p w14:paraId="282458B9" w14:textId="77777777" w:rsidR="00B55BF9" w:rsidRDefault="00B55BF9" w:rsidP="006D74BC">
                    <w:pPr>
                      <w:pStyle w:val="En-tte"/>
                      <w:rPr>
                        <w:rFonts w:ascii="Arial" w:hAnsi="Arial" w:cs="Arial"/>
                        <w:sz w:val="20"/>
                        <w:szCs w:val="20"/>
                        <w:lang w:val="fr-FR"/>
                      </w:rPr>
                    </w:pPr>
                  </w:p>
                  <w:p w14:paraId="0205486D" w14:textId="77777777" w:rsidR="00B55BF9" w:rsidRPr="002A4410" w:rsidRDefault="00B55BF9" w:rsidP="006D74BC">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77877FDA" w14:textId="0FF8FA39" w:rsidR="00B55BF9" w:rsidRPr="00A5330E" w:rsidRDefault="00B55BF9" w:rsidP="009A321E">
                    <w:pPr>
                      <w:pStyle w:val="En-tte"/>
                      <w:rPr>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i</w:t>
                    </w:r>
                    <w:r w:rsidRPr="002A4410">
                      <w:rPr>
                        <w:rStyle w:val="Numrodepage"/>
                        <w:rFonts w:ascii="Arial" w:hAnsi="Arial" w:cs="Arial"/>
                        <w:sz w:val="20"/>
                        <w:szCs w:val="20"/>
                      </w:rPr>
                      <w:fldChar w:fldCharType="end"/>
                    </w:r>
                  </w:p>
                </w:txbxContent>
              </v:textbox>
              <w10:wrap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659226" w14:textId="77777777" w:rsidR="00B55BF9" w:rsidRDefault="00B55BF9" w:rsidP="00F679F0">
      <w:r>
        <w:separator/>
      </w:r>
    </w:p>
  </w:footnote>
  <w:footnote w:type="continuationSeparator" w:id="0">
    <w:p w14:paraId="41615FE2" w14:textId="77777777" w:rsidR="00B55BF9" w:rsidRDefault="00B55BF9" w:rsidP="00F679F0">
      <w:r>
        <w:continuationSeparator/>
      </w:r>
    </w:p>
  </w:footnote>
  <w:footnote w:id="1">
    <w:p w14:paraId="22A55F93" w14:textId="77777777" w:rsidR="00B55BF9" w:rsidRPr="009A321E" w:rsidRDefault="00B55BF9" w:rsidP="0009084B">
      <w:pPr>
        <w:pStyle w:val="Notedebasdepage"/>
        <w:rPr>
          <w:rFonts w:ascii="Arial" w:hAnsi="Arial" w:cs="Arial"/>
        </w:rPr>
      </w:pPr>
      <w:r w:rsidRPr="009A321E">
        <w:rPr>
          <w:rStyle w:val="Appelnotedebasdep"/>
          <w:rFonts w:ascii="Arial" w:hAnsi="Arial" w:cs="Arial"/>
        </w:rPr>
        <w:footnoteRef/>
      </w:r>
      <w:r w:rsidRPr="009A321E">
        <w:rPr>
          <w:rFonts w:ascii="Arial" w:hAnsi="Arial" w:cs="Arial"/>
        </w:rPr>
        <w:t xml:space="preserve">  </w:t>
      </w:r>
      <w:proofErr w:type="spellStart"/>
      <w:r w:rsidRPr="009A321E">
        <w:rPr>
          <w:rFonts w:ascii="Arial" w:hAnsi="Arial" w:cs="Arial"/>
        </w:rPr>
        <w:t>Arikawa</w:t>
      </w:r>
      <w:proofErr w:type="spellEnd"/>
      <w:r w:rsidRPr="009A321E">
        <w:rPr>
          <w:rFonts w:ascii="Arial" w:hAnsi="Arial" w:cs="Arial"/>
        </w:rPr>
        <w:t xml:space="preserve">, T., Imamura, F., </w:t>
      </w:r>
      <w:proofErr w:type="spellStart"/>
      <w:r w:rsidRPr="009A321E">
        <w:rPr>
          <w:rFonts w:ascii="Arial" w:hAnsi="Arial" w:cs="Arial"/>
        </w:rPr>
        <w:t>Matsutomi</w:t>
      </w:r>
      <w:proofErr w:type="spellEnd"/>
      <w:r w:rsidRPr="009A321E">
        <w:rPr>
          <w:rFonts w:ascii="Arial" w:hAnsi="Arial" w:cs="Arial"/>
        </w:rPr>
        <w:t xml:space="preserve">, H., Nakano, F., </w:t>
      </w:r>
      <w:proofErr w:type="spellStart"/>
      <w:r w:rsidRPr="009A321E">
        <w:rPr>
          <w:rFonts w:ascii="Arial" w:hAnsi="Arial" w:cs="Arial"/>
        </w:rPr>
        <w:t>Otsubo</w:t>
      </w:r>
      <w:proofErr w:type="spellEnd"/>
      <w:r w:rsidRPr="009A321E">
        <w:rPr>
          <w:rFonts w:ascii="Arial" w:hAnsi="Arial" w:cs="Arial"/>
        </w:rPr>
        <w:t xml:space="preserve">, D., </w:t>
      </w:r>
      <w:proofErr w:type="spellStart"/>
      <w:r w:rsidRPr="009A321E">
        <w:rPr>
          <w:rFonts w:ascii="Arial" w:hAnsi="Arial" w:cs="Arial"/>
        </w:rPr>
        <w:t>Shimosako</w:t>
      </w:r>
      <w:proofErr w:type="spellEnd"/>
      <w:r w:rsidRPr="009A321E">
        <w:rPr>
          <w:rFonts w:ascii="Arial" w:hAnsi="Arial" w:cs="Arial"/>
        </w:rPr>
        <w:t>, K., and Takahashi, S.  </w:t>
      </w:r>
      <w:proofErr w:type="gramStart"/>
      <w:r w:rsidRPr="009A321E">
        <w:rPr>
          <w:rFonts w:ascii="Arial" w:hAnsi="Arial" w:cs="Arial"/>
        </w:rPr>
        <w:t>Large Scale Experiment on the Impact Force due to Surge Front Tsunami.</w:t>
      </w:r>
      <w:proofErr w:type="gramEnd"/>
      <w:r w:rsidRPr="009A321E">
        <w:rPr>
          <w:rFonts w:ascii="Arial" w:hAnsi="Arial" w:cs="Arial"/>
        </w:rPr>
        <w:t xml:space="preserve"> </w:t>
      </w:r>
      <w:r w:rsidRPr="009A321E">
        <w:rPr>
          <w:rFonts w:ascii="Arial" w:hAnsi="Arial" w:cs="Arial"/>
          <w:i/>
          <w:iCs/>
        </w:rPr>
        <w:t>Annual Journal of Coastal Engineering</w:t>
      </w:r>
      <w:r w:rsidRPr="009A321E">
        <w:rPr>
          <w:rFonts w:ascii="Arial" w:hAnsi="Arial" w:cs="Arial"/>
        </w:rPr>
        <w:t>, JSCE, 2006, 53: 796-800, (in Japanese)</w:t>
      </w:r>
    </w:p>
  </w:footnote>
  <w:footnote w:id="2">
    <w:p w14:paraId="3D505E53" w14:textId="77777777" w:rsidR="00B55BF9" w:rsidRPr="009A321E" w:rsidRDefault="00B55BF9" w:rsidP="0009084B">
      <w:pPr>
        <w:pStyle w:val="Notedebasdepage"/>
        <w:rPr>
          <w:rFonts w:ascii="Arial" w:hAnsi="Arial" w:cs="Arial"/>
          <w:lang w:val="fr-CH"/>
        </w:rPr>
      </w:pPr>
      <w:r w:rsidRPr="009A321E">
        <w:rPr>
          <w:rStyle w:val="Appelnotedebasdep"/>
          <w:rFonts w:ascii="Arial" w:hAnsi="Arial" w:cs="Arial"/>
        </w:rPr>
        <w:footnoteRef/>
      </w:r>
      <w:r w:rsidRPr="009A321E">
        <w:rPr>
          <w:rFonts w:ascii="Arial" w:hAnsi="Arial" w:cs="Arial"/>
        </w:rPr>
        <w:t xml:space="preserve">  </w:t>
      </w:r>
      <w:proofErr w:type="spellStart"/>
      <w:r w:rsidRPr="009A321E">
        <w:rPr>
          <w:rFonts w:ascii="Arial" w:hAnsi="Arial" w:cs="Arial"/>
        </w:rPr>
        <w:t>Suppasri</w:t>
      </w:r>
      <w:proofErr w:type="spellEnd"/>
      <w:r w:rsidRPr="009A321E">
        <w:rPr>
          <w:rFonts w:ascii="Arial" w:hAnsi="Arial" w:cs="Arial"/>
        </w:rPr>
        <w:t xml:space="preserve">, A., Mas, E., </w:t>
      </w:r>
      <w:proofErr w:type="spellStart"/>
      <w:r w:rsidRPr="009A321E">
        <w:rPr>
          <w:rFonts w:ascii="Arial" w:hAnsi="Arial" w:cs="Arial"/>
        </w:rPr>
        <w:t>Charvet</w:t>
      </w:r>
      <w:proofErr w:type="spellEnd"/>
      <w:r w:rsidRPr="009A321E">
        <w:rPr>
          <w:rFonts w:ascii="Arial" w:hAnsi="Arial" w:cs="Arial"/>
        </w:rPr>
        <w:t xml:space="preserve">, I., </w:t>
      </w:r>
      <w:proofErr w:type="spellStart"/>
      <w:r w:rsidRPr="009A321E">
        <w:rPr>
          <w:rFonts w:ascii="Arial" w:hAnsi="Arial" w:cs="Arial"/>
        </w:rPr>
        <w:t>Gunasekera</w:t>
      </w:r>
      <w:proofErr w:type="spellEnd"/>
      <w:r w:rsidRPr="009A321E">
        <w:rPr>
          <w:rFonts w:ascii="Arial" w:hAnsi="Arial" w:cs="Arial"/>
        </w:rPr>
        <w:t xml:space="preserve"> R., Imai, K., </w:t>
      </w:r>
      <w:proofErr w:type="spellStart"/>
      <w:r w:rsidRPr="009A321E">
        <w:rPr>
          <w:rFonts w:ascii="Arial" w:hAnsi="Arial" w:cs="Arial"/>
        </w:rPr>
        <w:t>Fukutani</w:t>
      </w:r>
      <w:proofErr w:type="spellEnd"/>
      <w:r w:rsidRPr="009A321E">
        <w:rPr>
          <w:rFonts w:ascii="Arial" w:hAnsi="Arial" w:cs="Arial"/>
        </w:rPr>
        <w:t xml:space="preserve">, Y., Abe, Y, Imamura, F. Building damage characteristics based on surveyed data and fragility curves of the 2011 Great East Japan tsunami. </w:t>
      </w:r>
      <w:r w:rsidRPr="009A321E">
        <w:rPr>
          <w:rFonts w:ascii="Arial" w:hAnsi="Arial" w:cs="Arial"/>
          <w:i/>
          <w:iCs/>
        </w:rPr>
        <w:t>Nat. Hazards Earth Syst. Sci.</w:t>
      </w:r>
      <w:r w:rsidRPr="009A321E">
        <w:rPr>
          <w:rFonts w:ascii="Arial" w:hAnsi="Arial" w:cs="Arial"/>
        </w:rPr>
        <w:t xml:space="preserve"> 2013, 66 (2): 319–341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98D9C" w14:textId="5481F49D" w:rsidR="00B55BF9" w:rsidRPr="009A321E" w:rsidRDefault="00B55BF9" w:rsidP="0074408B">
    <w:pPr>
      <w:pStyle w:val="En-tte"/>
      <w:rPr>
        <w:rFonts w:ascii="Arial" w:hAnsi="Arial" w:cs="Arial"/>
        <w:sz w:val="20"/>
        <w:szCs w:val="20"/>
        <w:lang w:val="fr-FR"/>
      </w:rPr>
    </w:pPr>
    <w:r w:rsidRPr="009A321E">
      <w:rPr>
        <w:rFonts w:ascii="Arial" w:hAnsi="Arial" w:cs="Arial"/>
        <w:sz w:val="20"/>
        <w:szCs w:val="20"/>
        <w:lang w:val="fr-FR"/>
      </w:rPr>
      <w:t xml:space="preserve">IOC </w:t>
    </w:r>
    <w:proofErr w:type="spellStart"/>
    <w:r w:rsidRPr="009A321E">
      <w:rPr>
        <w:rFonts w:ascii="Arial" w:hAnsi="Arial" w:cs="Arial"/>
        <w:sz w:val="20"/>
        <w:szCs w:val="20"/>
        <w:lang w:val="fr-FR"/>
      </w:rPr>
      <w:t>Technical</w:t>
    </w:r>
    <w:proofErr w:type="spellEnd"/>
    <w:r w:rsidRPr="009A321E">
      <w:rPr>
        <w:rFonts w:ascii="Arial" w:hAnsi="Arial" w:cs="Arial"/>
        <w:sz w:val="20"/>
        <w:szCs w:val="20"/>
        <w:lang w:val="fr-FR"/>
      </w:rPr>
      <w:t xml:space="preserve"> </w:t>
    </w:r>
    <w:proofErr w:type="spellStart"/>
    <w:r w:rsidRPr="009A321E">
      <w:rPr>
        <w:rFonts w:ascii="Arial" w:hAnsi="Arial" w:cs="Arial"/>
        <w:sz w:val="20"/>
        <w:szCs w:val="20"/>
        <w:lang w:val="fr-FR"/>
      </w:rPr>
      <w:t>Series</w:t>
    </w:r>
    <w:proofErr w:type="spellEnd"/>
    <w:r w:rsidRPr="009A321E">
      <w:rPr>
        <w:rFonts w:ascii="Arial" w:hAnsi="Arial" w:cs="Arial"/>
        <w:sz w:val="20"/>
        <w:szCs w:val="20"/>
        <w:lang w:val="fr-FR"/>
      </w:rPr>
      <w:t>, 105</w:t>
    </w:r>
  </w:p>
  <w:p w14:paraId="28DA5A1D" w14:textId="51B8CC59" w:rsidR="00B55BF9" w:rsidRPr="009A321E" w:rsidRDefault="00B55BF9" w:rsidP="0074408B">
    <w:pPr>
      <w:pStyle w:val="En-tte"/>
      <w:rPr>
        <w:rFonts w:ascii="Arial" w:hAnsi="Arial" w:cs="Arial"/>
        <w:sz w:val="20"/>
        <w:szCs w:val="20"/>
        <w:lang w:val="fr-FR"/>
      </w:rPr>
    </w:pPr>
    <w:proofErr w:type="gramStart"/>
    <w:r w:rsidRPr="009A321E">
      <w:rPr>
        <w:rFonts w:ascii="Arial" w:hAnsi="Arial" w:cs="Arial"/>
        <w:sz w:val="20"/>
        <w:szCs w:val="20"/>
        <w:lang w:val="fr-FR"/>
      </w:rPr>
      <w:t>page</w:t>
    </w:r>
    <w:proofErr w:type="gramEnd"/>
    <w:r w:rsidRPr="009A321E">
      <w:rPr>
        <w:rFonts w:ascii="Arial" w:hAnsi="Arial" w:cs="Arial"/>
        <w:sz w:val="20"/>
        <w:szCs w:val="20"/>
        <w:lang w:val="fr-FR"/>
      </w:rPr>
      <w:t xml:space="preserve"> (</w:t>
    </w:r>
    <w:r w:rsidRPr="002A4410">
      <w:rPr>
        <w:rStyle w:val="Numrodepage"/>
        <w:rFonts w:ascii="Arial" w:hAnsi="Arial" w:cs="Arial"/>
        <w:sz w:val="20"/>
        <w:szCs w:val="20"/>
      </w:rPr>
      <w:fldChar w:fldCharType="begin"/>
    </w:r>
    <w:r w:rsidRPr="009A321E">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ii</w:t>
    </w:r>
    <w:r w:rsidRPr="002A4410">
      <w:rPr>
        <w:rStyle w:val="Numrodepage"/>
        <w:rFonts w:ascii="Arial" w:hAnsi="Arial" w:cs="Arial"/>
        <w:sz w:val="20"/>
        <w:szCs w:val="20"/>
      </w:rPr>
      <w:fldChar w:fldCharType="end"/>
    </w:r>
    <w:r w:rsidRPr="009A321E">
      <w:rPr>
        <w:rStyle w:val="Numrodepage"/>
        <w:rFonts w:ascii="Arial" w:hAnsi="Arial" w:cs="Arial"/>
        <w:sz w:val="20"/>
        <w:szCs w:val="20"/>
        <w:lang w:val="fr-FR"/>
      </w:rPr>
      <w:t>)</w:t>
    </w:r>
  </w:p>
  <w:p w14:paraId="5BBFC61A" w14:textId="77777777" w:rsidR="00B55BF9" w:rsidRPr="009A321E" w:rsidRDefault="00B55BF9" w:rsidP="0074408B">
    <w:pPr>
      <w:pStyle w:val="En-tte"/>
      <w:rPr>
        <w:rFonts w:ascii="Arial" w:hAnsi="Arial" w:cs="Arial"/>
        <w:sz w:val="20"/>
        <w:szCs w:val="20"/>
        <w:lang w:val="fr-FR"/>
      </w:rPr>
    </w:pPr>
  </w:p>
  <w:p w14:paraId="7F3E5EDB" w14:textId="16C9FB10" w:rsidR="00B55BF9" w:rsidRDefault="00B55BF9" w:rsidP="009A321E">
    <w:pPr>
      <w:pStyle w:val="En-tte"/>
      <w:jc w:val="right"/>
      <w:rPr>
        <w:rFonts w:ascii="Arial" w:hAnsi="Arial" w:cs="Arial"/>
        <w:sz w:val="20"/>
        <w:szCs w:val="20"/>
        <w:lang w:val="fr-FR"/>
      </w:rPr>
    </w:pPr>
    <w:proofErr w:type="gramStart"/>
    <w:r>
      <w:rPr>
        <w:rFonts w:ascii="Arial" w:hAnsi="Arial" w:cs="Arial"/>
        <w:sz w:val="20"/>
        <w:szCs w:val="20"/>
        <w:lang w:val="fr-FR"/>
      </w:rPr>
      <w:t>page</w:t>
    </w:r>
    <w:proofErr w:type="gramEnd"/>
  </w:p>
  <w:p w14:paraId="5DB13FE5" w14:textId="77777777" w:rsidR="00B55BF9" w:rsidRPr="0074408B" w:rsidRDefault="00B55BF9" w:rsidP="009A321E">
    <w:pPr>
      <w:pStyle w:val="En-tte"/>
      <w:jc w:val="right"/>
      <w:rPr>
        <w:rFonts w:ascii="Arial" w:hAnsi="Arial" w:cs="Arial"/>
        <w:sz w:val="20"/>
        <w:szCs w:val="20"/>
        <w:lang w:val="fr-FR"/>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DFDDA" w14:textId="77777777" w:rsidR="00B55BF9" w:rsidRPr="002A4410" w:rsidRDefault="00B55BF9" w:rsidP="0084067F">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09F0486D" w14:textId="77777777" w:rsidR="00B55BF9" w:rsidRDefault="00B55BF9" w:rsidP="0084067F">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Pr>
        <w:rStyle w:val="Numrodepage"/>
        <w:rFonts w:ascii="Arial" w:hAnsi="Arial" w:cs="Arial"/>
        <w:noProof/>
        <w:sz w:val="20"/>
        <w:szCs w:val="20"/>
        <w:lang w:val="fr-FR"/>
      </w:rPr>
      <w:t>29</w:t>
    </w:r>
    <w:r w:rsidRPr="002A4410">
      <w:rPr>
        <w:rStyle w:val="Numrodepage"/>
        <w:rFonts w:ascii="Arial" w:hAnsi="Arial" w:cs="Arial"/>
        <w:sz w:val="20"/>
        <w:szCs w:val="20"/>
      </w:rPr>
      <w:fldChar w:fldCharType="end"/>
    </w:r>
  </w:p>
  <w:p w14:paraId="3308022A" w14:textId="77777777" w:rsidR="00B55BF9" w:rsidRDefault="00B55BF9" w:rsidP="009A321E">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BF85B3" w14:textId="77777777" w:rsidR="00B55BF9" w:rsidRPr="002A4410" w:rsidRDefault="00B55BF9" w:rsidP="0084067F">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978F5D9" w14:textId="77777777" w:rsidR="00B55BF9" w:rsidRDefault="00B55BF9" w:rsidP="0084067F">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28</w:t>
    </w:r>
    <w:r w:rsidRPr="002A4410">
      <w:rPr>
        <w:rStyle w:val="Numrodepage"/>
        <w:rFonts w:ascii="Arial" w:hAnsi="Arial" w:cs="Arial"/>
        <w:sz w:val="20"/>
        <w:szCs w:val="20"/>
      </w:rPr>
      <w:fldChar w:fldCharType="end"/>
    </w:r>
  </w:p>
  <w:p w14:paraId="3636EB60" w14:textId="77777777" w:rsidR="00B55BF9" w:rsidRDefault="00B55BF9" w:rsidP="009070FC"/>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94804" w14:textId="77777777" w:rsidR="00B55BF9" w:rsidRPr="0074408B" w:rsidRDefault="00B55BF9" w:rsidP="00644999">
    <w:pPr>
      <w:pStyle w:val="En-tte"/>
      <w:rPr>
        <w:rFonts w:ascii="Arial" w:hAnsi="Arial" w:cs="Arial"/>
        <w:sz w:val="20"/>
        <w:szCs w:val="20"/>
        <w:lang w:val="fr-FR"/>
      </w:rPr>
    </w:pPr>
    <w:r w:rsidRPr="00A5330E">
      <w:rPr>
        <w:rFonts w:ascii="Arial" w:hAnsi="Arial" w:cs="Arial"/>
        <w:noProof/>
        <w:sz w:val="20"/>
        <w:szCs w:val="20"/>
        <w:lang w:val="fr-FR" w:eastAsia="fr-FR"/>
      </w:rPr>
      <mc:AlternateContent>
        <mc:Choice Requires="wps">
          <w:drawing>
            <wp:anchor distT="0" distB="0" distL="114300" distR="114300" simplePos="0" relativeHeight="251696128" behindDoc="0" locked="0" layoutInCell="1" allowOverlap="1" wp14:anchorId="613C6664" wp14:editId="7F4CF815">
              <wp:simplePos x="0" y="0"/>
              <wp:positionH relativeFrom="column">
                <wp:posOffset>8208962</wp:posOffset>
              </wp:positionH>
              <wp:positionV relativeFrom="paragraph">
                <wp:posOffset>1194168</wp:posOffset>
              </wp:positionV>
              <wp:extent cx="1824355" cy="100330"/>
              <wp:effectExtent l="0" t="4762" r="0" b="0"/>
              <wp:wrapNone/>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7996F975" w14:textId="77777777" w:rsidR="00B55BF9" w:rsidRDefault="00B55BF9" w:rsidP="00A5330E">
                          <w:pPr>
                            <w:pStyle w:val="En-tte"/>
                            <w:rPr>
                              <w:rFonts w:ascii="Arial" w:hAnsi="Arial" w:cs="Arial"/>
                              <w:sz w:val="20"/>
                              <w:szCs w:val="20"/>
                              <w:lang w:val="fr-FR"/>
                            </w:rPr>
                          </w:pPr>
                        </w:p>
                        <w:p w14:paraId="0F94BEB9"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6917962" w14:textId="79E84E6D" w:rsidR="00B55BF9" w:rsidRPr="00A5330E" w:rsidRDefault="00B55BF9" w:rsidP="009A321E">
                          <w:pPr>
                            <w:pStyle w:val="En-tte"/>
                            <w:rPr>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32</w:t>
                          </w:r>
                          <w:r w:rsidRPr="002A4410">
                            <w:rPr>
                              <w:rStyle w:val="Numrodepage"/>
                              <w:rFonts w:ascii="Arial" w:hAnsi="Arial" w:cs="Arial"/>
                              <w:sz w:val="20"/>
                              <w:szCs w:val="2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646.35pt;margin-top:94.05pt;width:143.65pt;height:7.9pt;rotation:90;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" stroked="f">
              <v:textbox style="mso-fit-shape-to-text:t">
                <w:txbxContent>
                  <w:p w14:paraId="7996F975" w14:textId="77777777" w:rsidR="00B55BF9" w:rsidRDefault="00B55BF9" w:rsidP="00A5330E">
                    <w:pPr>
                      <w:pStyle w:val="En-tte"/>
                      <w:rPr>
                        <w:rFonts w:ascii="Arial" w:hAnsi="Arial" w:cs="Arial"/>
                        <w:sz w:val="20"/>
                        <w:szCs w:val="20"/>
                        <w:lang w:val="fr-FR"/>
                      </w:rPr>
                    </w:pPr>
                  </w:p>
                  <w:p w14:paraId="0F94BEB9"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6917962" w14:textId="79E84E6D" w:rsidR="00B55BF9" w:rsidRPr="00A5330E" w:rsidRDefault="00B55BF9" w:rsidP="009A321E">
                    <w:pPr>
                      <w:pStyle w:val="En-tte"/>
                      <w:rPr>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32</w:t>
                    </w:r>
                    <w:r w:rsidRPr="002A4410">
                      <w:rPr>
                        <w:rStyle w:val="Numrodepage"/>
                        <w:rFonts w:ascii="Arial" w:hAnsi="Arial" w:cs="Arial"/>
                        <w:sz w:val="20"/>
                        <w:szCs w:val="20"/>
                      </w:rPr>
                      <w:fldChar w:fldCharType="end"/>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72EB7F" w14:textId="77777777" w:rsidR="00B55BF9" w:rsidRDefault="00B55BF9" w:rsidP="009A321E">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FE4FA" w14:textId="77777777" w:rsidR="00B55BF9" w:rsidRPr="00B55BF9" w:rsidRDefault="00B55BF9" w:rsidP="00B55BF9">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216EC" w14:textId="77777777" w:rsidR="00B55BF9" w:rsidRPr="002A4410" w:rsidRDefault="00B55BF9" w:rsidP="00A5330E">
    <w:pPr>
      <w:pStyle w:val="En-tte"/>
      <w:tabs>
        <w:tab w:val="left" w:pos="6300"/>
      </w:tabs>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1E664FF3" w14:textId="6AEC5411" w:rsidR="00B55BF9" w:rsidRDefault="00B55BF9" w:rsidP="00A5330E">
    <w:pPr>
      <w:pStyle w:val="En-tte"/>
      <w:tabs>
        <w:tab w:val="left" w:pos="6300"/>
      </w:tabs>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52</w:t>
    </w:r>
    <w:r w:rsidRPr="002A4410">
      <w:rPr>
        <w:rStyle w:val="Numrodepage"/>
        <w:rFonts w:ascii="Arial" w:hAnsi="Arial" w:cs="Arial"/>
        <w:sz w:val="20"/>
        <w:szCs w:val="20"/>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64D0BC" w14:textId="77777777" w:rsidR="00B55BF9" w:rsidRDefault="00B55BF9" w:rsidP="00CE0C72">
    <w:pPr>
      <w:pStyle w:val="En-tte"/>
      <w:ind w:left="6521"/>
      <w:rPr>
        <w:rFonts w:ascii="Arial" w:hAnsi="Arial" w:cs="Arial"/>
        <w:sz w:val="20"/>
        <w:szCs w:val="20"/>
        <w:lang w:val="fr-FR"/>
      </w:rPr>
    </w:pPr>
    <w:r>
      <w:rPr>
        <w:rFonts w:ascii="Arial" w:hAnsi="Arial" w:cs="Arial"/>
        <w:sz w:val="20"/>
        <w:szCs w:val="20"/>
        <w:lang w:val="fr-FR"/>
      </w:rPr>
      <w:t>IO</w:t>
    </w:r>
    <w:r w:rsidRPr="002A4410">
      <w:rPr>
        <w:rFonts w:ascii="Arial" w:hAnsi="Arial" w:cs="Arial"/>
        <w:sz w:val="20"/>
        <w:szCs w:val="20"/>
        <w:lang w:val="fr-FR"/>
      </w:rPr>
      <w:t xml:space="preserve">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 xml:space="preserve">5 </w:t>
    </w:r>
  </w:p>
  <w:p w14:paraId="75A8A2CC" w14:textId="57A2706A" w:rsidR="00B55BF9" w:rsidRPr="00644999" w:rsidRDefault="00B55BF9" w:rsidP="00CE0C72">
    <w:pPr>
      <w:pStyle w:val="En-tte"/>
      <w:ind w:left="6521"/>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53</w:t>
    </w:r>
    <w:r w:rsidRPr="002A4410">
      <w:rPr>
        <w:rStyle w:val="Numrodepage"/>
        <w:rFonts w:ascii="Arial" w:hAnsi="Arial" w:cs="Arial"/>
        <w:sz w:val="20"/>
        <w:szCs w:val="20"/>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0546B" w14:textId="77777777" w:rsidR="00B55BF9" w:rsidRPr="002A4410" w:rsidRDefault="00B55BF9" w:rsidP="0084067F">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6FB38D85" w14:textId="0DBF8680" w:rsidR="00B55BF9" w:rsidRPr="00644999" w:rsidRDefault="00B55BF9" w:rsidP="0084067F">
    <w:pPr>
      <w:pStyle w:val="En-tte"/>
      <w:ind w:left="6663"/>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33</w:t>
    </w:r>
    <w:r w:rsidRPr="002A4410">
      <w:rPr>
        <w:rStyle w:val="Numrodepage"/>
        <w:rFonts w:ascii="Arial" w:hAnsi="Arial" w:cs="Arial"/>
        <w:sz w:val="20"/>
        <w:szCs w:val="20"/>
      </w:rPr>
      <w:fldChar w:fldCharType="end"/>
    </w:r>
  </w:p>
  <w:p w14:paraId="564922CC" w14:textId="77777777" w:rsidR="00B55BF9" w:rsidRDefault="00B55BF9" w:rsidP="0084067F">
    <w:pPr>
      <w:ind w:left="6663"/>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B48AB" w14:textId="77777777" w:rsidR="00B55BF9" w:rsidRPr="002A4410" w:rsidRDefault="00B55BF9" w:rsidP="00656489">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23EFACE7" w14:textId="079796DF" w:rsidR="00B55BF9" w:rsidRPr="0074408B" w:rsidRDefault="00B55BF9" w:rsidP="00656489">
    <w:pPr>
      <w:pStyle w:val="En-tte"/>
      <w:tabs>
        <w:tab w:val="left" w:pos="6300"/>
      </w:tabs>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78</w:t>
    </w:r>
    <w:r w:rsidRPr="002A4410">
      <w:rPr>
        <w:rStyle w:val="Numrodepage"/>
        <w:rFonts w:ascii="Arial" w:hAnsi="Arial" w:cs="Arial"/>
        <w:sz w:val="20"/>
        <w:szCs w:val="20"/>
      </w:rPr>
      <w:fldChar w:fldCharType="end"/>
    </w:r>
    <w:r w:rsidRPr="00A5330E">
      <w:rPr>
        <w:rFonts w:ascii="Arial" w:hAnsi="Arial" w:cs="Arial"/>
        <w:noProof/>
        <w:sz w:val="20"/>
        <w:szCs w:val="20"/>
        <w:lang w:val="fr-FR" w:eastAsia="fr-FR"/>
      </w:rPr>
      <mc:AlternateContent>
        <mc:Choice Requires="wps">
          <w:drawing>
            <wp:anchor distT="0" distB="0" distL="114300" distR="114300" simplePos="0" relativeHeight="251683840" behindDoc="0" locked="0" layoutInCell="1" allowOverlap="1" wp14:anchorId="1F57082F" wp14:editId="68E1B742">
              <wp:simplePos x="0" y="0"/>
              <wp:positionH relativeFrom="column">
                <wp:posOffset>7937711</wp:posOffset>
              </wp:positionH>
              <wp:positionV relativeFrom="paragraph">
                <wp:posOffset>557425</wp:posOffset>
              </wp:positionV>
              <wp:extent cx="1824355" cy="100330"/>
              <wp:effectExtent l="0" t="317" r="4127" b="4128"/>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646939A6"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D571D8"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78</w:t>
                          </w:r>
                          <w:r w:rsidRPr="002A4410">
                            <w:rPr>
                              <w:rStyle w:val="Numrodepage"/>
                              <w:rFonts w:ascii="Arial" w:hAnsi="Arial" w:cs="Arial"/>
                              <w:sz w:val="20"/>
                              <w:szCs w:val="20"/>
                            </w:rPr>
                            <w:fldChar w:fldCharType="end"/>
                          </w:r>
                        </w:p>
                        <w:p w14:paraId="1E7D2B76" w14:textId="77777777" w:rsidR="00B55BF9" w:rsidRPr="00A5330E" w:rsidRDefault="00B55BF9">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625pt;margin-top:43.9pt;width:143.65pt;height:7.9pt;rotation:90;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" stroked="f">
              <v:textbox style="mso-fit-shape-to-text:t">
                <w:txbxContent>
                  <w:p w14:paraId="646939A6"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D571D8"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78</w:t>
                    </w:r>
                    <w:r w:rsidRPr="002A4410">
                      <w:rPr>
                        <w:rStyle w:val="Numrodepage"/>
                        <w:rFonts w:ascii="Arial" w:hAnsi="Arial" w:cs="Arial"/>
                        <w:sz w:val="20"/>
                        <w:szCs w:val="20"/>
                      </w:rPr>
                      <w:fldChar w:fldCharType="end"/>
                    </w:r>
                  </w:p>
                  <w:p w14:paraId="1E7D2B76" w14:textId="77777777" w:rsidR="00B55BF9" w:rsidRPr="00A5330E" w:rsidRDefault="00B55BF9">
                    <w:pPr>
                      <w:rPr>
                        <w:lang w:val="fr-FR"/>
                      </w:rPr>
                    </w:pP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FB910" w14:textId="77777777" w:rsidR="00B55BF9" w:rsidRPr="002A4410" w:rsidRDefault="00B55BF9" w:rsidP="009C5277">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27AB5303" w14:textId="77777777" w:rsidR="00B55BF9" w:rsidRPr="00656489" w:rsidRDefault="00B55BF9" w:rsidP="009C5277">
    <w:pPr>
      <w:pStyle w:val="En-tte"/>
      <w:ind w:left="6663"/>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Pr>
        <w:rStyle w:val="Numrodepage"/>
        <w:rFonts w:ascii="Arial" w:hAnsi="Arial" w:cs="Arial"/>
        <w:noProof/>
        <w:sz w:val="20"/>
        <w:szCs w:val="20"/>
        <w:lang w:val="fr-FR"/>
      </w:rPr>
      <w:t>141</w:t>
    </w:r>
    <w:r w:rsidRPr="002A4410">
      <w:rPr>
        <w:rStyle w:val="Numrodepage"/>
        <w:rFonts w:ascii="Arial" w:hAnsi="Arial" w:cs="Arial"/>
        <w:sz w:val="20"/>
        <w:szCs w:val="2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AA06C" w14:textId="633B0A70" w:rsidR="00B55BF9" w:rsidRPr="009A321E" w:rsidRDefault="00B55BF9" w:rsidP="00B55BF9">
    <w:pPr>
      <w:pStyle w:val="En-tte"/>
      <w:ind w:left="6663"/>
      <w:rPr>
        <w:rFonts w:ascii="Arial" w:hAnsi="Arial" w:cs="Arial"/>
        <w:sz w:val="20"/>
        <w:szCs w:val="20"/>
        <w:lang w:val="fr-FR"/>
      </w:rPr>
    </w:pPr>
    <w:r w:rsidRPr="009A321E">
      <w:rPr>
        <w:rFonts w:ascii="Arial" w:hAnsi="Arial" w:cs="Arial"/>
        <w:sz w:val="20"/>
        <w:szCs w:val="20"/>
        <w:lang w:val="fr-FR"/>
      </w:rPr>
      <w:t xml:space="preserve">IOC </w:t>
    </w:r>
    <w:proofErr w:type="spellStart"/>
    <w:r w:rsidRPr="009A321E">
      <w:rPr>
        <w:rFonts w:ascii="Arial" w:hAnsi="Arial" w:cs="Arial"/>
        <w:sz w:val="20"/>
        <w:szCs w:val="20"/>
        <w:lang w:val="fr-FR"/>
      </w:rPr>
      <w:t>Technical</w:t>
    </w:r>
    <w:proofErr w:type="spellEnd"/>
    <w:r w:rsidRPr="009A321E">
      <w:rPr>
        <w:rFonts w:ascii="Arial" w:hAnsi="Arial" w:cs="Arial"/>
        <w:sz w:val="20"/>
        <w:szCs w:val="20"/>
        <w:lang w:val="fr-FR"/>
      </w:rPr>
      <w:t xml:space="preserve"> </w:t>
    </w:r>
    <w:proofErr w:type="spellStart"/>
    <w:r w:rsidRPr="009A321E">
      <w:rPr>
        <w:rFonts w:ascii="Arial" w:hAnsi="Arial" w:cs="Arial"/>
        <w:sz w:val="20"/>
        <w:szCs w:val="20"/>
        <w:lang w:val="fr-FR"/>
      </w:rPr>
      <w:t>Series</w:t>
    </w:r>
    <w:proofErr w:type="spellEnd"/>
    <w:r w:rsidRPr="009A321E">
      <w:rPr>
        <w:rFonts w:ascii="Arial" w:hAnsi="Arial" w:cs="Arial"/>
        <w:sz w:val="20"/>
        <w:szCs w:val="20"/>
        <w:lang w:val="fr-FR"/>
      </w:rPr>
      <w:t>, 105</w:t>
    </w:r>
  </w:p>
  <w:p w14:paraId="12091F90" w14:textId="398453F7" w:rsidR="00B55BF9" w:rsidRPr="009A321E" w:rsidRDefault="00B55BF9" w:rsidP="00B55BF9">
    <w:pPr>
      <w:pStyle w:val="En-tte"/>
      <w:ind w:left="6663"/>
      <w:rPr>
        <w:rFonts w:ascii="Arial" w:hAnsi="Arial" w:cs="Arial"/>
        <w:sz w:val="20"/>
        <w:szCs w:val="20"/>
        <w:lang w:val="fr-FR"/>
      </w:rPr>
    </w:pPr>
    <w:proofErr w:type="gramStart"/>
    <w:r w:rsidRPr="009A321E">
      <w:rPr>
        <w:rFonts w:ascii="Arial" w:hAnsi="Arial" w:cs="Arial"/>
        <w:sz w:val="20"/>
        <w:szCs w:val="20"/>
        <w:lang w:val="fr-FR"/>
      </w:rPr>
      <w:t>page</w:t>
    </w:r>
    <w:proofErr w:type="gramEnd"/>
    <w:r w:rsidRPr="009A321E">
      <w:rPr>
        <w:rFonts w:ascii="Arial" w:hAnsi="Arial" w:cs="Arial"/>
        <w:sz w:val="20"/>
        <w:szCs w:val="20"/>
        <w:lang w:val="fr-FR"/>
      </w:rPr>
      <w:t xml:space="preserve"> (</w:t>
    </w:r>
    <w:r w:rsidRPr="002A4410">
      <w:rPr>
        <w:rStyle w:val="Numrodepage"/>
        <w:rFonts w:ascii="Arial" w:hAnsi="Arial" w:cs="Arial"/>
        <w:sz w:val="20"/>
        <w:szCs w:val="20"/>
      </w:rPr>
      <w:fldChar w:fldCharType="begin"/>
    </w:r>
    <w:r w:rsidRPr="009A321E">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iii</w:t>
    </w:r>
    <w:r w:rsidRPr="002A4410">
      <w:rPr>
        <w:rStyle w:val="Numrodepage"/>
        <w:rFonts w:ascii="Arial" w:hAnsi="Arial" w:cs="Arial"/>
        <w:sz w:val="20"/>
        <w:szCs w:val="20"/>
      </w:rPr>
      <w:fldChar w:fldCharType="end"/>
    </w:r>
    <w:r w:rsidRPr="009A321E">
      <w:rPr>
        <w:rStyle w:val="Numrodepage"/>
        <w:rFonts w:ascii="Arial" w:hAnsi="Arial" w:cs="Arial"/>
        <w:sz w:val="20"/>
        <w:szCs w:val="20"/>
        <w:lang w:val="fr-FR"/>
      </w:rPr>
      <w:t>)</w:t>
    </w:r>
  </w:p>
  <w:p w14:paraId="030C8001" w14:textId="77777777" w:rsidR="00B55BF9" w:rsidRPr="009A321E" w:rsidRDefault="00B55BF9" w:rsidP="00B55BF9">
    <w:pPr>
      <w:pStyle w:val="En-tte"/>
      <w:ind w:left="6663"/>
      <w:rPr>
        <w:lang w:val="fr-FR"/>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ABC478" w14:textId="77777777" w:rsidR="00B55BF9" w:rsidRPr="002A4410" w:rsidRDefault="00B55BF9" w:rsidP="00332319">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29D36FD" w14:textId="5D83AF98" w:rsidR="00B55BF9" w:rsidRPr="00BB043B" w:rsidRDefault="00B55BF9" w:rsidP="00332319">
    <w:pPr>
      <w:pStyle w:val="En-tte"/>
      <w:rPr>
        <w:rFonts w:ascii="Arial" w:hAnsi="Arial" w:cs="Arial"/>
        <w:sz w:val="20"/>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54</w:t>
    </w:r>
    <w:r w:rsidRPr="002A4410">
      <w:rPr>
        <w:rStyle w:val="Numrodepage"/>
        <w:rFonts w:ascii="Arial" w:hAnsi="Arial" w:cs="Arial"/>
        <w:sz w:val="20"/>
        <w:szCs w:val="20"/>
      </w:rPr>
      <w:fldChar w:fldCharType="end"/>
    </w:r>
    <w:r w:rsidRPr="00BB043B">
      <w:rPr>
        <w:rFonts w:ascii="Arial" w:hAnsi="Arial" w:cs="Arial"/>
        <w:sz w:val="20"/>
      </w:rPr>
      <w:t xml:space="preserve"> </w:t>
    </w:r>
  </w:p>
  <w:p w14:paraId="24536A71" w14:textId="77777777" w:rsidR="00B55BF9" w:rsidRPr="00BB043B" w:rsidRDefault="00B55BF9" w:rsidP="00332319">
    <w:pPr>
      <w:pStyle w:val="En-tte"/>
      <w:rPr>
        <w:rFonts w:ascii="Arial" w:hAnsi="Arial" w:cs="Arial"/>
        <w:sz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F07F2" w14:textId="77777777" w:rsidR="00B55BF9" w:rsidRPr="002A4410" w:rsidRDefault="00B55BF9" w:rsidP="009C5277">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0007BDF" w14:textId="1FF4381B" w:rsidR="00B55BF9" w:rsidRPr="00BB043B" w:rsidRDefault="00B55BF9" w:rsidP="009C5277">
    <w:pPr>
      <w:pStyle w:val="En-tte"/>
      <w:ind w:left="6663"/>
      <w:rPr>
        <w:rFonts w:ascii="Arial" w:hAnsi="Arial" w:cs="Arial"/>
        <w:sz w:val="20"/>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55</w:t>
    </w:r>
    <w:r w:rsidRPr="002A4410">
      <w:rPr>
        <w:rStyle w:val="Numrodepage"/>
        <w:rFonts w:ascii="Arial" w:hAnsi="Arial" w:cs="Arial"/>
        <w:sz w:val="20"/>
        <w:szCs w:val="20"/>
      </w:rPr>
      <w:fldChar w:fldCharType="end"/>
    </w:r>
    <w:r w:rsidRPr="00BB043B">
      <w:rPr>
        <w:rFonts w:ascii="Arial" w:hAnsi="Arial" w:cs="Arial"/>
        <w:sz w:val="20"/>
      </w:rPr>
      <w:t xml:space="preserve"> </w:t>
    </w:r>
  </w:p>
  <w:p w14:paraId="6D9CF340" w14:textId="77777777" w:rsidR="00B55BF9" w:rsidRPr="00BB043B" w:rsidRDefault="00B55BF9" w:rsidP="009C5277">
    <w:pPr>
      <w:pStyle w:val="En-tte"/>
      <w:ind w:left="6663"/>
      <w:rPr>
        <w:rFonts w:ascii="Arial" w:hAnsi="Arial" w:cs="Arial"/>
        <w:sz w:val="2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6D6DA" w14:textId="77777777" w:rsidR="00B55BF9" w:rsidRPr="002A4410" w:rsidRDefault="00B55BF9" w:rsidP="009C5277">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5B5D2B0E" w14:textId="77192E22" w:rsidR="00B55BF9" w:rsidRPr="00656489" w:rsidRDefault="00B55BF9" w:rsidP="009C5277">
    <w:pPr>
      <w:pStyle w:val="En-tte"/>
      <w:ind w:left="6663"/>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79</w:t>
    </w:r>
    <w:r w:rsidRPr="002A4410">
      <w:rPr>
        <w:rStyle w:val="Numrodepage"/>
        <w:rFonts w:ascii="Arial" w:hAnsi="Arial" w:cs="Arial"/>
        <w:sz w:val="20"/>
        <w:szCs w:val="20"/>
      </w:rPr>
      <w:fldChar w:fldCharType="end"/>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AA611" w14:textId="77777777" w:rsidR="00B55BF9" w:rsidRPr="002A4410" w:rsidRDefault="00B55BF9" w:rsidP="001C3615">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118CFA" w14:textId="1C0BD5C0" w:rsidR="00B55BF9" w:rsidRPr="00BB043B" w:rsidRDefault="00B55BF9" w:rsidP="001C3615">
    <w:pPr>
      <w:pStyle w:val="En-tte"/>
      <w:ind w:left="6663"/>
      <w:rPr>
        <w:rFonts w:ascii="Arial" w:hAnsi="Arial" w:cs="Arial"/>
        <w:sz w:val="20"/>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57</w:t>
    </w:r>
    <w:r w:rsidRPr="002A4410">
      <w:rPr>
        <w:rStyle w:val="Numrodepage"/>
        <w:rFonts w:ascii="Arial" w:hAnsi="Arial" w:cs="Arial"/>
        <w:sz w:val="20"/>
        <w:szCs w:val="20"/>
      </w:rPr>
      <w:fldChar w:fldCharType="end"/>
    </w:r>
    <w:r w:rsidRPr="00BB043B">
      <w:rPr>
        <w:rFonts w:ascii="Arial" w:hAnsi="Arial" w:cs="Arial"/>
        <w:sz w:val="20"/>
      </w:rPr>
      <w:t xml:space="preserve"> </w:t>
    </w:r>
  </w:p>
  <w:p w14:paraId="435A3281" w14:textId="77777777" w:rsidR="00B55BF9" w:rsidRPr="00BB043B" w:rsidRDefault="00B55BF9" w:rsidP="001C3615">
    <w:pPr>
      <w:pStyle w:val="En-tte"/>
      <w:ind w:left="6663"/>
      <w:rPr>
        <w:rFonts w:ascii="Arial" w:hAnsi="Arial" w:cs="Arial"/>
        <w:sz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639E6" w14:textId="77777777" w:rsidR="00B55BF9" w:rsidRPr="00BB043B" w:rsidRDefault="00B55BF9" w:rsidP="001C3615">
    <w:pPr>
      <w:pStyle w:val="En-tte"/>
      <w:ind w:left="6663"/>
      <w:rPr>
        <w:rFonts w:ascii="Arial" w:hAnsi="Arial" w:cs="Arial"/>
        <w:sz w:val="2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2B2B4" w14:textId="77777777" w:rsidR="00B55BF9" w:rsidRPr="002A4410" w:rsidRDefault="00B55BF9" w:rsidP="001C3615">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22E4CC0" w14:textId="68C1E5D8" w:rsidR="00B55BF9" w:rsidRPr="00BB043B" w:rsidRDefault="00B55BF9" w:rsidP="001C3615">
    <w:pPr>
      <w:pStyle w:val="En-tte"/>
      <w:rPr>
        <w:rFonts w:ascii="Arial" w:hAnsi="Arial" w:cs="Arial"/>
        <w:sz w:val="20"/>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5F424B">
      <w:rPr>
        <w:rStyle w:val="Numrodepage"/>
        <w:rFonts w:ascii="Arial" w:hAnsi="Arial" w:cs="Arial"/>
        <w:noProof/>
        <w:sz w:val="20"/>
        <w:szCs w:val="20"/>
        <w:lang w:val="fr-FR"/>
      </w:rPr>
      <w:t>64</w:t>
    </w:r>
    <w:r w:rsidRPr="002A4410">
      <w:rPr>
        <w:rStyle w:val="Numrodepage"/>
        <w:rFonts w:ascii="Arial" w:hAnsi="Arial" w:cs="Arial"/>
        <w:sz w:val="20"/>
        <w:szCs w:val="20"/>
      </w:rPr>
      <w:fldChar w:fldCharType="end"/>
    </w:r>
    <w:r w:rsidRPr="00BB043B">
      <w:rPr>
        <w:rFonts w:ascii="Arial" w:hAnsi="Arial" w:cs="Arial"/>
        <w:sz w:val="20"/>
      </w:rPr>
      <w:t xml:space="preserve"> </w:t>
    </w:r>
  </w:p>
  <w:p w14:paraId="054345C8" w14:textId="77777777" w:rsidR="00B55BF9" w:rsidRPr="00BB043B" w:rsidRDefault="00B55BF9" w:rsidP="001C3615">
    <w:pPr>
      <w:pStyle w:val="En-tte"/>
      <w:rPr>
        <w:rFonts w:ascii="Arial" w:hAnsi="Arial" w:cs="Arial"/>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F1738" w14:textId="484FF949" w:rsidR="00B55BF9" w:rsidRPr="002A4410" w:rsidRDefault="00B55BF9" w:rsidP="00644999">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6ABB5A" w14:textId="2495F835" w:rsidR="00B55BF9" w:rsidRDefault="00B55BF9" w:rsidP="00644999">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22</w:t>
    </w:r>
    <w:r w:rsidRPr="002A4410">
      <w:rPr>
        <w:rStyle w:val="Numrodepage"/>
        <w:rFonts w:ascii="Arial" w:hAnsi="Arial" w:cs="Arial"/>
        <w:sz w:val="20"/>
        <w:szCs w:val="20"/>
      </w:rPr>
      <w:fldChar w:fldCharType="end"/>
    </w:r>
  </w:p>
  <w:p w14:paraId="20A236DA" w14:textId="77777777" w:rsidR="00B55BF9" w:rsidRPr="0074408B" w:rsidRDefault="00B55BF9" w:rsidP="00644999">
    <w:pPr>
      <w:pStyle w:val="En-tte"/>
      <w:rPr>
        <w:rFonts w:ascii="Arial" w:hAnsi="Arial" w:cs="Arial"/>
        <w:sz w:val="20"/>
        <w:szCs w:val="20"/>
        <w:lang w:val="fr-FR"/>
      </w:rPr>
    </w:pPr>
    <w:r w:rsidRPr="00A5330E">
      <w:rPr>
        <w:rFonts w:ascii="Arial" w:hAnsi="Arial" w:cs="Arial"/>
        <w:noProof/>
        <w:sz w:val="20"/>
        <w:szCs w:val="20"/>
        <w:lang w:val="fr-FR" w:eastAsia="fr-FR"/>
      </w:rPr>
      <mc:AlternateContent>
        <mc:Choice Requires="wps">
          <w:drawing>
            <wp:anchor distT="0" distB="0" distL="114300" distR="114300" simplePos="0" relativeHeight="251663360" behindDoc="0" locked="0" layoutInCell="1" allowOverlap="1" wp14:anchorId="3D768213" wp14:editId="0668E840">
              <wp:simplePos x="0" y="0"/>
              <wp:positionH relativeFrom="column">
                <wp:posOffset>7992744</wp:posOffset>
              </wp:positionH>
              <wp:positionV relativeFrom="paragraph">
                <wp:posOffset>556790</wp:posOffset>
              </wp:positionV>
              <wp:extent cx="1824355" cy="100330"/>
              <wp:effectExtent l="0" t="317" r="4127" b="4128"/>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6224744A"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2B8E2907"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22</w:t>
                          </w:r>
                          <w:r w:rsidRPr="002A4410">
                            <w:rPr>
                              <w:rStyle w:val="Numrodepage"/>
                              <w:rFonts w:ascii="Arial" w:hAnsi="Arial" w:cs="Arial"/>
                              <w:sz w:val="20"/>
                              <w:szCs w:val="20"/>
                            </w:rPr>
                            <w:fldChar w:fldCharType="end"/>
                          </w:r>
                        </w:p>
                        <w:p w14:paraId="07C8CBD6" w14:textId="77777777" w:rsidR="00B55BF9" w:rsidRPr="00A5330E" w:rsidRDefault="00B55BF9">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629.35pt;margin-top:43.85pt;width:143.65pt;height:7.9pt;rotation:90;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" stroked="f">
              <v:textbox style="mso-fit-shape-to-text:t">
                <w:txbxContent>
                  <w:p w14:paraId="6224744A"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2B8E2907"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22</w:t>
                    </w:r>
                    <w:r w:rsidRPr="002A4410">
                      <w:rPr>
                        <w:rStyle w:val="Numrodepage"/>
                        <w:rFonts w:ascii="Arial" w:hAnsi="Arial" w:cs="Arial"/>
                        <w:sz w:val="20"/>
                        <w:szCs w:val="20"/>
                      </w:rPr>
                      <w:fldChar w:fldCharType="end"/>
                    </w:r>
                  </w:p>
                  <w:p w14:paraId="07C8CBD6" w14:textId="77777777" w:rsidR="00B55BF9" w:rsidRPr="00A5330E" w:rsidRDefault="00B55BF9">
                    <w:pPr>
                      <w:rPr>
                        <w:lang w:val="fr-FR"/>
                      </w:rPr>
                    </w:pP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137DE" w14:textId="11DF0F2B" w:rsidR="00B55BF9" w:rsidRPr="002A4410" w:rsidRDefault="00B55BF9" w:rsidP="00B55BF9">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75293788" w14:textId="285FDC0D" w:rsidR="00B55BF9" w:rsidRDefault="00B55BF9" w:rsidP="00B55BF9">
    <w:pPr>
      <w:pStyle w:val="En-tte"/>
      <w:ind w:left="6663"/>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21</w:t>
    </w:r>
    <w:r w:rsidRPr="002A4410">
      <w:rPr>
        <w:rStyle w:val="Numrodepage"/>
        <w:rFonts w:ascii="Arial" w:hAnsi="Arial" w:cs="Arial"/>
        <w:sz w:val="20"/>
        <w:szCs w:val="20"/>
      </w:rPr>
      <w:fldChar w:fldCharType="end"/>
    </w:r>
  </w:p>
  <w:p w14:paraId="49444E39" w14:textId="77777777" w:rsidR="00B55BF9" w:rsidRPr="009A321E" w:rsidRDefault="00B55BF9">
    <w:pPr>
      <w:pStyle w:val="En-tte"/>
      <w:rPr>
        <w:lang w:val="fr-FR"/>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7E439" w14:textId="36E2BF40" w:rsidR="00B55BF9" w:rsidRPr="002A4410" w:rsidRDefault="00B55BF9" w:rsidP="00B55BF9">
    <w:pPr>
      <w:pStyle w:val="En-tte"/>
      <w:ind w:left="6521"/>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2602A" w14:textId="77777777" w:rsidR="00B55BF9" w:rsidRPr="002A4410" w:rsidRDefault="00B55BF9" w:rsidP="00644999">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6E0007A4" w14:textId="0089AD8D" w:rsidR="00B55BF9" w:rsidRPr="0074408B" w:rsidRDefault="00B55BF9" w:rsidP="00644999">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26</w:t>
    </w:r>
    <w:r w:rsidRPr="002A4410">
      <w:rPr>
        <w:rStyle w:val="Numrodepage"/>
        <w:rFonts w:ascii="Arial" w:hAnsi="Arial" w:cs="Arial"/>
        <w:sz w:val="20"/>
        <w:szCs w:val="20"/>
      </w:rPr>
      <w:fldChar w:fldCharType="end"/>
    </w:r>
    <w:r w:rsidRPr="00A5330E">
      <w:rPr>
        <w:rFonts w:ascii="Arial" w:hAnsi="Arial" w:cs="Arial"/>
        <w:noProof/>
        <w:sz w:val="20"/>
        <w:szCs w:val="20"/>
        <w:lang w:val="fr-FR" w:eastAsia="fr-FR"/>
      </w:rPr>
      <mc:AlternateContent>
        <mc:Choice Requires="wps">
          <w:drawing>
            <wp:anchor distT="0" distB="0" distL="114300" distR="114300" simplePos="0" relativeHeight="251669504" behindDoc="0" locked="0" layoutInCell="1" allowOverlap="1" wp14:anchorId="0B3EC6BC" wp14:editId="025AC6CF">
              <wp:simplePos x="0" y="0"/>
              <wp:positionH relativeFrom="column">
                <wp:posOffset>7992744</wp:posOffset>
              </wp:positionH>
              <wp:positionV relativeFrom="paragraph">
                <wp:posOffset>556790</wp:posOffset>
              </wp:positionV>
              <wp:extent cx="1824355" cy="100330"/>
              <wp:effectExtent l="0" t="317" r="4127" b="4128"/>
              <wp:wrapNone/>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589A5287"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5CE002"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26</w:t>
                          </w:r>
                          <w:r w:rsidRPr="002A4410">
                            <w:rPr>
                              <w:rStyle w:val="Numrodepage"/>
                              <w:rFonts w:ascii="Arial" w:hAnsi="Arial" w:cs="Arial"/>
                              <w:sz w:val="20"/>
                              <w:szCs w:val="20"/>
                            </w:rPr>
                            <w:fldChar w:fldCharType="end"/>
                          </w:r>
                        </w:p>
                        <w:p w14:paraId="0D0A73D6" w14:textId="77777777" w:rsidR="00B55BF9" w:rsidRPr="00A5330E" w:rsidRDefault="00B55BF9">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629.35pt;margin-top:43.85pt;width:143.65pt;height:7.9pt;rotation:90;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" stroked="f">
              <v:textbox style="mso-fit-shape-to-text:t">
                <w:txbxContent>
                  <w:p w14:paraId="589A5287"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335CE002"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26</w:t>
                    </w:r>
                    <w:r w:rsidRPr="002A4410">
                      <w:rPr>
                        <w:rStyle w:val="Numrodepage"/>
                        <w:rFonts w:ascii="Arial" w:hAnsi="Arial" w:cs="Arial"/>
                        <w:sz w:val="20"/>
                        <w:szCs w:val="20"/>
                      </w:rPr>
                      <w:fldChar w:fldCharType="end"/>
                    </w:r>
                  </w:p>
                  <w:p w14:paraId="0D0A73D6" w14:textId="77777777" w:rsidR="00B55BF9" w:rsidRPr="00A5330E" w:rsidRDefault="00B55BF9">
                    <w:pPr>
                      <w:rPr>
                        <w:lang w:val="fr-FR"/>
                      </w:rPr>
                    </w:pP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D12C9" w14:textId="77777777" w:rsidR="00B55BF9" w:rsidRPr="002A4410" w:rsidRDefault="00B55BF9" w:rsidP="00644999">
    <w:pPr>
      <w:pStyle w:val="En-tte"/>
      <w:ind w:left="6660"/>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FE683FB" w14:textId="3CD3B0FF" w:rsidR="00B55BF9" w:rsidRDefault="00B55BF9" w:rsidP="00644999">
    <w:pPr>
      <w:pStyle w:val="En-tte"/>
      <w:ind w:left="6660"/>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27</w:t>
    </w:r>
    <w:r w:rsidRPr="002A4410">
      <w:rPr>
        <w:rStyle w:val="Numrodepage"/>
        <w:rFonts w:ascii="Arial" w:hAnsi="Arial" w:cs="Arial"/>
        <w:sz w:val="20"/>
        <w:szCs w:val="20"/>
      </w:rPr>
      <w:fldChar w:fldCharType="end"/>
    </w:r>
  </w:p>
  <w:p w14:paraId="596221A7" w14:textId="77777777" w:rsidR="00B55BF9" w:rsidRDefault="00B55BF9" w:rsidP="00644999">
    <w:pPr>
      <w:pStyle w:val="En-tte"/>
      <w:ind w:left="66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65CF0" w14:textId="77777777" w:rsidR="00B55BF9" w:rsidRPr="002A4410" w:rsidRDefault="00B55BF9" w:rsidP="00CE0C72">
    <w:pPr>
      <w:pStyle w:val="En-tte"/>
      <w:ind w:left="6663"/>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671846D7" w14:textId="2039F803" w:rsidR="00B55BF9" w:rsidRDefault="00B55BF9" w:rsidP="00CE0C72">
    <w:pPr>
      <w:pStyle w:val="En-tte"/>
      <w:ind w:left="6663"/>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sidR="007A4A80">
      <w:rPr>
        <w:rStyle w:val="Numrodepage"/>
        <w:rFonts w:ascii="Arial" w:hAnsi="Arial" w:cs="Arial"/>
        <w:noProof/>
        <w:sz w:val="20"/>
        <w:szCs w:val="20"/>
        <w:lang w:val="fr-FR"/>
      </w:rPr>
      <w:t>23</w:t>
    </w:r>
    <w:r w:rsidRPr="002A4410">
      <w:rPr>
        <w:rStyle w:val="Numrodepage"/>
        <w:rFonts w:ascii="Arial" w:hAnsi="Arial" w:cs="Arial"/>
        <w:sz w:val="20"/>
        <w:szCs w:val="20"/>
      </w:rPr>
      <w:fldChar w:fldCharType="end"/>
    </w:r>
  </w:p>
  <w:p w14:paraId="29629646" w14:textId="77777777" w:rsidR="00B55BF9" w:rsidRDefault="00B55BF9" w:rsidP="00CE0C72">
    <w:pPr>
      <w:ind w:left="6663"/>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E4B53F" w14:textId="77777777" w:rsidR="00B55BF9" w:rsidRPr="002A4410" w:rsidRDefault="00B55BF9" w:rsidP="0084067F">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D0A1BFC" w14:textId="77777777" w:rsidR="00B55BF9" w:rsidRDefault="00B55BF9" w:rsidP="0084067F">
    <w:pPr>
      <w:pStyle w:val="En-tte"/>
      <w:rPr>
        <w:rFonts w:ascii="Arial" w:hAnsi="Arial" w:cs="Arial"/>
        <w:sz w:val="20"/>
        <w:szCs w:val="20"/>
        <w:lang w:val="fr-FR"/>
      </w:rPr>
    </w:pPr>
    <w:proofErr w:type="gramStart"/>
    <w:r>
      <w:rPr>
        <w:rFonts w:ascii="Arial" w:hAnsi="Arial" w:cs="Arial"/>
        <w:sz w:val="20"/>
        <w:szCs w:val="20"/>
        <w:lang w:val="fr-FR"/>
      </w:rPr>
      <w:t>page</w:t>
    </w:r>
    <w:proofErr w:type="gramEnd"/>
    <w:r>
      <w:rPr>
        <w:rFonts w:ascii="Arial" w:hAnsi="Arial" w:cs="Arial"/>
        <w:sz w:val="20"/>
        <w:szCs w:val="20"/>
        <w:lang w:val="fr-FR"/>
      </w:rPr>
      <w:t xml:space="preserv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Pr>
        <w:rStyle w:val="Numrodepage"/>
        <w:rFonts w:ascii="Arial" w:hAnsi="Arial" w:cs="Arial"/>
        <w:noProof/>
        <w:sz w:val="20"/>
        <w:szCs w:val="20"/>
        <w:lang w:val="fr-FR"/>
      </w:rPr>
      <w:t>52</w:t>
    </w:r>
    <w:r w:rsidRPr="002A4410">
      <w:rPr>
        <w:rStyle w:val="Numrodepage"/>
        <w:rFonts w:ascii="Arial" w:hAnsi="Arial" w:cs="Arial"/>
        <w:sz w:val="20"/>
        <w:szCs w:val="20"/>
      </w:rPr>
      <w:fldChar w:fldCharType="end"/>
    </w:r>
  </w:p>
  <w:p w14:paraId="1A25EF4D" w14:textId="77777777" w:rsidR="00B55BF9" w:rsidRPr="0074408B" w:rsidRDefault="00B55BF9" w:rsidP="00644999">
    <w:pPr>
      <w:pStyle w:val="En-tte"/>
      <w:rPr>
        <w:rFonts w:ascii="Arial" w:hAnsi="Arial" w:cs="Arial"/>
        <w:sz w:val="20"/>
        <w:szCs w:val="20"/>
        <w:lang w:val="fr-FR"/>
      </w:rPr>
    </w:pPr>
    <w:r w:rsidRPr="00A5330E">
      <w:rPr>
        <w:rFonts w:ascii="Arial" w:hAnsi="Arial" w:cs="Arial"/>
        <w:noProof/>
        <w:sz w:val="20"/>
        <w:szCs w:val="20"/>
        <w:lang w:val="fr-FR" w:eastAsia="fr-FR"/>
      </w:rPr>
      <mc:AlternateContent>
        <mc:Choice Requires="wps">
          <w:drawing>
            <wp:anchor distT="0" distB="0" distL="114300" distR="114300" simplePos="0" relativeHeight="251671552" behindDoc="0" locked="0" layoutInCell="1" allowOverlap="1" wp14:anchorId="6F89A2A0" wp14:editId="0E30D382">
              <wp:simplePos x="0" y="0"/>
              <wp:positionH relativeFrom="column">
                <wp:posOffset>8473931</wp:posOffset>
              </wp:positionH>
              <wp:positionV relativeFrom="paragraph">
                <wp:posOffset>369714</wp:posOffset>
              </wp:positionV>
              <wp:extent cx="1824355" cy="100330"/>
              <wp:effectExtent l="0" t="317" r="4127" b="4128"/>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24355" cy="100330"/>
                      </a:xfrm>
                      <a:prstGeom prst="rect">
                        <a:avLst/>
                      </a:prstGeom>
                      <a:solidFill>
                        <a:srgbClr val="FFFFFF"/>
                      </a:solidFill>
                      <a:ln w="9525">
                        <a:noFill/>
                        <a:miter lim="800000"/>
                        <a:headEnd/>
                        <a:tailEnd/>
                      </a:ln>
                    </wps:spPr>
                    <wps:txbx>
                      <w:txbxContent>
                        <w:p w14:paraId="62DCD90E"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D7FD1BD"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Pr>
                              <w:rStyle w:val="Numrodepage"/>
                              <w:rFonts w:ascii="Arial" w:hAnsi="Arial" w:cs="Arial"/>
                              <w:noProof/>
                              <w:sz w:val="20"/>
                              <w:szCs w:val="20"/>
                              <w:lang w:val="fr-FR"/>
                            </w:rPr>
                            <w:t>52</w:t>
                          </w:r>
                          <w:r w:rsidRPr="002A4410">
                            <w:rPr>
                              <w:rStyle w:val="Numrodepage"/>
                              <w:rFonts w:ascii="Arial" w:hAnsi="Arial" w:cs="Arial"/>
                              <w:sz w:val="20"/>
                              <w:szCs w:val="20"/>
                            </w:rPr>
                            <w:fldChar w:fldCharType="end"/>
                          </w:r>
                        </w:p>
                        <w:p w14:paraId="3B9E2FD4" w14:textId="77777777" w:rsidR="00B55BF9" w:rsidRPr="00A5330E" w:rsidRDefault="00B55BF9">
                          <w:pPr>
                            <w:rPr>
                              <w:lang w:val="fr-F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667.25pt;margin-top:29.1pt;width:143.65pt;height:7.9pt;rotation:90;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" stroked="f">
              <v:textbox style="mso-fit-shape-to-text:t">
                <w:txbxContent>
                  <w:p w14:paraId="62DCD90E" w14:textId="77777777" w:rsidR="00B55BF9" w:rsidRPr="002A4410" w:rsidRDefault="00B55BF9" w:rsidP="00A5330E">
                    <w:pPr>
                      <w:pStyle w:val="En-tte"/>
                      <w:rPr>
                        <w:rFonts w:ascii="Arial" w:hAnsi="Arial" w:cs="Arial"/>
                        <w:sz w:val="20"/>
                        <w:szCs w:val="20"/>
                        <w:lang w:val="fr-FR"/>
                      </w:rPr>
                    </w:pPr>
                    <w:r w:rsidRPr="002A4410">
                      <w:rPr>
                        <w:rFonts w:ascii="Arial" w:hAnsi="Arial" w:cs="Arial"/>
                        <w:sz w:val="20"/>
                        <w:szCs w:val="20"/>
                        <w:lang w:val="fr-FR"/>
                      </w:rPr>
                      <w:t xml:space="preserve">IOC </w:t>
                    </w:r>
                    <w:proofErr w:type="spellStart"/>
                    <w:r w:rsidRPr="002A4410">
                      <w:rPr>
                        <w:rFonts w:ascii="Arial" w:hAnsi="Arial" w:cs="Arial"/>
                        <w:sz w:val="20"/>
                        <w:szCs w:val="20"/>
                        <w:lang w:val="fr-FR"/>
                      </w:rPr>
                      <w:t>Technical</w:t>
                    </w:r>
                    <w:proofErr w:type="spellEnd"/>
                    <w:r w:rsidRPr="002A4410">
                      <w:rPr>
                        <w:rFonts w:ascii="Arial" w:hAnsi="Arial" w:cs="Arial"/>
                        <w:sz w:val="20"/>
                        <w:szCs w:val="20"/>
                        <w:lang w:val="fr-FR"/>
                      </w:rPr>
                      <w:t xml:space="preserve"> </w:t>
                    </w:r>
                    <w:proofErr w:type="spellStart"/>
                    <w:r w:rsidRPr="002A4410">
                      <w:rPr>
                        <w:rFonts w:ascii="Arial" w:hAnsi="Arial" w:cs="Arial"/>
                        <w:sz w:val="20"/>
                        <w:szCs w:val="20"/>
                        <w:lang w:val="fr-FR"/>
                      </w:rPr>
                      <w:t>Series</w:t>
                    </w:r>
                    <w:proofErr w:type="spellEnd"/>
                    <w:r w:rsidRPr="002A4410">
                      <w:rPr>
                        <w:rFonts w:ascii="Arial" w:hAnsi="Arial" w:cs="Arial"/>
                        <w:sz w:val="20"/>
                        <w:szCs w:val="20"/>
                        <w:lang w:val="fr-FR"/>
                      </w:rPr>
                      <w:t>, 10</w:t>
                    </w:r>
                    <w:r>
                      <w:rPr>
                        <w:rFonts w:ascii="Arial" w:hAnsi="Arial" w:cs="Arial"/>
                        <w:sz w:val="20"/>
                        <w:szCs w:val="20"/>
                        <w:lang w:val="fr-FR"/>
                      </w:rPr>
                      <w:t>5</w:t>
                    </w:r>
                  </w:p>
                  <w:p w14:paraId="4D7FD1BD" w14:textId="77777777" w:rsidR="00B55BF9" w:rsidRDefault="00B55BF9" w:rsidP="00A5330E">
                    <w:pPr>
                      <w:pStyle w:val="En-tte"/>
                      <w:rPr>
                        <w:rFonts w:ascii="Arial" w:hAnsi="Arial" w:cs="Arial"/>
                        <w:sz w:val="20"/>
                        <w:szCs w:val="20"/>
                        <w:lang w:val="fr-FR"/>
                      </w:rPr>
                    </w:pPr>
                    <w:r>
                      <w:rPr>
                        <w:rFonts w:ascii="Arial" w:hAnsi="Arial" w:cs="Arial"/>
                        <w:sz w:val="20"/>
                        <w:szCs w:val="20"/>
                        <w:lang w:val="fr-FR"/>
                      </w:rPr>
                      <w:t xml:space="preserve">Page </w:t>
                    </w:r>
                    <w:r w:rsidRPr="002A4410">
                      <w:rPr>
                        <w:rStyle w:val="Numrodepage"/>
                        <w:rFonts w:ascii="Arial" w:hAnsi="Arial" w:cs="Arial"/>
                        <w:sz w:val="20"/>
                        <w:szCs w:val="20"/>
                      </w:rPr>
                      <w:fldChar w:fldCharType="begin"/>
                    </w:r>
                    <w:r w:rsidRPr="002A4410">
                      <w:rPr>
                        <w:rStyle w:val="Numrodepage"/>
                        <w:rFonts w:ascii="Arial" w:hAnsi="Arial" w:cs="Arial"/>
                        <w:sz w:val="20"/>
                        <w:szCs w:val="20"/>
                        <w:lang w:val="fr-FR"/>
                      </w:rPr>
                      <w:instrText xml:space="preserve"> PAGE </w:instrText>
                    </w:r>
                    <w:r w:rsidRPr="002A4410">
                      <w:rPr>
                        <w:rStyle w:val="Numrodepage"/>
                        <w:rFonts w:ascii="Arial" w:hAnsi="Arial" w:cs="Arial"/>
                        <w:sz w:val="20"/>
                        <w:szCs w:val="20"/>
                      </w:rPr>
                      <w:fldChar w:fldCharType="separate"/>
                    </w:r>
                    <w:r>
                      <w:rPr>
                        <w:rStyle w:val="Numrodepage"/>
                        <w:rFonts w:ascii="Arial" w:hAnsi="Arial" w:cs="Arial"/>
                        <w:noProof/>
                        <w:sz w:val="20"/>
                        <w:szCs w:val="20"/>
                        <w:lang w:val="fr-FR"/>
                      </w:rPr>
                      <w:t>52</w:t>
                    </w:r>
                    <w:r w:rsidRPr="002A4410">
                      <w:rPr>
                        <w:rStyle w:val="Numrodepage"/>
                        <w:rFonts w:ascii="Arial" w:hAnsi="Arial" w:cs="Arial"/>
                        <w:sz w:val="20"/>
                        <w:szCs w:val="20"/>
                      </w:rPr>
                      <w:fldChar w:fldCharType="end"/>
                    </w:r>
                  </w:p>
                  <w:p w14:paraId="3B9E2FD4" w14:textId="77777777" w:rsidR="00B55BF9" w:rsidRPr="00A5330E" w:rsidRDefault="00B55BF9">
                    <w:pPr>
                      <w:rPr>
                        <w:lang w:val="fr-FR"/>
                      </w:rPr>
                    </w:pP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24923"/>
    <w:multiLevelType w:val="hybridMultilevel"/>
    <w:tmpl w:val="172E8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732A2F"/>
    <w:multiLevelType w:val="hybridMultilevel"/>
    <w:tmpl w:val="22743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3436D4"/>
    <w:multiLevelType w:val="hybridMultilevel"/>
    <w:tmpl w:val="3F565B3A"/>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
    <w:nsid w:val="0A7A1FDA"/>
    <w:multiLevelType w:val="hybridMultilevel"/>
    <w:tmpl w:val="B396F36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AAE6C07"/>
    <w:multiLevelType w:val="hybridMultilevel"/>
    <w:tmpl w:val="1FE88BB0"/>
    <w:lvl w:ilvl="0" w:tplc="04090001">
      <w:start w:val="1"/>
      <w:numFmt w:val="bullet"/>
      <w:lvlText w:val=""/>
      <w:lvlJc w:val="left"/>
      <w:pPr>
        <w:ind w:left="1080" w:hanging="360"/>
      </w:pPr>
      <w:rPr>
        <w:rFonts w:ascii="Symbol" w:hAnsi="Symbol" w:hint="default"/>
      </w:rPr>
    </w:lvl>
    <w:lvl w:ilvl="1" w:tplc="BE74DA94">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F7F3177"/>
    <w:multiLevelType w:val="hybridMultilevel"/>
    <w:tmpl w:val="B4C0B0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0D4CAE"/>
    <w:multiLevelType w:val="hybridMultilevel"/>
    <w:tmpl w:val="EB5E23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1604A7E"/>
    <w:multiLevelType w:val="hybridMultilevel"/>
    <w:tmpl w:val="36E078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18D037F"/>
    <w:multiLevelType w:val="hybridMultilevel"/>
    <w:tmpl w:val="9AB0F30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5F51216"/>
    <w:multiLevelType w:val="hybridMultilevel"/>
    <w:tmpl w:val="F2240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6363C68"/>
    <w:multiLevelType w:val="hybridMultilevel"/>
    <w:tmpl w:val="8C9846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823AA2"/>
    <w:multiLevelType w:val="hybridMultilevel"/>
    <w:tmpl w:val="1ACC6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4E2DBE"/>
    <w:multiLevelType w:val="hybridMultilevel"/>
    <w:tmpl w:val="F808D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9401BB"/>
    <w:multiLevelType w:val="hybridMultilevel"/>
    <w:tmpl w:val="386CD66A"/>
    <w:lvl w:ilvl="0" w:tplc="04090001">
      <w:start w:val="1"/>
      <w:numFmt w:val="bullet"/>
      <w:lvlText w:val=""/>
      <w:lvlJc w:val="left"/>
      <w:pPr>
        <w:ind w:left="1080" w:hanging="360"/>
      </w:pPr>
      <w:rPr>
        <w:rFonts w:ascii="Symbol" w:hAnsi="Symbol" w:hint="default"/>
      </w:rPr>
    </w:lvl>
    <w:lvl w:ilvl="1" w:tplc="BE74DA94">
      <w:start w:val="1"/>
      <w:numFmt w:val="bullet"/>
      <w:lvlText w:val="o"/>
      <w:lvlJc w:val="left"/>
      <w:pPr>
        <w:ind w:left="1800" w:hanging="360"/>
      </w:pPr>
      <w:rPr>
        <w:rFonts w:ascii="Courier New" w:hAnsi="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A5D12D5"/>
    <w:multiLevelType w:val="hybridMultilevel"/>
    <w:tmpl w:val="EA6AA3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C3E33A1"/>
    <w:multiLevelType w:val="hybridMultilevel"/>
    <w:tmpl w:val="EBE44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DA7490"/>
    <w:multiLevelType w:val="hybridMultilevel"/>
    <w:tmpl w:val="1BD4D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373B98"/>
    <w:multiLevelType w:val="multilevel"/>
    <w:tmpl w:val="470E37A2"/>
    <w:lvl w:ilvl="0">
      <w:start w:val="1"/>
      <w:numFmt w:val="decimal"/>
      <w:lvlText w:val="%1."/>
      <w:lvlJc w:val="left"/>
      <w:pPr>
        <w:ind w:left="720" w:hanging="360"/>
      </w:pPr>
      <w:rPr>
        <w:rFonts w:hint="default"/>
      </w:rPr>
    </w:lvl>
    <w:lvl w:ilvl="1">
      <w:start w:val="1"/>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213368C4"/>
    <w:multiLevelType w:val="multilevel"/>
    <w:tmpl w:val="D18465AE"/>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nsid w:val="21614EDF"/>
    <w:multiLevelType w:val="hybridMultilevel"/>
    <w:tmpl w:val="4BAC81C0"/>
    <w:lvl w:ilvl="0" w:tplc="A0AC8DCC">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20">
    <w:nsid w:val="239B17C1"/>
    <w:multiLevelType w:val="hybridMultilevel"/>
    <w:tmpl w:val="F8BE3146"/>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1">
    <w:nsid w:val="276E6F92"/>
    <w:multiLevelType w:val="hybridMultilevel"/>
    <w:tmpl w:val="805485B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80B7336"/>
    <w:multiLevelType w:val="hybridMultilevel"/>
    <w:tmpl w:val="435690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9BF4B2F"/>
    <w:multiLevelType w:val="hybridMultilevel"/>
    <w:tmpl w:val="4140B82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CB7D29"/>
    <w:multiLevelType w:val="hybridMultilevel"/>
    <w:tmpl w:val="AF0E5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871244"/>
    <w:multiLevelType w:val="multilevel"/>
    <w:tmpl w:val="F22407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C6E42FB"/>
    <w:multiLevelType w:val="hybridMultilevel"/>
    <w:tmpl w:val="D5CA1D0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7">
    <w:nsid w:val="2CD65013"/>
    <w:multiLevelType w:val="hybridMultilevel"/>
    <w:tmpl w:val="53E867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5DF6D23"/>
    <w:multiLevelType w:val="hybridMultilevel"/>
    <w:tmpl w:val="5BC4C5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0A2BD0"/>
    <w:multiLevelType w:val="hybridMultilevel"/>
    <w:tmpl w:val="1C2038F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A41BEB"/>
    <w:multiLevelType w:val="hybridMultilevel"/>
    <w:tmpl w:val="C81A3BA4"/>
    <w:lvl w:ilvl="0" w:tplc="C65E8AF2">
      <w:start w:val="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3F4185D"/>
    <w:multiLevelType w:val="hybridMultilevel"/>
    <w:tmpl w:val="5ABA1856"/>
    <w:lvl w:ilvl="0" w:tplc="C65E8AF2">
      <w:start w:val="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651354"/>
    <w:multiLevelType w:val="hybridMultilevel"/>
    <w:tmpl w:val="7EBA32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E432650"/>
    <w:multiLevelType w:val="hybridMultilevel"/>
    <w:tmpl w:val="19FE8630"/>
    <w:lvl w:ilvl="0" w:tplc="C65E8AF2">
      <w:start w:val="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EB11A51"/>
    <w:multiLevelType w:val="hybridMultilevel"/>
    <w:tmpl w:val="232A83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4F3B5B6A"/>
    <w:multiLevelType w:val="hybridMultilevel"/>
    <w:tmpl w:val="7A884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AFB16B4"/>
    <w:multiLevelType w:val="hybridMultilevel"/>
    <w:tmpl w:val="3BD6E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CF02F24"/>
    <w:multiLevelType w:val="hybridMultilevel"/>
    <w:tmpl w:val="8BAA79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E4019F2"/>
    <w:multiLevelType w:val="multilevel"/>
    <w:tmpl w:val="33B2B8CA"/>
    <w:lvl w:ilvl="0">
      <w:start w:val="1"/>
      <w:numFmt w:val="decimal"/>
      <w:lvlText w:val="%1."/>
      <w:lvlJc w:val="left"/>
      <w:pPr>
        <w:ind w:left="720" w:hanging="360"/>
      </w:pPr>
      <w:rPr>
        <w:rFonts w:hint="default"/>
      </w:rPr>
    </w:lvl>
    <w:lvl w:ilvl="1">
      <w:start w:val="6"/>
      <w:numFmt w:val="decimal"/>
      <w:isLgl/>
      <w:lvlText w:val="%1.%2"/>
      <w:lvlJc w:val="left"/>
      <w:pPr>
        <w:ind w:left="1060" w:hanging="7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60637627"/>
    <w:multiLevelType w:val="hybridMultilevel"/>
    <w:tmpl w:val="F4C83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23C5CA7"/>
    <w:multiLevelType w:val="hybridMultilevel"/>
    <w:tmpl w:val="8F2403CC"/>
    <w:lvl w:ilvl="0" w:tplc="9A789CF0">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26D41EE"/>
    <w:multiLevelType w:val="hybridMultilevel"/>
    <w:tmpl w:val="1E24AD1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662E48F8"/>
    <w:multiLevelType w:val="hybridMultilevel"/>
    <w:tmpl w:val="52BA0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653502C"/>
    <w:multiLevelType w:val="hybridMultilevel"/>
    <w:tmpl w:val="E3E68814"/>
    <w:lvl w:ilvl="0" w:tplc="0409000F">
      <w:start w:val="1"/>
      <w:numFmt w:val="decimal"/>
      <w:lvlText w:val="%1."/>
      <w:lvlJc w:val="left"/>
      <w:pPr>
        <w:ind w:left="360" w:hanging="360"/>
      </w:pPr>
    </w:lvl>
    <w:lvl w:ilvl="1" w:tplc="0409000F">
      <w:start w:val="1"/>
      <w:numFmt w:val="decimal"/>
      <w:lvlText w:val="%2."/>
      <w:lvlJc w:val="left"/>
      <w:pPr>
        <w:ind w:left="36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7D40689"/>
    <w:multiLevelType w:val="hybridMultilevel"/>
    <w:tmpl w:val="EC5E687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5">
    <w:nsid w:val="67F44832"/>
    <w:multiLevelType w:val="multilevel"/>
    <w:tmpl w:val="1A520E9E"/>
    <w:lvl w:ilvl="0">
      <w:start w:val="1"/>
      <w:numFmt w:val="decimal"/>
      <w:lvlText w:val="%1."/>
      <w:lvlJc w:val="left"/>
      <w:pPr>
        <w:ind w:left="360" w:hanging="360"/>
      </w:pPr>
      <w:rPr>
        <w:rFonts w:hint="default"/>
      </w:rPr>
    </w:lvl>
    <w:lvl w:ilvl="1">
      <w:start w:val="5"/>
      <w:numFmt w:val="decimal"/>
      <w:isLgl/>
      <w:lvlText w:val="%1.%2"/>
      <w:lvlJc w:val="left"/>
      <w:pPr>
        <w:ind w:left="708" w:hanging="7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nsid w:val="6A924134"/>
    <w:multiLevelType w:val="hybridMultilevel"/>
    <w:tmpl w:val="3D0205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D022638"/>
    <w:multiLevelType w:val="hybridMultilevel"/>
    <w:tmpl w:val="D6AACB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6EB731DB"/>
    <w:multiLevelType w:val="hybridMultilevel"/>
    <w:tmpl w:val="06041896"/>
    <w:lvl w:ilvl="0" w:tplc="77209082">
      <w:start w:val="1"/>
      <w:numFmt w:val="upperLetter"/>
      <w:pStyle w:val="TOCHeading2A"/>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141486"/>
    <w:multiLevelType w:val="hybridMultilevel"/>
    <w:tmpl w:val="1D04861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76B60112"/>
    <w:multiLevelType w:val="hybridMultilevel"/>
    <w:tmpl w:val="8AEAC9F8"/>
    <w:lvl w:ilvl="0" w:tplc="0409001B">
      <w:start w:val="1"/>
      <w:numFmt w:val="lowerRoman"/>
      <w:lvlText w:val="%1."/>
      <w:lvlJc w:val="right"/>
      <w:pPr>
        <w:ind w:left="3960" w:hanging="360"/>
      </w:p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51">
    <w:nsid w:val="774B4706"/>
    <w:multiLevelType w:val="hybridMultilevel"/>
    <w:tmpl w:val="D40C7ADE"/>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795E61B3"/>
    <w:multiLevelType w:val="hybridMultilevel"/>
    <w:tmpl w:val="C492B6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7B7220C5"/>
    <w:multiLevelType w:val="hybridMultilevel"/>
    <w:tmpl w:val="BFF83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CBD1FE7"/>
    <w:multiLevelType w:val="hybridMultilevel"/>
    <w:tmpl w:val="45460C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7F6769C7"/>
    <w:multiLevelType w:val="hybridMultilevel"/>
    <w:tmpl w:val="9AB0F30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27"/>
  </w:num>
  <w:num w:numId="3">
    <w:abstractNumId w:val="22"/>
  </w:num>
  <w:num w:numId="4">
    <w:abstractNumId w:val="48"/>
  </w:num>
  <w:num w:numId="5">
    <w:abstractNumId w:val="44"/>
  </w:num>
  <w:num w:numId="6">
    <w:abstractNumId w:val="26"/>
  </w:num>
  <w:num w:numId="7">
    <w:abstractNumId w:val="2"/>
  </w:num>
  <w:num w:numId="8">
    <w:abstractNumId w:val="15"/>
  </w:num>
  <w:num w:numId="9">
    <w:abstractNumId w:val="46"/>
  </w:num>
  <w:num w:numId="10">
    <w:abstractNumId w:val="42"/>
  </w:num>
  <w:num w:numId="11">
    <w:abstractNumId w:val="16"/>
  </w:num>
  <w:num w:numId="12">
    <w:abstractNumId w:val="3"/>
  </w:num>
  <w:num w:numId="13">
    <w:abstractNumId w:val="5"/>
  </w:num>
  <w:num w:numId="14">
    <w:abstractNumId w:val="45"/>
  </w:num>
  <w:num w:numId="15">
    <w:abstractNumId w:val="36"/>
  </w:num>
  <w:num w:numId="16">
    <w:abstractNumId w:val="34"/>
  </w:num>
  <w:num w:numId="17">
    <w:abstractNumId w:val="17"/>
  </w:num>
  <w:num w:numId="18">
    <w:abstractNumId w:val="20"/>
  </w:num>
  <w:num w:numId="19">
    <w:abstractNumId w:val="50"/>
  </w:num>
  <w:num w:numId="20">
    <w:abstractNumId w:val="48"/>
  </w:num>
  <w:num w:numId="21">
    <w:abstractNumId w:val="48"/>
  </w:num>
  <w:num w:numId="22">
    <w:abstractNumId w:val="53"/>
  </w:num>
  <w:num w:numId="23">
    <w:abstractNumId w:val="48"/>
  </w:num>
  <w:num w:numId="24">
    <w:abstractNumId w:val="35"/>
  </w:num>
  <w:num w:numId="25">
    <w:abstractNumId w:val="0"/>
  </w:num>
  <w:num w:numId="26">
    <w:abstractNumId w:val="38"/>
  </w:num>
  <w:num w:numId="27">
    <w:abstractNumId w:val="24"/>
  </w:num>
  <w:num w:numId="28">
    <w:abstractNumId w:val="10"/>
  </w:num>
  <w:num w:numId="29">
    <w:abstractNumId w:val="6"/>
  </w:num>
  <w:num w:numId="30">
    <w:abstractNumId w:val="39"/>
  </w:num>
  <w:num w:numId="31">
    <w:abstractNumId w:val="23"/>
  </w:num>
  <w:num w:numId="32">
    <w:abstractNumId w:val="29"/>
  </w:num>
  <w:num w:numId="33">
    <w:abstractNumId w:val="14"/>
  </w:num>
  <w:num w:numId="34">
    <w:abstractNumId w:val="41"/>
  </w:num>
  <w:num w:numId="35">
    <w:abstractNumId w:val="4"/>
  </w:num>
  <w:num w:numId="36">
    <w:abstractNumId w:val="7"/>
  </w:num>
  <w:num w:numId="37">
    <w:abstractNumId w:val="52"/>
  </w:num>
  <w:num w:numId="38">
    <w:abstractNumId w:val="13"/>
  </w:num>
  <w:num w:numId="39">
    <w:abstractNumId w:val="51"/>
  </w:num>
  <w:num w:numId="40">
    <w:abstractNumId w:val="49"/>
  </w:num>
  <w:num w:numId="41">
    <w:abstractNumId w:val="8"/>
  </w:num>
  <w:num w:numId="42">
    <w:abstractNumId w:val="47"/>
  </w:num>
  <w:num w:numId="43">
    <w:abstractNumId w:val="11"/>
  </w:num>
  <w:num w:numId="44">
    <w:abstractNumId w:val="55"/>
  </w:num>
  <w:num w:numId="45">
    <w:abstractNumId w:val="54"/>
  </w:num>
  <w:num w:numId="46">
    <w:abstractNumId w:val="28"/>
  </w:num>
  <w:num w:numId="47">
    <w:abstractNumId w:val="33"/>
  </w:num>
  <w:num w:numId="48">
    <w:abstractNumId w:val="31"/>
  </w:num>
  <w:num w:numId="49">
    <w:abstractNumId w:val="30"/>
  </w:num>
  <w:num w:numId="50">
    <w:abstractNumId w:val="19"/>
  </w:num>
  <w:num w:numId="51">
    <w:abstractNumId w:val="21"/>
  </w:num>
  <w:num w:numId="52">
    <w:abstractNumId w:val="32"/>
  </w:num>
  <w:num w:numId="53">
    <w:abstractNumId w:val="43"/>
  </w:num>
  <w:num w:numId="54">
    <w:abstractNumId w:val="9"/>
  </w:num>
  <w:num w:numId="55">
    <w:abstractNumId w:val="25"/>
  </w:num>
  <w:num w:numId="56">
    <w:abstractNumId w:val="18"/>
  </w:num>
  <w:num w:numId="57">
    <w:abstractNumId w:val="40"/>
  </w:num>
  <w:num w:numId="58">
    <w:abstractNumId w:val="37"/>
  </w:num>
  <w:num w:numId="59">
    <w:abstractNumId w:val="1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hyphenationZone w:val="425"/>
  <w:evenAndOddHeaders/>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3C7"/>
    <w:rsid w:val="00014D62"/>
    <w:rsid w:val="00022FA0"/>
    <w:rsid w:val="00023BCC"/>
    <w:rsid w:val="00031443"/>
    <w:rsid w:val="0004328F"/>
    <w:rsid w:val="000442CC"/>
    <w:rsid w:val="00044B09"/>
    <w:rsid w:val="00051D68"/>
    <w:rsid w:val="00053C31"/>
    <w:rsid w:val="0006242E"/>
    <w:rsid w:val="000628D5"/>
    <w:rsid w:val="000664BF"/>
    <w:rsid w:val="00066780"/>
    <w:rsid w:val="00066A95"/>
    <w:rsid w:val="00071FB2"/>
    <w:rsid w:val="00072085"/>
    <w:rsid w:val="000876BC"/>
    <w:rsid w:val="0009084B"/>
    <w:rsid w:val="00092B61"/>
    <w:rsid w:val="00095484"/>
    <w:rsid w:val="00097009"/>
    <w:rsid w:val="000B0686"/>
    <w:rsid w:val="000B14FB"/>
    <w:rsid w:val="000B2D23"/>
    <w:rsid w:val="000B3F7F"/>
    <w:rsid w:val="000B715D"/>
    <w:rsid w:val="000B7BBD"/>
    <w:rsid w:val="000D0776"/>
    <w:rsid w:val="000E378E"/>
    <w:rsid w:val="000F3BA6"/>
    <w:rsid w:val="000F5032"/>
    <w:rsid w:val="00102797"/>
    <w:rsid w:val="001066AD"/>
    <w:rsid w:val="00107483"/>
    <w:rsid w:val="0011093B"/>
    <w:rsid w:val="001162DE"/>
    <w:rsid w:val="001208DA"/>
    <w:rsid w:val="001270F6"/>
    <w:rsid w:val="00136DFA"/>
    <w:rsid w:val="0014230C"/>
    <w:rsid w:val="00143BF6"/>
    <w:rsid w:val="001525A5"/>
    <w:rsid w:val="00153CFA"/>
    <w:rsid w:val="0015592B"/>
    <w:rsid w:val="00160143"/>
    <w:rsid w:val="001601FF"/>
    <w:rsid w:val="00170C48"/>
    <w:rsid w:val="00170E83"/>
    <w:rsid w:val="00172F96"/>
    <w:rsid w:val="00175C3D"/>
    <w:rsid w:val="001963F7"/>
    <w:rsid w:val="00196877"/>
    <w:rsid w:val="001A06D1"/>
    <w:rsid w:val="001A309C"/>
    <w:rsid w:val="001A3C67"/>
    <w:rsid w:val="001A692C"/>
    <w:rsid w:val="001B0361"/>
    <w:rsid w:val="001C30CD"/>
    <w:rsid w:val="001C3615"/>
    <w:rsid w:val="001C430F"/>
    <w:rsid w:val="001C437E"/>
    <w:rsid w:val="001C510C"/>
    <w:rsid w:val="001D34D8"/>
    <w:rsid w:val="001D5BE3"/>
    <w:rsid w:val="001E306D"/>
    <w:rsid w:val="001E41F4"/>
    <w:rsid w:val="001E763C"/>
    <w:rsid w:val="001F7501"/>
    <w:rsid w:val="002062B7"/>
    <w:rsid w:val="00207429"/>
    <w:rsid w:val="00230570"/>
    <w:rsid w:val="00232203"/>
    <w:rsid w:val="00233E08"/>
    <w:rsid w:val="00236E28"/>
    <w:rsid w:val="00241F89"/>
    <w:rsid w:val="00242082"/>
    <w:rsid w:val="00245995"/>
    <w:rsid w:val="002460F4"/>
    <w:rsid w:val="002549D7"/>
    <w:rsid w:val="00255919"/>
    <w:rsid w:val="00257120"/>
    <w:rsid w:val="002577DA"/>
    <w:rsid w:val="00261E02"/>
    <w:rsid w:val="002668D3"/>
    <w:rsid w:val="002675E5"/>
    <w:rsid w:val="002678BF"/>
    <w:rsid w:val="00272398"/>
    <w:rsid w:val="00272D37"/>
    <w:rsid w:val="002774C3"/>
    <w:rsid w:val="00282116"/>
    <w:rsid w:val="00294FE2"/>
    <w:rsid w:val="002A1141"/>
    <w:rsid w:val="002A2257"/>
    <w:rsid w:val="002A4410"/>
    <w:rsid w:val="002A7296"/>
    <w:rsid w:val="002A7C66"/>
    <w:rsid w:val="002C5DE9"/>
    <w:rsid w:val="002D17C8"/>
    <w:rsid w:val="002D1CD6"/>
    <w:rsid w:val="002E1C10"/>
    <w:rsid w:val="002E423A"/>
    <w:rsid w:val="002E451D"/>
    <w:rsid w:val="002E584E"/>
    <w:rsid w:val="002F387E"/>
    <w:rsid w:val="002F6CB3"/>
    <w:rsid w:val="00307D13"/>
    <w:rsid w:val="00320D4F"/>
    <w:rsid w:val="00321661"/>
    <w:rsid w:val="0032374B"/>
    <w:rsid w:val="00332319"/>
    <w:rsid w:val="00333A7D"/>
    <w:rsid w:val="00334F73"/>
    <w:rsid w:val="00341769"/>
    <w:rsid w:val="00344464"/>
    <w:rsid w:val="003469CD"/>
    <w:rsid w:val="0035510B"/>
    <w:rsid w:val="00356F0C"/>
    <w:rsid w:val="003617FA"/>
    <w:rsid w:val="00367D1E"/>
    <w:rsid w:val="00370DCE"/>
    <w:rsid w:val="00377B53"/>
    <w:rsid w:val="00387931"/>
    <w:rsid w:val="00393B8F"/>
    <w:rsid w:val="003A362B"/>
    <w:rsid w:val="003A4B81"/>
    <w:rsid w:val="003B090D"/>
    <w:rsid w:val="003B3FB4"/>
    <w:rsid w:val="003B4037"/>
    <w:rsid w:val="003B5B0B"/>
    <w:rsid w:val="003C1ADB"/>
    <w:rsid w:val="003C3E7A"/>
    <w:rsid w:val="003D7190"/>
    <w:rsid w:val="003E11B6"/>
    <w:rsid w:val="003E1384"/>
    <w:rsid w:val="003E3B31"/>
    <w:rsid w:val="003E5B06"/>
    <w:rsid w:val="003F25B6"/>
    <w:rsid w:val="003F29FF"/>
    <w:rsid w:val="004042BB"/>
    <w:rsid w:val="00404C9B"/>
    <w:rsid w:val="00410B7F"/>
    <w:rsid w:val="00412D87"/>
    <w:rsid w:val="0041682C"/>
    <w:rsid w:val="00416978"/>
    <w:rsid w:val="0042263D"/>
    <w:rsid w:val="00427C82"/>
    <w:rsid w:val="00431782"/>
    <w:rsid w:val="00432297"/>
    <w:rsid w:val="00457B97"/>
    <w:rsid w:val="004631F6"/>
    <w:rsid w:val="00467A46"/>
    <w:rsid w:val="004754A6"/>
    <w:rsid w:val="0047782C"/>
    <w:rsid w:val="004827C2"/>
    <w:rsid w:val="00484525"/>
    <w:rsid w:val="0049255A"/>
    <w:rsid w:val="004945D3"/>
    <w:rsid w:val="004A7980"/>
    <w:rsid w:val="004B02FE"/>
    <w:rsid w:val="004B2B09"/>
    <w:rsid w:val="004B305F"/>
    <w:rsid w:val="004B531E"/>
    <w:rsid w:val="004C329B"/>
    <w:rsid w:val="004D39B9"/>
    <w:rsid w:val="004D7AEB"/>
    <w:rsid w:val="004F3B36"/>
    <w:rsid w:val="00502D86"/>
    <w:rsid w:val="00503E38"/>
    <w:rsid w:val="00505A37"/>
    <w:rsid w:val="00515917"/>
    <w:rsid w:val="00516B81"/>
    <w:rsid w:val="005215D9"/>
    <w:rsid w:val="00522287"/>
    <w:rsid w:val="00524F9C"/>
    <w:rsid w:val="00526070"/>
    <w:rsid w:val="0053338E"/>
    <w:rsid w:val="005435C8"/>
    <w:rsid w:val="00550CA2"/>
    <w:rsid w:val="005615DB"/>
    <w:rsid w:val="0056282F"/>
    <w:rsid w:val="00565E9D"/>
    <w:rsid w:val="0057151E"/>
    <w:rsid w:val="005767B4"/>
    <w:rsid w:val="0057784C"/>
    <w:rsid w:val="00584CD6"/>
    <w:rsid w:val="00590093"/>
    <w:rsid w:val="005A1077"/>
    <w:rsid w:val="005A2E07"/>
    <w:rsid w:val="005A2F82"/>
    <w:rsid w:val="005B1018"/>
    <w:rsid w:val="005C16FF"/>
    <w:rsid w:val="005C2F40"/>
    <w:rsid w:val="005D6C90"/>
    <w:rsid w:val="005F424B"/>
    <w:rsid w:val="005F54B6"/>
    <w:rsid w:val="005F76EB"/>
    <w:rsid w:val="0060079A"/>
    <w:rsid w:val="006048C5"/>
    <w:rsid w:val="006066FD"/>
    <w:rsid w:val="00624190"/>
    <w:rsid w:val="006245BF"/>
    <w:rsid w:val="0062714B"/>
    <w:rsid w:val="00630C36"/>
    <w:rsid w:val="00632634"/>
    <w:rsid w:val="0063578B"/>
    <w:rsid w:val="006359AA"/>
    <w:rsid w:val="0064014F"/>
    <w:rsid w:val="00642F22"/>
    <w:rsid w:val="00643DF1"/>
    <w:rsid w:val="00644999"/>
    <w:rsid w:val="00647984"/>
    <w:rsid w:val="0065077C"/>
    <w:rsid w:val="00654941"/>
    <w:rsid w:val="00656489"/>
    <w:rsid w:val="00660166"/>
    <w:rsid w:val="00663AED"/>
    <w:rsid w:val="00671A4A"/>
    <w:rsid w:val="006832BD"/>
    <w:rsid w:val="0068464A"/>
    <w:rsid w:val="00692BD1"/>
    <w:rsid w:val="006951CE"/>
    <w:rsid w:val="00696D77"/>
    <w:rsid w:val="006B2625"/>
    <w:rsid w:val="006C1C85"/>
    <w:rsid w:val="006D09EB"/>
    <w:rsid w:val="006D74BC"/>
    <w:rsid w:val="006E7927"/>
    <w:rsid w:val="007013D9"/>
    <w:rsid w:val="0070483E"/>
    <w:rsid w:val="007068F7"/>
    <w:rsid w:val="00711636"/>
    <w:rsid w:val="00711A35"/>
    <w:rsid w:val="007143D0"/>
    <w:rsid w:val="00716E72"/>
    <w:rsid w:val="007171B2"/>
    <w:rsid w:val="007219F9"/>
    <w:rsid w:val="00724403"/>
    <w:rsid w:val="007315DB"/>
    <w:rsid w:val="00735F50"/>
    <w:rsid w:val="007361AC"/>
    <w:rsid w:val="00742E65"/>
    <w:rsid w:val="0074408B"/>
    <w:rsid w:val="00747BEB"/>
    <w:rsid w:val="00750F4B"/>
    <w:rsid w:val="007537E9"/>
    <w:rsid w:val="00756A92"/>
    <w:rsid w:val="007619BC"/>
    <w:rsid w:val="00770A2D"/>
    <w:rsid w:val="00776BA6"/>
    <w:rsid w:val="007976B9"/>
    <w:rsid w:val="007A3930"/>
    <w:rsid w:val="007A4A80"/>
    <w:rsid w:val="007A5142"/>
    <w:rsid w:val="007A5DEA"/>
    <w:rsid w:val="007A7281"/>
    <w:rsid w:val="007C3681"/>
    <w:rsid w:val="007D21A4"/>
    <w:rsid w:val="007E03C7"/>
    <w:rsid w:val="007F3792"/>
    <w:rsid w:val="007F49B3"/>
    <w:rsid w:val="007F6041"/>
    <w:rsid w:val="00810572"/>
    <w:rsid w:val="0082157A"/>
    <w:rsid w:val="00822DEA"/>
    <w:rsid w:val="00825B79"/>
    <w:rsid w:val="0082670C"/>
    <w:rsid w:val="008272C0"/>
    <w:rsid w:val="00830A41"/>
    <w:rsid w:val="00831F7D"/>
    <w:rsid w:val="00832F9E"/>
    <w:rsid w:val="00836CA2"/>
    <w:rsid w:val="0084067F"/>
    <w:rsid w:val="00841645"/>
    <w:rsid w:val="008438C2"/>
    <w:rsid w:val="0084619F"/>
    <w:rsid w:val="00853F6F"/>
    <w:rsid w:val="0085710D"/>
    <w:rsid w:val="00862B0C"/>
    <w:rsid w:val="00862CCD"/>
    <w:rsid w:val="00867DB7"/>
    <w:rsid w:val="00877E55"/>
    <w:rsid w:val="00881142"/>
    <w:rsid w:val="008824B2"/>
    <w:rsid w:val="008A0E4B"/>
    <w:rsid w:val="008A1D00"/>
    <w:rsid w:val="008A7A29"/>
    <w:rsid w:val="008B00A7"/>
    <w:rsid w:val="008B2393"/>
    <w:rsid w:val="008B5CF5"/>
    <w:rsid w:val="008C04A2"/>
    <w:rsid w:val="008E1A14"/>
    <w:rsid w:val="0090020E"/>
    <w:rsid w:val="0090190F"/>
    <w:rsid w:val="009070FC"/>
    <w:rsid w:val="00915B10"/>
    <w:rsid w:val="00926367"/>
    <w:rsid w:val="009330D0"/>
    <w:rsid w:val="00933F28"/>
    <w:rsid w:val="009371FE"/>
    <w:rsid w:val="0093737F"/>
    <w:rsid w:val="00944554"/>
    <w:rsid w:val="009449F6"/>
    <w:rsid w:val="00950763"/>
    <w:rsid w:val="00953DF4"/>
    <w:rsid w:val="00955227"/>
    <w:rsid w:val="00961C2B"/>
    <w:rsid w:val="00962EC2"/>
    <w:rsid w:val="00962EC3"/>
    <w:rsid w:val="00963983"/>
    <w:rsid w:val="009670E4"/>
    <w:rsid w:val="00972D07"/>
    <w:rsid w:val="00975985"/>
    <w:rsid w:val="00975F48"/>
    <w:rsid w:val="009A26F6"/>
    <w:rsid w:val="009A321E"/>
    <w:rsid w:val="009A563A"/>
    <w:rsid w:val="009A659C"/>
    <w:rsid w:val="009A769B"/>
    <w:rsid w:val="009B0722"/>
    <w:rsid w:val="009B5D75"/>
    <w:rsid w:val="009C18EA"/>
    <w:rsid w:val="009C5277"/>
    <w:rsid w:val="009D1A3E"/>
    <w:rsid w:val="009E049B"/>
    <w:rsid w:val="009E0F29"/>
    <w:rsid w:val="009E53DA"/>
    <w:rsid w:val="00A00F37"/>
    <w:rsid w:val="00A162DA"/>
    <w:rsid w:val="00A16675"/>
    <w:rsid w:val="00A24D07"/>
    <w:rsid w:val="00A32608"/>
    <w:rsid w:val="00A33DAA"/>
    <w:rsid w:val="00A35257"/>
    <w:rsid w:val="00A43B5B"/>
    <w:rsid w:val="00A44189"/>
    <w:rsid w:val="00A46DDE"/>
    <w:rsid w:val="00A5330E"/>
    <w:rsid w:val="00A543BB"/>
    <w:rsid w:val="00A55898"/>
    <w:rsid w:val="00A65A78"/>
    <w:rsid w:val="00A6618A"/>
    <w:rsid w:val="00A67516"/>
    <w:rsid w:val="00A705B1"/>
    <w:rsid w:val="00A71D8C"/>
    <w:rsid w:val="00A7389E"/>
    <w:rsid w:val="00A73D28"/>
    <w:rsid w:val="00A740C6"/>
    <w:rsid w:val="00A779D1"/>
    <w:rsid w:val="00A80C09"/>
    <w:rsid w:val="00A81339"/>
    <w:rsid w:val="00A85876"/>
    <w:rsid w:val="00A9317D"/>
    <w:rsid w:val="00AA2CA2"/>
    <w:rsid w:val="00AA3C73"/>
    <w:rsid w:val="00AA603E"/>
    <w:rsid w:val="00AB72CD"/>
    <w:rsid w:val="00AD7FDE"/>
    <w:rsid w:val="00AE09F1"/>
    <w:rsid w:val="00AE1AA8"/>
    <w:rsid w:val="00AF6AA1"/>
    <w:rsid w:val="00AF7F4F"/>
    <w:rsid w:val="00B0336A"/>
    <w:rsid w:val="00B076EF"/>
    <w:rsid w:val="00B1159C"/>
    <w:rsid w:val="00B13672"/>
    <w:rsid w:val="00B14DF3"/>
    <w:rsid w:val="00B17E17"/>
    <w:rsid w:val="00B209BD"/>
    <w:rsid w:val="00B22754"/>
    <w:rsid w:val="00B23E15"/>
    <w:rsid w:val="00B26C45"/>
    <w:rsid w:val="00B35191"/>
    <w:rsid w:val="00B4088D"/>
    <w:rsid w:val="00B42656"/>
    <w:rsid w:val="00B55BF9"/>
    <w:rsid w:val="00B55D2F"/>
    <w:rsid w:val="00B56FDF"/>
    <w:rsid w:val="00B57C44"/>
    <w:rsid w:val="00B65026"/>
    <w:rsid w:val="00B72753"/>
    <w:rsid w:val="00B765A8"/>
    <w:rsid w:val="00B76E40"/>
    <w:rsid w:val="00B87054"/>
    <w:rsid w:val="00B91B36"/>
    <w:rsid w:val="00B9464C"/>
    <w:rsid w:val="00B959ED"/>
    <w:rsid w:val="00B974EE"/>
    <w:rsid w:val="00BA15A1"/>
    <w:rsid w:val="00BA29E0"/>
    <w:rsid w:val="00BA5341"/>
    <w:rsid w:val="00BB043B"/>
    <w:rsid w:val="00BB5788"/>
    <w:rsid w:val="00BD091E"/>
    <w:rsid w:val="00BE6AD1"/>
    <w:rsid w:val="00BF1CED"/>
    <w:rsid w:val="00BF6807"/>
    <w:rsid w:val="00BF7F00"/>
    <w:rsid w:val="00C00303"/>
    <w:rsid w:val="00C033D7"/>
    <w:rsid w:val="00C03CB7"/>
    <w:rsid w:val="00C06523"/>
    <w:rsid w:val="00C334F3"/>
    <w:rsid w:val="00C42639"/>
    <w:rsid w:val="00C46342"/>
    <w:rsid w:val="00C525AA"/>
    <w:rsid w:val="00C61129"/>
    <w:rsid w:val="00C61934"/>
    <w:rsid w:val="00C63706"/>
    <w:rsid w:val="00C63B38"/>
    <w:rsid w:val="00C67097"/>
    <w:rsid w:val="00C70CA9"/>
    <w:rsid w:val="00C71C9D"/>
    <w:rsid w:val="00C813D2"/>
    <w:rsid w:val="00C820F6"/>
    <w:rsid w:val="00C82367"/>
    <w:rsid w:val="00C9199C"/>
    <w:rsid w:val="00C94F91"/>
    <w:rsid w:val="00C96C85"/>
    <w:rsid w:val="00CA77DD"/>
    <w:rsid w:val="00CB0BBB"/>
    <w:rsid w:val="00CB1714"/>
    <w:rsid w:val="00CB2261"/>
    <w:rsid w:val="00CC05F7"/>
    <w:rsid w:val="00CC7596"/>
    <w:rsid w:val="00CD08E4"/>
    <w:rsid w:val="00CE0115"/>
    <w:rsid w:val="00CE0C72"/>
    <w:rsid w:val="00CE56DD"/>
    <w:rsid w:val="00CE7BD1"/>
    <w:rsid w:val="00CF0891"/>
    <w:rsid w:val="00CF380D"/>
    <w:rsid w:val="00CF56DC"/>
    <w:rsid w:val="00CF6760"/>
    <w:rsid w:val="00D01642"/>
    <w:rsid w:val="00D4053E"/>
    <w:rsid w:val="00D40E02"/>
    <w:rsid w:val="00D41ACE"/>
    <w:rsid w:val="00D41B15"/>
    <w:rsid w:val="00D500AF"/>
    <w:rsid w:val="00D524C8"/>
    <w:rsid w:val="00D52D2B"/>
    <w:rsid w:val="00D65557"/>
    <w:rsid w:val="00D70C4D"/>
    <w:rsid w:val="00D716B4"/>
    <w:rsid w:val="00D7794F"/>
    <w:rsid w:val="00D838F9"/>
    <w:rsid w:val="00D8394E"/>
    <w:rsid w:val="00D845D5"/>
    <w:rsid w:val="00D85BE5"/>
    <w:rsid w:val="00DA5EFB"/>
    <w:rsid w:val="00DA7FD9"/>
    <w:rsid w:val="00DB152E"/>
    <w:rsid w:val="00DB1ABB"/>
    <w:rsid w:val="00DB3C8F"/>
    <w:rsid w:val="00DB47AC"/>
    <w:rsid w:val="00DB7152"/>
    <w:rsid w:val="00DC4C14"/>
    <w:rsid w:val="00DD0029"/>
    <w:rsid w:val="00DD2D53"/>
    <w:rsid w:val="00DD6AAA"/>
    <w:rsid w:val="00DD7C8C"/>
    <w:rsid w:val="00DE01E7"/>
    <w:rsid w:val="00DE0B71"/>
    <w:rsid w:val="00DE687F"/>
    <w:rsid w:val="00DF01DA"/>
    <w:rsid w:val="00DF05A4"/>
    <w:rsid w:val="00DF66CB"/>
    <w:rsid w:val="00E0260D"/>
    <w:rsid w:val="00E05C91"/>
    <w:rsid w:val="00E21F6D"/>
    <w:rsid w:val="00E263E1"/>
    <w:rsid w:val="00E26712"/>
    <w:rsid w:val="00E34374"/>
    <w:rsid w:val="00E3690F"/>
    <w:rsid w:val="00E4453A"/>
    <w:rsid w:val="00E524FD"/>
    <w:rsid w:val="00E53BCC"/>
    <w:rsid w:val="00E65A7F"/>
    <w:rsid w:val="00E73A63"/>
    <w:rsid w:val="00E77F5D"/>
    <w:rsid w:val="00E81175"/>
    <w:rsid w:val="00E83EDC"/>
    <w:rsid w:val="00E8407F"/>
    <w:rsid w:val="00E91DC3"/>
    <w:rsid w:val="00EA0393"/>
    <w:rsid w:val="00EA2BAB"/>
    <w:rsid w:val="00EA4881"/>
    <w:rsid w:val="00EA6E7E"/>
    <w:rsid w:val="00EA716B"/>
    <w:rsid w:val="00EB4211"/>
    <w:rsid w:val="00EC5F10"/>
    <w:rsid w:val="00EC766B"/>
    <w:rsid w:val="00ED374C"/>
    <w:rsid w:val="00ED382F"/>
    <w:rsid w:val="00ED3FA0"/>
    <w:rsid w:val="00ED630E"/>
    <w:rsid w:val="00ED7064"/>
    <w:rsid w:val="00ED7F78"/>
    <w:rsid w:val="00EE4354"/>
    <w:rsid w:val="00EE55E2"/>
    <w:rsid w:val="00EE7A2E"/>
    <w:rsid w:val="00F11E6A"/>
    <w:rsid w:val="00F149EE"/>
    <w:rsid w:val="00F20BFB"/>
    <w:rsid w:val="00F21D89"/>
    <w:rsid w:val="00F230D3"/>
    <w:rsid w:val="00F409C2"/>
    <w:rsid w:val="00F56269"/>
    <w:rsid w:val="00F6113D"/>
    <w:rsid w:val="00F67056"/>
    <w:rsid w:val="00F679F0"/>
    <w:rsid w:val="00F9437D"/>
    <w:rsid w:val="00F96A99"/>
    <w:rsid w:val="00FA7800"/>
    <w:rsid w:val="00FB4650"/>
    <w:rsid w:val="00FB4EBE"/>
    <w:rsid w:val="00FC2E44"/>
    <w:rsid w:val="00FD09EF"/>
    <w:rsid w:val="00FD18BC"/>
    <w:rsid w:val="00FD2768"/>
    <w:rsid w:val="00FE30F2"/>
    <w:rsid w:val="00FE470E"/>
    <w:rsid w:val="00FE57C2"/>
    <w:rsid w:val="00FE5EFE"/>
    <w:rsid w:val="00FF74A6"/>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361A6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9"/>
  </w:style>
  <w:style w:type="paragraph" w:styleId="Titre1">
    <w:name w:val="heading 1"/>
    <w:basedOn w:val="Normal"/>
    <w:next w:val="Normal"/>
    <w:link w:val="Titre1Car"/>
    <w:uiPriority w:val="9"/>
    <w:qFormat/>
    <w:rsid w:val="00953DF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44464"/>
    <w:pPr>
      <w:ind w:left="720"/>
      <w:contextualSpacing/>
    </w:pPr>
  </w:style>
  <w:style w:type="table" w:styleId="Grilledutableau">
    <w:name w:val="Table Grid"/>
    <w:basedOn w:val="TableauNormal"/>
    <w:uiPriority w:val="59"/>
    <w:rsid w:val="006846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974EE"/>
    <w:rPr>
      <w:rFonts w:ascii="Tahoma" w:hAnsi="Tahoma" w:cs="Tahoma"/>
      <w:sz w:val="16"/>
      <w:szCs w:val="16"/>
    </w:rPr>
  </w:style>
  <w:style w:type="character" w:customStyle="1" w:styleId="TextedebullesCar">
    <w:name w:val="Texte de bulles Car"/>
    <w:basedOn w:val="Policepardfaut"/>
    <w:link w:val="Textedebulles"/>
    <w:uiPriority w:val="99"/>
    <w:semiHidden/>
    <w:rsid w:val="00B974EE"/>
    <w:rPr>
      <w:rFonts w:ascii="Tahoma" w:hAnsi="Tahoma" w:cs="Tahoma"/>
      <w:sz w:val="16"/>
      <w:szCs w:val="16"/>
    </w:rPr>
  </w:style>
  <w:style w:type="paragraph" w:styleId="En-tte">
    <w:name w:val="header"/>
    <w:basedOn w:val="Normal"/>
    <w:link w:val="En-tteCar"/>
    <w:uiPriority w:val="99"/>
    <w:unhideWhenUsed/>
    <w:rsid w:val="00F679F0"/>
    <w:pPr>
      <w:tabs>
        <w:tab w:val="center" w:pos="4680"/>
        <w:tab w:val="right" w:pos="9360"/>
      </w:tabs>
    </w:pPr>
  </w:style>
  <w:style w:type="character" w:customStyle="1" w:styleId="En-tteCar">
    <w:name w:val="En-tête Car"/>
    <w:basedOn w:val="Policepardfaut"/>
    <w:link w:val="En-tte"/>
    <w:uiPriority w:val="99"/>
    <w:rsid w:val="00F679F0"/>
  </w:style>
  <w:style w:type="paragraph" w:styleId="Pieddepage">
    <w:name w:val="footer"/>
    <w:basedOn w:val="Normal"/>
    <w:link w:val="PieddepageCar"/>
    <w:uiPriority w:val="99"/>
    <w:unhideWhenUsed/>
    <w:rsid w:val="00F679F0"/>
    <w:pPr>
      <w:tabs>
        <w:tab w:val="center" w:pos="4680"/>
        <w:tab w:val="right" w:pos="9360"/>
      </w:tabs>
    </w:pPr>
  </w:style>
  <w:style w:type="character" w:customStyle="1" w:styleId="PieddepageCar">
    <w:name w:val="Pied de page Car"/>
    <w:basedOn w:val="Policepardfaut"/>
    <w:link w:val="Pieddepage"/>
    <w:uiPriority w:val="99"/>
    <w:rsid w:val="00F679F0"/>
  </w:style>
  <w:style w:type="paragraph" w:styleId="Textebrut">
    <w:name w:val="Plain Text"/>
    <w:basedOn w:val="Normal"/>
    <w:link w:val="TextebrutCar"/>
    <w:uiPriority w:val="99"/>
    <w:unhideWhenUsed/>
    <w:rsid w:val="00881142"/>
    <w:rPr>
      <w:rFonts w:ascii="Consolas" w:hAnsi="Consolas" w:cstheme="minorBidi"/>
      <w:sz w:val="21"/>
      <w:szCs w:val="21"/>
    </w:rPr>
  </w:style>
  <w:style w:type="character" w:customStyle="1" w:styleId="TextebrutCar">
    <w:name w:val="Texte brut Car"/>
    <w:basedOn w:val="Policepardfaut"/>
    <w:link w:val="Textebrut"/>
    <w:uiPriority w:val="99"/>
    <w:rsid w:val="00881142"/>
    <w:rPr>
      <w:rFonts w:ascii="Consolas" w:hAnsi="Consolas" w:cstheme="minorBidi"/>
      <w:sz w:val="21"/>
      <w:szCs w:val="21"/>
    </w:rPr>
  </w:style>
  <w:style w:type="paragraph" w:styleId="Sansinterligne">
    <w:name w:val="No Spacing"/>
    <w:uiPriority w:val="1"/>
    <w:qFormat/>
    <w:rsid w:val="00242082"/>
  </w:style>
  <w:style w:type="paragraph" w:styleId="Index1">
    <w:name w:val="index 1"/>
    <w:basedOn w:val="Normal"/>
    <w:next w:val="Normal"/>
    <w:autoRedefine/>
    <w:uiPriority w:val="99"/>
    <w:unhideWhenUsed/>
    <w:rsid w:val="00136DFA"/>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136DFA"/>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136DFA"/>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136DFA"/>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136DFA"/>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136DFA"/>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136DFA"/>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136DFA"/>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136DFA"/>
    <w:pPr>
      <w:ind w:left="2160" w:hanging="240"/>
    </w:pPr>
    <w:rPr>
      <w:rFonts w:asciiTheme="minorHAnsi" w:hAnsiTheme="minorHAnsi"/>
      <w:sz w:val="18"/>
      <w:szCs w:val="18"/>
    </w:rPr>
  </w:style>
  <w:style w:type="paragraph" w:styleId="Titreindex">
    <w:name w:val="index heading"/>
    <w:basedOn w:val="Normal"/>
    <w:next w:val="Index1"/>
    <w:uiPriority w:val="99"/>
    <w:unhideWhenUsed/>
    <w:rsid w:val="00136DFA"/>
    <w:pPr>
      <w:spacing w:before="240" w:after="120"/>
      <w:jc w:val="center"/>
    </w:pPr>
    <w:rPr>
      <w:rFonts w:asciiTheme="minorHAnsi" w:hAnsiTheme="minorHAnsi"/>
      <w:b/>
      <w:sz w:val="26"/>
      <w:szCs w:val="26"/>
    </w:rPr>
  </w:style>
  <w:style w:type="paragraph" w:customStyle="1" w:styleId="TOCTitle">
    <w:name w:val="TOC Title"/>
    <w:basedOn w:val="Normal"/>
    <w:rsid w:val="00DE0B71"/>
    <w:pPr>
      <w:widowControl w:val="0"/>
    </w:pPr>
    <w:rPr>
      <w:rFonts w:ascii="Arial" w:eastAsia="Times New Roman" w:hAnsi="Arial" w:cs="Arial"/>
      <w:b/>
      <w:color w:val="000000"/>
      <w:sz w:val="32"/>
      <w:szCs w:val="20"/>
    </w:rPr>
  </w:style>
  <w:style w:type="paragraph" w:styleId="Corpsdetexte">
    <w:name w:val="Body Text"/>
    <w:basedOn w:val="Normal"/>
    <w:link w:val="CorpsdetexteCar"/>
    <w:uiPriority w:val="99"/>
    <w:rsid w:val="00DE0B71"/>
    <w:pPr>
      <w:spacing w:after="120"/>
    </w:pPr>
    <w:rPr>
      <w:rFonts w:eastAsia="Times New Roman"/>
      <w:color w:val="000000"/>
      <w:lang w:val="x-none" w:eastAsia="x-none"/>
    </w:rPr>
  </w:style>
  <w:style w:type="character" w:customStyle="1" w:styleId="CorpsdetexteCar">
    <w:name w:val="Corps de texte Car"/>
    <w:basedOn w:val="Policepardfaut"/>
    <w:link w:val="Corpsdetexte"/>
    <w:uiPriority w:val="99"/>
    <w:rsid w:val="00DE0B71"/>
    <w:rPr>
      <w:rFonts w:eastAsia="Times New Roman"/>
      <w:color w:val="000000"/>
      <w:lang w:val="x-none" w:eastAsia="x-none"/>
    </w:rPr>
  </w:style>
  <w:style w:type="paragraph" w:styleId="Corpsdetexte2">
    <w:name w:val="Body Text 2"/>
    <w:basedOn w:val="Normal"/>
    <w:link w:val="Corpsdetexte2Car"/>
    <w:rsid w:val="00DE0B71"/>
    <w:pPr>
      <w:spacing w:after="120" w:line="480" w:lineRule="auto"/>
    </w:pPr>
    <w:rPr>
      <w:rFonts w:eastAsia="Times New Roman"/>
      <w:color w:val="000000"/>
    </w:rPr>
  </w:style>
  <w:style w:type="character" w:customStyle="1" w:styleId="Corpsdetexte2Car">
    <w:name w:val="Corps de texte 2 Car"/>
    <w:basedOn w:val="Policepardfaut"/>
    <w:link w:val="Corpsdetexte2"/>
    <w:rsid w:val="00DE0B71"/>
    <w:rPr>
      <w:rFonts w:eastAsia="Times New Roman"/>
      <w:color w:val="000000"/>
    </w:rPr>
  </w:style>
  <w:style w:type="character" w:customStyle="1" w:styleId="Titre1Car">
    <w:name w:val="Titre 1 Car"/>
    <w:basedOn w:val="Policepardfaut"/>
    <w:link w:val="Titre1"/>
    <w:uiPriority w:val="9"/>
    <w:rsid w:val="00953DF4"/>
    <w:rPr>
      <w:rFonts w:asciiTheme="majorHAnsi" w:eastAsiaTheme="majorEastAsia" w:hAnsiTheme="majorHAnsi" w:cstheme="majorBidi"/>
      <w:b/>
      <w:bCs/>
      <w:color w:val="345A8A" w:themeColor="accent1" w:themeShade="B5"/>
      <w:sz w:val="32"/>
      <w:szCs w:val="32"/>
    </w:rPr>
  </w:style>
  <w:style w:type="paragraph" w:styleId="En-ttedetabledesmatires">
    <w:name w:val="TOC Heading"/>
    <w:basedOn w:val="Titre1"/>
    <w:next w:val="Normal"/>
    <w:uiPriority w:val="39"/>
    <w:unhideWhenUsed/>
    <w:qFormat/>
    <w:rsid w:val="00953DF4"/>
    <w:pPr>
      <w:spacing w:line="276" w:lineRule="auto"/>
      <w:outlineLvl w:val="9"/>
    </w:pPr>
    <w:rPr>
      <w:color w:val="365F91" w:themeColor="accent1" w:themeShade="BF"/>
      <w:sz w:val="28"/>
      <w:szCs w:val="28"/>
    </w:rPr>
  </w:style>
  <w:style w:type="paragraph" w:styleId="TM1">
    <w:name w:val="toc 1"/>
    <w:basedOn w:val="Normal"/>
    <w:next w:val="Normal"/>
    <w:autoRedefine/>
    <w:uiPriority w:val="39"/>
    <w:unhideWhenUsed/>
    <w:rsid w:val="00A65A78"/>
    <w:pPr>
      <w:tabs>
        <w:tab w:val="left" w:pos="224"/>
        <w:tab w:val="right" w:leader="dot" w:pos="9000"/>
      </w:tabs>
      <w:spacing w:before="240" w:after="60"/>
    </w:pPr>
    <w:rPr>
      <w:rFonts w:asciiTheme="minorHAnsi" w:hAnsiTheme="minorHAnsi"/>
      <w:b/>
    </w:rPr>
  </w:style>
  <w:style w:type="paragraph" w:styleId="TM2">
    <w:name w:val="toc 2"/>
    <w:basedOn w:val="Normal"/>
    <w:next w:val="Normal"/>
    <w:autoRedefine/>
    <w:uiPriority w:val="39"/>
    <w:unhideWhenUsed/>
    <w:rsid w:val="00953DF4"/>
    <w:pPr>
      <w:ind w:left="240"/>
    </w:pPr>
    <w:rPr>
      <w:rFonts w:asciiTheme="minorHAnsi" w:hAnsiTheme="minorHAnsi"/>
      <w:b/>
      <w:sz w:val="22"/>
      <w:szCs w:val="22"/>
    </w:rPr>
  </w:style>
  <w:style w:type="paragraph" w:styleId="TM3">
    <w:name w:val="toc 3"/>
    <w:basedOn w:val="Normal"/>
    <w:next w:val="Normal"/>
    <w:autoRedefine/>
    <w:uiPriority w:val="39"/>
    <w:unhideWhenUsed/>
    <w:rsid w:val="00953DF4"/>
    <w:pPr>
      <w:ind w:left="480"/>
    </w:pPr>
    <w:rPr>
      <w:rFonts w:asciiTheme="minorHAnsi" w:hAnsiTheme="minorHAnsi"/>
      <w:sz w:val="22"/>
      <w:szCs w:val="22"/>
    </w:rPr>
  </w:style>
  <w:style w:type="paragraph" w:styleId="TM4">
    <w:name w:val="toc 4"/>
    <w:basedOn w:val="Normal"/>
    <w:next w:val="Normal"/>
    <w:autoRedefine/>
    <w:uiPriority w:val="39"/>
    <w:unhideWhenUsed/>
    <w:rsid w:val="00953DF4"/>
    <w:pPr>
      <w:ind w:left="720"/>
    </w:pPr>
    <w:rPr>
      <w:rFonts w:asciiTheme="minorHAnsi" w:hAnsiTheme="minorHAnsi"/>
      <w:sz w:val="20"/>
      <w:szCs w:val="20"/>
    </w:rPr>
  </w:style>
  <w:style w:type="paragraph" w:styleId="TM5">
    <w:name w:val="toc 5"/>
    <w:basedOn w:val="Normal"/>
    <w:next w:val="Normal"/>
    <w:autoRedefine/>
    <w:uiPriority w:val="39"/>
    <w:unhideWhenUsed/>
    <w:rsid w:val="00953DF4"/>
    <w:pPr>
      <w:ind w:left="960"/>
    </w:pPr>
    <w:rPr>
      <w:rFonts w:asciiTheme="minorHAnsi" w:hAnsiTheme="minorHAnsi"/>
      <w:sz w:val="20"/>
      <w:szCs w:val="20"/>
    </w:rPr>
  </w:style>
  <w:style w:type="paragraph" w:styleId="TM6">
    <w:name w:val="toc 6"/>
    <w:basedOn w:val="Normal"/>
    <w:next w:val="Normal"/>
    <w:autoRedefine/>
    <w:uiPriority w:val="39"/>
    <w:unhideWhenUsed/>
    <w:rsid w:val="00953DF4"/>
    <w:pPr>
      <w:ind w:left="1200"/>
    </w:pPr>
    <w:rPr>
      <w:rFonts w:asciiTheme="minorHAnsi" w:hAnsiTheme="minorHAnsi"/>
      <w:sz w:val="20"/>
      <w:szCs w:val="20"/>
    </w:rPr>
  </w:style>
  <w:style w:type="paragraph" w:styleId="TM7">
    <w:name w:val="toc 7"/>
    <w:basedOn w:val="Normal"/>
    <w:next w:val="Normal"/>
    <w:autoRedefine/>
    <w:uiPriority w:val="39"/>
    <w:unhideWhenUsed/>
    <w:rsid w:val="00953DF4"/>
    <w:pPr>
      <w:ind w:left="1440"/>
    </w:pPr>
    <w:rPr>
      <w:rFonts w:asciiTheme="minorHAnsi" w:hAnsiTheme="minorHAnsi"/>
      <w:sz w:val="20"/>
      <w:szCs w:val="20"/>
    </w:rPr>
  </w:style>
  <w:style w:type="paragraph" w:styleId="TM8">
    <w:name w:val="toc 8"/>
    <w:basedOn w:val="Normal"/>
    <w:next w:val="Normal"/>
    <w:autoRedefine/>
    <w:uiPriority w:val="39"/>
    <w:unhideWhenUsed/>
    <w:rsid w:val="00953DF4"/>
    <w:pPr>
      <w:ind w:left="1680"/>
    </w:pPr>
    <w:rPr>
      <w:rFonts w:asciiTheme="minorHAnsi" w:hAnsiTheme="minorHAnsi"/>
      <w:sz w:val="20"/>
      <w:szCs w:val="20"/>
    </w:rPr>
  </w:style>
  <w:style w:type="paragraph" w:styleId="TM9">
    <w:name w:val="toc 9"/>
    <w:basedOn w:val="Normal"/>
    <w:next w:val="Normal"/>
    <w:autoRedefine/>
    <w:uiPriority w:val="39"/>
    <w:unhideWhenUsed/>
    <w:rsid w:val="00953DF4"/>
    <w:pPr>
      <w:ind w:left="1920"/>
    </w:pPr>
    <w:rPr>
      <w:rFonts w:asciiTheme="minorHAnsi" w:hAnsiTheme="minorHAnsi"/>
      <w:sz w:val="20"/>
      <w:szCs w:val="20"/>
    </w:rPr>
  </w:style>
  <w:style w:type="paragraph" w:customStyle="1" w:styleId="TOCHeading1">
    <w:name w:val="TOC Heading 1"/>
    <w:basedOn w:val="Normal"/>
    <w:qFormat/>
    <w:rsid w:val="00502D86"/>
    <w:pPr>
      <w:tabs>
        <w:tab w:val="right" w:leader="dot" w:pos="9360"/>
      </w:tabs>
    </w:pPr>
    <w:rPr>
      <w:rFonts w:asciiTheme="minorHAnsi" w:hAnsiTheme="minorHAnsi"/>
      <w:b/>
      <w:sz w:val="28"/>
    </w:rPr>
  </w:style>
  <w:style w:type="paragraph" w:customStyle="1" w:styleId="TOCHeading2">
    <w:name w:val="TOC Heading 2"/>
    <w:basedOn w:val="Normal"/>
    <w:qFormat/>
    <w:rsid w:val="00953DF4"/>
    <w:pPr>
      <w:tabs>
        <w:tab w:val="right" w:leader="dot" w:pos="9360"/>
      </w:tabs>
    </w:pPr>
    <w:rPr>
      <w:rFonts w:asciiTheme="minorHAnsi" w:hAnsiTheme="minorHAnsi"/>
      <w:b/>
    </w:rPr>
  </w:style>
  <w:style w:type="paragraph" w:customStyle="1" w:styleId="TOCHeading2A">
    <w:name w:val="TOC Heading 2 A"/>
    <w:basedOn w:val="Paragraphedeliste"/>
    <w:qFormat/>
    <w:rsid w:val="006951CE"/>
    <w:pPr>
      <w:numPr>
        <w:numId w:val="4"/>
      </w:numPr>
      <w:tabs>
        <w:tab w:val="right" w:leader="dot" w:pos="9360"/>
      </w:tabs>
      <w:spacing w:before="120"/>
      <w:jc w:val="both"/>
    </w:pPr>
    <w:rPr>
      <w:rFonts w:asciiTheme="minorHAnsi" w:hAnsiTheme="minorHAnsi"/>
      <w:b/>
    </w:rPr>
  </w:style>
  <w:style w:type="paragraph" w:styleId="Rvision">
    <w:name w:val="Revision"/>
    <w:hidden/>
    <w:uiPriority w:val="99"/>
    <w:semiHidden/>
    <w:rsid w:val="006951CE"/>
  </w:style>
  <w:style w:type="character" w:styleId="Numrodepage">
    <w:name w:val="page number"/>
    <w:basedOn w:val="Policepardfaut"/>
    <w:uiPriority w:val="99"/>
    <w:unhideWhenUsed/>
    <w:rsid w:val="00C94F91"/>
  </w:style>
  <w:style w:type="character" w:styleId="Lienhypertexte">
    <w:name w:val="Hyperlink"/>
    <w:basedOn w:val="Policepardfaut"/>
    <w:uiPriority w:val="99"/>
    <w:unhideWhenUsed/>
    <w:rsid w:val="00CB1714"/>
    <w:rPr>
      <w:color w:val="0000FF" w:themeColor="hyperlink"/>
      <w:u w:val="single"/>
    </w:rPr>
  </w:style>
  <w:style w:type="paragraph" w:styleId="PrformatHTML">
    <w:name w:val="HTML Preformatted"/>
    <w:basedOn w:val="Normal"/>
    <w:link w:val="PrformatHTMLCar"/>
    <w:unhideWhenUsed/>
    <w:rsid w:val="00E81175"/>
    <w:rPr>
      <w:rFonts w:ascii="Consolas" w:hAnsi="Consolas" w:cs="Consolas"/>
      <w:sz w:val="20"/>
      <w:szCs w:val="20"/>
    </w:rPr>
  </w:style>
  <w:style w:type="character" w:customStyle="1" w:styleId="PrformatHTMLCar">
    <w:name w:val="Préformaté HTML Car"/>
    <w:basedOn w:val="Policepardfaut"/>
    <w:link w:val="PrformatHTML"/>
    <w:rsid w:val="00E81175"/>
    <w:rPr>
      <w:rFonts w:ascii="Consolas" w:hAnsi="Consolas" w:cs="Consolas"/>
      <w:sz w:val="20"/>
      <w:szCs w:val="20"/>
    </w:rPr>
  </w:style>
  <w:style w:type="paragraph" w:customStyle="1" w:styleId="Default">
    <w:name w:val="Default"/>
    <w:rsid w:val="00C96C85"/>
    <w:pPr>
      <w:widowControl w:val="0"/>
      <w:autoSpaceDE w:val="0"/>
      <w:autoSpaceDN w:val="0"/>
      <w:adjustRightInd w:val="0"/>
    </w:pPr>
    <w:rPr>
      <w:rFonts w:ascii="Arial" w:hAnsi="Arial" w:cs="Arial"/>
      <w:color w:val="000000"/>
    </w:rPr>
  </w:style>
  <w:style w:type="paragraph" w:styleId="NormalWeb">
    <w:name w:val="Normal (Web)"/>
    <w:basedOn w:val="Normal"/>
    <w:rsid w:val="004D7AEB"/>
    <w:pPr>
      <w:spacing w:before="100" w:beforeAutospacing="1" w:after="100" w:afterAutospacing="1"/>
    </w:pPr>
    <w:rPr>
      <w:rFonts w:eastAsia="MS Mincho"/>
    </w:rPr>
  </w:style>
  <w:style w:type="character" w:styleId="Lienhypertextesuivivisit">
    <w:name w:val="FollowedHyperlink"/>
    <w:basedOn w:val="Policepardfaut"/>
    <w:uiPriority w:val="99"/>
    <w:semiHidden/>
    <w:unhideWhenUsed/>
    <w:rsid w:val="0090020E"/>
    <w:rPr>
      <w:color w:val="800080" w:themeColor="followedHyperlink"/>
      <w:u w:val="single"/>
    </w:rPr>
  </w:style>
  <w:style w:type="character" w:styleId="Marquedecommentaire">
    <w:name w:val="annotation reference"/>
    <w:basedOn w:val="Policepardfaut"/>
    <w:uiPriority w:val="99"/>
    <w:semiHidden/>
    <w:unhideWhenUsed/>
    <w:rsid w:val="009D1A3E"/>
    <w:rPr>
      <w:sz w:val="16"/>
      <w:szCs w:val="16"/>
    </w:rPr>
  </w:style>
  <w:style w:type="paragraph" w:styleId="Commentaire">
    <w:name w:val="annotation text"/>
    <w:basedOn w:val="Normal"/>
    <w:link w:val="CommentaireCar"/>
    <w:uiPriority w:val="99"/>
    <w:semiHidden/>
    <w:unhideWhenUsed/>
    <w:rsid w:val="009D1A3E"/>
    <w:rPr>
      <w:sz w:val="20"/>
      <w:szCs w:val="20"/>
    </w:rPr>
  </w:style>
  <w:style w:type="character" w:customStyle="1" w:styleId="CommentaireCar">
    <w:name w:val="Commentaire Car"/>
    <w:basedOn w:val="Policepardfaut"/>
    <w:link w:val="Commentaire"/>
    <w:uiPriority w:val="99"/>
    <w:semiHidden/>
    <w:rsid w:val="009D1A3E"/>
    <w:rPr>
      <w:sz w:val="20"/>
      <w:szCs w:val="20"/>
    </w:rPr>
  </w:style>
  <w:style w:type="paragraph" w:styleId="Objetducommentaire">
    <w:name w:val="annotation subject"/>
    <w:basedOn w:val="Commentaire"/>
    <w:next w:val="Commentaire"/>
    <w:link w:val="ObjetducommentaireCar"/>
    <w:uiPriority w:val="99"/>
    <w:semiHidden/>
    <w:unhideWhenUsed/>
    <w:rsid w:val="009D1A3E"/>
    <w:rPr>
      <w:b/>
      <w:bCs/>
    </w:rPr>
  </w:style>
  <w:style w:type="character" w:customStyle="1" w:styleId="ObjetducommentaireCar">
    <w:name w:val="Objet du commentaire Car"/>
    <w:basedOn w:val="CommentaireCar"/>
    <w:link w:val="Objetducommentaire"/>
    <w:uiPriority w:val="99"/>
    <w:semiHidden/>
    <w:rsid w:val="009D1A3E"/>
    <w:rPr>
      <w:b/>
      <w:bCs/>
      <w:sz w:val="20"/>
      <w:szCs w:val="20"/>
    </w:rPr>
  </w:style>
  <w:style w:type="paragraph" w:styleId="Notedefin">
    <w:name w:val="endnote text"/>
    <w:basedOn w:val="Normal"/>
    <w:link w:val="NotedefinCar"/>
    <w:uiPriority w:val="99"/>
    <w:semiHidden/>
    <w:unhideWhenUsed/>
    <w:rsid w:val="00404C9B"/>
    <w:rPr>
      <w:sz w:val="20"/>
      <w:szCs w:val="20"/>
    </w:rPr>
  </w:style>
  <w:style w:type="character" w:customStyle="1" w:styleId="NotedefinCar">
    <w:name w:val="Note de fin Car"/>
    <w:basedOn w:val="Policepardfaut"/>
    <w:link w:val="Notedefin"/>
    <w:uiPriority w:val="99"/>
    <w:semiHidden/>
    <w:rsid w:val="00404C9B"/>
    <w:rPr>
      <w:sz w:val="20"/>
      <w:szCs w:val="20"/>
    </w:rPr>
  </w:style>
  <w:style w:type="character" w:styleId="Appeldenotedefin">
    <w:name w:val="endnote reference"/>
    <w:basedOn w:val="Policepardfaut"/>
    <w:uiPriority w:val="99"/>
    <w:semiHidden/>
    <w:unhideWhenUsed/>
    <w:rsid w:val="00404C9B"/>
    <w:rPr>
      <w:vertAlign w:val="superscript"/>
    </w:rPr>
  </w:style>
  <w:style w:type="paragraph" w:styleId="Notedebasdepage">
    <w:name w:val="footnote text"/>
    <w:basedOn w:val="Normal"/>
    <w:link w:val="NotedebasdepageCar"/>
    <w:uiPriority w:val="99"/>
    <w:semiHidden/>
    <w:unhideWhenUsed/>
    <w:rsid w:val="00404C9B"/>
    <w:rPr>
      <w:sz w:val="20"/>
      <w:szCs w:val="20"/>
    </w:rPr>
  </w:style>
  <w:style w:type="character" w:customStyle="1" w:styleId="NotedebasdepageCar">
    <w:name w:val="Note de bas de page Car"/>
    <w:basedOn w:val="Policepardfaut"/>
    <w:link w:val="Notedebasdepage"/>
    <w:uiPriority w:val="99"/>
    <w:semiHidden/>
    <w:rsid w:val="00404C9B"/>
    <w:rPr>
      <w:sz w:val="20"/>
      <w:szCs w:val="20"/>
    </w:rPr>
  </w:style>
  <w:style w:type="character" w:styleId="Appelnotedebasdep">
    <w:name w:val="footnote reference"/>
    <w:basedOn w:val="Policepardfaut"/>
    <w:uiPriority w:val="99"/>
    <w:semiHidden/>
    <w:unhideWhenUsed/>
    <w:rsid w:val="00404C9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9"/>
  </w:style>
  <w:style w:type="paragraph" w:styleId="Titre1">
    <w:name w:val="heading 1"/>
    <w:basedOn w:val="Normal"/>
    <w:next w:val="Normal"/>
    <w:link w:val="Titre1Car"/>
    <w:uiPriority w:val="9"/>
    <w:qFormat/>
    <w:rsid w:val="00953DF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44464"/>
    <w:pPr>
      <w:ind w:left="720"/>
      <w:contextualSpacing/>
    </w:pPr>
  </w:style>
  <w:style w:type="table" w:styleId="Grilledutableau">
    <w:name w:val="Table Grid"/>
    <w:basedOn w:val="TableauNormal"/>
    <w:uiPriority w:val="59"/>
    <w:rsid w:val="006846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974EE"/>
    <w:rPr>
      <w:rFonts w:ascii="Tahoma" w:hAnsi="Tahoma" w:cs="Tahoma"/>
      <w:sz w:val="16"/>
      <w:szCs w:val="16"/>
    </w:rPr>
  </w:style>
  <w:style w:type="character" w:customStyle="1" w:styleId="TextedebullesCar">
    <w:name w:val="Texte de bulles Car"/>
    <w:basedOn w:val="Policepardfaut"/>
    <w:link w:val="Textedebulles"/>
    <w:uiPriority w:val="99"/>
    <w:semiHidden/>
    <w:rsid w:val="00B974EE"/>
    <w:rPr>
      <w:rFonts w:ascii="Tahoma" w:hAnsi="Tahoma" w:cs="Tahoma"/>
      <w:sz w:val="16"/>
      <w:szCs w:val="16"/>
    </w:rPr>
  </w:style>
  <w:style w:type="paragraph" w:styleId="En-tte">
    <w:name w:val="header"/>
    <w:basedOn w:val="Normal"/>
    <w:link w:val="En-tteCar"/>
    <w:uiPriority w:val="99"/>
    <w:unhideWhenUsed/>
    <w:rsid w:val="00F679F0"/>
    <w:pPr>
      <w:tabs>
        <w:tab w:val="center" w:pos="4680"/>
        <w:tab w:val="right" w:pos="9360"/>
      </w:tabs>
    </w:pPr>
  </w:style>
  <w:style w:type="character" w:customStyle="1" w:styleId="En-tteCar">
    <w:name w:val="En-tête Car"/>
    <w:basedOn w:val="Policepardfaut"/>
    <w:link w:val="En-tte"/>
    <w:uiPriority w:val="99"/>
    <w:rsid w:val="00F679F0"/>
  </w:style>
  <w:style w:type="paragraph" w:styleId="Pieddepage">
    <w:name w:val="footer"/>
    <w:basedOn w:val="Normal"/>
    <w:link w:val="PieddepageCar"/>
    <w:uiPriority w:val="99"/>
    <w:unhideWhenUsed/>
    <w:rsid w:val="00F679F0"/>
    <w:pPr>
      <w:tabs>
        <w:tab w:val="center" w:pos="4680"/>
        <w:tab w:val="right" w:pos="9360"/>
      </w:tabs>
    </w:pPr>
  </w:style>
  <w:style w:type="character" w:customStyle="1" w:styleId="PieddepageCar">
    <w:name w:val="Pied de page Car"/>
    <w:basedOn w:val="Policepardfaut"/>
    <w:link w:val="Pieddepage"/>
    <w:uiPriority w:val="99"/>
    <w:rsid w:val="00F679F0"/>
  </w:style>
  <w:style w:type="paragraph" w:styleId="Textebrut">
    <w:name w:val="Plain Text"/>
    <w:basedOn w:val="Normal"/>
    <w:link w:val="TextebrutCar"/>
    <w:uiPriority w:val="99"/>
    <w:unhideWhenUsed/>
    <w:rsid w:val="00881142"/>
    <w:rPr>
      <w:rFonts w:ascii="Consolas" w:hAnsi="Consolas" w:cstheme="minorBidi"/>
      <w:sz w:val="21"/>
      <w:szCs w:val="21"/>
    </w:rPr>
  </w:style>
  <w:style w:type="character" w:customStyle="1" w:styleId="TextebrutCar">
    <w:name w:val="Texte brut Car"/>
    <w:basedOn w:val="Policepardfaut"/>
    <w:link w:val="Textebrut"/>
    <w:uiPriority w:val="99"/>
    <w:rsid w:val="00881142"/>
    <w:rPr>
      <w:rFonts w:ascii="Consolas" w:hAnsi="Consolas" w:cstheme="minorBidi"/>
      <w:sz w:val="21"/>
      <w:szCs w:val="21"/>
    </w:rPr>
  </w:style>
  <w:style w:type="paragraph" w:styleId="Sansinterligne">
    <w:name w:val="No Spacing"/>
    <w:uiPriority w:val="1"/>
    <w:qFormat/>
    <w:rsid w:val="00242082"/>
  </w:style>
  <w:style w:type="paragraph" w:styleId="Index1">
    <w:name w:val="index 1"/>
    <w:basedOn w:val="Normal"/>
    <w:next w:val="Normal"/>
    <w:autoRedefine/>
    <w:uiPriority w:val="99"/>
    <w:unhideWhenUsed/>
    <w:rsid w:val="00136DFA"/>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136DFA"/>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136DFA"/>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136DFA"/>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136DFA"/>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136DFA"/>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136DFA"/>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136DFA"/>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136DFA"/>
    <w:pPr>
      <w:ind w:left="2160" w:hanging="240"/>
    </w:pPr>
    <w:rPr>
      <w:rFonts w:asciiTheme="minorHAnsi" w:hAnsiTheme="minorHAnsi"/>
      <w:sz w:val="18"/>
      <w:szCs w:val="18"/>
    </w:rPr>
  </w:style>
  <w:style w:type="paragraph" w:styleId="Titreindex">
    <w:name w:val="index heading"/>
    <w:basedOn w:val="Normal"/>
    <w:next w:val="Index1"/>
    <w:uiPriority w:val="99"/>
    <w:unhideWhenUsed/>
    <w:rsid w:val="00136DFA"/>
    <w:pPr>
      <w:spacing w:before="240" w:after="120"/>
      <w:jc w:val="center"/>
    </w:pPr>
    <w:rPr>
      <w:rFonts w:asciiTheme="minorHAnsi" w:hAnsiTheme="minorHAnsi"/>
      <w:b/>
      <w:sz w:val="26"/>
      <w:szCs w:val="26"/>
    </w:rPr>
  </w:style>
  <w:style w:type="paragraph" w:customStyle="1" w:styleId="TOCTitle">
    <w:name w:val="TOC Title"/>
    <w:basedOn w:val="Normal"/>
    <w:rsid w:val="00DE0B71"/>
    <w:pPr>
      <w:widowControl w:val="0"/>
    </w:pPr>
    <w:rPr>
      <w:rFonts w:ascii="Arial" w:eastAsia="Times New Roman" w:hAnsi="Arial" w:cs="Arial"/>
      <w:b/>
      <w:color w:val="000000"/>
      <w:sz w:val="32"/>
      <w:szCs w:val="20"/>
    </w:rPr>
  </w:style>
  <w:style w:type="paragraph" w:styleId="Corpsdetexte">
    <w:name w:val="Body Text"/>
    <w:basedOn w:val="Normal"/>
    <w:link w:val="CorpsdetexteCar"/>
    <w:uiPriority w:val="99"/>
    <w:rsid w:val="00DE0B71"/>
    <w:pPr>
      <w:spacing w:after="120"/>
    </w:pPr>
    <w:rPr>
      <w:rFonts w:eastAsia="Times New Roman"/>
      <w:color w:val="000000"/>
      <w:lang w:val="x-none" w:eastAsia="x-none"/>
    </w:rPr>
  </w:style>
  <w:style w:type="character" w:customStyle="1" w:styleId="CorpsdetexteCar">
    <w:name w:val="Corps de texte Car"/>
    <w:basedOn w:val="Policepardfaut"/>
    <w:link w:val="Corpsdetexte"/>
    <w:uiPriority w:val="99"/>
    <w:rsid w:val="00DE0B71"/>
    <w:rPr>
      <w:rFonts w:eastAsia="Times New Roman"/>
      <w:color w:val="000000"/>
      <w:lang w:val="x-none" w:eastAsia="x-none"/>
    </w:rPr>
  </w:style>
  <w:style w:type="paragraph" w:styleId="Corpsdetexte2">
    <w:name w:val="Body Text 2"/>
    <w:basedOn w:val="Normal"/>
    <w:link w:val="Corpsdetexte2Car"/>
    <w:rsid w:val="00DE0B71"/>
    <w:pPr>
      <w:spacing w:after="120" w:line="480" w:lineRule="auto"/>
    </w:pPr>
    <w:rPr>
      <w:rFonts w:eastAsia="Times New Roman"/>
      <w:color w:val="000000"/>
    </w:rPr>
  </w:style>
  <w:style w:type="character" w:customStyle="1" w:styleId="Corpsdetexte2Car">
    <w:name w:val="Corps de texte 2 Car"/>
    <w:basedOn w:val="Policepardfaut"/>
    <w:link w:val="Corpsdetexte2"/>
    <w:rsid w:val="00DE0B71"/>
    <w:rPr>
      <w:rFonts w:eastAsia="Times New Roman"/>
      <w:color w:val="000000"/>
    </w:rPr>
  </w:style>
  <w:style w:type="character" w:customStyle="1" w:styleId="Titre1Car">
    <w:name w:val="Titre 1 Car"/>
    <w:basedOn w:val="Policepardfaut"/>
    <w:link w:val="Titre1"/>
    <w:uiPriority w:val="9"/>
    <w:rsid w:val="00953DF4"/>
    <w:rPr>
      <w:rFonts w:asciiTheme="majorHAnsi" w:eastAsiaTheme="majorEastAsia" w:hAnsiTheme="majorHAnsi" w:cstheme="majorBidi"/>
      <w:b/>
      <w:bCs/>
      <w:color w:val="345A8A" w:themeColor="accent1" w:themeShade="B5"/>
      <w:sz w:val="32"/>
      <w:szCs w:val="32"/>
    </w:rPr>
  </w:style>
  <w:style w:type="paragraph" w:styleId="En-ttedetabledesmatires">
    <w:name w:val="TOC Heading"/>
    <w:basedOn w:val="Titre1"/>
    <w:next w:val="Normal"/>
    <w:uiPriority w:val="39"/>
    <w:unhideWhenUsed/>
    <w:qFormat/>
    <w:rsid w:val="00953DF4"/>
    <w:pPr>
      <w:spacing w:line="276" w:lineRule="auto"/>
      <w:outlineLvl w:val="9"/>
    </w:pPr>
    <w:rPr>
      <w:color w:val="365F91" w:themeColor="accent1" w:themeShade="BF"/>
      <w:sz w:val="28"/>
      <w:szCs w:val="28"/>
    </w:rPr>
  </w:style>
  <w:style w:type="paragraph" w:styleId="TM1">
    <w:name w:val="toc 1"/>
    <w:basedOn w:val="Normal"/>
    <w:next w:val="Normal"/>
    <w:autoRedefine/>
    <w:uiPriority w:val="39"/>
    <w:unhideWhenUsed/>
    <w:rsid w:val="00A65A78"/>
    <w:pPr>
      <w:tabs>
        <w:tab w:val="left" w:pos="224"/>
        <w:tab w:val="right" w:leader="dot" w:pos="9000"/>
      </w:tabs>
      <w:spacing w:before="240" w:after="60"/>
    </w:pPr>
    <w:rPr>
      <w:rFonts w:asciiTheme="minorHAnsi" w:hAnsiTheme="minorHAnsi"/>
      <w:b/>
    </w:rPr>
  </w:style>
  <w:style w:type="paragraph" w:styleId="TM2">
    <w:name w:val="toc 2"/>
    <w:basedOn w:val="Normal"/>
    <w:next w:val="Normal"/>
    <w:autoRedefine/>
    <w:uiPriority w:val="39"/>
    <w:unhideWhenUsed/>
    <w:rsid w:val="00953DF4"/>
    <w:pPr>
      <w:ind w:left="240"/>
    </w:pPr>
    <w:rPr>
      <w:rFonts w:asciiTheme="minorHAnsi" w:hAnsiTheme="minorHAnsi"/>
      <w:b/>
      <w:sz w:val="22"/>
      <w:szCs w:val="22"/>
    </w:rPr>
  </w:style>
  <w:style w:type="paragraph" w:styleId="TM3">
    <w:name w:val="toc 3"/>
    <w:basedOn w:val="Normal"/>
    <w:next w:val="Normal"/>
    <w:autoRedefine/>
    <w:uiPriority w:val="39"/>
    <w:unhideWhenUsed/>
    <w:rsid w:val="00953DF4"/>
    <w:pPr>
      <w:ind w:left="480"/>
    </w:pPr>
    <w:rPr>
      <w:rFonts w:asciiTheme="minorHAnsi" w:hAnsiTheme="minorHAnsi"/>
      <w:sz w:val="22"/>
      <w:szCs w:val="22"/>
    </w:rPr>
  </w:style>
  <w:style w:type="paragraph" w:styleId="TM4">
    <w:name w:val="toc 4"/>
    <w:basedOn w:val="Normal"/>
    <w:next w:val="Normal"/>
    <w:autoRedefine/>
    <w:uiPriority w:val="39"/>
    <w:unhideWhenUsed/>
    <w:rsid w:val="00953DF4"/>
    <w:pPr>
      <w:ind w:left="720"/>
    </w:pPr>
    <w:rPr>
      <w:rFonts w:asciiTheme="minorHAnsi" w:hAnsiTheme="minorHAnsi"/>
      <w:sz w:val="20"/>
      <w:szCs w:val="20"/>
    </w:rPr>
  </w:style>
  <w:style w:type="paragraph" w:styleId="TM5">
    <w:name w:val="toc 5"/>
    <w:basedOn w:val="Normal"/>
    <w:next w:val="Normal"/>
    <w:autoRedefine/>
    <w:uiPriority w:val="39"/>
    <w:unhideWhenUsed/>
    <w:rsid w:val="00953DF4"/>
    <w:pPr>
      <w:ind w:left="960"/>
    </w:pPr>
    <w:rPr>
      <w:rFonts w:asciiTheme="minorHAnsi" w:hAnsiTheme="minorHAnsi"/>
      <w:sz w:val="20"/>
      <w:szCs w:val="20"/>
    </w:rPr>
  </w:style>
  <w:style w:type="paragraph" w:styleId="TM6">
    <w:name w:val="toc 6"/>
    <w:basedOn w:val="Normal"/>
    <w:next w:val="Normal"/>
    <w:autoRedefine/>
    <w:uiPriority w:val="39"/>
    <w:unhideWhenUsed/>
    <w:rsid w:val="00953DF4"/>
    <w:pPr>
      <w:ind w:left="1200"/>
    </w:pPr>
    <w:rPr>
      <w:rFonts w:asciiTheme="minorHAnsi" w:hAnsiTheme="minorHAnsi"/>
      <w:sz w:val="20"/>
      <w:szCs w:val="20"/>
    </w:rPr>
  </w:style>
  <w:style w:type="paragraph" w:styleId="TM7">
    <w:name w:val="toc 7"/>
    <w:basedOn w:val="Normal"/>
    <w:next w:val="Normal"/>
    <w:autoRedefine/>
    <w:uiPriority w:val="39"/>
    <w:unhideWhenUsed/>
    <w:rsid w:val="00953DF4"/>
    <w:pPr>
      <w:ind w:left="1440"/>
    </w:pPr>
    <w:rPr>
      <w:rFonts w:asciiTheme="minorHAnsi" w:hAnsiTheme="minorHAnsi"/>
      <w:sz w:val="20"/>
      <w:szCs w:val="20"/>
    </w:rPr>
  </w:style>
  <w:style w:type="paragraph" w:styleId="TM8">
    <w:name w:val="toc 8"/>
    <w:basedOn w:val="Normal"/>
    <w:next w:val="Normal"/>
    <w:autoRedefine/>
    <w:uiPriority w:val="39"/>
    <w:unhideWhenUsed/>
    <w:rsid w:val="00953DF4"/>
    <w:pPr>
      <w:ind w:left="1680"/>
    </w:pPr>
    <w:rPr>
      <w:rFonts w:asciiTheme="minorHAnsi" w:hAnsiTheme="minorHAnsi"/>
      <w:sz w:val="20"/>
      <w:szCs w:val="20"/>
    </w:rPr>
  </w:style>
  <w:style w:type="paragraph" w:styleId="TM9">
    <w:name w:val="toc 9"/>
    <w:basedOn w:val="Normal"/>
    <w:next w:val="Normal"/>
    <w:autoRedefine/>
    <w:uiPriority w:val="39"/>
    <w:unhideWhenUsed/>
    <w:rsid w:val="00953DF4"/>
    <w:pPr>
      <w:ind w:left="1920"/>
    </w:pPr>
    <w:rPr>
      <w:rFonts w:asciiTheme="minorHAnsi" w:hAnsiTheme="minorHAnsi"/>
      <w:sz w:val="20"/>
      <w:szCs w:val="20"/>
    </w:rPr>
  </w:style>
  <w:style w:type="paragraph" w:customStyle="1" w:styleId="TOCHeading1">
    <w:name w:val="TOC Heading 1"/>
    <w:basedOn w:val="Normal"/>
    <w:qFormat/>
    <w:rsid w:val="00502D86"/>
    <w:pPr>
      <w:tabs>
        <w:tab w:val="right" w:leader="dot" w:pos="9360"/>
      </w:tabs>
    </w:pPr>
    <w:rPr>
      <w:rFonts w:asciiTheme="minorHAnsi" w:hAnsiTheme="minorHAnsi"/>
      <w:b/>
      <w:sz w:val="28"/>
    </w:rPr>
  </w:style>
  <w:style w:type="paragraph" w:customStyle="1" w:styleId="TOCHeading2">
    <w:name w:val="TOC Heading 2"/>
    <w:basedOn w:val="Normal"/>
    <w:qFormat/>
    <w:rsid w:val="00953DF4"/>
    <w:pPr>
      <w:tabs>
        <w:tab w:val="right" w:leader="dot" w:pos="9360"/>
      </w:tabs>
    </w:pPr>
    <w:rPr>
      <w:rFonts w:asciiTheme="minorHAnsi" w:hAnsiTheme="minorHAnsi"/>
      <w:b/>
    </w:rPr>
  </w:style>
  <w:style w:type="paragraph" w:customStyle="1" w:styleId="TOCHeading2A">
    <w:name w:val="TOC Heading 2 A"/>
    <w:basedOn w:val="Paragraphedeliste"/>
    <w:qFormat/>
    <w:rsid w:val="006951CE"/>
    <w:pPr>
      <w:numPr>
        <w:numId w:val="4"/>
      </w:numPr>
      <w:tabs>
        <w:tab w:val="right" w:leader="dot" w:pos="9360"/>
      </w:tabs>
      <w:spacing w:before="120"/>
      <w:jc w:val="both"/>
    </w:pPr>
    <w:rPr>
      <w:rFonts w:asciiTheme="minorHAnsi" w:hAnsiTheme="minorHAnsi"/>
      <w:b/>
    </w:rPr>
  </w:style>
  <w:style w:type="paragraph" w:styleId="Rvision">
    <w:name w:val="Revision"/>
    <w:hidden/>
    <w:uiPriority w:val="99"/>
    <w:semiHidden/>
    <w:rsid w:val="006951CE"/>
  </w:style>
  <w:style w:type="character" w:styleId="Numrodepage">
    <w:name w:val="page number"/>
    <w:basedOn w:val="Policepardfaut"/>
    <w:uiPriority w:val="99"/>
    <w:unhideWhenUsed/>
    <w:rsid w:val="00C94F91"/>
  </w:style>
  <w:style w:type="character" w:styleId="Lienhypertexte">
    <w:name w:val="Hyperlink"/>
    <w:basedOn w:val="Policepardfaut"/>
    <w:uiPriority w:val="99"/>
    <w:unhideWhenUsed/>
    <w:rsid w:val="00CB1714"/>
    <w:rPr>
      <w:color w:val="0000FF" w:themeColor="hyperlink"/>
      <w:u w:val="single"/>
    </w:rPr>
  </w:style>
  <w:style w:type="paragraph" w:styleId="PrformatHTML">
    <w:name w:val="HTML Preformatted"/>
    <w:basedOn w:val="Normal"/>
    <w:link w:val="PrformatHTMLCar"/>
    <w:unhideWhenUsed/>
    <w:rsid w:val="00E81175"/>
    <w:rPr>
      <w:rFonts w:ascii="Consolas" w:hAnsi="Consolas" w:cs="Consolas"/>
      <w:sz w:val="20"/>
      <w:szCs w:val="20"/>
    </w:rPr>
  </w:style>
  <w:style w:type="character" w:customStyle="1" w:styleId="PrformatHTMLCar">
    <w:name w:val="Préformaté HTML Car"/>
    <w:basedOn w:val="Policepardfaut"/>
    <w:link w:val="PrformatHTML"/>
    <w:rsid w:val="00E81175"/>
    <w:rPr>
      <w:rFonts w:ascii="Consolas" w:hAnsi="Consolas" w:cs="Consolas"/>
      <w:sz w:val="20"/>
      <w:szCs w:val="20"/>
    </w:rPr>
  </w:style>
  <w:style w:type="paragraph" w:customStyle="1" w:styleId="Default">
    <w:name w:val="Default"/>
    <w:rsid w:val="00C96C85"/>
    <w:pPr>
      <w:widowControl w:val="0"/>
      <w:autoSpaceDE w:val="0"/>
      <w:autoSpaceDN w:val="0"/>
      <w:adjustRightInd w:val="0"/>
    </w:pPr>
    <w:rPr>
      <w:rFonts w:ascii="Arial" w:hAnsi="Arial" w:cs="Arial"/>
      <w:color w:val="000000"/>
    </w:rPr>
  </w:style>
  <w:style w:type="paragraph" w:styleId="NormalWeb">
    <w:name w:val="Normal (Web)"/>
    <w:basedOn w:val="Normal"/>
    <w:rsid w:val="004D7AEB"/>
    <w:pPr>
      <w:spacing w:before="100" w:beforeAutospacing="1" w:after="100" w:afterAutospacing="1"/>
    </w:pPr>
    <w:rPr>
      <w:rFonts w:eastAsia="MS Mincho"/>
    </w:rPr>
  </w:style>
  <w:style w:type="character" w:styleId="Lienhypertextesuivivisit">
    <w:name w:val="FollowedHyperlink"/>
    <w:basedOn w:val="Policepardfaut"/>
    <w:uiPriority w:val="99"/>
    <w:semiHidden/>
    <w:unhideWhenUsed/>
    <w:rsid w:val="0090020E"/>
    <w:rPr>
      <w:color w:val="800080" w:themeColor="followedHyperlink"/>
      <w:u w:val="single"/>
    </w:rPr>
  </w:style>
  <w:style w:type="character" w:styleId="Marquedecommentaire">
    <w:name w:val="annotation reference"/>
    <w:basedOn w:val="Policepardfaut"/>
    <w:uiPriority w:val="99"/>
    <w:semiHidden/>
    <w:unhideWhenUsed/>
    <w:rsid w:val="009D1A3E"/>
    <w:rPr>
      <w:sz w:val="16"/>
      <w:szCs w:val="16"/>
    </w:rPr>
  </w:style>
  <w:style w:type="paragraph" w:styleId="Commentaire">
    <w:name w:val="annotation text"/>
    <w:basedOn w:val="Normal"/>
    <w:link w:val="CommentaireCar"/>
    <w:uiPriority w:val="99"/>
    <w:semiHidden/>
    <w:unhideWhenUsed/>
    <w:rsid w:val="009D1A3E"/>
    <w:rPr>
      <w:sz w:val="20"/>
      <w:szCs w:val="20"/>
    </w:rPr>
  </w:style>
  <w:style w:type="character" w:customStyle="1" w:styleId="CommentaireCar">
    <w:name w:val="Commentaire Car"/>
    <w:basedOn w:val="Policepardfaut"/>
    <w:link w:val="Commentaire"/>
    <w:uiPriority w:val="99"/>
    <w:semiHidden/>
    <w:rsid w:val="009D1A3E"/>
    <w:rPr>
      <w:sz w:val="20"/>
      <w:szCs w:val="20"/>
    </w:rPr>
  </w:style>
  <w:style w:type="paragraph" w:styleId="Objetducommentaire">
    <w:name w:val="annotation subject"/>
    <w:basedOn w:val="Commentaire"/>
    <w:next w:val="Commentaire"/>
    <w:link w:val="ObjetducommentaireCar"/>
    <w:uiPriority w:val="99"/>
    <w:semiHidden/>
    <w:unhideWhenUsed/>
    <w:rsid w:val="009D1A3E"/>
    <w:rPr>
      <w:b/>
      <w:bCs/>
    </w:rPr>
  </w:style>
  <w:style w:type="character" w:customStyle="1" w:styleId="ObjetducommentaireCar">
    <w:name w:val="Objet du commentaire Car"/>
    <w:basedOn w:val="CommentaireCar"/>
    <w:link w:val="Objetducommentaire"/>
    <w:uiPriority w:val="99"/>
    <w:semiHidden/>
    <w:rsid w:val="009D1A3E"/>
    <w:rPr>
      <w:b/>
      <w:bCs/>
      <w:sz w:val="20"/>
      <w:szCs w:val="20"/>
    </w:rPr>
  </w:style>
  <w:style w:type="paragraph" w:styleId="Notedefin">
    <w:name w:val="endnote text"/>
    <w:basedOn w:val="Normal"/>
    <w:link w:val="NotedefinCar"/>
    <w:uiPriority w:val="99"/>
    <w:semiHidden/>
    <w:unhideWhenUsed/>
    <w:rsid w:val="00404C9B"/>
    <w:rPr>
      <w:sz w:val="20"/>
      <w:szCs w:val="20"/>
    </w:rPr>
  </w:style>
  <w:style w:type="character" w:customStyle="1" w:styleId="NotedefinCar">
    <w:name w:val="Note de fin Car"/>
    <w:basedOn w:val="Policepardfaut"/>
    <w:link w:val="Notedefin"/>
    <w:uiPriority w:val="99"/>
    <w:semiHidden/>
    <w:rsid w:val="00404C9B"/>
    <w:rPr>
      <w:sz w:val="20"/>
      <w:szCs w:val="20"/>
    </w:rPr>
  </w:style>
  <w:style w:type="character" w:styleId="Appeldenotedefin">
    <w:name w:val="endnote reference"/>
    <w:basedOn w:val="Policepardfaut"/>
    <w:uiPriority w:val="99"/>
    <w:semiHidden/>
    <w:unhideWhenUsed/>
    <w:rsid w:val="00404C9B"/>
    <w:rPr>
      <w:vertAlign w:val="superscript"/>
    </w:rPr>
  </w:style>
  <w:style w:type="paragraph" w:styleId="Notedebasdepage">
    <w:name w:val="footnote text"/>
    <w:basedOn w:val="Normal"/>
    <w:link w:val="NotedebasdepageCar"/>
    <w:uiPriority w:val="99"/>
    <w:semiHidden/>
    <w:unhideWhenUsed/>
    <w:rsid w:val="00404C9B"/>
    <w:rPr>
      <w:sz w:val="20"/>
      <w:szCs w:val="20"/>
    </w:rPr>
  </w:style>
  <w:style w:type="character" w:customStyle="1" w:styleId="NotedebasdepageCar">
    <w:name w:val="Note de bas de page Car"/>
    <w:basedOn w:val="Policepardfaut"/>
    <w:link w:val="Notedebasdepage"/>
    <w:uiPriority w:val="99"/>
    <w:semiHidden/>
    <w:rsid w:val="00404C9B"/>
    <w:rPr>
      <w:sz w:val="20"/>
      <w:szCs w:val="20"/>
    </w:rPr>
  </w:style>
  <w:style w:type="character" w:styleId="Appelnotedebasdep">
    <w:name w:val="footnote reference"/>
    <w:basedOn w:val="Policepardfaut"/>
    <w:uiPriority w:val="99"/>
    <w:semiHidden/>
    <w:unhideWhenUsed/>
    <w:rsid w:val="00404C9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itic.ioc-unesco.org/index.php?option=com_content&amp;view=article&amp;id=1328&amp;Itemid=2305&amp;lang=en" TargetMode="External"/><Relationship Id="rId26" Type="http://schemas.openxmlformats.org/officeDocument/2006/relationships/header" Target="header9.xml"/><Relationship Id="rId39" Type="http://schemas.openxmlformats.org/officeDocument/2006/relationships/image" Target="media/image11.jpg"/><Relationship Id="rId21" Type="http://schemas.openxmlformats.org/officeDocument/2006/relationships/header" Target="header5.xml"/><Relationship Id="rId34" Type="http://schemas.openxmlformats.org/officeDocument/2006/relationships/image" Target="media/image6.jpg"/><Relationship Id="rId42" Type="http://schemas.openxmlformats.org/officeDocument/2006/relationships/image" Target="media/image14.jpg"/><Relationship Id="rId47" Type="http://schemas.openxmlformats.org/officeDocument/2006/relationships/header" Target="header16.xml"/><Relationship Id="rId50" Type="http://schemas.openxmlformats.org/officeDocument/2006/relationships/header" Target="header19.xml"/><Relationship Id="rId55" Type="http://schemas.openxmlformats.org/officeDocument/2006/relationships/header" Target="header2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itic.ioc-unesco.org/index.php?option=com_content&amp;view=category&amp;layout=blog&amp;id=1117&amp;Itemid=2257" TargetMode="External"/><Relationship Id="rId20" Type="http://schemas.openxmlformats.org/officeDocument/2006/relationships/header" Target="header4.xml"/><Relationship Id="rId29" Type="http://schemas.openxmlformats.org/officeDocument/2006/relationships/header" Target="header12.xml"/><Relationship Id="rId41" Type="http://schemas.openxmlformats.org/officeDocument/2006/relationships/image" Target="media/image13.jpg"/><Relationship Id="rId54" Type="http://schemas.openxmlformats.org/officeDocument/2006/relationships/header" Target="header2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image" Target="media/image4.jpg"/><Relationship Id="rId37" Type="http://schemas.openxmlformats.org/officeDocument/2006/relationships/image" Target="media/image9.jpg"/><Relationship Id="rId40" Type="http://schemas.openxmlformats.org/officeDocument/2006/relationships/image" Target="media/image12.jpg"/><Relationship Id="rId45" Type="http://schemas.openxmlformats.org/officeDocument/2006/relationships/image" Target="media/image17.png"/><Relationship Id="rId53" Type="http://schemas.openxmlformats.org/officeDocument/2006/relationships/header" Target="header22.xml"/><Relationship Id="rId58" Type="http://schemas.openxmlformats.org/officeDocument/2006/relationships/hyperlink" Target="http://unesdoc.unesco.org/images/0018/001800/180097e.pdf" TargetMode="External"/><Relationship Id="rId5" Type="http://schemas.openxmlformats.org/officeDocument/2006/relationships/settings" Target="settings.xml"/><Relationship Id="rId15" Type="http://schemas.openxmlformats.org/officeDocument/2006/relationships/hyperlink" Target="http://www.pacwave.info" TargetMode="Externa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image" Target="media/image8.jpg"/><Relationship Id="rId49" Type="http://schemas.openxmlformats.org/officeDocument/2006/relationships/header" Target="header18.xml"/><Relationship Id="rId57" Type="http://schemas.openxmlformats.org/officeDocument/2006/relationships/hyperlink" Target="http://itic.ioc-unesco.org/index.php?option=com_content&amp;view=category&amp;layout=blog&amp;id=1062&amp;Itemid=2256" TargetMode="Externa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3.xml"/><Relationship Id="rId31" Type="http://schemas.openxmlformats.org/officeDocument/2006/relationships/header" Target="header14.xml"/><Relationship Id="rId44" Type="http://schemas.openxmlformats.org/officeDocument/2006/relationships/image" Target="media/image16.jpg"/><Relationship Id="rId52" Type="http://schemas.openxmlformats.org/officeDocument/2006/relationships/header" Target="header21.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itic.ioc-unesco.org/index.php?option=com_content&amp;view=category&amp;layout=blog&amp;id=2016&amp;Itemid=2331" TargetMode="Externa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3.xml"/><Relationship Id="rId35" Type="http://schemas.openxmlformats.org/officeDocument/2006/relationships/image" Target="media/image7.jpg"/><Relationship Id="rId43" Type="http://schemas.openxmlformats.org/officeDocument/2006/relationships/image" Target="media/image15.jpg"/><Relationship Id="rId48" Type="http://schemas.openxmlformats.org/officeDocument/2006/relationships/header" Target="header17.xml"/><Relationship Id="rId56" Type="http://schemas.openxmlformats.org/officeDocument/2006/relationships/hyperlink" Target="http://www.geoware-online.com/tsunami.html" TargetMode="External"/><Relationship Id="rId8" Type="http://schemas.openxmlformats.org/officeDocument/2006/relationships/endnotes" Target="endnotes.xml"/><Relationship Id="rId51" Type="http://schemas.openxmlformats.org/officeDocument/2006/relationships/header" Target="header20.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3.jpg"/><Relationship Id="rId33" Type="http://schemas.openxmlformats.org/officeDocument/2006/relationships/image" Target="media/image5.jpg"/><Relationship Id="rId38" Type="http://schemas.openxmlformats.org/officeDocument/2006/relationships/image" Target="media/image10.jpg"/><Relationship Id="rId46" Type="http://schemas.openxmlformats.org/officeDocument/2006/relationships/header" Target="header15.xml"/><Relationship Id="rId59" Type="http://schemas.openxmlformats.org/officeDocument/2006/relationships/header" Target="header2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597EDD-B48A-42DB-AE8F-065626FA3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87</Pages>
  <Words>28198</Words>
  <Characters>155091</Characters>
  <Application>Microsoft Office Word</Application>
  <DocSecurity>0</DocSecurity>
  <Lines>1292</Lines>
  <Paragraphs>365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182924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Charles.McCreery</dc:creator>
  <cp:lastModifiedBy>Boned, Patrice</cp:lastModifiedBy>
  <cp:revision>3</cp:revision>
  <cp:lastPrinted>2014-09-01T11:07:00Z</cp:lastPrinted>
  <dcterms:created xsi:type="dcterms:W3CDTF">2014-10-13T14:06:00Z</dcterms:created>
  <dcterms:modified xsi:type="dcterms:W3CDTF">2014-10-13T14:28:00Z</dcterms:modified>
</cp:coreProperties>
</file>