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9A3B62">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de-DE" w:eastAsia="de-DE"/>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4346915"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GEORP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de-DE" w:eastAsia="de-DE"/>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48FE5368"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097D57">
              <w:rPr>
                <w:rFonts w:cs="Tahoma"/>
                <w:b/>
                <w:bCs/>
                <w:color w:val="365F91" w:themeColor="accent1" w:themeShade="BF"/>
                <w:szCs w:val="22"/>
                <w:lang w:val="fr-CH"/>
              </w:rPr>
              <w:t>4.2</w:t>
            </w:r>
          </w:p>
        </w:tc>
      </w:tr>
      <w:tr w:rsidR="00993581" w:rsidRPr="005D666D" w14:paraId="3CE588A1" w14:textId="77777777" w:rsidTr="009A3B62">
        <w:trPr>
          <w:trHeight w:val="730"/>
        </w:trPr>
        <w:tc>
          <w:tcPr>
            <w:tcW w:w="6912" w:type="dxa"/>
            <w:vMerge/>
          </w:tcPr>
          <w:p w14:paraId="3CE5889D" w14:textId="77777777" w:rsidR="00993581" w:rsidRPr="00993581" w:rsidRDefault="00993581" w:rsidP="009A3B62">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3D905D3F"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097D57">
              <w:rPr>
                <w:rFonts w:cs="Tahoma"/>
                <w:color w:val="365F91" w:themeColor="accent1" w:themeShade="BF"/>
                <w:szCs w:val="22"/>
              </w:rPr>
              <w:t>Henry KLETA</w:t>
            </w:r>
          </w:p>
          <w:p w14:paraId="3CE5889F" w14:textId="0E178591"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w:t>
            </w:r>
            <w:r w:rsidR="00097D57">
              <w:rPr>
                <w:rFonts w:cs="Tahoma"/>
                <w:color w:val="365F91" w:themeColor="accent1" w:themeShade="BF"/>
                <w:szCs w:val="22"/>
              </w:rPr>
              <w:t>7</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6B81DD49" w:rsidR="00082C80" w:rsidRPr="005D666D" w:rsidRDefault="00501B04" w:rsidP="00501B04">
      <w:pPr>
        <w:pStyle w:val="WMOBodyText"/>
        <w:tabs>
          <w:tab w:val="clear" w:pos="1134"/>
        </w:tabs>
        <w:ind w:left="2977" w:hanging="2977"/>
        <w:rPr>
          <w:b/>
          <w:bCs/>
        </w:rPr>
      </w:pPr>
      <w:r>
        <w:rPr>
          <w:b/>
          <w:bCs/>
        </w:rPr>
        <w:t xml:space="preserve">AGENDA ITEM </w:t>
      </w:r>
      <w:r w:rsidR="0062751D">
        <w:rPr>
          <w:b/>
          <w:bCs/>
        </w:rPr>
        <w:t>4</w:t>
      </w:r>
      <w:r w:rsidR="003C09A6">
        <w:rPr>
          <w:b/>
          <w:bCs/>
        </w:rPr>
        <w:t>:</w:t>
      </w:r>
      <w:r w:rsidR="003C09A6">
        <w:rPr>
          <w:b/>
          <w:bCs/>
        </w:rPr>
        <w:tab/>
      </w:r>
      <w:r w:rsidR="0062751D">
        <w:rPr>
          <w:b/>
          <w:bCs/>
        </w:rPr>
        <w:t>Metadata</w:t>
      </w:r>
    </w:p>
    <w:p w14:paraId="3CE588A3" w14:textId="0249DCA6" w:rsidR="003B601C" w:rsidRDefault="004C01BD" w:rsidP="00501B04">
      <w:pPr>
        <w:pStyle w:val="WMOBodyText"/>
        <w:tabs>
          <w:tab w:val="clear" w:pos="1134"/>
        </w:tabs>
        <w:spacing w:after="360"/>
        <w:ind w:left="2977" w:hanging="2977"/>
        <w:rPr>
          <w:b/>
          <w:bCs/>
        </w:rPr>
      </w:pPr>
      <w:r>
        <w:rPr>
          <w:b/>
          <w:bCs/>
        </w:rPr>
        <w:t xml:space="preserve">AGENDA ITEM </w:t>
      </w:r>
      <w:r w:rsidR="0062751D">
        <w:rPr>
          <w:b/>
          <w:bCs/>
        </w:rPr>
        <w:t>4.2</w:t>
      </w:r>
      <w:r w:rsidR="003C09A6">
        <w:rPr>
          <w:b/>
          <w:bCs/>
        </w:rPr>
        <w:t>:</w:t>
      </w:r>
      <w:r w:rsidR="003C09A6">
        <w:rPr>
          <w:b/>
          <w:bCs/>
        </w:rPr>
        <w:tab/>
      </w:r>
      <w:r w:rsidR="0062751D">
        <w:rPr>
          <w:b/>
          <w:bCs/>
        </w:rPr>
        <w:t>Metadata / Pub47</w:t>
      </w:r>
    </w:p>
    <w:p w14:paraId="3CE588A4" w14:textId="77777777" w:rsidR="008A7D91" w:rsidRDefault="008A7D91" w:rsidP="003B601C">
      <w:pPr>
        <w:pStyle w:val="Heading1"/>
      </w:pPr>
      <w:r w:rsidRPr="005D666D">
        <w:t>SUMMARY</w:t>
      </w:r>
    </w:p>
    <w:p w14:paraId="3CE588A6" w14:textId="796B146B" w:rsidR="003D716B" w:rsidRPr="00F97B68" w:rsidRDefault="000F7ECF" w:rsidP="00F97B68">
      <w:pPr>
        <w:rPr>
          <w:lang w:eastAsia="zh-TW"/>
        </w:rPr>
      </w:pPr>
      <w:r>
        <w:rPr>
          <w:lang w:eastAsia="zh-TW"/>
        </w:rPr>
        <w:t>This document provides a report on the activities of the TT metadata during the last intersessional period.</w:t>
      </w:r>
    </w:p>
    <w:p w14:paraId="2CE75BC2" w14:textId="075094EC" w:rsidR="00F97B68" w:rsidRDefault="00721FA7" w:rsidP="00602240">
      <w:pPr>
        <w:pStyle w:val="WMOBodyText"/>
        <w:keepNext/>
        <w:keepLines/>
        <w:numPr>
          <w:ilvl w:val="0"/>
          <w:numId w:val="1"/>
        </w:numPr>
        <w:rPr>
          <w:b/>
          <w:bCs/>
        </w:rPr>
      </w:pPr>
      <w:r>
        <w:rPr>
          <w:b/>
          <w:bCs/>
        </w:rPr>
        <w:lastRenderedPageBreak/>
        <w:t>SUMMARY</w:t>
      </w:r>
      <w:r w:rsidR="002B16C5">
        <w:rPr>
          <w:b/>
          <w:bCs/>
        </w:rPr>
        <w:t xml:space="preserve"> </w:t>
      </w:r>
    </w:p>
    <w:p w14:paraId="3CE588AE" w14:textId="2980AD49" w:rsidR="00A932C7" w:rsidRDefault="000F7ECF" w:rsidP="00A932C7">
      <w:pPr>
        <w:pStyle w:val="WMOBodyText"/>
        <w:keepNext/>
        <w:keepLines/>
        <w:rPr>
          <w:bCs/>
        </w:rPr>
      </w:pPr>
      <w:r>
        <w:rPr>
          <w:bCs/>
        </w:rPr>
        <w:t xml:space="preserve">Acting TT Chair Mr. Henry Kleta reported on activities of the </w:t>
      </w:r>
      <w:r w:rsidR="00097D57">
        <w:rPr>
          <w:bCs/>
        </w:rPr>
        <w:t>M</w:t>
      </w:r>
      <w:r>
        <w:rPr>
          <w:bCs/>
        </w:rPr>
        <w:t>etadata Task Team during the last intersessional period.</w:t>
      </w:r>
    </w:p>
    <w:p w14:paraId="760F8FE0" w14:textId="20FDAECE" w:rsidR="0062751D" w:rsidRDefault="00CC04EE" w:rsidP="00A932C7">
      <w:pPr>
        <w:pStyle w:val="WMOBodyText"/>
        <w:keepNext/>
        <w:keepLines/>
      </w:pPr>
      <w:r>
        <w:t xml:space="preserve">The TT met on an almost weekly basis for most of the intersessional period. The meeting recognized and thanked the TT for the effort in this very important matter </w:t>
      </w:r>
      <w:proofErr w:type="gramStart"/>
      <w:r>
        <w:t>and also</w:t>
      </w:r>
      <w:proofErr w:type="gramEnd"/>
      <w:r>
        <w:t xml:space="preserve"> thanked Emma </w:t>
      </w:r>
      <w:proofErr w:type="spellStart"/>
      <w:r>
        <w:t>Steventon</w:t>
      </w:r>
      <w:proofErr w:type="spellEnd"/>
      <w:r>
        <w:t xml:space="preserve">, </w:t>
      </w:r>
      <w:r w:rsidR="00097D57">
        <w:t>C</w:t>
      </w:r>
      <w:r>
        <w:t>hair of the TT until her secondment to a different position in July 2021.</w:t>
      </w:r>
    </w:p>
    <w:p w14:paraId="61641FE9" w14:textId="152084BF" w:rsidR="00CC04EE" w:rsidRDefault="00CC04EE" w:rsidP="00A932C7">
      <w:pPr>
        <w:pStyle w:val="WMOBodyText"/>
        <w:keepNext/>
        <w:keepLines/>
      </w:pPr>
    </w:p>
    <w:p w14:paraId="254E2A8A" w14:textId="763C266D" w:rsidR="00F92F65" w:rsidRDefault="00F92F65" w:rsidP="00F92F65">
      <w:pPr>
        <w:pStyle w:val="WMOBodyText"/>
        <w:keepNext/>
        <w:keepLines/>
        <w:rPr>
          <w:b/>
          <w:bCs/>
        </w:rPr>
      </w:pPr>
      <w:r w:rsidRPr="00F92F65">
        <w:rPr>
          <w:b/>
          <w:bCs/>
        </w:rPr>
        <w:t xml:space="preserve">SOT Task Team on </w:t>
      </w:r>
      <w:r w:rsidR="00F665FD">
        <w:rPr>
          <w:b/>
          <w:bCs/>
        </w:rPr>
        <w:t>M</w:t>
      </w:r>
      <w:r w:rsidRPr="00F92F65">
        <w:rPr>
          <w:b/>
          <w:bCs/>
        </w:rPr>
        <w:t xml:space="preserve">etadata, </w:t>
      </w:r>
      <w:r w:rsidR="00F665FD">
        <w:rPr>
          <w:b/>
          <w:bCs/>
        </w:rPr>
        <w:t>M</w:t>
      </w:r>
      <w:r>
        <w:rPr>
          <w:b/>
          <w:bCs/>
        </w:rPr>
        <w:t>embership:</w:t>
      </w:r>
    </w:p>
    <w:p w14:paraId="4833817B" w14:textId="77777777" w:rsidR="00F92F65" w:rsidRPr="00F92F65" w:rsidRDefault="00F92F65" w:rsidP="00F92F65">
      <w:pPr>
        <w:pStyle w:val="WMOBodyText"/>
        <w:keepNext/>
        <w:keepLines/>
        <w:rPr>
          <w:bCs/>
          <w:lang w:val="de-DE"/>
        </w:rPr>
      </w:pPr>
      <w:r w:rsidRPr="00F92F65">
        <w:rPr>
          <w:bCs/>
        </w:rPr>
        <w:t xml:space="preserve">Chair: Emma </w:t>
      </w:r>
      <w:proofErr w:type="spellStart"/>
      <w:r w:rsidRPr="00F92F65">
        <w:rPr>
          <w:bCs/>
        </w:rPr>
        <w:t>Steventon</w:t>
      </w:r>
      <w:proofErr w:type="spellEnd"/>
      <w:r w:rsidRPr="00F92F65">
        <w:rPr>
          <w:bCs/>
        </w:rPr>
        <w:t xml:space="preserve"> (seconded till end of year to another position) </w:t>
      </w:r>
    </w:p>
    <w:p w14:paraId="7AFB2824" w14:textId="77777777" w:rsidR="00F92F65" w:rsidRPr="00F92F65" w:rsidRDefault="00F92F65" w:rsidP="00F92F65">
      <w:pPr>
        <w:pStyle w:val="WMOBodyText"/>
        <w:keepNext/>
        <w:keepLines/>
        <w:rPr>
          <w:bCs/>
          <w:lang w:val="de-DE"/>
        </w:rPr>
      </w:pPr>
      <w:r w:rsidRPr="00F92F65">
        <w:rPr>
          <w:bCs/>
        </w:rPr>
        <w:t>Acting chair: Henry Kleta</w:t>
      </w:r>
    </w:p>
    <w:p w14:paraId="103FF2D4" w14:textId="77777777" w:rsidR="00F92F65" w:rsidRPr="00F92F65" w:rsidRDefault="00F92F65" w:rsidP="00F92F65">
      <w:pPr>
        <w:pStyle w:val="WMOBodyText"/>
        <w:keepNext/>
        <w:keepLines/>
        <w:rPr>
          <w:bCs/>
          <w:lang w:val="de-DE"/>
        </w:rPr>
      </w:pPr>
      <w:r w:rsidRPr="00F92F65">
        <w:rPr>
          <w:bCs/>
        </w:rPr>
        <w:t>Vice chair: vacant</w:t>
      </w:r>
    </w:p>
    <w:p w14:paraId="304ABDF1" w14:textId="77777777" w:rsidR="00F92F65" w:rsidRDefault="00F92F65" w:rsidP="00F92F65">
      <w:pPr>
        <w:pStyle w:val="WMOBodyText"/>
        <w:keepNext/>
        <w:keepLines/>
        <w:rPr>
          <w:bCs/>
        </w:rPr>
      </w:pPr>
      <w:r w:rsidRPr="00F92F65">
        <w:rPr>
          <w:bCs/>
        </w:rPr>
        <w:t>Martin Kramp</w:t>
      </w:r>
    </w:p>
    <w:p w14:paraId="00536B56" w14:textId="18FB3B6F" w:rsidR="00F92F65" w:rsidRPr="00F92F65" w:rsidRDefault="00F92F65" w:rsidP="00F92F65">
      <w:pPr>
        <w:pStyle w:val="WMOBodyText"/>
        <w:keepNext/>
        <w:keepLines/>
        <w:rPr>
          <w:bCs/>
          <w:lang w:val="de-DE"/>
        </w:rPr>
      </w:pPr>
      <w:r w:rsidRPr="00F92F65">
        <w:rPr>
          <w:bCs/>
        </w:rPr>
        <w:t>Anthonin Lize</w:t>
      </w:r>
    </w:p>
    <w:p w14:paraId="46CBFB6E" w14:textId="77777777" w:rsidR="00F92F65" w:rsidRDefault="00F92F65" w:rsidP="00F92F65">
      <w:pPr>
        <w:pStyle w:val="WMOBodyText"/>
        <w:keepNext/>
        <w:keepLines/>
        <w:rPr>
          <w:bCs/>
        </w:rPr>
      </w:pPr>
      <w:r w:rsidRPr="00F92F65">
        <w:rPr>
          <w:bCs/>
        </w:rPr>
        <w:t xml:space="preserve">Jean-Baptiste </w:t>
      </w:r>
      <w:proofErr w:type="spellStart"/>
      <w:r w:rsidRPr="00F92F65">
        <w:rPr>
          <w:bCs/>
        </w:rPr>
        <w:t>Cohuet</w:t>
      </w:r>
      <w:proofErr w:type="spellEnd"/>
    </w:p>
    <w:p w14:paraId="1B497E30" w14:textId="58F189D4" w:rsidR="00F92F65" w:rsidRPr="00F92F65" w:rsidRDefault="00F92F65" w:rsidP="00F92F65">
      <w:pPr>
        <w:pStyle w:val="WMOBodyText"/>
        <w:keepNext/>
        <w:keepLines/>
        <w:rPr>
          <w:bCs/>
          <w:lang w:val="de-DE"/>
        </w:rPr>
      </w:pPr>
      <w:r w:rsidRPr="00F92F65">
        <w:rPr>
          <w:bCs/>
        </w:rPr>
        <w:t>David Berry (leaving)</w:t>
      </w:r>
    </w:p>
    <w:p w14:paraId="5E4FA327" w14:textId="77777777" w:rsidR="00F92F65" w:rsidRDefault="00F92F65" w:rsidP="00F92F65">
      <w:pPr>
        <w:pStyle w:val="WMOBodyText"/>
        <w:keepNext/>
        <w:keepLines/>
        <w:rPr>
          <w:bCs/>
        </w:rPr>
      </w:pPr>
      <w:r w:rsidRPr="00F92F65">
        <w:rPr>
          <w:bCs/>
        </w:rPr>
        <w:t xml:space="preserve">Joel </w:t>
      </w:r>
      <w:proofErr w:type="spellStart"/>
      <w:r w:rsidRPr="00F92F65">
        <w:rPr>
          <w:bCs/>
        </w:rPr>
        <w:t>Cabrie</w:t>
      </w:r>
      <w:proofErr w:type="spellEnd"/>
    </w:p>
    <w:p w14:paraId="6D7AB6E7" w14:textId="61D54448" w:rsidR="00F92F65" w:rsidRPr="00F92F65" w:rsidRDefault="00F92F65" w:rsidP="00F92F65">
      <w:pPr>
        <w:pStyle w:val="WMOBodyText"/>
        <w:keepNext/>
        <w:keepLines/>
        <w:rPr>
          <w:bCs/>
          <w:lang w:val="de-DE"/>
        </w:rPr>
      </w:pPr>
      <w:r w:rsidRPr="00F92F65">
        <w:rPr>
          <w:bCs/>
        </w:rPr>
        <w:t>Eric Freeman</w:t>
      </w:r>
    </w:p>
    <w:p w14:paraId="289979BC" w14:textId="77777777" w:rsidR="00F92F65" w:rsidRDefault="00F92F65" w:rsidP="00F92F65">
      <w:pPr>
        <w:pStyle w:val="WMOBodyText"/>
        <w:keepNext/>
        <w:keepLines/>
        <w:rPr>
          <w:bCs/>
        </w:rPr>
      </w:pPr>
      <w:r w:rsidRPr="00F92F65">
        <w:rPr>
          <w:bCs/>
        </w:rPr>
        <w:t xml:space="preserve">Venkat </w:t>
      </w:r>
      <w:proofErr w:type="spellStart"/>
      <w:r w:rsidRPr="00F92F65">
        <w:rPr>
          <w:bCs/>
        </w:rPr>
        <w:t>Shesu</w:t>
      </w:r>
      <w:proofErr w:type="spellEnd"/>
      <w:r w:rsidRPr="00F92F65">
        <w:rPr>
          <w:bCs/>
        </w:rPr>
        <w:t xml:space="preserve"> </w:t>
      </w:r>
      <w:proofErr w:type="spellStart"/>
      <w:r w:rsidRPr="00F92F65">
        <w:rPr>
          <w:bCs/>
        </w:rPr>
        <w:t>Reddem</w:t>
      </w:r>
      <w:proofErr w:type="spellEnd"/>
    </w:p>
    <w:p w14:paraId="17C79E60" w14:textId="670C4CD8" w:rsidR="00F92F65" w:rsidRPr="00F92F65" w:rsidRDefault="00F92F65" w:rsidP="00F92F65">
      <w:pPr>
        <w:pStyle w:val="WMOBodyText"/>
        <w:keepNext/>
        <w:keepLines/>
        <w:rPr>
          <w:bCs/>
          <w:lang w:val="de-DE"/>
        </w:rPr>
      </w:pPr>
      <w:r w:rsidRPr="00F92F65">
        <w:rPr>
          <w:bCs/>
        </w:rPr>
        <w:t>Matthias Hoigt</w:t>
      </w:r>
    </w:p>
    <w:p w14:paraId="64AF96D6" w14:textId="77777777" w:rsidR="00F92F65" w:rsidRDefault="00F92F65" w:rsidP="00F92F65">
      <w:pPr>
        <w:pStyle w:val="WMOBodyText"/>
        <w:keepNext/>
        <w:keepLines/>
        <w:rPr>
          <w:bCs/>
        </w:rPr>
      </w:pPr>
      <w:r w:rsidRPr="00F92F65">
        <w:rPr>
          <w:bCs/>
        </w:rPr>
        <w:t>Rudolf Krockauer</w:t>
      </w:r>
    </w:p>
    <w:p w14:paraId="6013966D" w14:textId="4C7E2243" w:rsidR="00F92F65" w:rsidRPr="00F92F65" w:rsidRDefault="00F92F65" w:rsidP="00F92F65">
      <w:pPr>
        <w:pStyle w:val="WMOBodyText"/>
        <w:keepNext/>
        <w:keepLines/>
        <w:rPr>
          <w:bCs/>
          <w:lang w:val="de-DE"/>
        </w:rPr>
      </w:pPr>
      <w:r w:rsidRPr="00F92F65">
        <w:rPr>
          <w:bCs/>
        </w:rPr>
        <w:t>Rebecca Cowley</w:t>
      </w:r>
    </w:p>
    <w:p w14:paraId="2EDBE151" w14:textId="77777777" w:rsidR="00F92F65" w:rsidRDefault="00F92F65" w:rsidP="00F92F65">
      <w:pPr>
        <w:pStyle w:val="WMOBodyText"/>
        <w:keepNext/>
        <w:keepLines/>
        <w:rPr>
          <w:bCs/>
        </w:rPr>
      </w:pPr>
      <w:r w:rsidRPr="00F92F65">
        <w:rPr>
          <w:bCs/>
        </w:rPr>
        <w:t>Tamaryn Morris</w:t>
      </w:r>
    </w:p>
    <w:p w14:paraId="6A7EAD5C" w14:textId="406645B6" w:rsidR="00F92F65" w:rsidRPr="00F92F65" w:rsidRDefault="00F92F65" w:rsidP="00F92F65">
      <w:pPr>
        <w:pStyle w:val="WMOBodyText"/>
        <w:keepNext/>
        <w:keepLines/>
        <w:rPr>
          <w:bCs/>
          <w:lang w:val="de-DE"/>
        </w:rPr>
      </w:pPr>
      <w:r w:rsidRPr="00F92F65">
        <w:rPr>
          <w:bCs/>
        </w:rPr>
        <w:t xml:space="preserve">Richard </w:t>
      </w:r>
      <w:proofErr w:type="spellStart"/>
      <w:r w:rsidRPr="00F92F65">
        <w:rPr>
          <w:bCs/>
        </w:rPr>
        <w:t>Cornes</w:t>
      </w:r>
      <w:proofErr w:type="spellEnd"/>
    </w:p>
    <w:p w14:paraId="18CD937E" w14:textId="77777777" w:rsidR="00F92F65" w:rsidRPr="00F92F65" w:rsidRDefault="00F92F65" w:rsidP="00F92F65">
      <w:pPr>
        <w:pStyle w:val="WMOBodyText"/>
        <w:keepNext/>
        <w:keepLines/>
        <w:rPr>
          <w:bCs/>
          <w:lang w:val="de-DE"/>
        </w:rPr>
      </w:pPr>
      <w:r w:rsidRPr="00F92F65">
        <w:rPr>
          <w:bCs/>
        </w:rPr>
        <w:t>Puneet Jaswal</w:t>
      </w:r>
    </w:p>
    <w:p w14:paraId="78D19B29" w14:textId="77777777" w:rsidR="00F92F65" w:rsidRPr="00F92F65" w:rsidRDefault="00F92F65" w:rsidP="00F92F65">
      <w:pPr>
        <w:pStyle w:val="WMOBodyText"/>
        <w:keepNext/>
        <w:keepLines/>
        <w:rPr>
          <w:bCs/>
        </w:rPr>
      </w:pPr>
    </w:p>
    <w:p w14:paraId="5986285B" w14:textId="77777777" w:rsidR="00F92F65" w:rsidRPr="00F92F65" w:rsidRDefault="00F92F65" w:rsidP="00F92F65">
      <w:pPr>
        <w:pStyle w:val="WMOBodyText"/>
        <w:keepNext/>
        <w:keepLines/>
        <w:rPr>
          <w:bCs/>
        </w:rPr>
      </w:pPr>
    </w:p>
    <w:p w14:paraId="49157A6B" w14:textId="41D817AF" w:rsidR="00F92F65" w:rsidRDefault="00F92F65" w:rsidP="00F92F65">
      <w:pPr>
        <w:pStyle w:val="WMOBodyText"/>
        <w:keepNext/>
        <w:keepLines/>
        <w:rPr>
          <w:b/>
          <w:bCs/>
        </w:rPr>
      </w:pPr>
      <w:r w:rsidRPr="00F92F65">
        <w:rPr>
          <w:b/>
          <w:bCs/>
        </w:rPr>
        <w:t xml:space="preserve">SOT Task Team on </w:t>
      </w:r>
      <w:r w:rsidR="00097D57">
        <w:rPr>
          <w:b/>
          <w:bCs/>
        </w:rPr>
        <w:t>M</w:t>
      </w:r>
      <w:r w:rsidRPr="00F92F65">
        <w:rPr>
          <w:b/>
          <w:bCs/>
        </w:rPr>
        <w:t>etadata, Terms of References</w:t>
      </w:r>
      <w:r>
        <w:rPr>
          <w:b/>
          <w:bCs/>
        </w:rPr>
        <w:t>:</w:t>
      </w:r>
    </w:p>
    <w:p w14:paraId="7C986121" w14:textId="6EE4D268" w:rsidR="00F92F65" w:rsidRDefault="00F92F65" w:rsidP="00F92F65">
      <w:pPr>
        <w:pStyle w:val="WMOBodyText"/>
        <w:keepNext/>
        <w:keepLines/>
        <w:rPr>
          <w:bCs/>
        </w:rPr>
      </w:pPr>
      <w:r>
        <w:rPr>
          <w:bCs/>
        </w:rPr>
        <w:t xml:space="preserve">After SOT-10 the two existing metadata Task Teams (one for VOS, one for SOOP) were merged. No </w:t>
      </w:r>
      <w:proofErr w:type="spellStart"/>
      <w:r>
        <w:rPr>
          <w:bCs/>
        </w:rPr>
        <w:t>ToRs</w:t>
      </w:r>
      <w:proofErr w:type="spellEnd"/>
      <w:r>
        <w:rPr>
          <w:bCs/>
        </w:rPr>
        <w:t xml:space="preserve"> were defined for the new, combined, SOT wide Task Team.</w:t>
      </w:r>
    </w:p>
    <w:p w14:paraId="39FF1EB1" w14:textId="15D0792B" w:rsidR="00F92F65" w:rsidRPr="00F92F65" w:rsidRDefault="00F92F65" w:rsidP="00F92F65">
      <w:pPr>
        <w:pStyle w:val="WMOBodyText"/>
        <w:keepNext/>
        <w:keepLines/>
        <w:rPr>
          <w:b/>
          <w:bCs/>
          <w:lang w:val="de-DE"/>
        </w:rPr>
      </w:pPr>
      <w:r w:rsidRPr="00F92F65">
        <w:rPr>
          <w:b/>
          <w:bCs/>
        </w:rPr>
        <w:t xml:space="preserve">Suggest </w:t>
      </w:r>
      <w:proofErr w:type="spellStart"/>
      <w:r w:rsidRPr="00F92F65">
        <w:rPr>
          <w:b/>
          <w:bCs/>
        </w:rPr>
        <w:t>ToRs</w:t>
      </w:r>
      <w:proofErr w:type="spellEnd"/>
      <w:r w:rsidRPr="00F92F65">
        <w:rPr>
          <w:b/>
          <w:bCs/>
        </w:rPr>
        <w:t xml:space="preserve"> for SOT Task Team on Metadata (based on </w:t>
      </w:r>
      <w:proofErr w:type="spellStart"/>
      <w:r w:rsidRPr="00F92F65">
        <w:rPr>
          <w:b/>
          <w:bCs/>
        </w:rPr>
        <w:t>ToRs</w:t>
      </w:r>
      <w:proofErr w:type="spellEnd"/>
      <w:r w:rsidRPr="00F92F65">
        <w:rPr>
          <w:b/>
          <w:bCs/>
        </w:rPr>
        <w:t xml:space="preserve"> of pre-SOT-10 metadata</w:t>
      </w:r>
      <w:r>
        <w:rPr>
          <w:b/>
          <w:bCs/>
        </w:rPr>
        <w:t xml:space="preserve"> TTs)</w:t>
      </w:r>
      <w:r w:rsidRPr="00F92F65">
        <w:rPr>
          <w:b/>
          <w:bCs/>
        </w:rPr>
        <w:t>:</w:t>
      </w:r>
    </w:p>
    <w:p w14:paraId="0B493669" w14:textId="77777777" w:rsidR="00B83EDF" w:rsidRPr="00F92F65" w:rsidRDefault="00602240" w:rsidP="00602240">
      <w:pPr>
        <w:pStyle w:val="WMOBodyText"/>
        <w:keepNext/>
        <w:keepLines/>
        <w:numPr>
          <w:ilvl w:val="0"/>
          <w:numId w:val="8"/>
        </w:numPr>
        <w:rPr>
          <w:bCs/>
          <w:lang w:val="de-DE"/>
        </w:rPr>
      </w:pPr>
      <w:r w:rsidRPr="00F92F65">
        <w:rPr>
          <w:bCs/>
          <w:lang w:val="en-US"/>
        </w:rPr>
        <w:lastRenderedPageBreak/>
        <w:t xml:space="preserve">Develop a new composite metadata structure for SOT observing networks based upon new WIGOS metadata standards and existing WMO Pub No 47 metadata requirements. </w:t>
      </w:r>
    </w:p>
    <w:p w14:paraId="12B8FFE9" w14:textId="77777777" w:rsidR="00B83EDF" w:rsidRPr="00F92F65" w:rsidRDefault="00602240" w:rsidP="00602240">
      <w:pPr>
        <w:pStyle w:val="WMOBodyText"/>
        <w:keepNext/>
        <w:keepLines/>
        <w:numPr>
          <w:ilvl w:val="0"/>
          <w:numId w:val="8"/>
        </w:numPr>
        <w:rPr>
          <w:bCs/>
          <w:lang w:val="de-DE"/>
        </w:rPr>
      </w:pPr>
      <w:r w:rsidRPr="00F92F65">
        <w:rPr>
          <w:bCs/>
          <w:lang w:val="en-US"/>
        </w:rPr>
        <w:t>Regularly review metadata requirements for SOT observing networks and propose amendments or recommendations where considered appropriate.</w:t>
      </w:r>
    </w:p>
    <w:p w14:paraId="5E3E5619" w14:textId="77777777" w:rsidR="00B83EDF" w:rsidRPr="00F92F65" w:rsidRDefault="00602240" w:rsidP="00602240">
      <w:pPr>
        <w:pStyle w:val="WMOBodyText"/>
        <w:keepNext/>
        <w:keepLines/>
        <w:numPr>
          <w:ilvl w:val="0"/>
          <w:numId w:val="8"/>
        </w:numPr>
        <w:rPr>
          <w:bCs/>
          <w:lang w:val="de-DE"/>
        </w:rPr>
      </w:pPr>
      <w:r w:rsidRPr="00F92F65">
        <w:rPr>
          <w:bCs/>
          <w:lang w:val="en-US"/>
        </w:rPr>
        <w:t>Review the compliance of SOT networks with WIGOS requirements. Liaise with OSCAR Working Groups where required.</w:t>
      </w:r>
    </w:p>
    <w:p w14:paraId="1879EFBA" w14:textId="77777777" w:rsidR="00B83EDF" w:rsidRPr="00F92F65" w:rsidRDefault="00602240" w:rsidP="00602240">
      <w:pPr>
        <w:pStyle w:val="WMOBodyText"/>
        <w:keepNext/>
        <w:keepLines/>
        <w:numPr>
          <w:ilvl w:val="0"/>
          <w:numId w:val="8"/>
        </w:numPr>
        <w:rPr>
          <w:bCs/>
          <w:lang w:val="de-DE"/>
        </w:rPr>
      </w:pPr>
      <w:r w:rsidRPr="00F92F65">
        <w:rPr>
          <w:bCs/>
          <w:lang w:val="en-US"/>
        </w:rPr>
        <w:t xml:space="preserve">Monitor related work undertaken by other GOOS observing networks to ensure that, where appropriate, consistent </w:t>
      </w:r>
      <w:proofErr w:type="spellStart"/>
      <w:r w:rsidRPr="00F92F65">
        <w:rPr>
          <w:bCs/>
          <w:lang w:val="en-US"/>
        </w:rPr>
        <w:t>harmonised</w:t>
      </w:r>
      <w:proofErr w:type="spellEnd"/>
      <w:r w:rsidRPr="00F92F65">
        <w:rPr>
          <w:bCs/>
          <w:lang w:val="en-US"/>
        </w:rPr>
        <w:t xml:space="preserve"> metadata provisions are developed.</w:t>
      </w:r>
    </w:p>
    <w:p w14:paraId="18EE629A" w14:textId="77777777" w:rsidR="00B83EDF" w:rsidRPr="00F92F65" w:rsidRDefault="00602240" w:rsidP="00602240">
      <w:pPr>
        <w:pStyle w:val="WMOBodyText"/>
        <w:keepNext/>
        <w:keepLines/>
        <w:numPr>
          <w:ilvl w:val="0"/>
          <w:numId w:val="9"/>
        </w:numPr>
        <w:rPr>
          <w:bCs/>
          <w:lang w:val="de-DE"/>
        </w:rPr>
      </w:pPr>
      <w:r w:rsidRPr="00F92F65">
        <w:rPr>
          <w:bCs/>
          <w:lang w:val="en-US"/>
        </w:rPr>
        <w:t>Liaise with the Task Team on Recruitment, Promotion and Training concerning metadata training for VOS operators, Focal Points and PMOs.</w:t>
      </w:r>
    </w:p>
    <w:p w14:paraId="0C4971FC" w14:textId="77777777" w:rsidR="00B83EDF" w:rsidRPr="00F92F65" w:rsidRDefault="00602240" w:rsidP="00602240">
      <w:pPr>
        <w:pStyle w:val="WMOBodyText"/>
        <w:keepNext/>
        <w:keepLines/>
        <w:numPr>
          <w:ilvl w:val="0"/>
          <w:numId w:val="9"/>
        </w:numPr>
        <w:rPr>
          <w:bCs/>
          <w:lang w:val="de-DE"/>
        </w:rPr>
      </w:pPr>
      <w:r w:rsidRPr="00F92F65">
        <w:rPr>
          <w:bCs/>
          <w:lang w:val="en-US"/>
        </w:rPr>
        <w:t>Determine the minimum SOT metadata requirements to be aligned with OSCAR mandatory metadata.</w:t>
      </w:r>
    </w:p>
    <w:p w14:paraId="164F4A39" w14:textId="77777777" w:rsidR="00F92F65" w:rsidRDefault="00F92F65" w:rsidP="00A932C7">
      <w:pPr>
        <w:pStyle w:val="WMOBodyText"/>
        <w:keepNext/>
        <w:keepLines/>
        <w:rPr>
          <w:bCs/>
        </w:rPr>
      </w:pPr>
    </w:p>
    <w:p w14:paraId="6C43B18B" w14:textId="2B075EAD" w:rsidR="00F92F65" w:rsidRDefault="00F92F65" w:rsidP="00A932C7">
      <w:pPr>
        <w:pStyle w:val="WMOBodyText"/>
        <w:keepNext/>
        <w:keepLines/>
        <w:rPr>
          <w:bCs/>
        </w:rPr>
      </w:pPr>
      <w:r>
        <w:rPr>
          <w:bCs/>
        </w:rPr>
        <w:t>The Team agreed to the suggested Terms of References and thanked the TT again for the work in the intersessional period even without existing Terms of References.</w:t>
      </w:r>
    </w:p>
    <w:p w14:paraId="26BCCA7E" w14:textId="6D3F96EB" w:rsidR="00F92F65" w:rsidRDefault="00F92F65" w:rsidP="00A932C7">
      <w:pPr>
        <w:pStyle w:val="WMOBodyText"/>
        <w:keepNext/>
        <w:keepLines/>
        <w:rPr>
          <w:bCs/>
        </w:rPr>
      </w:pPr>
    </w:p>
    <w:p w14:paraId="192408B6" w14:textId="77777777" w:rsidR="00F92F65" w:rsidRDefault="00F92F65" w:rsidP="00A932C7">
      <w:pPr>
        <w:pStyle w:val="WMOBodyText"/>
        <w:keepNext/>
        <w:keepLines/>
        <w:rPr>
          <w:bCs/>
        </w:rPr>
      </w:pPr>
    </w:p>
    <w:p w14:paraId="18F0E671" w14:textId="3F27E862" w:rsidR="000F7ECF" w:rsidRDefault="000F7ECF" w:rsidP="00A932C7">
      <w:pPr>
        <w:pStyle w:val="WMOBodyText"/>
        <w:keepNext/>
        <w:keepLines/>
        <w:rPr>
          <w:bCs/>
        </w:rPr>
      </w:pPr>
      <w:r>
        <w:rPr>
          <w:bCs/>
        </w:rPr>
        <w:t>A new SOT wide metadata</w:t>
      </w:r>
      <w:r w:rsidR="00097D57">
        <w:rPr>
          <w:bCs/>
        </w:rPr>
        <w:t xml:space="preserve"> </w:t>
      </w:r>
      <w:r>
        <w:rPr>
          <w:bCs/>
        </w:rPr>
        <w:t xml:space="preserve">format </w:t>
      </w:r>
      <w:r w:rsidR="00D161EF">
        <w:rPr>
          <w:bCs/>
        </w:rPr>
        <w:t>was</w:t>
      </w:r>
      <w:r>
        <w:rPr>
          <w:bCs/>
        </w:rPr>
        <w:t xml:space="preserve"> developed</w:t>
      </w:r>
      <w:r w:rsidR="00D161EF">
        <w:rPr>
          <w:bCs/>
        </w:rPr>
        <w:t xml:space="preserve"> by the TT</w:t>
      </w:r>
      <w:r>
        <w:rPr>
          <w:bCs/>
        </w:rPr>
        <w:t xml:space="preserve"> and agreed by SOT-EB before the meeting.</w:t>
      </w:r>
    </w:p>
    <w:p w14:paraId="17825D8A" w14:textId="77777777" w:rsidR="0062751D" w:rsidRDefault="000F7ECF" w:rsidP="00602240">
      <w:pPr>
        <w:pStyle w:val="WMOBodyText"/>
        <w:keepNext/>
        <w:keepLines/>
        <w:numPr>
          <w:ilvl w:val="0"/>
          <w:numId w:val="5"/>
        </w:numPr>
        <w:rPr>
          <w:bCs/>
        </w:rPr>
      </w:pPr>
      <w:r>
        <w:rPr>
          <w:bCs/>
        </w:rPr>
        <w:t>The new format will replace the current VOS metadata format Pub47.</w:t>
      </w:r>
    </w:p>
    <w:p w14:paraId="49EB6041" w14:textId="77777777" w:rsidR="0062751D" w:rsidRDefault="000F7ECF" w:rsidP="00602240">
      <w:pPr>
        <w:pStyle w:val="WMOBodyText"/>
        <w:keepNext/>
        <w:keepLines/>
        <w:numPr>
          <w:ilvl w:val="0"/>
          <w:numId w:val="5"/>
        </w:numPr>
        <w:rPr>
          <w:bCs/>
        </w:rPr>
      </w:pPr>
      <w:r w:rsidRPr="0062751D">
        <w:rPr>
          <w:bCs/>
        </w:rPr>
        <w:t>The new format will be able to be used by all the SOT networks, VOS, SOOP and ASAP.</w:t>
      </w:r>
    </w:p>
    <w:p w14:paraId="4CC9B8F4" w14:textId="38FF3136" w:rsidR="0062751D" w:rsidRDefault="000F7ECF" w:rsidP="00602240">
      <w:pPr>
        <w:pStyle w:val="WMOBodyText"/>
        <w:keepNext/>
        <w:keepLines/>
        <w:numPr>
          <w:ilvl w:val="0"/>
          <w:numId w:val="5"/>
        </w:numPr>
        <w:rPr>
          <w:bCs/>
        </w:rPr>
      </w:pPr>
      <w:r w:rsidRPr="0062751D">
        <w:rPr>
          <w:bCs/>
        </w:rPr>
        <w:t>The new format is compatible with WIGOS / OSCAR requirements.</w:t>
      </w:r>
    </w:p>
    <w:p w14:paraId="310FBE3C" w14:textId="366D4422" w:rsidR="00555F1D" w:rsidRDefault="00555F1D" w:rsidP="00602240">
      <w:pPr>
        <w:pStyle w:val="WMOBodyText"/>
        <w:keepNext/>
        <w:keepLines/>
        <w:numPr>
          <w:ilvl w:val="0"/>
          <w:numId w:val="5"/>
        </w:numPr>
        <w:rPr>
          <w:bCs/>
        </w:rPr>
      </w:pPr>
      <w:r>
        <w:rPr>
          <w:bCs/>
        </w:rPr>
        <w:t>A history of the metadata will be available.</w:t>
      </w:r>
    </w:p>
    <w:p w14:paraId="7A2D7A61" w14:textId="2C9D3882" w:rsidR="00555F1D" w:rsidRDefault="00555F1D" w:rsidP="00602240">
      <w:pPr>
        <w:pStyle w:val="WMOBodyText"/>
        <w:keepNext/>
        <w:keepLines/>
        <w:numPr>
          <w:ilvl w:val="0"/>
          <w:numId w:val="5"/>
        </w:numPr>
        <w:rPr>
          <w:bCs/>
        </w:rPr>
      </w:pPr>
      <w:r>
        <w:rPr>
          <w:bCs/>
        </w:rPr>
        <w:t>For most fields reference tables were defined to standardize input as much as possible</w:t>
      </w:r>
    </w:p>
    <w:p w14:paraId="48D10FCD" w14:textId="6D338387" w:rsidR="00DB2E47" w:rsidRDefault="00DB2E47" w:rsidP="00602240">
      <w:pPr>
        <w:pStyle w:val="WMOBodyText"/>
        <w:keepNext/>
        <w:keepLines/>
        <w:numPr>
          <w:ilvl w:val="0"/>
          <w:numId w:val="5"/>
        </w:numPr>
        <w:rPr>
          <w:bCs/>
        </w:rPr>
      </w:pPr>
      <w:r w:rsidRPr="0062751D">
        <w:rPr>
          <w:bCs/>
        </w:rPr>
        <w:t>OceanOPS will act as metadata repository and will fe</w:t>
      </w:r>
      <w:r w:rsidR="005F2C23">
        <w:rPr>
          <w:bCs/>
        </w:rPr>
        <w:t>e</w:t>
      </w:r>
      <w:r w:rsidRPr="0062751D">
        <w:rPr>
          <w:bCs/>
        </w:rPr>
        <w:t>d WIGOS / OSCAR on behalf of station operators.</w:t>
      </w:r>
    </w:p>
    <w:p w14:paraId="6BD97B0E" w14:textId="77777777" w:rsidR="000F7ECF" w:rsidRDefault="000F7ECF" w:rsidP="00A932C7">
      <w:pPr>
        <w:pStyle w:val="WMOBodyText"/>
        <w:keepNext/>
        <w:keepLines/>
        <w:rPr>
          <w:bCs/>
        </w:rPr>
      </w:pPr>
      <w:r>
        <w:rPr>
          <w:bCs/>
        </w:rPr>
        <w:t>The new format consists of three blocks:</w:t>
      </w:r>
    </w:p>
    <w:p w14:paraId="4E1B72E1" w14:textId="2FFE6EF0" w:rsidR="000F7ECF" w:rsidRDefault="000F7ECF" w:rsidP="00602240">
      <w:pPr>
        <w:pStyle w:val="WMOBodyText"/>
        <w:keepNext/>
        <w:keepLines/>
        <w:numPr>
          <w:ilvl w:val="0"/>
          <w:numId w:val="2"/>
        </w:numPr>
        <w:rPr>
          <w:bCs/>
        </w:rPr>
      </w:pPr>
      <w:r>
        <w:rPr>
          <w:bCs/>
        </w:rPr>
        <w:t>one block for ship metadata</w:t>
      </w:r>
    </w:p>
    <w:p w14:paraId="4EF2B186" w14:textId="3CE1DA9E" w:rsidR="000F7ECF" w:rsidRDefault="000F7ECF" w:rsidP="00602240">
      <w:pPr>
        <w:pStyle w:val="WMOBodyText"/>
        <w:keepNext/>
        <w:keepLines/>
        <w:numPr>
          <w:ilvl w:val="0"/>
          <w:numId w:val="2"/>
        </w:numPr>
        <w:rPr>
          <w:bCs/>
        </w:rPr>
      </w:pPr>
      <w:r>
        <w:rPr>
          <w:bCs/>
        </w:rPr>
        <w:t>one block for station metadata</w:t>
      </w:r>
    </w:p>
    <w:p w14:paraId="3F8CA2AF" w14:textId="7FCC22D6" w:rsidR="000F7ECF" w:rsidRDefault="000F7ECF" w:rsidP="00602240">
      <w:pPr>
        <w:pStyle w:val="WMOBodyText"/>
        <w:keepNext/>
        <w:keepLines/>
        <w:numPr>
          <w:ilvl w:val="0"/>
          <w:numId w:val="2"/>
        </w:numPr>
        <w:rPr>
          <w:bCs/>
        </w:rPr>
      </w:pPr>
      <w:r>
        <w:rPr>
          <w:bCs/>
        </w:rPr>
        <w:t>one block for sensor metadata</w:t>
      </w:r>
    </w:p>
    <w:p w14:paraId="556162F4" w14:textId="5264EACE" w:rsidR="000F7ECF" w:rsidRDefault="000F7ECF" w:rsidP="000F7ECF">
      <w:pPr>
        <w:pStyle w:val="WMOBodyText"/>
        <w:keepNext/>
        <w:keepLines/>
        <w:rPr>
          <w:bCs/>
        </w:rPr>
      </w:pPr>
      <w:r>
        <w:rPr>
          <w:bCs/>
        </w:rPr>
        <w:t>NB: one ship can host one or more stations, on</w:t>
      </w:r>
      <w:r w:rsidR="00CC04EE">
        <w:rPr>
          <w:bCs/>
        </w:rPr>
        <w:t>e</w:t>
      </w:r>
      <w:r>
        <w:rPr>
          <w:bCs/>
        </w:rPr>
        <w:t xml:space="preserve"> station can have one or more sensors connected to it.</w:t>
      </w:r>
    </w:p>
    <w:p w14:paraId="7BDDE579" w14:textId="77777777" w:rsidR="000F7ECF" w:rsidRDefault="000F7ECF" w:rsidP="000F7ECF">
      <w:pPr>
        <w:pStyle w:val="WMOBodyText"/>
        <w:keepNext/>
        <w:keepLines/>
        <w:rPr>
          <w:bCs/>
        </w:rPr>
      </w:pPr>
    </w:p>
    <w:p w14:paraId="647D096B" w14:textId="0068F290" w:rsidR="000F7ECF" w:rsidRDefault="000F7ECF" w:rsidP="00A932C7">
      <w:pPr>
        <w:pStyle w:val="WMOBodyText"/>
        <w:keepNext/>
        <w:keepLines/>
        <w:rPr>
          <w:bCs/>
        </w:rPr>
      </w:pPr>
      <w:r>
        <w:rPr>
          <w:bCs/>
        </w:rPr>
        <w:t>Mandatory fields to request an SOT-ID:</w:t>
      </w:r>
    </w:p>
    <w:p w14:paraId="552E20A1" w14:textId="5A2F89C1" w:rsidR="000F7ECF" w:rsidRDefault="000F7ECF" w:rsidP="00602240">
      <w:pPr>
        <w:pStyle w:val="WMOBodyText"/>
        <w:keepNext/>
        <w:keepLines/>
        <w:numPr>
          <w:ilvl w:val="0"/>
          <w:numId w:val="3"/>
        </w:numPr>
        <w:rPr>
          <w:bCs/>
        </w:rPr>
      </w:pPr>
      <w:r>
        <w:rPr>
          <w:bCs/>
        </w:rPr>
        <w:lastRenderedPageBreak/>
        <w:t>Name of Ship</w:t>
      </w:r>
    </w:p>
    <w:p w14:paraId="018C53D6" w14:textId="0BC29E63" w:rsidR="00555F1D" w:rsidRPr="00555F1D" w:rsidRDefault="000F7ECF" w:rsidP="00602240">
      <w:pPr>
        <w:pStyle w:val="WMOBodyText"/>
        <w:keepNext/>
        <w:keepLines/>
        <w:numPr>
          <w:ilvl w:val="0"/>
          <w:numId w:val="3"/>
        </w:numPr>
        <w:rPr>
          <w:bCs/>
        </w:rPr>
      </w:pPr>
      <w:r w:rsidRPr="00555F1D">
        <w:rPr>
          <w:bCs/>
        </w:rPr>
        <w:t>IMO number or ICES-code</w:t>
      </w:r>
      <w:r w:rsidR="00555F1D" w:rsidRPr="00555F1D">
        <w:rPr>
          <w:bCs/>
        </w:rPr>
        <w:t xml:space="preserve"> (if neither is available </w:t>
      </w:r>
      <w:r w:rsidR="00CC04EE">
        <w:rPr>
          <w:bCs/>
        </w:rPr>
        <w:t>OceanOPS will handle ICES code request)</w:t>
      </w:r>
      <w:r w:rsidR="00555F1D" w:rsidRPr="00555F1D">
        <w:rPr>
          <w:bCs/>
        </w:rPr>
        <w:t xml:space="preserve"> </w:t>
      </w:r>
    </w:p>
    <w:p w14:paraId="68D7985A" w14:textId="60BBE58E" w:rsidR="000F7ECF" w:rsidRDefault="000F7ECF" w:rsidP="00602240">
      <w:pPr>
        <w:pStyle w:val="WMOBodyText"/>
        <w:keepNext/>
        <w:keepLines/>
        <w:numPr>
          <w:ilvl w:val="0"/>
          <w:numId w:val="3"/>
        </w:numPr>
        <w:rPr>
          <w:bCs/>
        </w:rPr>
      </w:pPr>
      <w:r>
        <w:rPr>
          <w:bCs/>
        </w:rPr>
        <w:t>e Ship Metadata Option (Yes/No), must be confirmed by SHIP-TC</w:t>
      </w:r>
    </w:p>
    <w:p w14:paraId="09EA6CD2" w14:textId="18CFC019" w:rsidR="000F7ECF" w:rsidRDefault="000F7ECF" w:rsidP="00602240">
      <w:pPr>
        <w:pStyle w:val="WMOBodyText"/>
        <w:keepNext/>
        <w:keepLines/>
        <w:numPr>
          <w:ilvl w:val="0"/>
          <w:numId w:val="3"/>
        </w:numPr>
        <w:rPr>
          <w:bCs/>
        </w:rPr>
      </w:pPr>
      <w:r>
        <w:rPr>
          <w:bCs/>
        </w:rPr>
        <w:t>GTS-ID (ID of real</w:t>
      </w:r>
      <w:r w:rsidR="00097D57">
        <w:rPr>
          <w:bCs/>
        </w:rPr>
        <w:t>-</w:t>
      </w:r>
      <w:r>
        <w:rPr>
          <w:bCs/>
        </w:rPr>
        <w:t>time dataflow in GTS, SOT-ID recommended)</w:t>
      </w:r>
    </w:p>
    <w:p w14:paraId="124C23FB" w14:textId="56C8E97E" w:rsidR="000F7ECF" w:rsidRDefault="000F7ECF" w:rsidP="00602240">
      <w:pPr>
        <w:pStyle w:val="WMOBodyText"/>
        <w:keepNext/>
        <w:keepLines/>
        <w:numPr>
          <w:ilvl w:val="0"/>
          <w:numId w:val="3"/>
        </w:numPr>
        <w:rPr>
          <w:bCs/>
        </w:rPr>
      </w:pPr>
      <w:r>
        <w:rPr>
          <w:bCs/>
        </w:rPr>
        <w:t>Class-Category (VOS: VOS class, all other: NIL)</w:t>
      </w:r>
    </w:p>
    <w:p w14:paraId="6EF7DCC3" w14:textId="364C9436" w:rsidR="00A522D4" w:rsidRDefault="000F7ECF" w:rsidP="00602240">
      <w:pPr>
        <w:pStyle w:val="WMOBodyText"/>
        <w:keepNext/>
        <w:keepLines/>
        <w:numPr>
          <w:ilvl w:val="0"/>
          <w:numId w:val="3"/>
        </w:numPr>
        <w:rPr>
          <w:bCs/>
        </w:rPr>
      </w:pPr>
      <w:r>
        <w:rPr>
          <w:bCs/>
        </w:rPr>
        <w:t>Programme (autogenerated based on operator of station)</w:t>
      </w:r>
    </w:p>
    <w:p w14:paraId="32DE9ADC" w14:textId="39DEA8B7" w:rsidR="00A522D4" w:rsidRDefault="00A522D4" w:rsidP="00A522D4">
      <w:pPr>
        <w:pStyle w:val="WMOBodyText"/>
        <w:keepNext/>
        <w:keepLines/>
        <w:rPr>
          <w:bCs/>
        </w:rPr>
      </w:pPr>
    </w:p>
    <w:p w14:paraId="2DFB579D" w14:textId="7191C304" w:rsidR="00A522D4" w:rsidRDefault="00A522D4" w:rsidP="00A522D4">
      <w:pPr>
        <w:pStyle w:val="WMOBodyText"/>
        <w:keepNext/>
        <w:keepLines/>
        <w:rPr>
          <w:bCs/>
        </w:rPr>
      </w:pPr>
      <w:r>
        <w:rPr>
          <w:bCs/>
        </w:rPr>
        <w:t>Additional Mandatory fields to register station in OceanOPS</w:t>
      </w:r>
      <w:r w:rsidR="00DB2E47">
        <w:rPr>
          <w:bCs/>
        </w:rPr>
        <w:t xml:space="preserve"> database</w:t>
      </w:r>
    </w:p>
    <w:p w14:paraId="7FF365DD" w14:textId="78279009" w:rsidR="00DB2E47" w:rsidRDefault="00DB2E47" w:rsidP="00602240">
      <w:pPr>
        <w:pStyle w:val="WMOBodyText"/>
        <w:keepNext/>
        <w:keepLines/>
        <w:numPr>
          <w:ilvl w:val="0"/>
          <w:numId w:val="4"/>
        </w:numPr>
        <w:rPr>
          <w:bCs/>
        </w:rPr>
      </w:pPr>
      <w:r>
        <w:rPr>
          <w:bCs/>
        </w:rPr>
        <w:t>Schedule of Observation</w:t>
      </w:r>
    </w:p>
    <w:p w14:paraId="20CDAB7F" w14:textId="6D2880D7" w:rsidR="00DB2E47" w:rsidRDefault="00DB2E47" w:rsidP="00602240">
      <w:pPr>
        <w:pStyle w:val="WMOBodyText"/>
        <w:keepNext/>
        <w:keepLines/>
        <w:numPr>
          <w:ilvl w:val="0"/>
          <w:numId w:val="4"/>
        </w:numPr>
        <w:rPr>
          <w:bCs/>
        </w:rPr>
      </w:pPr>
      <w:r>
        <w:rPr>
          <w:bCs/>
        </w:rPr>
        <w:t>Installation date</w:t>
      </w:r>
    </w:p>
    <w:p w14:paraId="4541B0CD" w14:textId="691CFBCB" w:rsidR="00DB2E47" w:rsidRDefault="00DB2E47" w:rsidP="00602240">
      <w:pPr>
        <w:pStyle w:val="WMOBodyText"/>
        <w:keepNext/>
        <w:keepLines/>
        <w:numPr>
          <w:ilvl w:val="0"/>
          <w:numId w:val="4"/>
        </w:numPr>
        <w:rPr>
          <w:bCs/>
        </w:rPr>
      </w:pPr>
      <w:r>
        <w:rPr>
          <w:bCs/>
        </w:rPr>
        <w:t>Information on station (make, model, data transmission)</w:t>
      </w:r>
    </w:p>
    <w:p w14:paraId="52FA4AD3" w14:textId="2F23CAD5" w:rsidR="00DB2E47" w:rsidRDefault="00DB2E47" w:rsidP="00602240">
      <w:pPr>
        <w:pStyle w:val="WMOBodyText"/>
        <w:keepNext/>
        <w:keepLines/>
        <w:numPr>
          <w:ilvl w:val="0"/>
          <w:numId w:val="4"/>
        </w:numPr>
        <w:rPr>
          <w:bCs/>
        </w:rPr>
      </w:pPr>
      <w:r>
        <w:rPr>
          <w:bCs/>
        </w:rPr>
        <w:t>Information on sensors (parameter, make, model, installation date)</w:t>
      </w:r>
    </w:p>
    <w:p w14:paraId="0B2917B6" w14:textId="2241E397" w:rsidR="0062751D" w:rsidRDefault="0062751D" w:rsidP="0062751D">
      <w:pPr>
        <w:pStyle w:val="WMOBodyText"/>
        <w:keepNext/>
        <w:keepLines/>
        <w:rPr>
          <w:bCs/>
        </w:rPr>
      </w:pPr>
    </w:p>
    <w:p w14:paraId="13374B53" w14:textId="76FBCDC3" w:rsidR="0062751D" w:rsidRDefault="0062751D" w:rsidP="0062751D">
      <w:pPr>
        <w:pStyle w:val="WMOBodyText"/>
        <w:keepNext/>
        <w:keepLines/>
        <w:rPr>
          <w:bCs/>
        </w:rPr>
      </w:pPr>
      <w:r>
        <w:rPr>
          <w:bCs/>
        </w:rPr>
        <w:t>New SOT metadata format see Annex I</w:t>
      </w:r>
    </w:p>
    <w:p w14:paraId="3511A8AD" w14:textId="39EC0113" w:rsidR="00181809" w:rsidRDefault="00181809" w:rsidP="0062751D">
      <w:pPr>
        <w:pStyle w:val="WMOBodyText"/>
        <w:keepNext/>
        <w:keepLines/>
        <w:rPr>
          <w:bCs/>
        </w:rPr>
      </w:pPr>
    </w:p>
    <w:p w14:paraId="2DF20FBE" w14:textId="6235C628" w:rsidR="00181809" w:rsidRDefault="00181809" w:rsidP="0062751D">
      <w:pPr>
        <w:pStyle w:val="WMOBodyText"/>
        <w:keepNext/>
        <w:keepLines/>
        <w:rPr>
          <w:bCs/>
        </w:rPr>
      </w:pPr>
      <w:r>
        <w:rPr>
          <w:bCs/>
        </w:rPr>
        <w:t>Plan forward:</w:t>
      </w:r>
    </w:p>
    <w:p w14:paraId="43FFCA1E" w14:textId="7C9B1855" w:rsidR="00181809" w:rsidRDefault="00181809" w:rsidP="00602240">
      <w:pPr>
        <w:pStyle w:val="WMOBodyText"/>
        <w:keepNext/>
        <w:keepLines/>
        <w:numPr>
          <w:ilvl w:val="0"/>
          <w:numId w:val="7"/>
        </w:numPr>
        <w:rPr>
          <w:bCs/>
        </w:rPr>
      </w:pPr>
      <w:r>
        <w:rPr>
          <w:bCs/>
        </w:rPr>
        <w:t>OceanOPS will implement new website / front</w:t>
      </w:r>
      <w:r w:rsidR="00F665FD">
        <w:rPr>
          <w:bCs/>
        </w:rPr>
        <w:t>-</w:t>
      </w:r>
      <w:r>
        <w:rPr>
          <w:bCs/>
        </w:rPr>
        <w:t>end to allow easy entry of of stations using the new SOT metadata</w:t>
      </w:r>
      <w:r w:rsidR="00097D57">
        <w:rPr>
          <w:bCs/>
        </w:rPr>
        <w:t xml:space="preserve"> </w:t>
      </w:r>
      <w:r>
        <w:rPr>
          <w:bCs/>
        </w:rPr>
        <w:t>format</w:t>
      </w:r>
    </w:p>
    <w:p w14:paraId="2869C833" w14:textId="3F7F2865" w:rsidR="00181809" w:rsidRDefault="00181809" w:rsidP="00602240">
      <w:pPr>
        <w:pStyle w:val="WMOBodyText"/>
        <w:keepNext/>
        <w:keepLines/>
        <w:numPr>
          <w:ilvl w:val="0"/>
          <w:numId w:val="7"/>
        </w:numPr>
        <w:rPr>
          <w:bCs/>
        </w:rPr>
      </w:pPr>
      <w:r>
        <w:rPr>
          <w:bCs/>
        </w:rPr>
        <w:t xml:space="preserve">OceanOPS will be able to receive Pub47 </w:t>
      </w:r>
      <w:r w:rsidR="00602240">
        <w:rPr>
          <w:bCs/>
        </w:rPr>
        <w:t xml:space="preserve">metadata </w:t>
      </w:r>
      <w:r>
        <w:rPr>
          <w:bCs/>
        </w:rPr>
        <w:t>and map the the according fields into the new metadata format for an interim period (</w:t>
      </w:r>
      <w:r w:rsidR="00602240">
        <w:rPr>
          <w:bCs/>
        </w:rPr>
        <w:t>suggestion: till SOT-12</w:t>
      </w:r>
      <w:r>
        <w:rPr>
          <w:bCs/>
        </w:rPr>
        <w:t>).</w:t>
      </w:r>
    </w:p>
    <w:p w14:paraId="1961E073" w14:textId="588EBDD3" w:rsidR="00181809" w:rsidRDefault="00181809" w:rsidP="00602240">
      <w:pPr>
        <w:pStyle w:val="WMOBodyText"/>
        <w:keepNext/>
        <w:keepLines/>
        <w:numPr>
          <w:ilvl w:val="0"/>
          <w:numId w:val="7"/>
        </w:numPr>
        <w:rPr>
          <w:bCs/>
        </w:rPr>
      </w:pPr>
      <w:r>
        <w:rPr>
          <w:bCs/>
        </w:rPr>
        <w:t>OceanOPS will be able to provide Pub47 feeds to data users such as archives for an interim period (</w:t>
      </w:r>
      <w:r w:rsidR="00602240">
        <w:rPr>
          <w:bCs/>
        </w:rPr>
        <w:t>suggestion: till SOT-12</w:t>
      </w:r>
      <w:r>
        <w:rPr>
          <w:bCs/>
        </w:rPr>
        <w:t>).</w:t>
      </w:r>
    </w:p>
    <w:p w14:paraId="5D7A5DA8" w14:textId="33FDA82B" w:rsidR="00181809" w:rsidRDefault="00181809" w:rsidP="00181809">
      <w:pPr>
        <w:pStyle w:val="WMOBodyText"/>
        <w:keepNext/>
        <w:keepLines/>
        <w:rPr>
          <w:bCs/>
        </w:rPr>
      </w:pPr>
    </w:p>
    <w:p w14:paraId="5772E100" w14:textId="2C5CECE4" w:rsidR="00D161EF" w:rsidRPr="00D161EF" w:rsidRDefault="00181809" w:rsidP="00D161EF">
      <w:pPr>
        <w:tabs>
          <w:tab w:val="clear" w:pos="1134"/>
        </w:tabs>
        <w:ind w:left="851" w:hanging="851"/>
        <w:jc w:val="left"/>
        <w:rPr>
          <w:rFonts w:eastAsia="Times New Roman" w:cs="Times New Roman"/>
          <w:lang w:eastAsia="en-GB"/>
        </w:rPr>
      </w:pPr>
      <w:r w:rsidRPr="00D161EF">
        <w:rPr>
          <w:b/>
          <w:bCs/>
        </w:rPr>
        <w:t>Action:</w:t>
      </w:r>
      <w:r w:rsidRPr="00D161EF">
        <w:rPr>
          <w:bCs/>
        </w:rPr>
        <w:t xml:space="preserve"> </w:t>
      </w:r>
      <w:r w:rsidR="00D161EF">
        <w:rPr>
          <w:rFonts w:eastAsia="Times New Roman" w:cs="Times New Roman"/>
          <w:color w:val="000000"/>
          <w:lang w:eastAsia="en-GB"/>
        </w:rPr>
        <w:t>M</w:t>
      </w:r>
      <w:r w:rsidR="00D161EF" w:rsidRPr="00D161EF">
        <w:rPr>
          <w:rFonts w:eastAsia="Times New Roman" w:cs="Times New Roman"/>
          <w:color w:val="000000"/>
          <w:lang w:eastAsia="en-GB"/>
        </w:rPr>
        <w:t xml:space="preserve">etadata providers and users are requested to adapt their dataflows to the new SOT metadata format </w:t>
      </w:r>
      <w:r w:rsidR="00D161EF" w:rsidRPr="00D161EF">
        <w:rPr>
          <w:rFonts w:eastAsia="Times New Roman" w:cs="Times New Roman"/>
          <w:i/>
          <w:iCs/>
          <w:color w:val="000000"/>
          <w:lang w:eastAsia="en-GB"/>
        </w:rPr>
        <w:t>(Operators, data archives, etc: SOT-12)</w:t>
      </w:r>
      <w:r w:rsidR="00D161EF" w:rsidRPr="00D161EF">
        <w:rPr>
          <w:rFonts w:eastAsia="Times New Roman" w:cs="Times New Roman"/>
          <w:color w:val="000000"/>
          <w:lang w:eastAsia="en-GB"/>
        </w:rPr>
        <w:t> </w:t>
      </w:r>
    </w:p>
    <w:p w14:paraId="00863C59" w14:textId="6D2EA320" w:rsidR="0062751D" w:rsidRDefault="0062751D" w:rsidP="0062751D">
      <w:pPr>
        <w:pStyle w:val="WMOBodyText"/>
        <w:keepNext/>
        <w:keepLines/>
        <w:rPr>
          <w:bCs/>
        </w:rPr>
      </w:pPr>
    </w:p>
    <w:p w14:paraId="3190A7FE" w14:textId="13874AAC" w:rsidR="00D161EF" w:rsidRDefault="00D161EF" w:rsidP="0062751D">
      <w:pPr>
        <w:pStyle w:val="WMOBodyText"/>
        <w:keepNext/>
        <w:keepLines/>
        <w:rPr>
          <w:bCs/>
        </w:rPr>
      </w:pPr>
    </w:p>
    <w:p w14:paraId="484871EA" w14:textId="1E46F826" w:rsidR="00D161EF" w:rsidRDefault="00D161EF" w:rsidP="0062751D">
      <w:pPr>
        <w:pStyle w:val="WMOBodyText"/>
        <w:keepNext/>
        <w:keepLines/>
        <w:rPr>
          <w:bCs/>
        </w:rPr>
      </w:pPr>
    </w:p>
    <w:p w14:paraId="23AA90FD" w14:textId="0E656111" w:rsidR="00D161EF" w:rsidRDefault="00D161EF" w:rsidP="0062751D">
      <w:pPr>
        <w:pStyle w:val="WMOBodyText"/>
        <w:keepNext/>
        <w:keepLines/>
        <w:rPr>
          <w:bCs/>
        </w:rPr>
      </w:pPr>
    </w:p>
    <w:p w14:paraId="62497E60" w14:textId="77777777" w:rsidR="00D161EF" w:rsidRDefault="00D161EF" w:rsidP="0062751D">
      <w:pPr>
        <w:pStyle w:val="WMOBodyText"/>
        <w:keepNext/>
        <w:keepLines/>
        <w:rPr>
          <w:bCs/>
        </w:rPr>
      </w:pPr>
    </w:p>
    <w:p w14:paraId="3CE588AF" w14:textId="432B594F"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3D93356B" w14:textId="50EB91DF" w:rsidR="009A3B62" w:rsidRDefault="009A3B62" w:rsidP="00BC3D57">
      <w:pPr>
        <w:pStyle w:val="WMOResList1"/>
      </w:pPr>
      <w:r>
        <w:t>Status of Actions from SOT-10</w:t>
      </w:r>
    </w:p>
    <w:p w14:paraId="7847F345" w14:textId="5FF4D129" w:rsidR="009A3B62" w:rsidRDefault="009A3B62" w:rsidP="00BC3D57">
      <w:pPr>
        <w:pStyle w:val="WMOResList1"/>
      </w:pPr>
    </w:p>
    <w:tbl>
      <w:tblPr>
        <w:tblStyle w:val="TableGrid"/>
        <w:tblW w:w="9991" w:type="dxa"/>
        <w:tblInd w:w="-5" w:type="dxa"/>
        <w:tblLook w:val="04A0" w:firstRow="1" w:lastRow="0" w:firstColumn="1" w:lastColumn="0" w:noHBand="0" w:noVBand="1"/>
      </w:tblPr>
      <w:tblGrid>
        <w:gridCol w:w="1134"/>
        <w:gridCol w:w="3570"/>
        <w:gridCol w:w="1182"/>
        <w:gridCol w:w="1816"/>
        <w:gridCol w:w="2289"/>
      </w:tblGrid>
      <w:tr w:rsidR="00E400B4" w14:paraId="77710C78" w14:textId="77777777" w:rsidTr="00E400B4">
        <w:tc>
          <w:tcPr>
            <w:tcW w:w="1134" w:type="dxa"/>
            <w:vAlign w:val="center"/>
          </w:tcPr>
          <w:p w14:paraId="5F3B7972" w14:textId="6668C626" w:rsidR="00E400B4" w:rsidRDefault="00E400B4" w:rsidP="009A3B62">
            <w:pPr>
              <w:pStyle w:val="WMOResList1"/>
              <w:ind w:left="0" w:firstLine="0"/>
            </w:pPr>
            <w:r>
              <w:rPr>
                <w:rFonts w:asciiTheme="minorHAnsi" w:hAnsi="Calibri"/>
                <w:color w:val="000000" w:themeColor="text1"/>
                <w:kern w:val="24"/>
              </w:rPr>
              <w:t>Ref. Item</w:t>
            </w:r>
          </w:p>
        </w:tc>
        <w:tc>
          <w:tcPr>
            <w:tcW w:w="3570" w:type="dxa"/>
            <w:vAlign w:val="center"/>
          </w:tcPr>
          <w:p w14:paraId="07AEEA53" w14:textId="5C869B5C" w:rsidR="00E400B4" w:rsidRDefault="00E400B4" w:rsidP="009A3B62">
            <w:pPr>
              <w:pStyle w:val="WMOResList1"/>
              <w:ind w:left="0" w:firstLine="0"/>
            </w:pPr>
            <w:r>
              <w:rPr>
                <w:rFonts w:asciiTheme="minorHAnsi" w:hAnsi="Calibri"/>
                <w:color w:val="000000" w:themeColor="text1"/>
                <w:kern w:val="24"/>
              </w:rPr>
              <w:t>Action Item</w:t>
            </w:r>
          </w:p>
        </w:tc>
        <w:tc>
          <w:tcPr>
            <w:tcW w:w="1182" w:type="dxa"/>
            <w:vAlign w:val="center"/>
          </w:tcPr>
          <w:p w14:paraId="5C6038CF" w14:textId="3303066B" w:rsidR="00E400B4" w:rsidRDefault="00E400B4" w:rsidP="009A3B62">
            <w:pPr>
              <w:pStyle w:val="WMOResList1"/>
              <w:ind w:left="0" w:firstLine="0"/>
            </w:pPr>
            <w:r>
              <w:rPr>
                <w:rFonts w:asciiTheme="minorHAnsi" w:hAnsi="Calibri"/>
                <w:color w:val="000000" w:themeColor="text1"/>
                <w:kern w:val="24"/>
              </w:rPr>
              <w:t>By</w:t>
            </w:r>
          </w:p>
        </w:tc>
        <w:tc>
          <w:tcPr>
            <w:tcW w:w="1816" w:type="dxa"/>
            <w:vAlign w:val="center"/>
          </w:tcPr>
          <w:p w14:paraId="7270420D" w14:textId="161A033A" w:rsidR="00E400B4" w:rsidRDefault="00E400B4" w:rsidP="009A3B62">
            <w:pPr>
              <w:pStyle w:val="WMOResList1"/>
              <w:ind w:left="0" w:firstLine="0"/>
            </w:pPr>
            <w:r>
              <w:rPr>
                <w:rFonts w:asciiTheme="minorHAnsi" w:hAnsi="Calibri"/>
                <w:color w:val="000000" w:themeColor="text1"/>
                <w:kern w:val="24"/>
              </w:rPr>
              <w:t>Deadline</w:t>
            </w:r>
          </w:p>
        </w:tc>
        <w:tc>
          <w:tcPr>
            <w:tcW w:w="2289" w:type="dxa"/>
            <w:vAlign w:val="center"/>
          </w:tcPr>
          <w:p w14:paraId="57A2D94B" w14:textId="7EFA7F10" w:rsidR="00E400B4" w:rsidRDefault="00E400B4" w:rsidP="009A3B62">
            <w:pPr>
              <w:pStyle w:val="WMOResList1"/>
              <w:ind w:left="0" w:firstLine="0"/>
            </w:pPr>
            <w:r>
              <w:rPr>
                <w:rFonts w:asciiTheme="minorHAnsi" w:hAnsi="Calibri"/>
                <w:color w:val="000000" w:themeColor="text1"/>
                <w:kern w:val="24"/>
              </w:rPr>
              <w:t>Update</w:t>
            </w:r>
          </w:p>
        </w:tc>
      </w:tr>
      <w:tr w:rsidR="00E400B4" w14:paraId="0817A08D" w14:textId="77777777" w:rsidTr="00E400B4">
        <w:tc>
          <w:tcPr>
            <w:tcW w:w="1134" w:type="dxa"/>
            <w:vAlign w:val="center"/>
          </w:tcPr>
          <w:p w14:paraId="46F858FF" w14:textId="6AE99573" w:rsidR="00E400B4" w:rsidRDefault="00E400B4" w:rsidP="009A3B62">
            <w:pPr>
              <w:pStyle w:val="WMOResList1"/>
              <w:ind w:left="0" w:firstLine="0"/>
            </w:pPr>
            <w:r>
              <w:rPr>
                <w:rFonts w:asciiTheme="minorHAnsi" w:hAnsi="Calibri" w:cs="Calibri"/>
                <w:color w:val="000000" w:themeColor="text1"/>
                <w:kern w:val="24"/>
                <w:lang w:val="en-US"/>
              </w:rPr>
              <w:t>A6.6/1</w:t>
            </w:r>
          </w:p>
        </w:tc>
        <w:tc>
          <w:tcPr>
            <w:tcW w:w="3570" w:type="dxa"/>
            <w:vAlign w:val="center"/>
          </w:tcPr>
          <w:p w14:paraId="407AFCCA" w14:textId="1E175ABC" w:rsidR="00E400B4" w:rsidRDefault="00E400B4" w:rsidP="009A3B62">
            <w:pPr>
              <w:pStyle w:val="WMOResList1"/>
              <w:ind w:left="0" w:firstLine="0"/>
            </w:pPr>
            <w:r>
              <w:rPr>
                <w:rFonts w:asciiTheme="minorHAnsi" w:hAnsi="Calibri" w:cs="Calibri"/>
                <w:color w:val="000000" w:themeColor="text1"/>
                <w:kern w:val="24"/>
                <w:lang w:val="en-US"/>
              </w:rPr>
              <w:t>The new composite metadata document should continue to be drafted for SOT networks, based on WIGOS requirements and with the view to eventually replace WMO Pub-47.</w:t>
            </w:r>
          </w:p>
        </w:tc>
        <w:tc>
          <w:tcPr>
            <w:tcW w:w="1182" w:type="dxa"/>
            <w:vAlign w:val="center"/>
          </w:tcPr>
          <w:p w14:paraId="4940962B" w14:textId="01009ED0" w:rsidR="00E400B4" w:rsidRDefault="00E400B4" w:rsidP="009A3B62">
            <w:pPr>
              <w:pStyle w:val="WMOResList1"/>
              <w:ind w:left="0" w:firstLine="0"/>
            </w:pPr>
            <w:r>
              <w:rPr>
                <w:rFonts w:asciiTheme="minorHAnsi" w:hAnsi="Calibri" w:cs="Calibri"/>
                <w:color w:val="000000" w:themeColor="text1"/>
                <w:kern w:val="24"/>
                <w:lang w:val="en-US"/>
              </w:rPr>
              <w:t>TT-Metadata</w:t>
            </w:r>
          </w:p>
        </w:tc>
        <w:tc>
          <w:tcPr>
            <w:tcW w:w="1816" w:type="dxa"/>
            <w:vAlign w:val="center"/>
          </w:tcPr>
          <w:p w14:paraId="4DCDBFB8" w14:textId="0FD9541A" w:rsidR="00E400B4" w:rsidRDefault="00E400B4" w:rsidP="009A3B62">
            <w:pPr>
              <w:pStyle w:val="WMOResList1"/>
              <w:ind w:left="0" w:firstLine="0"/>
            </w:pPr>
            <w:r>
              <w:rPr>
                <w:rFonts w:asciiTheme="minorHAnsi" w:hAnsi="Calibri" w:cs="Calibri"/>
                <w:color w:val="000000" w:themeColor="text1"/>
                <w:kern w:val="24"/>
                <w:lang w:val="en-US"/>
              </w:rPr>
              <w:t>May 2020</w:t>
            </w:r>
          </w:p>
        </w:tc>
        <w:tc>
          <w:tcPr>
            <w:tcW w:w="2289" w:type="dxa"/>
            <w:vAlign w:val="center"/>
          </w:tcPr>
          <w:p w14:paraId="6940D659" w14:textId="1F7C2850" w:rsidR="00E400B4" w:rsidRDefault="00E400B4" w:rsidP="009A3B62">
            <w:pPr>
              <w:pStyle w:val="WMOResList1"/>
              <w:ind w:left="0" w:firstLine="0"/>
            </w:pPr>
            <w:r>
              <w:rPr>
                <w:rFonts w:asciiTheme="minorHAnsi" w:hAnsi="Calibri"/>
                <w:color w:val="FF0000"/>
                <w:kern w:val="24"/>
              </w:rPr>
              <w:t>final adjustments in progress</w:t>
            </w:r>
          </w:p>
        </w:tc>
      </w:tr>
      <w:tr w:rsidR="00E400B4" w14:paraId="226C3BC0" w14:textId="77777777" w:rsidTr="00E400B4">
        <w:tc>
          <w:tcPr>
            <w:tcW w:w="1134" w:type="dxa"/>
            <w:vAlign w:val="center"/>
          </w:tcPr>
          <w:p w14:paraId="0D76E438" w14:textId="7923533F" w:rsidR="00E400B4" w:rsidRDefault="00E400B4" w:rsidP="009A3B62">
            <w:pPr>
              <w:pStyle w:val="WMOResList1"/>
              <w:ind w:left="0" w:firstLine="0"/>
            </w:pPr>
            <w:r>
              <w:rPr>
                <w:rFonts w:asciiTheme="minorHAnsi" w:hAnsi="Calibri"/>
                <w:i/>
                <w:iCs/>
                <w:color w:val="000000" w:themeColor="text1"/>
                <w:kern w:val="24"/>
                <w:lang w:val="en-US"/>
              </w:rPr>
              <w:t>A6.6/2</w:t>
            </w:r>
          </w:p>
        </w:tc>
        <w:tc>
          <w:tcPr>
            <w:tcW w:w="3570" w:type="dxa"/>
            <w:vAlign w:val="center"/>
          </w:tcPr>
          <w:p w14:paraId="251DE527" w14:textId="5B3D99B3" w:rsidR="00E400B4" w:rsidRDefault="00E400B4" w:rsidP="009A3B62">
            <w:pPr>
              <w:pStyle w:val="WMOResList1"/>
              <w:ind w:left="0" w:firstLine="0"/>
            </w:pPr>
            <w:r>
              <w:rPr>
                <w:rFonts w:asciiTheme="minorHAnsi" w:hAnsi="Calibri"/>
                <w:i/>
                <w:iCs/>
                <w:color w:val="000000" w:themeColor="text1"/>
                <w:kern w:val="24"/>
                <w:lang w:val="en-US"/>
              </w:rPr>
              <w:t>Following the Task Team review of WIGOS Pub-1160, new code tables need to be developed for the composite format to capture metadata required for VOS operational activities (but that are not required by WIGOS)</w:t>
            </w:r>
          </w:p>
        </w:tc>
        <w:tc>
          <w:tcPr>
            <w:tcW w:w="1182" w:type="dxa"/>
            <w:vAlign w:val="center"/>
          </w:tcPr>
          <w:p w14:paraId="06ECD47A" w14:textId="653E495B" w:rsidR="00E400B4" w:rsidRDefault="00E400B4" w:rsidP="009A3B62">
            <w:pPr>
              <w:pStyle w:val="WMOResList1"/>
              <w:ind w:left="0" w:firstLine="0"/>
            </w:pPr>
            <w:r>
              <w:rPr>
                <w:rFonts w:asciiTheme="minorHAnsi" w:hAnsi="Calibri"/>
                <w:i/>
                <w:iCs/>
                <w:color w:val="000000" w:themeColor="text1"/>
                <w:kern w:val="24"/>
                <w:lang w:val="en-US"/>
              </w:rPr>
              <w:t>TT-Metadata</w:t>
            </w:r>
          </w:p>
        </w:tc>
        <w:tc>
          <w:tcPr>
            <w:tcW w:w="1816" w:type="dxa"/>
            <w:vAlign w:val="center"/>
          </w:tcPr>
          <w:p w14:paraId="469FEE7D" w14:textId="21912664" w:rsidR="00E400B4" w:rsidRDefault="00E400B4" w:rsidP="009A3B62">
            <w:pPr>
              <w:pStyle w:val="WMOResList1"/>
              <w:ind w:left="0" w:firstLine="0"/>
            </w:pPr>
            <w:r>
              <w:rPr>
                <w:rFonts w:asciiTheme="minorHAnsi" w:hAnsi="Calibri"/>
                <w:i/>
                <w:iCs/>
                <w:color w:val="000000" w:themeColor="text1"/>
                <w:kern w:val="24"/>
                <w:lang w:val="en-US"/>
              </w:rPr>
              <w:t>SOT-11(ongoing)</w:t>
            </w:r>
          </w:p>
        </w:tc>
        <w:tc>
          <w:tcPr>
            <w:tcW w:w="2289" w:type="dxa"/>
            <w:vAlign w:val="center"/>
          </w:tcPr>
          <w:p w14:paraId="008D04A9" w14:textId="587A873E" w:rsidR="00E400B4" w:rsidRDefault="00E400B4" w:rsidP="009A3B62">
            <w:pPr>
              <w:pStyle w:val="WMOResList1"/>
              <w:ind w:left="0" w:firstLine="0"/>
            </w:pPr>
            <w:r>
              <w:rPr>
                <w:rFonts w:asciiTheme="minorHAnsi" w:hAnsi="Calibri"/>
                <w:color w:val="FF0000"/>
                <w:kern w:val="24"/>
              </w:rPr>
              <w:t>final adjustments in progress</w:t>
            </w:r>
          </w:p>
        </w:tc>
      </w:tr>
      <w:tr w:rsidR="00E400B4" w14:paraId="194360B9" w14:textId="77777777" w:rsidTr="00E400B4">
        <w:tc>
          <w:tcPr>
            <w:tcW w:w="1134" w:type="dxa"/>
            <w:vAlign w:val="center"/>
          </w:tcPr>
          <w:p w14:paraId="2D3CED79" w14:textId="6FA34936" w:rsidR="00E400B4" w:rsidRDefault="00E400B4" w:rsidP="009A3B62">
            <w:pPr>
              <w:pStyle w:val="WMOResList1"/>
              <w:ind w:left="0" w:firstLine="0"/>
            </w:pPr>
            <w:r>
              <w:rPr>
                <w:rFonts w:asciiTheme="minorHAnsi" w:hAnsi="Calibri"/>
                <w:i/>
                <w:iCs/>
                <w:color w:val="000000" w:themeColor="text1"/>
                <w:kern w:val="24"/>
                <w:lang w:val="en-US"/>
              </w:rPr>
              <w:t>A6.3/3</w:t>
            </w:r>
          </w:p>
        </w:tc>
        <w:tc>
          <w:tcPr>
            <w:tcW w:w="3570" w:type="dxa"/>
            <w:vAlign w:val="center"/>
          </w:tcPr>
          <w:p w14:paraId="156F01B1" w14:textId="663C87D6" w:rsidR="00E400B4" w:rsidRDefault="00E400B4" w:rsidP="009A3B62">
            <w:pPr>
              <w:pStyle w:val="WMOResList1"/>
              <w:ind w:left="0" w:firstLine="0"/>
            </w:pPr>
            <w:r>
              <w:rPr>
                <w:rFonts w:asciiTheme="minorHAnsi" w:hAnsi="Calibri"/>
                <w:i/>
                <w:iCs/>
                <w:color w:val="000000" w:themeColor="text1"/>
                <w:kern w:val="24"/>
                <w:lang w:val="en-US"/>
              </w:rPr>
              <w:t>Proposed new composite metadata format be adopted once competed, agreeing the proposed phased approach for VOS</w:t>
            </w:r>
          </w:p>
        </w:tc>
        <w:tc>
          <w:tcPr>
            <w:tcW w:w="1182" w:type="dxa"/>
            <w:vAlign w:val="center"/>
          </w:tcPr>
          <w:p w14:paraId="5EA0A8C2" w14:textId="3B341A3F" w:rsidR="00E400B4" w:rsidRDefault="00E400B4" w:rsidP="009A3B62">
            <w:pPr>
              <w:pStyle w:val="WMOResList1"/>
              <w:ind w:left="0" w:firstLine="0"/>
            </w:pPr>
            <w:r>
              <w:rPr>
                <w:rFonts w:asciiTheme="minorHAnsi" w:hAnsi="Calibri"/>
                <w:i/>
                <w:iCs/>
                <w:color w:val="000000" w:themeColor="text1"/>
                <w:kern w:val="24"/>
                <w:lang w:val="en-US"/>
              </w:rPr>
              <w:t>TT-Metadata</w:t>
            </w:r>
          </w:p>
        </w:tc>
        <w:tc>
          <w:tcPr>
            <w:tcW w:w="1816" w:type="dxa"/>
            <w:vAlign w:val="center"/>
          </w:tcPr>
          <w:p w14:paraId="547702ED" w14:textId="58DFC63E" w:rsidR="00E400B4" w:rsidRDefault="00E400B4" w:rsidP="009A3B62">
            <w:pPr>
              <w:pStyle w:val="WMOResList1"/>
              <w:ind w:left="0" w:firstLine="0"/>
            </w:pPr>
            <w:r>
              <w:rPr>
                <w:rFonts w:asciiTheme="minorHAnsi" w:hAnsi="Calibri"/>
                <w:i/>
                <w:iCs/>
                <w:color w:val="000000" w:themeColor="text1"/>
                <w:kern w:val="24"/>
                <w:lang w:val="en-US"/>
              </w:rPr>
              <w:t>SOT-11(ongoing)</w:t>
            </w:r>
          </w:p>
        </w:tc>
        <w:tc>
          <w:tcPr>
            <w:tcW w:w="2289" w:type="dxa"/>
            <w:vAlign w:val="center"/>
          </w:tcPr>
          <w:p w14:paraId="74B81FE0" w14:textId="1BC50CD2" w:rsidR="00E400B4" w:rsidRDefault="00E400B4" w:rsidP="009A3B62">
            <w:pPr>
              <w:pStyle w:val="WMOResList1"/>
              <w:ind w:left="0" w:firstLine="0"/>
            </w:pPr>
            <w:r>
              <w:rPr>
                <w:rFonts w:asciiTheme="minorHAnsi" w:hAnsi="Calibri"/>
                <w:color w:val="FF0000"/>
                <w:kern w:val="24"/>
              </w:rPr>
              <w:t>General acceptance from SOT-EB received</w:t>
            </w:r>
          </w:p>
        </w:tc>
      </w:tr>
      <w:tr w:rsidR="00E400B4" w14:paraId="3E8B2F42" w14:textId="77777777" w:rsidTr="00E400B4">
        <w:tc>
          <w:tcPr>
            <w:tcW w:w="1134" w:type="dxa"/>
            <w:vAlign w:val="center"/>
          </w:tcPr>
          <w:p w14:paraId="48E268C8" w14:textId="71899506" w:rsidR="00E400B4" w:rsidRDefault="00E400B4" w:rsidP="009A3B62">
            <w:pPr>
              <w:pStyle w:val="WMOResList1"/>
              <w:ind w:left="0" w:firstLine="0"/>
            </w:pPr>
            <w:r>
              <w:rPr>
                <w:rFonts w:asciiTheme="minorHAnsi" w:hAnsi="Calibri"/>
                <w:i/>
                <w:iCs/>
                <w:color w:val="000000" w:themeColor="text1"/>
                <w:kern w:val="24"/>
                <w:lang w:val="en-US"/>
              </w:rPr>
              <w:t>A6.3/4</w:t>
            </w:r>
          </w:p>
        </w:tc>
        <w:tc>
          <w:tcPr>
            <w:tcW w:w="3570" w:type="dxa"/>
            <w:vAlign w:val="center"/>
          </w:tcPr>
          <w:p w14:paraId="30DA96C0" w14:textId="462704FC" w:rsidR="00E400B4" w:rsidRDefault="00E400B4" w:rsidP="009A3B62">
            <w:pPr>
              <w:pStyle w:val="WMOResList1"/>
              <w:ind w:left="0" w:firstLine="0"/>
            </w:pPr>
            <w:r>
              <w:rPr>
                <w:rFonts w:asciiTheme="minorHAnsi" w:hAnsi="Calibri"/>
                <w:i/>
                <w:iCs/>
                <w:color w:val="000000" w:themeColor="text1"/>
                <w:kern w:val="24"/>
                <w:lang w:val="en-US"/>
              </w:rPr>
              <w:t>VOS operating members and PMOs should be invited to review both the proposed new composite metadata format and the visual JCOMMOPS display and to notify the Task Team if they identify any gaps or consider that further amendments are required.</w:t>
            </w:r>
          </w:p>
        </w:tc>
        <w:tc>
          <w:tcPr>
            <w:tcW w:w="1182" w:type="dxa"/>
            <w:vAlign w:val="center"/>
          </w:tcPr>
          <w:p w14:paraId="4CD61246" w14:textId="61F7107C" w:rsidR="00E400B4" w:rsidRDefault="00E400B4" w:rsidP="009A3B62">
            <w:pPr>
              <w:pStyle w:val="WMOResList1"/>
              <w:ind w:left="0" w:firstLine="0"/>
            </w:pPr>
            <w:r>
              <w:rPr>
                <w:rFonts w:asciiTheme="minorHAnsi" w:hAnsi="Calibri"/>
                <w:i/>
                <w:iCs/>
                <w:color w:val="000000" w:themeColor="text1"/>
                <w:kern w:val="24"/>
                <w:lang w:val="en-US"/>
              </w:rPr>
              <w:t>TT-VOS Metadata, VOS Operators / PMOs, JCOMMOPS</w:t>
            </w:r>
          </w:p>
        </w:tc>
        <w:tc>
          <w:tcPr>
            <w:tcW w:w="1816" w:type="dxa"/>
            <w:vAlign w:val="center"/>
          </w:tcPr>
          <w:p w14:paraId="4B87EF0E" w14:textId="5E405630" w:rsidR="00E400B4" w:rsidRDefault="00E400B4" w:rsidP="009A3B62">
            <w:pPr>
              <w:pStyle w:val="WMOResList1"/>
              <w:ind w:left="0" w:firstLine="0"/>
            </w:pPr>
            <w:r>
              <w:rPr>
                <w:rFonts w:asciiTheme="minorHAnsi" w:hAnsi="Calibri"/>
                <w:i/>
                <w:iCs/>
                <w:color w:val="000000" w:themeColor="text1"/>
                <w:kern w:val="24"/>
                <w:lang w:val="en-US"/>
              </w:rPr>
              <w:t>SOT-11(ongoing)</w:t>
            </w:r>
          </w:p>
        </w:tc>
        <w:tc>
          <w:tcPr>
            <w:tcW w:w="2289" w:type="dxa"/>
            <w:vAlign w:val="center"/>
          </w:tcPr>
          <w:p w14:paraId="38EACDF1" w14:textId="653753EA" w:rsidR="00E400B4" w:rsidRDefault="00E400B4" w:rsidP="009A3B62">
            <w:pPr>
              <w:pStyle w:val="WMOResList1"/>
              <w:ind w:left="0" w:firstLine="0"/>
            </w:pPr>
            <w:r>
              <w:rPr>
                <w:rFonts w:asciiTheme="minorHAnsi" w:hAnsi="Calibri"/>
                <w:color w:val="FF0000"/>
                <w:kern w:val="24"/>
              </w:rPr>
              <w:t>pending</w:t>
            </w:r>
          </w:p>
        </w:tc>
      </w:tr>
      <w:tr w:rsidR="00E400B4" w14:paraId="7CE1AAC9" w14:textId="77777777" w:rsidTr="00E400B4">
        <w:tc>
          <w:tcPr>
            <w:tcW w:w="1134" w:type="dxa"/>
            <w:vAlign w:val="center"/>
          </w:tcPr>
          <w:p w14:paraId="7CA0C6EC" w14:textId="169B281A" w:rsidR="00E400B4" w:rsidRDefault="00E400B4" w:rsidP="009A3B62">
            <w:pPr>
              <w:pStyle w:val="WMOResList1"/>
              <w:ind w:left="0" w:firstLine="0"/>
            </w:pPr>
            <w:r>
              <w:rPr>
                <w:rFonts w:asciiTheme="minorHAnsi" w:hAnsi="Calibri"/>
                <w:color w:val="000000" w:themeColor="text1"/>
                <w:kern w:val="24"/>
                <w:lang w:val="en-US"/>
              </w:rPr>
              <w:t>A6.3/5</w:t>
            </w:r>
          </w:p>
        </w:tc>
        <w:tc>
          <w:tcPr>
            <w:tcW w:w="3570" w:type="dxa"/>
            <w:vAlign w:val="center"/>
          </w:tcPr>
          <w:p w14:paraId="3EFC44AB" w14:textId="595E3D18" w:rsidR="00E400B4" w:rsidRDefault="00E400B4" w:rsidP="009A3B62">
            <w:pPr>
              <w:pStyle w:val="WMOResList1"/>
              <w:ind w:left="0" w:firstLine="0"/>
            </w:pPr>
            <w:r>
              <w:rPr>
                <w:rFonts w:asciiTheme="minorHAnsi" w:hAnsi="Calibri"/>
                <w:color w:val="000000" w:themeColor="text1"/>
                <w:kern w:val="24"/>
                <w:lang w:val="en-US"/>
              </w:rPr>
              <w:t>Training for VOS Operators and Port Met Officers in the collection and management of metadata should be considered in liaison with the Task Team on Recruitment, Promotion &amp; Training (TT-RPT)</w:t>
            </w:r>
          </w:p>
        </w:tc>
        <w:tc>
          <w:tcPr>
            <w:tcW w:w="1182" w:type="dxa"/>
            <w:vAlign w:val="center"/>
          </w:tcPr>
          <w:p w14:paraId="6EE3348D" w14:textId="0F5A9EC8" w:rsidR="00E400B4" w:rsidRDefault="00E400B4" w:rsidP="009A3B62">
            <w:pPr>
              <w:pStyle w:val="WMOResList1"/>
              <w:ind w:left="0" w:firstLine="0"/>
            </w:pPr>
            <w:r>
              <w:rPr>
                <w:rFonts w:asciiTheme="minorHAnsi" w:hAnsi="Calibri"/>
                <w:color w:val="000000" w:themeColor="text1"/>
                <w:kern w:val="24"/>
                <w:lang w:val="en-US"/>
              </w:rPr>
              <w:t>TT-RPT &amp; TT-Metadata</w:t>
            </w:r>
          </w:p>
        </w:tc>
        <w:tc>
          <w:tcPr>
            <w:tcW w:w="1816" w:type="dxa"/>
            <w:vAlign w:val="center"/>
          </w:tcPr>
          <w:p w14:paraId="1D63FCA9" w14:textId="228A2910" w:rsidR="00E400B4" w:rsidRDefault="00E400B4" w:rsidP="009A3B62">
            <w:pPr>
              <w:pStyle w:val="WMOResList1"/>
              <w:ind w:left="0" w:firstLine="0"/>
            </w:pPr>
            <w:r>
              <w:rPr>
                <w:rFonts w:asciiTheme="minorHAnsi" w:hAnsi="Calibri"/>
                <w:color w:val="000000" w:themeColor="text1"/>
                <w:kern w:val="24"/>
                <w:lang w:val="en-US"/>
              </w:rPr>
              <w:t>SOT-11(ongoing)</w:t>
            </w:r>
          </w:p>
        </w:tc>
        <w:tc>
          <w:tcPr>
            <w:tcW w:w="2289" w:type="dxa"/>
            <w:vAlign w:val="center"/>
          </w:tcPr>
          <w:p w14:paraId="1FE0A78E" w14:textId="29560C74" w:rsidR="00E400B4" w:rsidRDefault="00E400B4" w:rsidP="009A3B62">
            <w:pPr>
              <w:pStyle w:val="WMOResList1"/>
              <w:ind w:left="0" w:firstLine="0"/>
            </w:pPr>
            <w:r>
              <w:rPr>
                <w:rFonts w:asciiTheme="minorHAnsi" w:hAnsi="Calibri"/>
                <w:color w:val="FF0000"/>
                <w:kern w:val="24"/>
              </w:rPr>
              <w:t>pending</w:t>
            </w:r>
          </w:p>
        </w:tc>
      </w:tr>
    </w:tbl>
    <w:p w14:paraId="774BCE08" w14:textId="77777777" w:rsidR="009A3B62" w:rsidRDefault="009A3B62" w:rsidP="00BC3D57">
      <w:pPr>
        <w:pStyle w:val="WMOResList1"/>
      </w:pPr>
    </w:p>
    <w:p w14:paraId="3CE588B0" w14:textId="02B485EB" w:rsidR="00177FD1" w:rsidRPr="0010370A" w:rsidRDefault="00177FD1" w:rsidP="00BC3D57">
      <w:pPr>
        <w:pStyle w:val="WMOResList1"/>
        <w:rPr>
          <w:rFonts w:eastAsia="MS Mincho"/>
          <w:i/>
          <w:iCs/>
          <w:color w:val="1A1A1A"/>
        </w:rPr>
      </w:pPr>
      <w:r w:rsidRPr="005D666D">
        <w:lastRenderedPageBreak/>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sidR="00097D57">
          <w:rPr>
            <w:rStyle w:val="Hyperlink"/>
          </w:rPr>
          <w:t>4.</w:t>
        </w:r>
        <w:r w:rsidR="00097D57">
          <w:rPr>
            <w:rStyle w:val="Hyperlink"/>
          </w:rPr>
          <w:t>2</w:t>
        </w:r>
        <w:r w:rsidRPr="005D666D">
          <w:rPr>
            <w:rStyle w:val="Hyperlink"/>
          </w:rPr>
          <w:t>/</w:t>
        </w:r>
        <w:r w:rsidRPr="005D666D">
          <w:rPr>
            <w:rStyle w:val="Hyperlink"/>
          </w:rPr>
          <w:t>1</w:t>
        </w:r>
      </w:hyperlink>
      <w:r w:rsidRPr="005D666D">
        <w:rPr>
          <w:rFonts w:eastAsia="MS Mincho"/>
          <w:color w:val="1A1A1A"/>
        </w:rPr>
        <w:t xml:space="preserve"> — </w:t>
      </w:r>
      <w:r w:rsidR="00097D57">
        <w:rPr>
          <w:rFonts w:eastAsia="Times New Roman" w:cs="Times New Roman"/>
          <w:color w:val="000000"/>
          <w:lang w:eastAsia="en-GB"/>
        </w:rPr>
        <w:t>M</w:t>
      </w:r>
      <w:r w:rsidR="00097D57" w:rsidRPr="00D161EF">
        <w:rPr>
          <w:rFonts w:eastAsia="Times New Roman" w:cs="Times New Roman"/>
          <w:color w:val="000000"/>
          <w:szCs w:val="20"/>
          <w:lang w:eastAsia="en-GB"/>
        </w:rPr>
        <w:t xml:space="preserve">etadata providers and users are requested to adapt their dataflows to the new SOT metadata format </w:t>
      </w:r>
      <w:r w:rsidR="00097D57" w:rsidRPr="00D161EF">
        <w:rPr>
          <w:rFonts w:eastAsia="Times New Roman" w:cs="Times New Roman"/>
          <w:b/>
          <w:bCs/>
          <w:i/>
          <w:iCs/>
          <w:color w:val="000000"/>
          <w:szCs w:val="20"/>
          <w:lang w:eastAsia="en-GB"/>
        </w:rPr>
        <w:t>(Operators, data archives, etc: SOT-12)</w:t>
      </w:r>
      <w:r w:rsidR="00996789">
        <w:rPr>
          <w:rFonts w:eastAsia="MS Mincho"/>
          <w:i/>
          <w:iCs/>
          <w:color w:val="1A1A1A"/>
        </w:rPr>
        <w:t xml:space="preserve">.  </w:t>
      </w:r>
    </w:p>
    <w:p w14:paraId="3CE588B1" w14:textId="2B563E5E"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3A52772F" w14:textId="77777777" w:rsidR="00097D57" w:rsidRDefault="00097D57" w:rsidP="00097D57">
      <w:pPr>
        <w:pStyle w:val="WMOBodyText"/>
        <w:keepNext/>
        <w:keepLines/>
        <w:rPr>
          <w:bCs/>
        </w:rPr>
      </w:pPr>
    </w:p>
    <w:p w14:paraId="08B30F48" w14:textId="69098AA5" w:rsidR="00097D57" w:rsidRPr="00D161EF" w:rsidRDefault="00097D57" w:rsidP="00DC7CE2">
      <w:pPr>
        <w:tabs>
          <w:tab w:val="clear" w:pos="1134"/>
        </w:tabs>
        <w:jc w:val="left"/>
        <w:rPr>
          <w:rFonts w:eastAsia="Times New Roman" w:cs="Times New Roman"/>
          <w:lang w:eastAsia="en-GB"/>
        </w:rPr>
      </w:pPr>
    </w:p>
    <w:p w14:paraId="26A36C40" w14:textId="77777777" w:rsidR="00097D57" w:rsidRDefault="00097D57" w:rsidP="00177FD1">
      <w:pPr>
        <w:pStyle w:val="WMOResList1"/>
        <w:rPr>
          <w:i/>
        </w:rPr>
      </w:pPr>
    </w:p>
    <w:p w14:paraId="3CE588B2" w14:textId="77777777" w:rsidR="00864DBF" w:rsidRPr="005D666D" w:rsidRDefault="00C04BD2" w:rsidP="003D716B">
      <w:pPr>
        <w:pStyle w:val="Heading1"/>
        <w:jc w:val="left"/>
      </w:pPr>
      <w:r w:rsidRPr="005D666D">
        <w:br w:type="page"/>
      </w:r>
    </w:p>
    <w:p w14:paraId="3CE588B3" w14:textId="77777777"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5" w14:textId="77777777" w:rsidR="0020095E" w:rsidRPr="00721FA7" w:rsidRDefault="0020095E" w:rsidP="004D497E">
      <w:pPr>
        <w:pStyle w:val="WMOList1"/>
        <w:rPr>
          <w:lang w:eastAsia="zh-CN"/>
        </w:rPr>
      </w:pPr>
      <w:r w:rsidRPr="005D666D">
        <w:rPr>
          <w:lang w:eastAsia="zh-CN"/>
        </w:rPr>
        <w:t>1.</w:t>
      </w:r>
      <w:r w:rsidRPr="005D666D">
        <w:rPr>
          <w:lang w:eastAsia="zh-CN"/>
        </w:rPr>
        <w:tab/>
      </w:r>
      <w:r w:rsidR="00EF7A98" w:rsidRPr="00721FA7">
        <w:rPr>
          <w:i/>
          <w:lang w:eastAsia="zh-CN"/>
        </w:rPr>
        <w:t>[Link to the full report on the website]</w:t>
      </w:r>
    </w:p>
    <w:p w14:paraId="3CE588B6" w14:textId="77777777" w:rsidR="0020095E" w:rsidRPr="00721FA7" w:rsidRDefault="0020095E" w:rsidP="004D497E">
      <w:pPr>
        <w:pStyle w:val="WMOList1"/>
      </w:pPr>
      <w:r w:rsidRPr="00721FA7">
        <w:t>2.</w:t>
      </w:r>
      <w:r w:rsidRPr="00721FA7">
        <w:tab/>
        <w:t>...........</w:t>
      </w:r>
    </w:p>
    <w:p w14:paraId="3CE588B7" w14:textId="77777777" w:rsidR="00EF7A98" w:rsidRPr="00721FA7" w:rsidRDefault="00EF7A98" w:rsidP="00166B31">
      <w:pPr>
        <w:pStyle w:val="Heading3"/>
      </w:pPr>
      <w:r w:rsidRPr="00721FA7">
        <w:t>Introduction</w:t>
      </w:r>
    </w:p>
    <w:p w14:paraId="3CE588B8" w14:textId="77777777" w:rsidR="00EF7A98" w:rsidRPr="005D666D" w:rsidRDefault="00EF7A98" w:rsidP="000C225A">
      <w:pPr>
        <w:pStyle w:val="Comment"/>
        <w:rPr>
          <w:lang w:eastAsia="zh-CN"/>
        </w:rPr>
      </w:pPr>
      <w:r w:rsidRPr="00721FA7">
        <w:rPr>
          <w:lang w:eastAsia="zh-CN"/>
        </w:rPr>
        <w:t>[Comment: Main points and arguments leading to formulation of draft decision presented in this document]</w:t>
      </w:r>
    </w:p>
    <w:p w14:paraId="3CE588B9" w14:textId="77777777" w:rsidR="00843487" w:rsidRDefault="00843487" w:rsidP="000C225A">
      <w:pPr>
        <w:pStyle w:val="WMOBodyText"/>
      </w:pPr>
    </w:p>
    <w:p w14:paraId="3CE588BA" w14:textId="77777777" w:rsidR="00843487" w:rsidRDefault="00843487">
      <w:pPr>
        <w:tabs>
          <w:tab w:val="clear" w:pos="1134"/>
        </w:tabs>
        <w:jc w:val="left"/>
        <w:rPr>
          <w:szCs w:val="22"/>
          <w:lang w:eastAsia="zh-TW"/>
        </w:rPr>
      </w:pPr>
      <w:r>
        <w:br w:type="page"/>
      </w:r>
    </w:p>
    <w:p w14:paraId="15317CAD" w14:textId="77777777" w:rsidR="0062751D" w:rsidRDefault="0062751D" w:rsidP="00843487">
      <w:pPr>
        <w:pStyle w:val="WMOBodyText"/>
        <w:jc w:val="center"/>
        <w:rPr>
          <w:b/>
          <w:bCs/>
        </w:rPr>
        <w:sectPr w:rsidR="0062751D" w:rsidSect="0020095E">
          <w:headerReference w:type="default" r:id="rId13"/>
          <w:pgSz w:w="11907" w:h="16840" w:code="9"/>
          <w:pgMar w:top="1134" w:right="1134" w:bottom="1134" w:left="1134" w:header="1134" w:footer="1134" w:gutter="0"/>
          <w:cols w:space="720"/>
          <w:titlePg/>
          <w:docGrid w:linePitch="299"/>
        </w:sectPr>
      </w:pPr>
    </w:p>
    <w:p w14:paraId="3CE588BB" w14:textId="69A17875" w:rsidR="00843487" w:rsidRDefault="00843487" w:rsidP="00843487">
      <w:pPr>
        <w:pStyle w:val="WMOBodyText"/>
        <w:jc w:val="center"/>
        <w:rPr>
          <w:b/>
          <w:bCs/>
        </w:rPr>
      </w:pPr>
      <w:r w:rsidRPr="00843487">
        <w:rPr>
          <w:b/>
          <w:bCs/>
        </w:rPr>
        <w:lastRenderedPageBreak/>
        <w:t>ANNEX</w:t>
      </w:r>
      <w:r>
        <w:rPr>
          <w:b/>
          <w:bCs/>
        </w:rPr>
        <w:t xml:space="preserve"> </w:t>
      </w:r>
      <w:r w:rsidR="0062751D">
        <w:rPr>
          <w:b/>
          <w:bCs/>
        </w:rPr>
        <w:t>I</w:t>
      </w:r>
    </w:p>
    <w:p w14:paraId="54416FA3" w14:textId="6D7FF715" w:rsidR="009A3B62" w:rsidRDefault="009A3B62" w:rsidP="0062751D">
      <w:pPr>
        <w:pStyle w:val="WMOBodyText"/>
        <w:rPr>
          <w:bCs/>
        </w:rPr>
      </w:pPr>
    </w:p>
    <w:p w14:paraId="6136C4A8" w14:textId="29A08FAA" w:rsidR="009A3B62" w:rsidRPr="009A3B62" w:rsidRDefault="009A3B62" w:rsidP="0062751D">
      <w:pPr>
        <w:pStyle w:val="WMOBodyText"/>
        <w:rPr>
          <w:b/>
          <w:bCs/>
        </w:rPr>
      </w:pPr>
      <w:r w:rsidRPr="009A3B62">
        <w:rPr>
          <w:b/>
          <w:bCs/>
        </w:rPr>
        <w:t>New SOT metadata format</w:t>
      </w:r>
    </w:p>
    <w:p w14:paraId="4BE528A4" w14:textId="77777777" w:rsidR="009A3B62" w:rsidRDefault="009A3B62" w:rsidP="0062751D">
      <w:pPr>
        <w:pStyle w:val="WMOBodyText"/>
        <w:rPr>
          <w:bCs/>
        </w:rPr>
      </w:pPr>
      <w:r>
        <w:rPr>
          <w:bCs/>
        </w:rPr>
        <w:t>explanation:</w:t>
      </w:r>
    </w:p>
    <w:p w14:paraId="1925E0CA" w14:textId="77777777" w:rsidR="009A3B62" w:rsidRDefault="009A3B62" w:rsidP="00602240">
      <w:pPr>
        <w:pStyle w:val="WMOBodyText"/>
        <w:numPr>
          <w:ilvl w:val="0"/>
          <w:numId w:val="6"/>
        </w:numPr>
        <w:rPr>
          <w:bCs/>
        </w:rPr>
      </w:pPr>
      <w:r w:rsidRPr="009A3B62">
        <w:rPr>
          <w:bCs/>
        </w:rPr>
        <w:t>M²</w:t>
      </w:r>
      <w:r w:rsidRPr="009A3B62">
        <w:rPr>
          <w:bCs/>
        </w:rPr>
        <w:tab/>
        <w:t>Mandatory to request an SOT-ID (NB: IMO# or ICES code are required, not both)</w:t>
      </w:r>
    </w:p>
    <w:p w14:paraId="7F49370E" w14:textId="77777777" w:rsidR="009A3B62" w:rsidRDefault="009A3B62" w:rsidP="00602240">
      <w:pPr>
        <w:pStyle w:val="WMOBodyText"/>
        <w:numPr>
          <w:ilvl w:val="0"/>
          <w:numId w:val="6"/>
        </w:numPr>
        <w:rPr>
          <w:bCs/>
        </w:rPr>
      </w:pPr>
      <w:r w:rsidRPr="009A3B62">
        <w:rPr>
          <w:bCs/>
        </w:rPr>
        <w:t>M</w:t>
      </w:r>
      <w:r w:rsidRPr="009A3B62">
        <w:rPr>
          <w:bCs/>
        </w:rPr>
        <w:tab/>
        <w:t>Mandatory metadata that is required to register a station at OceanOPS</w:t>
      </w:r>
    </w:p>
    <w:p w14:paraId="0D512DF3" w14:textId="77777777" w:rsidR="009A3B62" w:rsidRDefault="009A3B62" w:rsidP="00602240">
      <w:pPr>
        <w:pStyle w:val="WMOBodyText"/>
        <w:numPr>
          <w:ilvl w:val="0"/>
          <w:numId w:val="6"/>
        </w:numPr>
        <w:rPr>
          <w:bCs/>
        </w:rPr>
      </w:pPr>
      <w:r w:rsidRPr="009A3B62">
        <w:rPr>
          <w:bCs/>
        </w:rPr>
        <w:t>C</w:t>
      </w:r>
      <w:r w:rsidRPr="009A3B62">
        <w:rPr>
          <w:bCs/>
        </w:rPr>
        <w:tab/>
        <w:t>Shall be delivered if available</w:t>
      </w:r>
    </w:p>
    <w:p w14:paraId="665B617A" w14:textId="0B6A6FD6" w:rsidR="009A3B62" w:rsidRPr="009A3B62" w:rsidRDefault="009A3B62" w:rsidP="00602240">
      <w:pPr>
        <w:pStyle w:val="WMOBodyText"/>
        <w:numPr>
          <w:ilvl w:val="0"/>
          <w:numId w:val="6"/>
        </w:numPr>
        <w:rPr>
          <w:bCs/>
        </w:rPr>
      </w:pPr>
      <w:r w:rsidRPr="009A3B62">
        <w:rPr>
          <w:bCs/>
        </w:rPr>
        <w:t>O</w:t>
      </w:r>
      <w:r w:rsidRPr="009A3B62">
        <w:rPr>
          <w:bCs/>
        </w:rPr>
        <w:tab/>
        <w:t>Optional</w:t>
      </w:r>
    </w:p>
    <w:p w14:paraId="39F3335E" w14:textId="77777777" w:rsidR="009A3B62" w:rsidRPr="0062751D" w:rsidRDefault="009A3B62" w:rsidP="0062751D">
      <w:pPr>
        <w:pStyle w:val="WMOBodyText"/>
        <w:rPr>
          <w:bCs/>
        </w:rPr>
      </w:pPr>
    </w:p>
    <w:tbl>
      <w:tblPr>
        <w:tblW w:w="144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60"/>
        <w:gridCol w:w="3340"/>
        <w:gridCol w:w="1500"/>
        <w:gridCol w:w="3220"/>
        <w:gridCol w:w="2543"/>
        <w:gridCol w:w="2207"/>
      </w:tblGrid>
      <w:tr w:rsidR="0062751D" w:rsidRPr="0062751D" w14:paraId="08389ECC" w14:textId="77777777" w:rsidTr="009A3B62">
        <w:trPr>
          <w:trHeight w:val="315"/>
        </w:trPr>
        <w:tc>
          <w:tcPr>
            <w:tcW w:w="1660" w:type="dxa"/>
            <w:shd w:val="clear" w:color="auto" w:fill="auto"/>
            <w:noWrap/>
            <w:vAlign w:val="bottom"/>
          </w:tcPr>
          <w:p w14:paraId="25718852" w14:textId="64E1C0EC"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roofErr w:type="spellStart"/>
            <w:r>
              <w:rPr>
                <w:rFonts w:ascii="Calibri" w:eastAsia="Times New Roman" w:hAnsi="Calibri" w:cs="Calibri"/>
                <w:color w:val="000000"/>
                <w:sz w:val="24"/>
                <w:szCs w:val="24"/>
                <w:lang w:val="de-DE" w:eastAsia="de-DE"/>
              </w:rPr>
              <w:t>Metadata</w:t>
            </w:r>
            <w:proofErr w:type="spellEnd"/>
          </w:p>
        </w:tc>
        <w:tc>
          <w:tcPr>
            <w:tcW w:w="3340" w:type="dxa"/>
            <w:shd w:val="clear" w:color="auto" w:fill="auto"/>
            <w:noWrap/>
            <w:vAlign w:val="bottom"/>
          </w:tcPr>
          <w:p w14:paraId="0F876F02" w14:textId="077A80AC" w:rsidR="0062751D" w:rsidRPr="0062751D" w:rsidRDefault="009A3B62" w:rsidP="0062751D">
            <w:pPr>
              <w:tabs>
                <w:tab w:val="clear" w:pos="1134"/>
              </w:tabs>
              <w:jc w:val="left"/>
              <w:rPr>
                <w:rFonts w:ascii="Calibri" w:eastAsia="Times New Roman" w:hAnsi="Calibri" w:cs="Calibri"/>
                <w:color w:val="000000"/>
                <w:sz w:val="24"/>
                <w:szCs w:val="24"/>
                <w:lang w:val="de-DE" w:eastAsia="de-DE"/>
              </w:rPr>
            </w:pPr>
            <w:r>
              <w:rPr>
                <w:rFonts w:ascii="Calibri" w:eastAsia="Times New Roman" w:hAnsi="Calibri" w:cs="Calibri"/>
                <w:color w:val="000000"/>
                <w:sz w:val="24"/>
                <w:szCs w:val="24"/>
                <w:lang w:val="de-DE" w:eastAsia="de-DE"/>
              </w:rPr>
              <w:t>Name</w:t>
            </w:r>
          </w:p>
        </w:tc>
        <w:tc>
          <w:tcPr>
            <w:tcW w:w="1500" w:type="dxa"/>
            <w:shd w:val="clear" w:color="auto" w:fill="auto"/>
            <w:noWrap/>
            <w:vAlign w:val="bottom"/>
          </w:tcPr>
          <w:p w14:paraId="59BA6290" w14:textId="5FE2FB24" w:rsidR="0062751D" w:rsidRPr="0062751D" w:rsidRDefault="009A3B62" w:rsidP="0062751D">
            <w:pPr>
              <w:tabs>
                <w:tab w:val="clear" w:pos="1134"/>
              </w:tabs>
              <w:jc w:val="center"/>
              <w:rPr>
                <w:rFonts w:ascii="Calibri" w:eastAsia="Times New Roman" w:hAnsi="Calibri" w:cs="Calibri"/>
                <w:color w:val="000000"/>
                <w:sz w:val="24"/>
                <w:szCs w:val="24"/>
                <w:lang w:val="de-DE" w:eastAsia="de-DE"/>
              </w:rPr>
            </w:pPr>
            <w:r>
              <w:rPr>
                <w:rFonts w:ascii="Calibri" w:eastAsia="Times New Roman" w:hAnsi="Calibri" w:cs="Calibri"/>
                <w:color w:val="000000"/>
                <w:sz w:val="24"/>
                <w:szCs w:val="24"/>
                <w:lang w:val="de-DE" w:eastAsia="de-DE"/>
              </w:rPr>
              <w:t>M / O / C</w:t>
            </w:r>
          </w:p>
        </w:tc>
        <w:tc>
          <w:tcPr>
            <w:tcW w:w="3220" w:type="dxa"/>
            <w:shd w:val="clear" w:color="auto" w:fill="auto"/>
            <w:noWrap/>
            <w:vAlign w:val="bottom"/>
          </w:tcPr>
          <w:p w14:paraId="5E64090D" w14:textId="63606DF9" w:rsidR="0062751D" w:rsidRPr="0062751D" w:rsidRDefault="009A3B62" w:rsidP="0062751D">
            <w:pPr>
              <w:tabs>
                <w:tab w:val="clear" w:pos="1134"/>
              </w:tabs>
              <w:jc w:val="left"/>
              <w:rPr>
                <w:rFonts w:ascii="Calibri" w:eastAsia="Times New Roman" w:hAnsi="Calibri" w:cs="Calibri"/>
                <w:color w:val="000000"/>
                <w:sz w:val="24"/>
                <w:szCs w:val="24"/>
                <w:lang w:val="de-DE" w:eastAsia="de-DE"/>
              </w:rPr>
            </w:pPr>
            <w:proofErr w:type="spellStart"/>
            <w:r>
              <w:rPr>
                <w:rFonts w:ascii="Calibri" w:eastAsia="Times New Roman" w:hAnsi="Calibri" w:cs="Calibri"/>
                <w:color w:val="000000"/>
                <w:sz w:val="24"/>
                <w:szCs w:val="24"/>
                <w:lang w:val="de-DE" w:eastAsia="de-DE"/>
              </w:rPr>
              <w:t>content</w:t>
            </w:r>
            <w:proofErr w:type="spellEnd"/>
            <w:r>
              <w:rPr>
                <w:rFonts w:ascii="Calibri" w:eastAsia="Times New Roman" w:hAnsi="Calibri" w:cs="Calibri"/>
                <w:color w:val="000000"/>
                <w:sz w:val="24"/>
                <w:szCs w:val="24"/>
                <w:lang w:val="de-DE" w:eastAsia="de-DE"/>
              </w:rPr>
              <w:t xml:space="preserve"> </w:t>
            </w:r>
            <w:proofErr w:type="spellStart"/>
            <w:r>
              <w:rPr>
                <w:rFonts w:ascii="Calibri" w:eastAsia="Times New Roman" w:hAnsi="Calibri" w:cs="Calibri"/>
                <w:color w:val="000000"/>
                <w:sz w:val="24"/>
                <w:szCs w:val="24"/>
                <w:lang w:val="de-DE" w:eastAsia="de-DE"/>
              </w:rPr>
              <w:t>of</w:t>
            </w:r>
            <w:proofErr w:type="spellEnd"/>
            <w:r>
              <w:rPr>
                <w:rFonts w:ascii="Calibri" w:eastAsia="Times New Roman" w:hAnsi="Calibri" w:cs="Calibri"/>
                <w:color w:val="000000"/>
                <w:sz w:val="24"/>
                <w:szCs w:val="24"/>
                <w:lang w:val="de-DE" w:eastAsia="de-DE"/>
              </w:rPr>
              <w:t xml:space="preserve"> </w:t>
            </w:r>
            <w:proofErr w:type="spellStart"/>
            <w:r>
              <w:rPr>
                <w:rFonts w:ascii="Calibri" w:eastAsia="Times New Roman" w:hAnsi="Calibri" w:cs="Calibri"/>
                <w:color w:val="000000"/>
                <w:sz w:val="24"/>
                <w:szCs w:val="24"/>
                <w:lang w:val="de-DE" w:eastAsia="de-DE"/>
              </w:rPr>
              <w:t>field</w:t>
            </w:r>
            <w:proofErr w:type="spellEnd"/>
          </w:p>
        </w:tc>
        <w:tc>
          <w:tcPr>
            <w:tcW w:w="2543" w:type="dxa"/>
            <w:shd w:val="clear" w:color="auto" w:fill="auto"/>
            <w:noWrap/>
            <w:vAlign w:val="bottom"/>
          </w:tcPr>
          <w:p w14:paraId="3EBC104A" w14:textId="27285D11" w:rsidR="0062751D" w:rsidRPr="0062751D" w:rsidRDefault="009A3B62" w:rsidP="0062751D">
            <w:pPr>
              <w:tabs>
                <w:tab w:val="clear" w:pos="1134"/>
              </w:tabs>
              <w:jc w:val="left"/>
              <w:rPr>
                <w:rFonts w:ascii="Calibri" w:eastAsia="Times New Roman" w:hAnsi="Calibri" w:cs="Calibri"/>
                <w:color w:val="000000"/>
                <w:sz w:val="24"/>
                <w:szCs w:val="24"/>
                <w:lang w:val="de-DE" w:eastAsia="de-DE"/>
              </w:rPr>
            </w:pPr>
            <w:proofErr w:type="spellStart"/>
            <w:r>
              <w:rPr>
                <w:rFonts w:ascii="Calibri" w:eastAsia="Times New Roman" w:hAnsi="Calibri" w:cs="Calibri"/>
                <w:color w:val="000000"/>
                <w:sz w:val="24"/>
                <w:szCs w:val="24"/>
                <w:lang w:val="de-DE" w:eastAsia="de-DE"/>
              </w:rPr>
              <w:t>remakrs</w:t>
            </w:r>
            <w:proofErr w:type="spellEnd"/>
          </w:p>
        </w:tc>
        <w:tc>
          <w:tcPr>
            <w:tcW w:w="2207" w:type="dxa"/>
            <w:shd w:val="clear" w:color="auto" w:fill="auto"/>
            <w:noWrap/>
            <w:vAlign w:val="bottom"/>
          </w:tcPr>
          <w:p w14:paraId="4FC9B52F" w14:textId="598BA9A2" w:rsidR="0062751D" w:rsidRPr="0062751D" w:rsidRDefault="009A3B62" w:rsidP="0062751D">
            <w:pPr>
              <w:tabs>
                <w:tab w:val="clear" w:pos="1134"/>
              </w:tabs>
              <w:jc w:val="left"/>
              <w:rPr>
                <w:rFonts w:ascii="Calibri" w:eastAsia="Times New Roman" w:hAnsi="Calibri" w:cs="Calibri"/>
                <w:color w:val="000000"/>
                <w:sz w:val="24"/>
                <w:szCs w:val="24"/>
                <w:lang w:val="de-DE" w:eastAsia="de-DE"/>
              </w:rPr>
            </w:pPr>
            <w:proofErr w:type="spellStart"/>
            <w:r>
              <w:rPr>
                <w:rFonts w:ascii="Calibri" w:eastAsia="Times New Roman" w:hAnsi="Calibri" w:cs="Calibri"/>
                <w:color w:val="000000"/>
                <w:sz w:val="24"/>
                <w:szCs w:val="24"/>
                <w:lang w:val="de-DE" w:eastAsia="de-DE"/>
              </w:rPr>
              <w:t>Example</w:t>
            </w:r>
            <w:proofErr w:type="spellEnd"/>
          </w:p>
        </w:tc>
      </w:tr>
      <w:tr w:rsidR="0062751D" w:rsidRPr="0062751D" w14:paraId="41738811" w14:textId="77777777" w:rsidTr="009A3B62">
        <w:trPr>
          <w:trHeight w:val="315"/>
        </w:trPr>
        <w:tc>
          <w:tcPr>
            <w:tcW w:w="1660" w:type="dxa"/>
            <w:shd w:val="clear" w:color="auto" w:fill="auto"/>
            <w:noWrap/>
            <w:vAlign w:val="bottom"/>
            <w:hideMark/>
          </w:tcPr>
          <w:p w14:paraId="7F41E008"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SHIP</w:t>
            </w:r>
          </w:p>
        </w:tc>
        <w:tc>
          <w:tcPr>
            <w:tcW w:w="3340" w:type="dxa"/>
            <w:shd w:val="clear" w:color="auto" w:fill="auto"/>
            <w:noWrap/>
            <w:vAlign w:val="bottom"/>
            <w:hideMark/>
          </w:tcPr>
          <w:p w14:paraId="1D3C827A"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Ship Name</w:t>
            </w:r>
          </w:p>
        </w:tc>
        <w:tc>
          <w:tcPr>
            <w:tcW w:w="1500" w:type="dxa"/>
            <w:shd w:val="clear" w:color="auto" w:fill="auto"/>
            <w:noWrap/>
            <w:vAlign w:val="bottom"/>
            <w:hideMark/>
          </w:tcPr>
          <w:p w14:paraId="356647A1" w14:textId="77777777" w:rsidR="0062751D" w:rsidRPr="0062751D" w:rsidRDefault="0062751D" w:rsidP="0062751D">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2FD6C601"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free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text</w:t>
            </w:r>
            <w:proofErr w:type="spellEnd"/>
          </w:p>
        </w:tc>
        <w:tc>
          <w:tcPr>
            <w:tcW w:w="2543" w:type="dxa"/>
            <w:shd w:val="clear" w:color="auto" w:fill="auto"/>
            <w:noWrap/>
            <w:vAlign w:val="bottom"/>
            <w:hideMark/>
          </w:tcPr>
          <w:p w14:paraId="5D76D806"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34A38D8"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Sonne</w:t>
            </w:r>
          </w:p>
        </w:tc>
      </w:tr>
      <w:tr w:rsidR="0062751D" w:rsidRPr="0062751D" w14:paraId="6FB71758" w14:textId="77777777" w:rsidTr="009A3B62">
        <w:trPr>
          <w:trHeight w:val="315"/>
        </w:trPr>
        <w:tc>
          <w:tcPr>
            <w:tcW w:w="1660" w:type="dxa"/>
            <w:shd w:val="clear" w:color="auto" w:fill="auto"/>
            <w:noWrap/>
            <w:vAlign w:val="bottom"/>
            <w:hideMark/>
          </w:tcPr>
          <w:p w14:paraId="0837C69A"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ECAADED"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IMO#</w:t>
            </w:r>
          </w:p>
        </w:tc>
        <w:tc>
          <w:tcPr>
            <w:tcW w:w="1500" w:type="dxa"/>
            <w:shd w:val="clear" w:color="auto" w:fill="auto"/>
            <w:noWrap/>
            <w:vAlign w:val="bottom"/>
            <w:hideMark/>
          </w:tcPr>
          <w:p w14:paraId="207F4ED7" w14:textId="77777777" w:rsidR="0062751D" w:rsidRPr="0062751D" w:rsidRDefault="0062751D" w:rsidP="0062751D">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4F005D9B" w14:textId="05CDE424"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9 </w:t>
            </w:r>
            <w:proofErr w:type="spellStart"/>
            <w:r w:rsidRPr="0062751D">
              <w:rPr>
                <w:rFonts w:ascii="Calibri" w:eastAsia="Times New Roman" w:hAnsi="Calibri" w:cs="Calibri"/>
                <w:color w:val="000000"/>
                <w:sz w:val="24"/>
                <w:szCs w:val="24"/>
                <w:lang w:val="de-DE" w:eastAsia="de-DE"/>
              </w:rPr>
              <w:t>digits</w:t>
            </w:r>
            <w:proofErr w:type="spellEnd"/>
            <w:r w:rsidR="00D53BBB">
              <w:rPr>
                <w:rFonts w:ascii="Calibri" w:eastAsia="Times New Roman" w:hAnsi="Calibri" w:cs="Calibri"/>
                <w:color w:val="000000"/>
                <w:sz w:val="24"/>
                <w:szCs w:val="24"/>
                <w:lang w:val="de-DE" w:eastAsia="de-DE"/>
              </w:rPr>
              <w:t xml:space="preserve"> (</w:t>
            </w:r>
            <w:proofErr w:type="spellStart"/>
            <w:r w:rsidR="00D53BBB">
              <w:rPr>
                <w:rFonts w:ascii="Calibri" w:eastAsia="Times New Roman" w:hAnsi="Calibri" w:cs="Calibri"/>
                <w:color w:val="000000"/>
                <w:sz w:val="24"/>
                <w:szCs w:val="24"/>
                <w:lang w:val="de-DE" w:eastAsia="de-DE"/>
              </w:rPr>
              <w:t>ready</w:t>
            </w:r>
            <w:proofErr w:type="spellEnd"/>
            <w:r w:rsidR="00D53BBB">
              <w:rPr>
                <w:rFonts w:ascii="Calibri" w:eastAsia="Times New Roman" w:hAnsi="Calibri" w:cs="Calibri"/>
                <w:color w:val="000000"/>
                <w:sz w:val="24"/>
                <w:szCs w:val="24"/>
                <w:lang w:val="de-DE" w:eastAsia="de-DE"/>
              </w:rPr>
              <w:t xml:space="preserve"> </w:t>
            </w:r>
            <w:proofErr w:type="spellStart"/>
            <w:r w:rsidR="00D53BBB">
              <w:rPr>
                <w:rFonts w:ascii="Calibri" w:eastAsia="Times New Roman" w:hAnsi="Calibri" w:cs="Calibri"/>
                <w:color w:val="000000"/>
                <w:sz w:val="24"/>
                <w:szCs w:val="24"/>
                <w:lang w:val="de-DE" w:eastAsia="de-DE"/>
              </w:rPr>
              <w:t>for</w:t>
            </w:r>
            <w:proofErr w:type="spellEnd"/>
            <w:r w:rsidR="00D53BBB">
              <w:rPr>
                <w:rFonts w:ascii="Calibri" w:eastAsia="Times New Roman" w:hAnsi="Calibri" w:cs="Calibri"/>
                <w:color w:val="000000"/>
                <w:sz w:val="24"/>
                <w:szCs w:val="24"/>
                <w:lang w:val="de-DE" w:eastAsia="de-DE"/>
              </w:rPr>
              <w:t xml:space="preserve"> </w:t>
            </w:r>
            <w:proofErr w:type="spellStart"/>
            <w:r w:rsidR="00D53BBB">
              <w:rPr>
                <w:rFonts w:ascii="Calibri" w:eastAsia="Times New Roman" w:hAnsi="Calibri" w:cs="Calibri"/>
                <w:color w:val="000000"/>
                <w:sz w:val="24"/>
                <w:szCs w:val="24"/>
                <w:lang w:val="de-DE" w:eastAsia="de-DE"/>
              </w:rPr>
              <w:t>extension</w:t>
            </w:r>
            <w:proofErr w:type="spellEnd"/>
            <w:r w:rsidR="00D53BBB">
              <w:rPr>
                <w:rFonts w:ascii="Calibri" w:eastAsia="Times New Roman" w:hAnsi="Calibri" w:cs="Calibri"/>
                <w:color w:val="000000"/>
                <w:sz w:val="24"/>
                <w:szCs w:val="24"/>
                <w:lang w:val="de-DE" w:eastAsia="de-DE"/>
              </w:rPr>
              <w:t>)</w:t>
            </w:r>
          </w:p>
        </w:tc>
        <w:tc>
          <w:tcPr>
            <w:tcW w:w="2543" w:type="dxa"/>
            <w:shd w:val="clear" w:color="auto" w:fill="auto"/>
            <w:noWrap/>
            <w:vAlign w:val="bottom"/>
            <w:hideMark/>
          </w:tcPr>
          <w:p w14:paraId="5C13D26E"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available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else</w:t>
            </w:r>
            <w:proofErr w:type="spellEnd"/>
            <w:r w:rsidRPr="0062751D">
              <w:rPr>
                <w:rFonts w:ascii="Calibri" w:eastAsia="Times New Roman" w:hAnsi="Calibri" w:cs="Calibri"/>
                <w:color w:val="000000"/>
                <w:sz w:val="24"/>
                <w:szCs w:val="24"/>
                <w:lang w:val="de-DE" w:eastAsia="de-DE"/>
              </w:rPr>
              <w:t xml:space="preserve"> NIL</w:t>
            </w:r>
          </w:p>
        </w:tc>
        <w:tc>
          <w:tcPr>
            <w:tcW w:w="2207" w:type="dxa"/>
            <w:shd w:val="clear" w:color="auto" w:fill="auto"/>
            <w:noWrap/>
            <w:vAlign w:val="bottom"/>
            <w:hideMark/>
          </w:tcPr>
          <w:p w14:paraId="7F7CBEF7"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9633927</w:t>
            </w:r>
          </w:p>
        </w:tc>
      </w:tr>
      <w:tr w:rsidR="0062751D" w:rsidRPr="0062751D" w14:paraId="790A6B76" w14:textId="77777777" w:rsidTr="009A3B62">
        <w:trPr>
          <w:trHeight w:val="315"/>
        </w:trPr>
        <w:tc>
          <w:tcPr>
            <w:tcW w:w="1660" w:type="dxa"/>
            <w:shd w:val="clear" w:color="auto" w:fill="auto"/>
            <w:noWrap/>
            <w:vAlign w:val="bottom"/>
            <w:hideMark/>
          </w:tcPr>
          <w:p w14:paraId="5E07707F"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E7396C5"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ICES </w:t>
            </w:r>
            <w:proofErr w:type="spellStart"/>
            <w:r w:rsidRPr="0062751D">
              <w:rPr>
                <w:rFonts w:ascii="Calibri" w:eastAsia="Times New Roman" w:hAnsi="Calibri" w:cs="Calibri"/>
                <w:color w:val="000000"/>
                <w:sz w:val="24"/>
                <w:szCs w:val="24"/>
                <w:lang w:val="de-DE" w:eastAsia="de-DE"/>
              </w:rPr>
              <w:t>code</w:t>
            </w:r>
            <w:proofErr w:type="spellEnd"/>
          </w:p>
        </w:tc>
        <w:tc>
          <w:tcPr>
            <w:tcW w:w="1500" w:type="dxa"/>
            <w:shd w:val="clear" w:color="auto" w:fill="auto"/>
            <w:noWrap/>
            <w:vAlign w:val="bottom"/>
            <w:hideMark/>
          </w:tcPr>
          <w:p w14:paraId="136BED38" w14:textId="77777777" w:rsidR="0062751D" w:rsidRPr="0062751D" w:rsidRDefault="0062751D" w:rsidP="0062751D">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2E78352B"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4 </w:t>
            </w:r>
            <w:proofErr w:type="spellStart"/>
            <w:r w:rsidRPr="0062751D">
              <w:rPr>
                <w:rFonts w:ascii="Calibri" w:eastAsia="Times New Roman" w:hAnsi="Calibri" w:cs="Calibri"/>
                <w:color w:val="000000"/>
                <w:sz w:val="24"/>
                <w:szCs w:val="24"/>
                <w:lang w:val="de-DE" w:eastAsia="de-DE"/>
              </w:rPr>
              <w:t>char</w:t>
            </w:r>
            <w:proofErr w:type="spellEnd"/>
          </w:p>
        </w:tc>
        <w:tc>
          <w:tcPr>
            <w:tcW w:w="2543" w:type="dxa"/>
            <w:shd w:val="clear" w:color="auto" w:fill="auto"/>
            <w:noWrap/>
            <w:vAlign w:val="bottom"/>
            <w:hideMark/>
          </w:tcPr>
          <w:p w14:paraId="549C7276"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available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else</w:t>
            </w:r>
            <w:proofErr w:type="spellEnd"/>
            <w:r w:rsidRPr="0062751D">
              <w:rPr>
                <w:rFonts w:ascii="Calibri" w:eastAsia="Times New Roman" w:hAnsi="Calibri" w:cs="Calibri"/>
                <w:color w:val="000000"/>
                <w:sz w:val="24"/>
                <w:szCs w:val="24"/>
                <w:lang w:val="de-DE" w:eastAsia="de-DE"/>
              </w:rPr>
              <w:t xml:space="preserve"> NIL</w:t>
            </w:r>
          </w:p>
        </w:tc>
        <w:tc>
          <w:tcPr>
            <w:tcW w:w="2207" w:type="dxa"/>
            <w:shd w:val="clear" w:color="auto" w:fill="auto"/>
            <w:noWrap/>
            <w:vAlign w:val="bottom"/>
            <w:hideMark/>
          </w:tcPr>
          <w:p w14:paraId="10DFE96B"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62751D" w:rsidRPr="0062751D" w14:paraId="35457E20" w14:textId="77777777" w:rsidTr="009A3B62">
        <w:trPr>
          <w:trHeight w:val="315"/>
        </w:trPr>
        <w:tc>
          <w:tcPr>
            <w:tcW w:w="1660" w:type="dxa"/>
            <w:shd w:val="clear" w:color="auto" w:fill="auto"/>
            <w:noWrap/>
            <w:vAlign w:val="bottom"/>
            <w:hideMark/>
          </w:tcPr>
          <w:p w14:paraId="1FC9738C"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E628812"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Country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registration</w:t>
            </w:r>
            <w:proofErr w:type="spellEnd"/>
          </w:p>
        </w:tc>
        <w:tc>
          <w:tcPr>
            <w:tcW w:w="1500" w:type="dxa"/>
            <w:shd w:val="clear" w:color="auto" w:fill="auto"/>
            <w:noWrap/>
            <w:vAlign w:val="bottom"/>
            <w:hideMark/>
          </w:tcPr>
          <w:p w14:paraId="750AD594" w14:textId="77777777" w:rsidR="0062751D" w:rsidRPr="0062751D" w:rsidRDefault="0062751D" w:rsidP="0062751D">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3BB09410"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ISO 2</w:t>
            </w:r>
          </w:p>
        </w:tc>
        <w:tc>
          <w:tcPr>
            <w:tcW w:w="2543" w:type="dxa"/>
            <w:shd w:val="clear" w:color="auto" w:fill="auto"/>
            <w:noWrap/>
            <w:vAlign w:val="bottom"/>
            <w:hideMark/>
          </w:tcPr>
          <w:p w14:paraId="002D090D"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Flagstate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vessel</w:t>
            </w:r>
            <w:proofErr w:type="spellEnd"/>
          </w:p>
        </w:tc>
        <w:tc>
          <w:tcPr>
            <w:tcW w:w="2207" w:type="dxa"/>
            <w:shd w:val="clear" w:color="auto" w:fill="auto"/>
            <w:noWrap/>
            <w:vAlign w:val="bottom"/>
            <w:hideMark/>
          </w:tcPr>
          <w:p w14:paraId="5AC0E607"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DE</w:t>
            </w:r>
          </w:p>
        </w:tc>
      </w:tr>
      <w:tr w:rsidR="0062751D" w:rsidRPr="0062751D" w14:paraId="7812E51A" w14:textId="77777777" w:rsidTr="009A3B62">
        <w:trPr>
          <w:trHeight w:val="315"/>
        </w:trPr>
        <w:tc>
          <w:tcPr>
            <w:tcW w:w="1660" w:type="dxa"/>
            <w:shd w:val="clear" w:color="auto" w:fill="auto"/>
            <w:noWrap/>
            <w:vAlign w:val="bottom"/>
            <w:hideMark/>
          </w:tcPr>
          <w:p w14:paraId="460462D9"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150F4C7"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Call </w:t>
            </w:r>
            <w:proofErr w:type="spellStart"/>
            <w:r w:rsidRPr="0062751D">
              <w:rPr>
                <w:rFonts w:ascii="Calibri" w:eastAsia="Times New Roman" w:hAnsi="Calibri" w:cs="Calibri"/>
                <w:color w:val="000000"/>
                <w:sz w:val="24"/>
                <w:szCs w:val="24"/>
                <w:lang w:val="de-DE" w:eastAsia="de-DE"/>
              </w:rPr>
              <w:t>Sign</w:t>
            </w:r>
            <w:proofErr w:type="spellEnd"/>
          </w:p>
        </w:tc>
        <w:tc>
          <w:tcPr>
            <w:tcW w:w="1500" w:type="dxa"/>
            <w:shd w:val="clear" w:color="auto" w:fill="auto"/>
            <w:noWrap/>
            <w:vAlign w:val="bottom"/>
            <w:hideMark/>
          </w:tcPr>
          <w:p w14:paraId="09CB36E3" w14:textId="77777777" w:rsidR="0062751D" w:rsidRPr="0062751D" w:rsidRDefault="0062751D" w:rsidP="0062751D">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5405459B"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min 4 </w:t>
            </w:r>
            <w:proofErr w:type="spellStart"/>
            <w:r w:rsidRPr="0062751D">
              <w:rPr>
                <w:rFonts w:ascii="Calibri" w:eastAsia="Times New Roman" w:hAnsi="Calibri" w:cs="Calibri"/>
                <w:color w:val="000000"/>
                <w:sz w:val="24"/>
                <w:szCs w:val="24"/>
                <w:lang w:val="de-DE" w:eastAsia="de-DE"/>
              </w:rPr>
              <w:t>max</w:t>
            </w:r>
            <w:proofErr w:type="spellEnd"/>
            <w:r w:rsidRPr="0062751D">
              <w:rPr>
                <w:rFonts w:ascii="Calibri" w:eastAsia="Times New Roman" w:hAnsi="Calibri" w:cs="Calibri"/>
                <w:color w:val="000000"/>
                <w:sz w:val="24"/>
                <w:szCs w:val="24"/>
                <w:lang w:val="de-DE" w:eastAsia="de-DE"/>
              </w:rPr>
              <w:t xml:space="preserve"> 7 </w:t>
            </w:r>
            <w:proofErr w:type="spellStart"/>
            <w:r w:rsidRPr="0062751D">
              <w:rPr>
                <w:rFonts w:ascii="Calibri" w:eastAsia="Times New Roman" w:hAnsi="Calibri" w:cs="Calibri"/>
                <w:color w:val="000000"/>
                <w:sz w:val="24"/>
                <w:szCs w:val="24"/>
                <w:lang w:val="de-DE" w:eastAsia="de-DE"/>
              </w:rPr>
              <w:t>char</w:t>
            </w:r>
            <w:proofErr w:type="spellEnd"/>
          </w:p>
        </w:tc>
        <w:tc>
          <w:tcPr>
            <w:tcW w:w="2543" w:type="dxa"/>
            <w:shd w:val="clear" w:color="auto" w:fill="auto"/>
            <w:noWrap/>
            <w:vAlign w:val="bottom"/>
            <w:hideMark/>
          </w:tcPr>
          <w:p w14:paraId="694C2C6A"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A50C7EF" w14:textId="77777777" w:rsidR="0062751D" w:rsidRPr="0062751D" w:rsidRDefault="0062751D" w:rsidP="0062751D">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DBBE</w:t>
            </w:r>
          </w:p>
        </w:tc>
      </w:tr>
      <w:tr w:rsidR="009A3B62" w:rsidRPr="0062751D" w14:paraId="183184FF" w14:textId="77777777" w:rsidTr="009A3B62">
        <w:trPr>
          <w:trHeight w:val="315"/>
        </w:trPr>
        <w:tc>
          <w:tcPr>
            <w:tcW w:w="1660" w:type="dxa"/>
            <w:shd w:val="clear" w:color="auto" w:fill="auto"/>
            <w:noWrap/>
            <w:vAlign w:val="bottom"/>
            <w:hideMark/>
          </w:tcPr>
          <w:p w14:paraId="07EC090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000000" w:fill="FFFFFF"/>
            <w:noWrap/>
            <w:vAlign w:val="bottom"/>
            <w:hideMark/>
          </w:tcPr>
          <w:p w14:paraId="05228798" w14:textId="7714662D" w:rsidR="009A3B62" w:rsidRPr="0062751D" w:rsidRDefault="00D53BBB" w:rsidP="009A3B62">
            <w:pPr>
              <w:tabs>
                <w:tab w:val="clear" w:pos="1134"/>
              </w:tabs>
              <w:jc w:val="left"/>
              <w:rPr>
                <w:rFonts w:ascii="Calibri" w:eastAsia="Times New Roman" w:hAnsi="Calibri" w:cs="Calibri"/>
                <w:color w:val="000000"/>
                <w:sz w:val="24"/>
                <w:szCs w:val="24"/>
                <w:lang w:val="de-DE" w:eastAsia="de-DE"/>
              </w:rPr>
            </w:pPr>
            <w:r>
              <w:rPr>
                <w:rFonts w:ascii="Calibri" w:eastAsia="Times New Roman" w:hAnsi="Calibri" w:cs="Calibri"/>
                <w:color w:val="000000"/>
                <w:sz w:val="24"/>
                <w:szCs w:val="24"/>
                <w:lang w:val="de-DE" w:eastAsia="de-DE"/>
              </w:rPr>
              <w:t>MMSI</w:t>
            </w:r>
          </w:p>
        </w:tc>
        <w:tc>
          <w:tcPr>
            <w:tcW w:w="1500" w:type="dxa"/>
            <w:shd w:val="clear" w:color="auto" w:fill="auto"/>
            <w:noWrap/>
            <w:vAlign w:val="bottom"/>
            <w:hideMark/>
          </w:tcPr>
          <w:p w14:paraId="18B87AFC" w14:textId="57AB885C"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7852C1D4" w14:textId="04A1D753" w:rsidR="009A3B62" w:rsidRPr="0062751D" w:rsidRDefault="009A3B62" w:rsidP="009A3B62">
            <w:pPr>
              <w:tabs>
                <w:tab w:val="clear" w:pos="1134"/>
              </w:tabs>
              <w:jc w:val="left"/>
              <w:rPr>
                <w:rFonts w:ascii="Times New Roman" w:eastAsia="Times New Roman" w:hAnsi="Times New Roman" w:cs="Times New Roman"/>
                <w:lang w:val="de-DE" w:eastAsia="de-DE"/>
              </w:rPr>
            </w:pPr>
            <w:r>
              <w:rPr>
                <w:rFonts w:ascii="Calibri" w:eastAsia="Times New Roman" w:hAnsi="Calibri" w:cs="Calibri"/>
                <w:color w:val="000000"/>
                <w:sz w:val="24"/>
                <w:szCs w:val="24"/>
                <w:lang w:val="de-DE" w:eastAsia="de-DE"/>
              </w:rPr>
              <w:t>8</w:t>
            </w:r>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digits</w:t>
            </w:r>
            <w:proofErr w:type="spellEnd"/>
          </w:p>
        </w:tc>
        <w:tc>
          <w:tcPr>
            <w:tcW w:w="2543" w:type="dxa"/>
            <w:shd w:val="clear" w:color="auto" w:fill="auto"/>
            <w:noWrap/>
            <w:vAlign w:val="bottom"/>
            <w:hideMark/>
          </w:tcPr>
          <w:p w14:paraId="19E2C945" w14:textId="77777777" w:rsidR="009A3B62" w:rsidRPr="0062751D" w:rsidRDefault="009A3B62" w:rsidP="009A3B62">
            <w:pPr>
              <w:tabs>
                <w:tab w:val="clear" w:pos="1134"/>
              </w:tabs>
              <w:jc w:val="left"/>
              <w:rPr>
                <w:rFonts w:ascii="Times New Roman" w:eastAsia="Times New Roman" w:hAnsi="Times New Roman" w:cs="Times New Roman"/>
                <w:lang w:val="de-DE" w:eastAsia="de-DE"/>
              </w:rPr>
            </w:pPr>
          </w:p>
        </w:tc>
        <w:tc>
          <w:tcPr>
            <w:tcW w:w="2207" w:type="dxa"/>
            <w:shd w:val="clear" w:color="auto" w:fill="auto"/>
            <w:noWrap/>
            <w:vAlign w:val="bottom"/>
            <w:hideMark/>
          </w:tcPr>
          <w:p w14:paraId="2C501B3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21162740</w:t>
            </w:r>
          </w:p>
        </w:tc>
      </w:tr>
      <w:tr w:rsidR="009A3B62" w:rsidRPr="0062751D" w14:paraId="6E70DB4D" w14:textId="77777777" w:rsidTr="009A3B62">
        <w:trPr>
          <w:trHeight w:val="315"/>
        </w:trPr>
        <w:tc>
          <w:tcPr>
            <w:tcW w:w="1660" w:type="dxa"/>
            <w:shd w:val="clear" w:color="auto" w:fill="auto"/>
            <w:noWrap/>
            <w:vAlign w:val="bottom"/>
            <w:hideMark/>
          </w:tcPr>
          <w:p w14:paraId="3EC7E6F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5F400F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Hide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Ship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Metadata</w:t>
            </w:r>
            <w:proofErr w:type="spellEnd"/>
            <w:r w:rsidRPr="0062751D">
              <w:rPr>
                <w:rFonts w:ascii="Calibri" w:eastAsia="Times New Roman" w:hAnsi="Calibri" w:cs="Calibri"/>
                <w:color w:val="000000"/>
                <w:sz w:val="24"/>
                <w:szCs w:val="24"/>
                <w:lang w:val="de-DE" w:eastAsia="de-DE"/>
              </w:rPr>
              <w:t xml:space="preserve"> Option</w:t>
            </w:r>
          </w:p>
        </w:tc>
        <w:tc>
          <w:tcPr>
            <w:tcW w:w="1500" w:type="dxa"/>
            <w:shd w:val="clear" w:color="auto" w:fill="auto"/>
            <w:noWrap/>
            <w:vAlign w:val="bottom"/>
            <w:hideMark/>
          </w:tcPr>
          <w:p w14:paraId="4CD529BE"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28AF321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boolean</w:t>
            </w:r>
            <w:proofErr w:type="spellEnd"/>
          </w:p>
        </w:tc>
        <w:tc>
          <w:tcPr>
            <w:tcW w:w="2543" w:type="dxa"/>
            <w:shd w:val="clear" w:color="auto" w:fill="auto"/>
            <w:noWrap/>
            <w:vAlign w:val="bottom"/>
            <w:hideMark/>
          </w:tcPr>
          <w:p w14:paraId="642194E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 (Yes) / 0 (</w:t>
            </w:r>
            <w:proofErr w:type="spellStart"/>
            <w:r w:rsidRPr="0062751D">
              <w:rPr>
                <w:rFonts w:ascii="Calibri" w:eastAsia="Times New Roman" w:hAnsi="Calibri" w:cs="Calibri"/>
                <w:color w:val="000000"/>
                <w:sz w:val="24"/>
                <w:szCs w:val="24"/>
                <w:lang w:val="de-DE" w:eastAsia="de-DE"/>
              </w:rPr>
              <w:t>No</w:t>
            </w:r>
            <w:proofErr w:type="spellEnd"/>
            <w:r w:rsidRPr="0062751D">
              <w:rPr>
                <w:rFonts w:ascii="Calibri" w:eastAsia="Times New Roman" w:hAnsi="Calibri" w:cs="Calibri"/>
                <w:color w:val="000000"/>
                <w:sz w:val="24"/>
                <w:szCs w:val="24"/>
                <w:lang w:val="de-DE" w:eastAsia="de-DE"/>
              </w:rPr>
              <w:t>)</w:t>
            </w:r>
          </w:p>
        </w:tc>
        <w:tc>
          <w:tcPr>
            <w:tcW w:w="2207" w:type="dxa"/>
            <w:shd w:val="clear" w:color="auto" w:fill="auto"/>
            <w:noWrap/>
            <w:vAlign w:val="bottom"/>
            <w:hideMark/>
          </w:tcPr>
          <w:p w14:paraId="775AB8C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0</w:t>
            </w:r>
          </w:p>
        </w:tc>
      </w:tr>
      <w:tr w:rsidR="009A3B62" w:rsidRPr="0062751D" w14:paraId="3516EB6D" w14:textId="77777777" w:rsidTr="009A3B62">
        <w:trPr>
          <w:trHeight w:val="315"/>
        </w:trPr>
        <w:tc>
          <w:tcPr>
            <w:tcW w:w="1660" w:type="dxa"/>
            <w:shd w:val="clear" w:color="auto" w:fill="auto"/>
            <w:noWrap/>
            <w:vAlign w:val="bottom"/>
            <w:hideMark/>
          </w:tcPr>
          <w:p w14:paraId="7A9A0DC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30FB8C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Vessel</w:t>
            </w:r>
            <w:proofErr w:type="spellEnd"/>
            <w:r w:rsidRPr="0062751D">
              <w:rPr>
                <w:rFonts w:ascii="Calibri" w:eastAsia="Times New Roman" w:hAnsi="Calibri" w:cs="Calibri"/>
                <w:color w:val="000000"/>
                <w:sz w:val="24"/>
                <w:szCs w:val="24"/>
                <w:lang w:val="de-DE" w:eastAsia="de-DE"/>
              </w:rPr>
              <w:t xml:space="preserve"> type</w:t>
            </w:r>
          </w:p>
        </w:tc>
        <w:tc>
          <w:tcPr>
            <w:tcW w:w="1500" w:type="dxa"/>
            <w:shd w:val="clear" w:color="auto" w:fill="auto"/>
            <w:noWrap/>
            <w:vAlign w:val="bottom"/>
            <w:hideMark/>
          </w:tcPr>
          <w:p w14:paraId="0D2F8AC6"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73EB8C6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2E76E87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2BFD9E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RV</w:t>
            </w:r>
          </w:p>
        </w:tc>
      </w:tr>
      <w:tr w:rsidR="009A3B62" w:rsidRPr="0062751D" w14:paraId="77FEE435" w14:textId="77777777" w:rsidTr="009A3B62">
        <w:trPr>
          <w:trHeight w:val="315"/>
        </w:trPr>
        <w:tc>
          <w:tcPr>
            <w:tcW w:w="1660" w:type="dxa"/>
            <w:shd w:val="clear" w:color="auto" w:fill="auto"/>
            <w:noWrap/>
            <w:vAlign w:val="bottom"/>
            <w:hideMark/>
          </w:tcPr>
          <w:p w14:paraId="4B52882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83DBB3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vessel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length</w:t>
            </w:r>
            <w:proofErr w:type="spellEnd"/>
          </w:p>
        </w:tc>
        <w:tc>
          <w:tcPr>
            <w:tcW w:w="1500" w:type="dxa"/>
            <w:shd w:val="clear" w:color="auto" w:fill="auto"/>
            <w:noWrap/>
            <w:vAlign w:val="bottom"/>
            <w:hideMark/>
          </w:tcPr>
          <w:p w14:paraId="334453FF"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5F5732C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2F42FD2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7F61E8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118.42</w:t>
            </w:r>
          </w:p>
        </w:tc>
      </w:tr>
      <w:tr w:rsidR="009A3B62" w:rsidRPr="0062751D" w14:paraId="41DEF27D" w14:textId="77777777" w:rsidTr="009A3B62">
        <w:trPr>
          <w:trHeight w:val="315"/>
        </w:trPr>
        <w:tc>
          <w:tcPr>
            <w:tcW w:w="1660" w:type="dxa"/>
            <w:shd w:val="clear" w:color="auto" w:fill="auto"/>
            <w:noWrap/>
            <w:vAlign w:val="bottom"/>
            <w:hideMark/>
          </w:tcPr>
          <w:p w14:paraId="0885AF0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B9971D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vessel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breadth</w:t>
            </w:r>
            <w:proofErr w:type="spellEnd"/>
          </w:p>
        </w:tc>
        <w:tc>
          <w:tcPr>
            <w:tcW w:w="1500" w:type="dxa"/>
            <w:shd w:val="clear" w:color="auto" w:fill="auto"/>
            <w:noWrap/>
            <w:vAlign w:val="bottom"/>
            <w:hideMark/>
          </w:tcPr>
          <w:p w14:paraId="18B1496E"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645AD24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0B410AE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594B894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20.6</w:t>
            </w:r>
          </w:p>
        </w:tc>
      </w:tr>
      <w:tr w:rsidR="009A3B62" w:rsidRPr="0062751D" w14:paraId="4374DD17" w14:textId="77777777" w:rsidTr="009A3B62">
        <w:trPr>
          <w:trHeight w:val="315"/>
        </w:trPr>
        <w:tc>
          <w:tcPr>
            <w:tcW w:w="1660" w:type="dxa"/>
            <w:shd w:val="clear" w:color="auto" w:fill="auto"/>
            <w:noWrap/>
            <w:vAlign w:val="bottom"/>
            <w:hideMark/>
          </w:tcPr>
          <w:p w14:paraId="210982F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4F3457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freeboard</w:t>
            </w:r>
            <w:proofErr w:type="spellEnd"/>
          </w:p>
        </w:tc>
        <w:tc>
          <w:tcPr>
            <w:tcW w:w="1500" w:type="dxa"/>
            <w:shd w:val="clear" w:color="auto" w:fill="auto"/>
            <w:noWrap/>
            <w:vAlign w:val="bottom"/>
            <w:hideMark/>
          </w:tcPr>
          <w:p w14:paraId="03BC64A9"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6D6E61F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3EB2026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4E12D4A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118929A0" w14:textId="77777777" w:rsidTr="009A3B62">
        <w:trPr>
          <w:trHeight w:val="315"/>
        </w:trPr>
        <w:tc>
          <w:tcPr>
            <w:tcW w:w="1660" w:type="dxa"/>
            <w:shd w:val="clear" w:color="auto" w:fill="auto"/>
            <w:noWrap/>
            <w:vAlign w:val="bottom"/>
            <w:hideMark/>
          </w:tcPr>
          <w:p w14:paraId="75528DB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7B12FDC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draft</w:t>
            </w:r>
            <w:proofErr w:type="spellEnd"/>
          </w:p>
        </w:tc>
        <w:tc>
          <w:tcPr>
            <w:tcW w:w="1500" w:type="dxa"/>
            <w:shd w:val="clear" w:color="auto" w:fill="auto"/>
            <w:noWrap/>
            <w:vAlign w:val="bottom"/>
            <w:hideMark/>
          </w:tcPr>
          <w:p w14:paraId="229E3E38"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2BC5A11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57C2CD4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6749B3F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6.4</w:t>
            </w:r>
          </w:p>
        </w:tc>
      </w:tr>
      <w:tr w:rsidR="009A3B62" w:rsidRPr="0062751D" w14:paraId="77167050" w14:textId="77777777" w:rsidTr="009A3B62">
        <w:trPr>
          <w:trHeight w:val="315"/>
        </w:trPr>
        <w:tc>
          <w:tcPr>
            <w:tcW w:w="1660" w:type="dxa"/>
            <w:shd w:val="clear" w:color="auto" w:fill="auto"/>
            <w:noWrap/>
            <w:vAlign w:val="bottom"/>
            <w:hideMark/>
          </w:tcPr>
          <w:p w14:paraId="560EA96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B84C84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cargo</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height</w:t>
            </w:r>
            <w:proofErr w:type="spellEnd"/>
          </w:p>
        </w:tc>
        <w:tc>
          <w:tcPr>
            <w:tcW w:w="1500" w:type="dxa"/>
            <w:shd w:val="clear" w:color="auto" w:fill="auto"/>
            <w:noWrap/>
            <w:vAlign w:val="bottom"/>
            <w:hideMark/>
          </w:tcPr>
          <w:p w14:paraId="0005188E"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5E8BA63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2E75B49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749E46F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2ACD4C2A" w14:textId="77777777" w:rsidTr="009A3B62">
        <w:trPr>
          <w:trHeight w:val="315"/>
        </w:trPr>
        <w:tc>
          <w:tcPr>
            <w:tcW w:w="1660" w:type="dxa"/>
            <w:shd w:val="clear" w:color="auto" w:fill="auto"/>
            <w:noWrap/>
            <w:vAlign w:val="bottom"/>
            <w:hideMark/>
          </w:tcPr>
          <w:p w14:paraId="32DF989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46ED7F2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distance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bridge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bow</w:t>
            </w:r>
            <w:proofErr w:type="spellEnd"/>
          </w:p>
        </w:tc>
        <w:tc>
          <w:tcPr>
            <w:tcW w:w="1500" w:type="dxa"/>
            <w:shd w:val="clear" w:color="auto" w:fill="auto"/>
            <w:noWrap/>
            <w:vAlign w:val="bottom"/>
            <w:hideMark/>
          </w:tcPr>
          <w:p w14:paraId="20338150"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72F4AFD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300B3D9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A46022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7718933F" w14:textId="77777777" w:rsidTr="009A3B62">
        <w:trPr>
          <w:trHeight w:val="315"/>
        </w:trPr>
        <w:tc>
          <w:tcPr>
            <w:tcW w:w="1660" w:type="dxa"/>
            <w:shd w:val="clear" w:color="auto" w:fill="auto"/>
            <w:noWrap/>
            <w:vAlign w:val="bottom"/>
            <w:hideMark/>
          </w:tcPr>
          <w:p w14:paraId="20EFB15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67408E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max</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speed</w:t>
            </w:r>
            <w:proofErr w:type="spellEnd"/>
          </w:p>
        </w:tc>
        <w:tc>
          <w:tcPr>
            <w:tcW w:w="1500" w:type="dxa"/>
            <w:shd w:val="clear" w:color="auto" w:fill="auto"/>
            <w:noWrap/>
            <w:vAlign w:val="bottom"/>
            <w:hideMark/>
          </w:tcPr>
          <w:p w14:paraId="4C86C177"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w:t>
            </w:r>
          </w:p>
        </w:tc>
        <w:tc>
          <w:tcPr>
            <w:tcW w:w="3220" w:type="dxa"/>
            <w:shd w:val="clear" w:color="auto" w:fill="auto"/>
            <w:noWrap/>
            <w:vAlign w:val="bottom"/>
            <w:hideMark/>
          </w:tcPr>
          <w:p w14:paraId="68B8BE8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knots</w:t>
            </w:r>
            <w:proofErr w:type="spellEnd"/>
          </w:p>
        </w:tc>
        <w:tc>
          <w:tcPr>
            <w:tcW w:w="2543" w:type="dxa"/>
            <w:shd w:val="clear" w:color="auto" w:fill="auto"/>
            <w:noWrap/>
            <w:vAlign w:val="bottom"/>
            <w:hideMark/>
          </w:tcPr>
          <w:p w14:paraId="1271579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13B32C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15.0</w:t>
            </w:r>
          </w:p>
        </w:tc>
      </w:tr>
      <w:tr w:rsidR="009A3B62" w:rsidRPr="0062751D" w14:paraId="1C52ABEC" w14:textId="77777777" w:rsidTr="009A3B62">
        <w:trPr>
          <w:trHeight w:val="315"/>
        </w:trPr>
        <w:tc>
          <w:tcPr>
            <w:tcW w:w="1660" w:type="dxa"/>
            <w:shd w:val="clear" w:color="auto" w:fill="auto"/>
            <w:noWrap/>
            <w:vAlign w:val="bottom"/>
            <w:hideMark/>
          </w:tcPr>
          <w:p w14:paraId="04D5E19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C3CCBC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Shipping</w:t>
            </w:r>
            <w:proofErr w:type="spellEnd"/>
            <w:r w:rsidRPr="0062751D">
              <w:rPr>
                <w:rFonts w:ascii="Calibri" w:eastAsia="Times New Roman" w:hAnsi="Calibri" w:cs="Calibri"/>
                <w:color w:val="000000"/>
                <w:sz w:val="24"/>
                <w:szCs w:val="24"/>
                <w:lang w:val="de-DE" w:eastAsia="de-DE"/>
              </w:rPr>
              <w:t xml:space="preserve"> Company</w:t>
            </w:r>
          </w:p>
        </w:tc>
        <w:tc>
          <w:tcPr>
            <w:tcW w:w="1500" w:type="dxa"/>
            <w:shd w:val="clear" w:color="auto" w:fill="auto"/>
            <w:noWrap/>
            <w:vAlign w:val="bottom"/>
            <w:hideMark/>
          </w:tcPr>
          <w:p w14:paraId="636179C9"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2D8A099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free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text</w:t>
            </w:r>
            <w:proofErr w:type="spellEnd"/>
          </w:p>
        </w:tc>
        <w:tc>
          <w:tcPr>
            <w:tcW w:w="2543" w:type="dxa"/>
            <w:shd w:val="clear" w:color="auto" w:fill="auto"/>
            <w:noWrap/>
            <w:vAlign w:val="bottom"/>
            <w:hideMark/>
          </w:tcPr>
          <w:p w14:paraId="239E72B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0A4C62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Briese</w:t>
            </w:r>
          </w:p>
        </w:tc>
      </w:tr>
      <w:tr w:rsidR="009A3B62" w:rsidRPr="0062751D" w14:paraId="0F670C97" w14:textId="77777777" w:rsidTr="009A3B62">
        <w:trPr>
          <w:trHeight w:val="315"/>
        </w:trPr>
        <w:tc>
          <w:tcPr>
            <w:tcW w:w="1660" w:type="dxa"/>
            <w:shd w:val="clear" w:color="auto" w:fill="auto"/>
            <w:noWrap/>
            <w:vAlign w:val="bottom"/>
            <w:hideMark/>
          </w:tcPr>
          <w:p w14:paraId="2A9A49D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not </w:t>
            </w:r>
            <w:proofErr w:type="spellStart"/>
            <w:r w:rsidRPr="0062751D">
              <w:rPr>
                <w:rFonts w:ascii="Calibri" w:eastAsia="Times New Roman" w:hAnsi="Calibri" w:cs="Calibri"/>
                <w:color w:val="000000"/>
                <w:sz w:val="24"/>
                <w:szCs w:val="24"/>
                <w:lang w:val="de-DE" w:eastAsia="de-DE"/>
              </w:rPr>
              <w:t>public</w:t>
            </w:r>
            <w:proofErr w:type="spellEnd"/>
          </w:p>
        </w:tc>
        <w:tc>
          <w:tcPr>
            <w:tcW w:w="3340" w:type="dxa"/>
            <w:shd w:val="clear" w:color="auto" w:fill="auto"/>
            <w:noWrap/>
            <w:vAlign w:val="bottom"/>
            <w:hideMark/>
          </w:tcPr>
          <w:p w14:paraId="7C0F6D0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Ship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Contact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Shore</w:t>
            </w:r>
            <w:proofErr w:type="spellEnd"/>
            <w:r w:rsidRPr="0062751D">
              <w:rPr>
                <w:rFonts w:ascii="Calibri" w:eastAsia="Times New Roman" w:hAnsi="Calibri" w:cs="Calibri"/>
                <w:color w:val="000000"/>
                <w:sz w:val="24"/>
                <w:szCs w:val="24"/>
                <w:lang w:val="de-DE" w:eastAsia="de-DE"/>
              </w:rPr>
              <w:t xml:space="preserve"> Name</w:t>
            </w:r>
          </w:p>
        </w:tc>
        <w:tc>
          <w:tcPr>
            <w:tcW w:w="1500" w:type="dxa"/>
            <w:shd w:val="clear" w:color="auto" w:fill="auto"/>
            <w:noWrap/>
            <w:vAlign w:val="bottom"/>
            <w:hideMark/>
          </w:tcPr>
          <w:p w14:paraId="76D7BBE0"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4D4F821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free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text</w:t>
            </w:r>
            <w:proofErr w:type="spellEnd"/>
          </w:p>
        </w:tc>
        <w:tc>
          <w:tcPr>
            <w:tcW w:w="2543" w:type="dxa"/>
            <w:shd w:val="clear" w:color="auto" w:fill="auto"/>
            <w:noWrap/>
            <w:vAlign w:val="bottom"/>
            <w:hideMark/>
          </w:tcPr>
          <w:p w14:paraId="7E3DFCE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e.g. </w:t>
            </w:r>
            <w:proofErr w:type="spellStart"/>
            <w:r w:rsidRPr="0062751D">
              <w:rPr>
                <w:rFonts w:ascii="Calibri" w:eastAsia="Times New Roman" w:hAnsi="Calibri" w:cs="Calibri"/>
                <w:color w:val="000000"/>
                <w:sz w:val="24"/>
                <w:szCs w:val="24"/>
                <w:lang w:val="de-DE" w:eastAsia="de-DE"/>
              </w:rPr>
              <w:t>shipping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company</w:t>
            </w:r>
            <w:proofErr w:type="spellEnd"/>
          </w:p>
        </w:tc>
        <w:tc>
          <w:tcPr>
            <w:tcW w:w="2207" w:type="dxa"/>
            <w:shd w:val="clear" w:color="auto" w:fill="auto"/>
            <w:noWrap/>
            <w:vAlign w:val="bottom"/>
            <w:hideMark/>
          </w:tcPr>
          <w:p w14:paraId="2B1CEAC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Briese Research</w:t>
            </w:r>
          </w:p>
        </w:tc>
      </w:tr>
      <w:tr w:rsidR="009A3B62" w:rsidRPr="0062751D" w14:paraId="7DCA7580" w14:textId="77777777" w:rsidTr="009A3B62">
        <w:trPr>
          <w:trHeight w:val="315"/>
        </w:trPr>
        <w:tc>
          <w:tcPr>
            <w:tcW w:w="1660" w:type="dxa"/>
            <w:shd w:val="clear" w:color="auto" w:fill="auto"/>
            <w:noWrap/>
            <w:vAlign w:val="bottom"/>
            <w:hideMark/>
          </w:tcPr>
          <w:p w14:paraId="7F5AB6D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not </w:t>
            </w:r>
            <w:proofErr w:type="spellStart"/>
            <w:r w:rsidRPr="0062751D">
              <w:rPr>
                <w:rFonts w:ascii="Calibri" w:eastAsia="Times New Roman" w:hAnsi="Calibri" w:cs="Calibri"/>
                <w:color w:val="000000"/>
                <w:sz w:val="24"/>
                <w:szCs w:val="24"/>
                <w:lang w:val="de-DE" w:eastAsia="de-DE"/>
              </w:rPr>
              <w:t>public</w:t>
            </w:r>
            <w:proofErr w:type="spellEnd"/>
          </w:p>
        </w:tc>
        <w:tc>
          <w:tcPr>
            <w:tcW w:w="3340" w:type="dxa"/>
            <w:shd w:val="clear" w:color="auto" w:fill="auto"/>
            <w:noWrap/>
            <w:vAlign w:val="bottom"/>
            <w:hideMark/>
          </w:tcPr>
          <w:p w14:paraId="5625934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Ship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Contact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Shore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eMail</w:t>
            </w:r>
            <w:proofErr w:type="spellEnd"/>
          </w:p>
        </w:tc>
        <w:tc>
          <w:tcPr>
            <w:tcW w:w="1500" w:type="dxa"/>
            <w:shd w:val="clear" w:color="auto" w:fill="auto"/>
            <w:noWrap/>
            <w:vAlign w:val="bottom"/>
            <w:hideMark/>
          </w:tcPr>
          <w:p w14:paraId="7A90BD2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DB636C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eMail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address</w:t>
            </w:r>
            <w:proofErr w:type="spellEnd"/>
          </w:p>
        </w:tc>
        <w:tc>
          <w:tcPr>
            <w:tcW w:w="2543" w:type="dxa"/>
            <w:shd w:val="clear" w:color="auto" w:fill="auto"/>
            <w:noWrap/>
            <w:vAlign w:val="bottom"/>
            <w:hideMark/>
          </w:tcPr>
          <w:p w14:paraId="7260121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eMail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address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PIC</w:t>
            </w:r>
          </w:p>
        </w:tc>
        <w:tc>
          <w:tcPr>
            <w:tcW w:w="2207" w:type="dxa"/>
            <w:shd w:val="clear" w:color="auto" w:fill="auto"/>
            <w:noWrap/>
            <w:vAlign w:val="bottom"/>
            <w:hideMark/>
          </w:tcPr>
          <w:p w14:paraId="6AA2ACC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not </w:t>
            </w:r>
            <w:proofErr w:type="spellStart"/>
            <w:r w:rsidRPr="0062751D">
              <w:rPr>
                <w:rFonts w:ascii="Calibri" w:eastAsia="Times New Roman" w:hAnsi="Calibri" w:cs="Calibri"/>
                <w:color w:val="000000"/>
                <w:sz w:val="24"/>
                <w:szCs w:val="24"/>
                <w:lang w:val="de-DE" w:eastAsia="de-DE"/>
              </w:rPr>
              <w:t>public</w:t>
            </w:r>
            <w:proofErr w:type="spellEnd"/>
          </w:p>
        </w:tc>
      </w:tr>
      <w:tr w:rsidR="009A3B62" w:rsidRPr="0062751D" w14:paraId="5D186D17" w14:textId="77777777" w:rsidTr="009A3B62">
        <w:trPr>
          <w:trHeight w:val="330"/>
        </w:trPr>
        <w:tc>
          <w:tcPr>
            <w:tcW w:w="1660" w:type="dxa"/>
            <w:shd w:val="clear" w:color="auto" w:fill="auto"/>
            <w:noWrap/>
            <w:vAlign w:val="bottom"/>
            <w:hideMark/>
          </w:tcPr>
          <w:p w14:paraId="5B0AA65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not </w:t>
            </w:r>
            <w:proofErr w:type="spellStart"/>
            <w:r w:rsidRPr="0062751D">
              <w:rPr>
                <w:rFonts w:ascii="Calibri" w:eastAsia="Times New Roman" w:hAnsi="Calibri" w:cs="Calibri"/>
                <w:color w:val="000000"/>
                <w:sz w:val="24"/>
                <w:szCs w:val="24"/>
                <w:lang w:val="de-DE" w:eastAsia="de-DE"/>
              </w:rPr>
              <w:t>public</w:t>
            </w:r>
            <w:proofErr w:type="spellEnd"/>
          </w:p>
        </w:tc>
        <w:tc>
          <w:tcPr>
            <w:tcW w:w="3340" w:type="dxa"/>
            <w:shd w:val="clear" w:color="auto" w:fill="auto"/>
            <w:noWrap/>
            <w:vAlign w:val="bottom"/>
            <w:hideMark/>
          </w:tcPr>
          <w:p w14:paraId="429C0E6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Ship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Contact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Sea</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eMail</w:t>
            </w:r>
            <w:proofErr w:type="spellEnd"/>
          </w:p>
        </w:tc>
        <w:tc>
          <w:tcPr>
            <w:tcW w:w="1500" w:type="dxa"/>
            <w:shd w:val="clear" w:color="auto" w:fill="auto"/>
            <w:noWrap/>
            <w:vAlign w:val="bottom"/>
            <w:hideMark/>
          </w:tcPr>
          <w:p w14:paraId="77E0709B"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784CF48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eMail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address</w:t>
            </w:r>
            <w:proofErr w:type="spellEnd"/>
          </w:p>
        </w:tc>
        <w:tc>
          <w:tcPr>
            <w:tcW w:w="2543" w:type="dxa"/>
            <w:shd w:val="clear" w:color="auto" w:fill="auto"/>
            <w:noWrap/>
            <w:vAlign w:val="bottom"/>
            <w:hideMark/>
          </w:tcPr>
          <w:p w14:paraId="3B4EA40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eMail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adddress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ship</w:t>
            </w:r>
            <w:proofErr w:type="spellEnd"/>
          </w:p>
        </w:tc>
        <w:tc>
          <w:tcPr>
            <w:tcW w:w="2207" w:type="dxa"/>
            <w:shd w:val="clear" w:color="auto" w:fill="auto"/>
            <w:noWrap/>
            <w:vAlign w:val="bottom"/>
            <w:hideMark/>
          </w:tcPr>
          <w:p w14:paraId="52F6B20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not </w:t>
            </w:r>
            <w:proofErr w:type="spellStart"/>
            <w:r w:rsidRPr="0062751D">
              <w:rPr>
                <w:rFonts w:ascii="Calibri" w:eastAsia="Times New Roman" w:hAnsi="Calibri" w:cs="Calibri"/>
                <w:color w:val="000000"/>
                <w:sz w:val="24"/>
                <w:szCs w:val="24"/>
                <w:lang w:val="de-DE" w:eastAsia="de-DE"/>
              </w:rPr>
              <w:t>public</w:t>
            </w:r>
            <w:proofErr w:type="spellEnd"/>
          </w:p>
        </w:tc>
      </w:tr>
      <w:tr w:rsidR="009A3B62" w:rsidRPr="0062751D" w14:paraId="5AAB1CA9" w14:textId="77777777" w:rsidTr="009A3B62">
        <w:trPr>
          <w:trHeight w:val="315"/>
        </w:trPr>
        <w:tc>
          <w:tcPr>
            <w:tcW w:w="1660" w:type="dxa"/>
            <w:shd w:val="clear" w:color="auto" w:fill="auto"/>
            <w:noWrap/>
            <w:vAlign w:val="bottom"/>
            <w:hideMark/>
          </w:tcPr>
          <w:p w14:paraId="0D1DEE3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STATION</w:t>
            </w:r>
          </w:p>
        </w:tc>
        <w:tc>
          <w:tcPr>
            <w:tcW w:w="3340" w:type="dxa"/>
            <w:shd w:val="clear" w:color="auto" w:fill="auto"/>
            <w:noWrap/>
            <w:vAlign w:val="bottom"/>
            <w:hideMark/>
          </w:tcPr>
          <w:p w14:paraId="5047715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GTS-ID</w:t>
            </w:r>
          </w:p>
        </w:tc>
        <w:tc>
          <w:tcPr>
            <w:tcW w:w="1500" w:type="dxa"/>
            <w:shd w:val="clear" w:color="auto" w:fill="auto"/>
            <w:noWrap/>
            <w:vAlign w:val="bottom"/>
            <w:hideMark/>
          </w:tcPr>
          <w:p w14:paraId="5FD30E0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3ECD5DE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min 4 </w:t>
            </w:r>
            <w:proofErr w:type="spellStart"/>
            <w:r w:rsidRPr="0062751D">
              <w:rPr>
                <w:rFonts w:ascii="Calibri" w:eastAsia="Times New Roman" w:hAnsi="Calibri" w:cs="Calibri"/>
                <w:color w:val="000000"/>
                <w:sz w:val="24"/>
                <w:szCs w:val="24"/>
                <w:lang w:val="de-DE" w:eastAsia="de-DE"/>
              </w:rPr>
              <w:t>max</w:t>
            </w:r>
            <w:proofErr w:type="spellEnd"/>
            <w:r w:rsidRPr="0062751D">
              <w:rPr>
                <w:rFonts w:ascii="Calibri" w:eastAsia="Times New Roman" w:hAnsi="Calibri" w:cs="Calibri"/>
                <w:color w:val="000000"/>
                <w:sz w:val="24"/>
                <w:szCs w:val="24"/>
                <w:lang w:val="de-DE" w:eastAsia="de-DE"/>
              </w:rPr>
              <w:t xml:space="preserve"> 7 </w:t>
            </w:r>
            <w:proofErr w:type="spellStart"/>
            <w:r w:rsidRPr="0062751D">
              <w:rPr>
                <w:rFonts w:ascii="Calibri" w:eastAsia="Times New Roman" w:hAnsi="Calibri" w:cs="Calibri"/>
                <w:color w:val="000000"/>
                <w:sz w:val="24"/>
                <w:szCs w:val="24"/>
                <w:lang w:val="de-DE" w:eastAsia="de-DE"/>
              </w:rPr>
              <w:t>char</w:t>
            </w:r>
            <w:proofErr w:type="spellEnd"/>
          </w:p>
        </w:tc>
        <w:tc>
          <w:tcPr>
            <w:tcW w:w="2543" w:type="dxa"/>
            <w:shd w:val="clear" w:color="auto" w:fill="auto"/>
            <w:noWrap/>
            <w:vAlign w:val="bottom"/>
            <w:hideMark/>
          </w:tcPr>
          <w:p w14:paraId="67987EC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call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sign</w:t>
            </w:r>
            <w:proofErr w:type="spellEnd"/>
            <w:r w:rsidRPr="0062751D">
              <w:rPr>
                <w:rFonts w:ascii="Calibri" w:eastAsia="Times New Roman" w:hAnsi="Calibri" w:cs="Calibri"/>
                <w:color w:val="000000"/>
                <w:sz w:val="24"/>
                <w:szCs w:val="24"/>
                <w:lang w:val="de-DE" w:eastAsia="de-DE"/>
              </w:rPr>
              <w:t>, MASK, SOT-ID</w:t>
            </w:r>
          </w:p>
        </w:tc>
        <w:tc>
          <w:tcPr>
            <w:tcW w:w="2207" w:type="dxa"/>
            <w:shd w:val="clear" w:color="auto" w:fill="auto"/>
            <w:noWrap/>
            <w:vAlign w:val="bottom"/>
            <w:hideMark/>
          </w:tcPr>
          <w:p w14:paraId="6045391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BLSFV3U</w:t>
            </w:r>
          </w:p>
        </w:tc>
      </w:tr>
      <w:tr w:rsidR="009A3B62" w:rsidRPr="0062751D" w14:paraId="37495469" w14:textId="77777777" w:rsidTr="009A3B62">
        <w:trPr>
          <w:trHeight w:val="315"/>
        </w:trPr>
        <w:tc>
          <w:tcPr>
            <w:tcW w:w="1660" w:type="dxa"/>
            <w:shd w:val="clear" w:color="auto" w:fill="auto"/>
            <w:noWrap/>
            <w:vAlign w:val="bottom"/>
            <w:hideMark/>
          </w:tcPr>
          <w:p w14:paraId="7177774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F27D09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Class-</w:t>
            </w:r>
            <w:proofErr w:type="spellStart"/>
            <w:r w:rsidRPr="0062751D">
              <w:rPr>
                <w:rFonts w:ascii="Calibri" w:eastAsia="Times New Roman" w:hAnsi="Calibri" w:cs="Calibri"/>
                <w:color w:val="000000"/>
                <w:sz w:val="24"/>
                <w:szCs w:val="24"/>
                <w:lang w:val="de-DE" w:eastAsia="de-DE"/>
              </w:rPr>
              <w:t>Category</w:t>
            </w:r>
            <w:proofErr w:type="spellEnd"/>
          </w:p>
        </w:tc>
        <w:tc>
          <w:tcPr>
            <w:tcW w:w="1500" w:type="dxa"/>
            <w:shd w:val="clear" w:color="auto" w:fill="auto"/>
            <w:noWrap/>
            <w:vAlign w:val="bottom"/>
            <w:hideMark/>
          </w:tcPr>
          <w:p w14:paraId="057AC738"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52395AF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vAlign w:val="bottom"/>
            <w:hideMark/>
          </w:tcPr>
          <w:p w14:paraId="7D63118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VOS: </w:t>
            </w:r>
            <w:proofErr w:type="spellStart"/>
            <w:r w:rsidRPr="0062751D">
              <w:rPr>
                <w:rFonts w:ascii="Calibri" w:eastAsia="Times New Roman" w:hAnsi="Calibri" w:cs="Calibri"/>
                <w:color w:val="000000"/>
                <w:sz w:val="24"/>
                <w:szCs w:val="24"/>
                <w:lang w:val="de-DE" w:eastAsia="de-DE"/>
              </w:rPr>
              <w:t>new</w:t>
            </w:r>
            <w:proofErr w:type="spellEnd"/>
            <w:r w:rsidRPr="0062751D">
              <w:rPr>
                <w:rFonts w:ascii="Calibri" w:eastAsia="Times New Roman" w:hAnsi="Calibri" w:cs="Calibri"/>
                <w:color w:val="000000"/>
                <w:sz w:val="24"/>
                <w:szCs w:val="24"/>
                <w:lang w:val="de-DE" w:eastAsia="de-DE"/>
              </w:rPr>
              <w:t xml:space="preserve"> VOS </w:t>
            </w:r>
            <w:proofErr w:type="spellStart"/>
            <w:r w:rsidRPr="0062751D">
              <w:rPr>
                <w:rFonts w:ascii="Calibri" w:eastAsia="Times New Roman" w:hAnsi="Calibri" w:cs="Calibri"/>
                <w:color w:val="000000"/>
                <w:sz w:val="24"/>
                <w:szCs w:val="24"/>
                <w:lang w:val="de-DE" w:eastAsia="de-DE"/>
              </w:rPr>
              <w:t>class</w:t>
            </w:r>
            <w:proofErr w:type="spellEnd"/>
          </w:p>
        </w:tc>
        <w:tc>
          <w:tcPr>
            <w:tcW w:w="2207" w:type="dxa"/>
            <w:shd w:val="clear" w:color="auto" w:fill="auto"/>
            <w:noWrap/>
            <w:vAlign w:val="bottom"/>
            <w:hideMark/>
          </w:tcPr>
          <w:p w14:paraId="5CA4BF3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NMHS </w:t>
            </w:r>
            <w:proofErr w:type="spellStart"/>
            <w:r w:rsidRPr="0062751D">
              <w:rPr>
                <w:rFonts w:ascii="Calibri" w:eastAsia="Times New Roman" w:hAnsi="Calibri" w:cs="Calibri"/>
                <w:color w:val="000000"/>
                <w:sz w:val="24"/>
                <w:szCs w:val="24"/>
                <w:lang w:val="de-DE" w:eastAsia="de-DE"/>
              </w:rPr>
              <w:t>operated</w:t>
            </w:r>
            <w:proofErr w:type="spellEnd"/>
          </w:p>
        </w:tc>
      </w:tr>
      <w:tr w:rsidR="009A3B62" w:rsidRPr="0062751D" w14:paraId="459AA753" w14:textId="77777777" w:rsidTr="009A3B62">
        <w:trPr>
          <w:trHeight w:val="315"/>
        </w:trPr>
        <w:tc>
          <w:tcPr>
            <w:tcW w:w="1660" w:type="dxa"/>
            <w:shd w:val="clear" w:color="auto" w:fill="auto"/>
            <w:noWrap/>
            <w:vAlign w:val="bottom"/>
            <w:hideMark/>
          </w:tcPr>
          <w:p w14:paraId="1338246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BD9383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Programme</w:t>
            </w:r>
          </w:p>
        </w:tc>
        <w:tc>
          <w:tcPr>
            <w:tcW w:w="1500" w:type="dxa"/>
            <w:shd w:val="clear" w:color="auto" w:fill="auto"/>
            <w:noWrap/>
            <w:vAlign w:val="bottom"/>
            <w:hideMark/>
          </w:tcPr>
          <w:p w14:paraId="074F7E8A"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M²</w:t>
            </w:r>
          </w:p>
        </w:tc>
        <w:tc>
          <w:tcPr>
            <w:tcW w:w="3220" w:type="dxa"/>
            <w:shd w:val="clear" w:color="auto" w:fill="auto"/>
            <w:noWrap/>
            <w:vAlign w:val="bottom"/>
            <w:hideMark/>
          </w:tcPr>
          <w:p w14:paraId="0FB629B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5A6AD9B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based</w:t>
            </w:r>
            <w:proofErr w:type="spellEnd"/>
            <w:r w:rsidRPr="0062751D">
              <w:rPr>
                <w:rFonts w:ascii="Calibri" w:eastAsia="Times New Roman" w:hAnsi="Calibri" w:cs="Calibri"/>
                <w:color w:val="000000"/>
                <w:sz w:val="24"/>
                <w:szCs w:val="24"/>
                <w:lang w:val="de-DE" w:eastAsia="de-DE"/>
              </w:rPr>
              <w:t xml:space="preserve"> on </w:t>
            </w:r>
            <w:proofErr w:type="spellStart"/>
            <w:r w:rsidRPr="0062751D">
              <w:rPr>
                <w:rFonts w:ascii="Calibri" w:eastAsia="Times New Roman" w:hAnsi="Calibri" w:cs="Calibri"/>
                <w:color w:val="000000"/>
                <w:sz w:val="24"/>
                <w:szCs w:val="24"/>
                <w:lang w:val="de-DE" w:eastAsia="de-DE"/>
              </w:rPr>
              <w:t>operator</w:t>
            </w:r>
            <w:proofErr w:type="spellEnd"/>
          </w:p>
        </w:tc>
        <w:tc>
          <w:tcPr>
            <w:tcW w:w="2207" w:type="dxa"/>
            <w:shd w:val="clear" w:color="auto" w:fill="auto"/>
            <w:noWrap/>
            <w:vAlign w:val="bottom"/>
            <w:hideMark/>
          </w:tcPr>
          <w:p w14:paraId="502F674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VOS-DE</w:t>
            </w:r>
          </w:p>
        </w:tc>
      </w:tr>
      <w:tr w:rsidR="009A3B62" w:rsidRPr="0062751D" w14:paraId="083059FF" w14:textId="77777777" w:rsidTr="009A3B62">
        <w:trPr>
          <w:trHeight w:val="315"/>
        </w:trPr>
        <w:tc>
          <w:tcPr>
            <w:tcW w:w="1660" w:type="dxa"/>
            <w:shd w:val="clear" w:color="auto" w:fill="auto"/>
            <w:noWrap/>
            <w:vAlign w:val="bottom"/>
            <w:hideMark/>
          </w:tcPr>
          <w:p w14:paraId="5911F76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14C81C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Additional Programme Affiliation</w:t>
            </w:r>
          </w:p>
        </w:tc>
        <w:tc>
          <w:tcPr>
            <w:tcW w:w="1500" w:type="dxa"/>
            <w:shd w:val="clear" w:color="auto" w:fill="auto"/>
            <w:noWrap/>
            <w:vAlign w:val="bottom"/>
            <w:hideMark/>
          </w:tcPr>
          <w:p w14:paraId="0F1CAACF"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9D17B0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546A6FD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252A92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E-SURFMAR</w:t>
            </w:r>
          </w:p>
        </w:tc>
      </w:tr>
      <w:tr w:rsidR="009A3B62" w:rsidRPr="0062751D" w14:paraId="50B98FD3" w14:textId="77777777" w:rsidTr="009A3B62">
        <w:trPr>
          <w:trHeight w:val="315"/>
        </w:trPr>
        <w:tc>
          <w:tcPr>
            <w:tcW w:w="1660" w:type="dxa"/>
            <w:shd w:val="clear" w:color="auto" w:fill="auto"/>
            <w:noWrap/>
            <w:vAlign w:val="bottom"/>
            <w:hideMark/>
          </w:tcPr>
          <w:p w14:paraId="41F945C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2F6E1B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Schedule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Observation</w:t>
            </w:r>
          </w:p>
        </w:tc>
        <w:tc>
          <w:tcPr>
            <w:tcW w:w="1500" w:type="dxa"/>
            <w:shd w:val="clear" w:color="auto" w:fill="auto"/>
            <w:noWrap/>
            <w:vAlign w:val="bottom"/>
            <w:hideMark/>
          </w:tcPr>
          <w:p w14:paraId="243D53EA"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5FC9013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3D40603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69B7F18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hourly</w:t>
            </w:r>
            <w:proofErr w:type="spellEnd"/>
          </w:p>
        </w:tc>
      </w:tr>
      <w:tr w:rsidR="009A3B62" w:rsidRPr="0062751D" w14:paraId="3B5D687A" w14:textId="77777777" w:rsidTr="009A3B62">
        <w:trPr>
          <w:trHeight w:val="315"/>
        </w:trPr>
        <w:tc>
          <w:tcPr>
            <w:tcW w:w="1660" w:type="dxa"/>
            <w:shd w:val="clear" w:color="auto" w:fill="auto"/>
            <w:noWrap/>
            <w:vAlign w:val="bottom"/>
            <w:hideMark/>
          </w:tcPr>
          <w:p w14:paraId="79CF6BF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56CD1A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Area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Operation</w:t>
            </w:r>
          </w:p>
        </w:tc>
        <w:tc>
          <w:tcPr>
            <w:tcW w:w="1500" w:type="dxa"/>
            <w:shd w:val="clear" w:color="auto" w:fill="auto"/>
            <w:noWrap/>
            <w:vAlign w:val="bottom"/>
            <w:hideMark/>
          </w:tcPr>
          <w:p w14:paraId="5AB47425"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7D8A64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2D6FCEC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e.g. </w:t>
            </w:r>
            <w:proofErr w:type="spellStart"/>
            <w:r w:rsidRPr="0062751D">
              <w:rPr>
                <w:rFonts w:ascii="Calibri" w:eastAsia="Times New Roman" w:hAnsi="Calibri" w:cs="Calibri"/>
                <w:color w:val="000000"/>
                <w:sz w:val="24"/>
                <w:szCs w:val="24"/>
                <w:lang w:val="de-DE" w:eastAsia="de-DE"/>
              </w:rPr>
              <w:t>target</w:t>
            </w:r>
            <w:proofErr w:type="spellEnd"/>
            <w:r w:rsidRPr="0062751D">
              <w:rPr>
                <w:rFonts w:ascii="Calibri" w:eastAsia="Times New Roman" w:hAnsi="Calibri" w:cs="Calibri"/>
                <w:color w:val="000000"/>
                <w:sz w:val="24"/>
                <w:szCs w:val="24"/>
                <w:lang w:val="de-DE" w:eastAsia="de-DE"/>
              </w:rPr>
              <w:t xml:space="preserve"> XBT </w:t>
            </w:r>
            <w:proofErr w:type="spellStart"/>
            <w:r w:rsidRPr="0062751D">
              <w:rPr>
                <w:rFonts w:ascii="Calibri" w:eastAsia="Times New Roman" w:hAnsi="Calibri" w:cs="Calibri"/>
                <w:color w:val="000000"/>
                <w:sz w:val="24"/>
                <w:szCs w:val="24"/>
                <w:lang w:val="de-DE" w:eastAsia="de-DE"/>
              </w:rPr>
              <w:t>line</w:t>
            </w:r>
            <w:proofErr w:type="spellEnd"/>
          </w:p>
        </w:tc>
        <w:tc>
          <w:tcPr>
            <w:tcW w:w="2207" w:type="dxa"/>
            <w:shd w:val="clear" w:color="auto" w:fill="auto"/>
            <w:noWrap/>
            <w:vAlign w:val="bottom"/>
            <w:hideMark/>
          </w:tcPr>
          <w:p w14:paraId="355C921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1A68E8A3" w14:textId="77777777" w:rsidTr="009A3B62">
        <w:trPr>
          <w:trHeight w:val="315"/>
        </w:trPr>
        <w:tc>
          <w:tcPr>
            <w:tcW w:w="1660" w:type="dxa"/>
            <w:shd w:val="clear" w:color="auto" w:fill="auto"/>
            <w:noWrap/>
            <w:vAlign w:val="bottom"/>
            <w:hideMark/>
          </w:tcPr>
          <w:p w14:paraId="097DEE4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F2B117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Target </w:t>
            </w:r>
            <w:proofErr w:type="spellStart"/>
            <w:r w:rsidRPr="0062751D">
              <w:rPr>
                <w:rFonts w:ascii="Calibri" w:eastAsia="Times New Roman" w:hAnsi="Calibri" w:cs="Calibri"/>
                <w:color w:val="000000"/>
                <w:sz w:val="24"/>
                <w:szCs w:val="24"/>
                <w:lang w:val="de-DE" w:eastAsia="de-DE"/>
              </w:rPr>
              <w:t>Inspection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Interval</w:t>
            </w:r>
            <w:proofErr w:type="spellEnd"/>
          </w:p>
        </w:tc>
        <w:tc>
          <w:tcPr>
            <w:tcW w:w="1500" w:type="dxa"/>
            <w:shd w:val="clear" w:color="auto" w:fill="auto"/>
            <w:noWrap/>
            <w:vAlign w:val="bottom"/>
            <w:hideMark/>
          </w:tcPr>
          <w:p w14:paraId="72496C0D"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05C3118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27853E8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DBD18B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annual</w:t>
            </w:r>
            <w:proofErr w:type="spellEnd"/>
          </w:p>
        </w:tc>
      </w:tr>
      <w:tr w:rsidR="009A3B62" w:rsidRPr="0062751D" w14:paraId="6430031C" w14:textId="77777777" w:rsidTr="009A3B62">
        <w:trPr>
          <w:trHeight w:val="315"/>
        </w:trPr>
        <w:tc>
          <w:tcPr>
            <w:tcW w:w="1660" w:type="dxa"/>
            <w:shd w:val="clear" w:color="auto" w:fill="auto"/>
            <w:noWrap/>
            <w:vAlign w:val="bottom"/>
            <w:hideMark/>
          </w:tcPr>
          <w:p w14:paraId="45B180B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45A4D67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start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date</w:t>
            </w:r>
            <w:proofErr w:type="spellEnd"/>
          </w:p>
        </w:tc>
        <w:tc>
          <w:tcPr>
            <w:tcW w:w="1500" w:type="dxa"/>
            <w:shd w:val="clear" w:color="auto" w:fill="auto"/>
            <w:noWrap/>
            <w:vAlign w:val="bottom"/>
            <w:hideMark/>
          </w:tcPr>
          <w:p w14:paraId="5FC433BF"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0502202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vAlign w:val="bottom"/>
            <w:hideMark/>
          </w:tcPr>
          <w:p w14:paraId="3D980BA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installation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date</w:t>
            </w:r>
            <w:proofErr w:type="spellEnd"/>
          </w:p>
        </w:tc>
        <w:tc>
          <w:tcPr>
            <w:tcW w:w="2207" w:type="dxa"/>
            <w:shd w:val="clear" w:color="auto" w:fill="auto"/>
            <w:noWrap/>
            <w:vAlign w:val="bottom"/>
            <w:hideMark/>
          </w:tcPr>
          <w:p w14:paraId="0D03C1D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2014-02-10</w:t>
            </w:r>
          </w:p>
        </w:tc>
      </w:tr>
      <w:tr w:rsidR="009A3B62" w:rsidRPr="0062751D" w14:paraId="011B6107" w14:textId="77777777" w:rsidTr="009A3B62">
        <w:trPr>
          <w:trHeight w:val="315"/>
        </w:trPr>
        <w:tc>
          <w:tcPr>
            <w:tcW w:w="1660" w:type="dxa"/>
            <w:shd w:val="clear" w:color="auto" w:fill="auto"/>
            <w:noWrap/>
            <w:vAlign w:val="bottom"/>
            <w:hideMark/>
          </w:tcPr>
          <w:p w14:paraId="20F4373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3F818D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stop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date</w:t>
            </w:r>
            <w:proofErr w:type="spellEnd"/>
          </w:p>
        </w:tc>
        <w:tc>
          <w:tcPr>
            <w:tcW w:w="1500" w:type="dxa"/>
            <w:shd w:val="clear" w:color="auto" w:fill="auto"/>
            <w:noWrap/>
            <w:vAlign w:val="bottom"/>
            <w:hideMark/>
          </w:tcPr>
          <w:p w14:paraId="6FDDEFB5"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3041D96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noWrap/>
            <w:vAlign w:val="bottom"/>
            <w:hideMark/>
          </w:tcPr>
          <w:p w14:paraId="693E3EE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400E34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712FD56C" w14:textId="77777777" w:rsidTr="009A3B62">
        <w:trPr>
          <w:trHeight w:val="315"/>
        </w:trPr>
        <w:tc>
          <w:tcPr>
            <w:tcW w:w="1660" w:type="dxa"/>
            <w:shd w:val="clear" w:color="auto" w:fill="auto"/>
            <w:noWrap/>
            <w:vAlign w:val="bottom"/>
            <w:hideMark/>
          </w:tcPr>
          <w:p w14:paraId="1265FB4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D665D7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Observing Height</w:t>
            </w:r>
          </w:p>
        </w:tc>
        <w:tc>
          <w:tcPr>
            <w:tcW w:w="1500" w:type="dxa"/>
            <w:shd w:val="clear" w:color="auto" w:fill="auto"/>
            <w:noWrap/>
            <w:vAlign w:val="bottom"/>
            <w:hideMark/>
          </w:tcPr>
          <w:p w14:paraId="0B1C6ED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CD41C3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vAlign w:val="bottom"/>
            <w:hideMark/>
          </w:tcPr>
          <w:p w14:paraId="504B777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visual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observing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height</w:t>
            </w:r>
            <w:proofErr w:type="spellEnd"/>
          </w:p>
        </w:tc>
        <w:tc>
          <w:tcPr>
            <w:tcW w:w="2207" w:type="dxa"/>
            <w:shd w:val="clear" w:color="auto" w:fill="auto"/>
            <w:noWrap/>
            <w:vAlign w:val="bottom"/>
            <w:hideMark/>
          </w:tcPr>
          <w:p w14:paraId="7A3227D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14.0</w:t>
            </w:r>
          </w:p>
        </w:tc>
      </w:tr>
      <w:tr w:rsidR="009A3B62" w:rsidRPr="0062751D" w14:paraId="5DCA38FD" w14:textId="77777777" w:rsidTr="009A3B62">
        <w:trPr>
          <w:trHeight w:val="315"/>
        </w:trPr>
        <w:tc>
          <w:tcPr>
            <w:tcW w:w="1660" w:type="dxa"/>
            <w:shd w:val="clear" w:color="auto" w:fill="auto"/>
            <w:noWrap/>
            <w:vAlign w:val="bottom"/>
            <w:hideMark/>
          </w:tcPr>
          <w:p w14:paraId="531B7A8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039903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Observing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system</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main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p>
        </w:tc>
        <w:tc>
          <w:tcPr>
            <w:tcW w:w="1500" w:type="dxa"/>
            <w:shd w:val="clear" w:color="auto" w:fill="auto"/>
            <w:noWrap/>
            <w:vAlign w:val="bottom"/>
            <w:hideMark/>
          </w:tcPr>
          <w:p w14:paraId="1B5DBC9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M/O</w:t>
            </w:r>
          </w:p>
        </w:tc>
        <w:tc>
          <w:tcPr>
            <w:tcW w:w="3220" w:type="dxa"/>
            <w:shd w:val="clear" w:color="auto" w:fill="auto"/>
            <w:noWrap/>
            <w:vAlign w:val="bottom"/>
            <w:hideMark/>
          </w:tcPr>
          <w:p w14:paraId="76197C7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AC8F29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e.g. AWS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XBT Recorder</w:t>
            </w:r>
          </w:p>
        </w:tc>
        <w:tc>
          <w:tcPr>
            <w:tcW w:w="2207" w:type="dxa"/>
            <w:shd w:val="clear" w:color="auto" w:fill="auto"/>
            <w:noWrap/>
            <w:vAlign w:val="bottom"/>
            <w:hideMark/>
          </w:tcPr>
          <w:p w14:paraId="1A0F736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EUCAWS</w:t>
            </w:r>
          </w:p>
        </w:tc>
      </w:tr>
      <w:tr w:rsidR="009A3B62" w:rsidRPr="0062751D" w14:paraId="05B138BF" w14:textId="77777777" w:rsidTr="009A3B62">
        <w:trPr>
          <w:trHeight w:val="315"/>
        </w:trPr>
        <w:tc>
          <w:tcPr>
            <w:tcW w:w="1660" w:type="dxa"/>
            <w:shd w:val="clear" w:color="auto" w:fill="auto"/>
            <w:noWrap/>
            <w:vAlign w:val="bottom"/>
            <w:hideMark/>
          </w:tcPr>
          <w:p w14:paraId="31F9193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C48AAD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main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serial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number</w:t>
            </w:r>
            <w:proofErr w:type="spellEnd"/>
          </w:p>
        </w:tc>
        <w:tc>
          <w:tcPr>
            <w:tcW w:w="1500" w:type="dxa"/>
            <w:shd w:val="clear" w:color="auto" w:fill="auto"/>
            <w:noWrap/>
            <w:vAlign w:val="bottom"/>
            <w:hideMark/>
          </w:tcPr>
          <w:p w14:paraId="4ACE0657"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CD61F7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1D819BE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046C2F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00367462</w:t>
            </w:r>
          </w:p>
        </w:tc>
      </w:tr>
      <w:tr w:rsidR="009A3B62" w:rsidRPr="0062751D" w14:paraId="25D2841D" w14:textId="77777777" w:rsidTr="009A3B62">
        <w:trPr>
          <w:trHeight w:val="315"/>
        </w:trPr>
        <w:tc>
          <w:tcPr>
            <w:tcW w:w="1660" w:type="dxa"/>
            <w:shd w:val="clear" w:color="auto" w:fill="auto"/>
            <w:noWrap/>
            <w:vAlign w:val="bottom"/>
            <w:hideMark/>
          </w:tcPr>
          <w:p w14:paraId="7ADABCC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488B30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main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version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number</w:t>
            </w:r>
            <w:proofErr w:type="spellEnd"/>
          </w:p>
        </w:tc>
        <w:tc>
          <w:tcPr>
            <w:tcW w:w="1500" w:type="dxa"/>
            <w:shd w:val="clear" w:color="auto" w:fill="auto"/>
            <w:noWrap/>
            <w:vAlign w:val="bottom"/>
            <w:hideMark/>
          </w:tcPr>
          <w:p w14:paraId="7B49B955"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657FA3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828333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941367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0.4.2</w:t>
            </w:r>
          </w:p>
        </w:tc>
      </w:tr>
      <w:tr w:rsidR="009A3B62" w:rsidRPr="0062751D" w14:paraId="201DB3E2" w14:textId="77777777" w:rsidTr="009A3B62">
        <w:trPr>
          <w:trHeight w:val="315"/>
        </w:trPr>
        <w:tc>
          <w:tcPr>
            <w:tcW w:w="1660" w:type="dxa"/>
            <w:shd w:val="clear" w:color="auto" w:fill="auto"/>
            <w:noWrap/>
            <w:vAlign w:val="bottom"/>
            <w:hideMark/>
          </w:tcPr>
          <w:p w14:paraId="1823181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55EFB4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Observing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system</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ancillary</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p>
        </w:tc>
        <w:tc>
          <w:tcPr>
            <w:tcW w:w="1500" w:type="dxa"/>
            <w:shd w:val="clear" w:color="auto" w:fill="auto"/>
            <w:noWrap/>
            <w:vAlign w:val="bottom"/>
            <w:hideMark/>
          </w:tcPr>
          <w:p w14:paraId="77D98D21"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M/O</w:t>
            </w:r>
          </w:p>
        </w:tc>
        <w:tc>
          <w:tcPr>
            <w:tcW w:w="3220" w:type="dxa"/>
            <w:shd w:val="clear" w:color="auto" w:fill="auto"/>
            <w:noWrap/>
            <w:vAlign w:val="bottom"/>
            <w:hideMark/>
          </w:tcPr>
          <w:p w14:paraId="700824B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37693A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e.g. TBW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XBT Launcher</w:t>
            </w:r>
          </w:p>
        </w:tc>
        <w:tc>
          <w:tcPr>
            <w:tcW w:w="2207" w:type="dxa"/>
            <w:shd w:val="clear" w:color="auto" w:fill="auto"/>
            <w:noWrap/>
            <w:vAlign w:val="bottom"/>
            <w:hideMark/>
          </w:tcPr>
          <w:p w14:paraId="770BF0B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TurboWin</w:t>
            </w:r>
          </w:p>
        </w:tc>
      </w:tr>
      <w:tr w:rsidR="009A3B62" w:rsidRPr="0062751D" w14:paraId="4E0D50AE" w14:textId="77777777" w:rsidTr="009A3B62">
        <w:trPr>
          <w:trHeight w:val="315"/>
        </w:trPr>
        <w:tc>
          <w:tcPr>
            <w:tcW w:w="1660" w:type="dxa"/>
            <w:shd w:val="clear" w:color="auto" w:fill="auto"/>
            <w:noWrap/>
            <w:vAlign w:val="bottom"/>
            <w:hideMark/>
          </w:tcPr>
          <w:p w14:paraId="2E8AA91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8849AF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ancillary</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serial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number</w:t>
            </w:r>
            <w:proofErr w:type="spellEnd"/>
          </w:p>
        </w:tc>
        <w:tc>
          <w:tcPr>
            <w:tcW w:w="1500" w:type="dxa"/>
            <w:shd w:val="clear" w:color="auto" w:fill="auto"/>
            <w:noWrap/>
            <w:vAlign w:val="bottom"/>
            <w:hideMark/>
          </w:tcPr>
          <w:p w14:paraId="323A9D06"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0DA6C31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519780B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C31657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7F28B08D" w14:textId="77777777" w:rsidTr="009A3B62">
        <w:trPr>
          <w:trHeight w:val="315"/>
        </w:trPr>
        <w:tc>
          <w:tcPr>
            <w:tcW w:w="1660" w:type="dxa"/>
            <w:shd w:val="clear" w:color="auto" w:fill="auto"/>
            <w:noWrap/>
            <w:vAlign w:val="bottom"/>
            <w:hideMark/>
          </w:tcPr>
          <w:p w14:paraId="6FDCF8A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B3B150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ancillary</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device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version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number</w:t>
            </w:r>
            <w:proofErr w:type="spellEnd"/>
          </w:p>
        </w:tc>
        <w:tc>
          <w:tcPr>
            <w:tcW w:w="1500" w:type="dxa"/>
            <w:shd w:val="clear" w:color="auto" w:fill="auto"/>
            <w:noWrap/>
            <w:vAlign w:val="bottom"/>
            <w:hideMark/>
          </w:tcPr>
          <w:p w14:paraId="74A26D9B"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653B8C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24E3E89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565E6A8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5.0</w:t>
            </w:r>
          </w:p>
        </w:tc>
      </w:tr>
      <w:tr w:rsidR="009A3B62" w:rsidRPr="0062751D" w14:paraId="6EAEDE53" w14:textId="77777777" w:rsidTr="009A3B62">
        <w:trPr>
          <w:trHeight w:val="315"/>
        </w:trPr>
        <w:tc>
          <w:tcPr>
            <w:tcW w:w="1660" w:type="dxa"/>
            <w:shd w:val="clear" w:color="auto" w:fill="auto"/>
            <w:noWrap/>
            <w:vAlign w:val="bottom"/>
            <w:hideMark/>
          </w:tcPr>
          <w:p w14:paraId="5709FB5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4FB5A6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Maintenance </w:t>
            </w:r>
            <w:proofErr w:type="spellStart"/>
            <w:r w:rsidRPr="0062751D">
              <w:rPr>
                <w:rFonts w:ascii="Calibri" w:eastAsia="Times New Roman" w:hAnsi="Calibri" w:cs="Calibri"/>
                <w:color w:val="000000"/>
                <w:sz w:val="24"/>
                <w:szCs w:val="24"/>
                <w:lang w:val="de-DE" w:eastAsia="de-DE"/>
              </w:rPr>
              <w:t>activity</w:t>
            </w:r>
            <w:proofErr w:type="spellEnd"/>
          </w:p>
        </w:tc>
        <w:tc>
          <w:tcPr>
            <w:tcW w:w="1500" w:type="dxa"/>
            <w:shd w:val="clear" w:color="auto" w:fill="auto"/>
            <w:noWrap/>
            <w:vAlign w:val="bottom"/>
            <w:hideMark/>
          </w:tcPr>
          <w:p w14:paraId="29C8AEB6"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2E34EEB"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p>
        </w:tc>
        <w:tc>
          <w:tcPr>
            <w:tcW w:w="2543" w:type="dxa"/>
            <w:shd w:val="clear" w:color="auto" w:fill="auto"/>
            <w:noWrap/>
            <w:vAlign w:val="bottom"/>
            <w:hideMark/>
          </w:tcPr>
          <w:p w14:paraId="355735D5" w14:textId="77777777" w:rsidR="009A3B62" w:rsidRPr="0062751D" w:rsidRDefault="009A3B62" w:rsidP="009A3B62">
            <w:pPr>
              <w:tabs>
                <w:tab w:val="clear" w:pos="1134"/>
              </w:tabs>
              <w:jc w:val="left"/>
              <w:rPr>
                <w:rFonts w:ascii="Times New Roman" w:eastAsia="Times New Roman" w:hAnsi="Times New Roman" w:cs="Times New Roman"/>
                <w:lang w:val="de-DE" w:eastAsia="de-DE"/>
              </w:rPr>
            </w:pPr>
          </w:p>
        </w:tc>
        <w:tc>
          <w:tcPr>
            <w:tcW w:w="2207" w:type="dxa"/>
            <w:shd w:val="clear" w:color="auto" w:fill="auto"/>
            <w:noWrap/>
            <w:vAlign w:val="bottom"/>
            <w:hideMark/>
          </w:tcPr>
          <w:p w14:paraId="6DB9098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6CA62FF6" w14:textId="77777777" w:rsidTr="009A3B62">
        <w:trPr>
          <w:trHeight w:val="315"/>
        </w:trPr>
        <w:tc>
          <w:tcPr>
            <w:tcW w:w="1660" w:type="dxa"/>
            <w:shd w:val="clear" w:color="auto" w:fill="auto"/>
            <w:noWrap/>
            <w:vAlign w:val="bottom"/>
            <w:hideMark/>
          </w:tcPr>
          <w:p w14:paraId="4593FA2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8F1A36E" w14:textId="3EBEF014" w:rsidR="009A3B62" w:rsidRPr="0062751D" w:rsidRDefault="00BE0C87" w:rsidP="009A3B62">
            <w:pPr>
              <w:tabs>
                <w:tab w:val="clear" w:pos="1134"/>
              </w:tabs>
              <w:jc w:val="left"/>
              <w:rPr>
                <w:rFonts w:ascii="Calibri" w:eastAsia="Times New Roman" w:hAnsi="Calibri" w:cs="Calibri"/>
                <w:color w:val="000000"/>
                <w:sz w:val="24"/>
                <w:szCs w:val="24"/>
                <w:lang w:val="de-DE" w:eastAsia="de-DE"/>
              </w:rPr>
            </w:pPr>
            <w:r>
              <w:rPr>
                <w:rFonts w:ascii="Calibri" w:eastAsia="Times New Roman" w:hAnsi="Calibri" w:cs="Calibri"/>
                <w:color w:val="000000"/>
                <w:sz w:val="24"/>
                <w:szCs w:val="24"/>
                <w:lang w:val="de-DE" w:eastAsia="de-DE"/>
              </w:rPr>
              <w:t>Telecom Service</w:t>
            </w:r>
          </w:p>
        </w:tc>
        <w:tc>
          <w:tcPr>
            <w:tcW w:w="1500" w:type="dxa"/>
            <w:shd w:val="clear" w:color="auto" w:fill="auto"/>
            <w:noWrap/>
            <w:vAlign w:val="bottom"/>
            <w:hideMark/>
          </w:tcPr>
          <w:p w14:paraId="4917A24E"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2ABA610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B29297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5280DC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ISDB</w:t>
            </w:r>
          </w:p>
        </w:tc>
      </w:tr>
      <w:tr w:rsidR="009A3B62" w:rsidRPr="0062751D" w14:paraId="3E252AD5" w14:textId="77777777" w:rsidTr="009A3B62">
        <w:trPr>
          <w:trHeight w:val="315"/>
        </w:trPr>
        <w:tc>
          <w:tcPr>
            <w:tcW w:w="1660" w:type="dxa"/>
            <w:shd w:val="clear" w:color="auto" w:fill="auto"/>
            <w:noWrap/>
            <w:vAlign w:val="bottom"/>
            <w:hideMark/>
          </w:tcPr>
          <w:p w14:paraId="3E8ADCF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704AC4AB" w14:textId="0883A24A" w:rsidR="009A3B62" w:rsidRPr="0062751D" w:rsidRDefault="009A3B62" w:rsidP="00BE0C87">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Telecom </w:t>
            </w:r>
            <w:r w:rsidR="00BE0C87">
              <w:rPr>
                <w:rFonts w:ascii="Calibri" w:eastAsia="Times New Roman" w:hAnsi="Calibri" w:cs="Calibri"/>
                <w:color w:val="000000"/>
                <w:sz w:val="24"/>
                <w:szCs w:val="24"/>
                <w:lang w:val="de-DE" w:eastAsia="de-DE"/>
              </w:rPr>
              <w:t>Type</w:t>
            </w:r>
          </w:p>
        </w:tc>
        <w:tc>
          <w:tcPr>
            <w:tcW w:w="1500" w:type="dxa"/>
            <w:shd w:val="clear" w:color="auto" w:fill="auto"/>
            <w:noWrap/>
            <w:vAlign w:val="bottom"/>
            <w:hideMark/>
          </w:tcPr>
          <w:p w14:paraId="7F67BA05"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4958533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5C7D597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can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be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unknown</w:t>
            </w:r>
            <w:proofErr w:type="spellEnd"/>
          </w:p>
        </w:tc>
        <w:tc>
          <w:tcPr>
            <w:tcW w:w="2207" w:type="dxa"/>
            <w:shd w:val="clear" w:color="auto" w:fill="auto"/>
            <w:noWrap/>
            <w:vAlign w:val="bottom"/>
            <w:hideMark/>
          </w:tcPr>
          <w:p w14:paraId="4FDF21E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Iridium</w:t>
            </w:r>
          </w:p>
        </w:tc>
      </w:tr>
      <w:tr w:rsidR="009A3B62" w:rsidRPr="0062751D" w14:paraId="24C10A77" w14:textId="77777777" w:rsidTr="009A3B62">
        <w:trPr>
          <w:trHeight w:val="315"/>
        </w:trPr>
        <w:tc>
          <w:tcPr>
            <w:tcW w:w="1660" w:type="dxa"/>
            <w:shd w:val="clear" w:color="auto" w:fill="auto"/>
            <w:noWrap/>
            <w:vAlign w:val="bottom"/>
            <w:hideMark/>
          </w:tcPr>
          <w:p w14:paraId="32E90DE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1C6958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Latency</w:t>
            </w:r>
            <w:proofErr w:type="spellEnd"/>
          </w:p>
        </w:tc>
        <w:tc>
          <w:tcPr>
            <w:tcW w:w="1500" w:type="dxa"/>
            <w:shd w:val="clear" w:color="auto" w:fill="auto"/>
            <w:noWrap/>
            <w:vAlign w:val="bottom"/>
            <w:hideMark/>
          </w:tcPr>
          <w:p w14:paraId="2A62601D"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1B0E01B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3659B4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6C02068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less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than</w:t>
            </w:r>
            <w:proofErr w:type="spellEnd"/>
            <w:r w:rsidRPr="0062751D">
              <w:rPr>
                <w:rFonts w:ascii="Calibri" w:eastAsia="Times New Roman" w:hAnsi="Calibri" w:cs="Calibri"/>
                <w:color w:val="000000"/>
                <w:sz w:val="24"/>
                <w:szCs w:val="24"/>
                <w:lang w:val="de-DE" w:eastAsia="de-DE"/>
              </w:rPr>
              <w:t xml:space="preserve"> 1 </w:t>
            </w:r>
            <w:proofErr w:type="spellStart"/>
            <w:r w:rsidRPr="0062751D">
              <w:rPr>
                <w:rFonts w:ascii="Calibri" w:eastAsia="Times New Roman" w:hAnsi="Calibri" w:cs="Calibri"/>
                <w:color w:val="000000"/>
                <w:sz w:val="24"/>
                <w:szCs w:val="24"/>
                <w:lang w:val="de-DE" w:eastAsia="de-DE"/>
              </w:rPr>
              <w:t>hour</w:t>
            </w:r>
            <w:proofErr w:type="spellEnd"/>
          </w:p>
        </w:tc>
      </w:tr>
      <w:tr w:rsidR="009A3B62" w:rsidRPr="0062751D" w14:paraId="517C4528" w14:textId="77777777" w:rsidTr="009A3B62">
        <w:trPr>
          <w:trHeight w:val="330"/>
        </w:trPr>
        <w:tc>
          <w:tcPr>
            <w:tcW w:w="1660" w:type="dxa"/>
            <w:shd w:val="clear" w:color="auto" w:fill="auto"/>
            <w:noWrap/>
            <w:vAlign w:val="bottom"/>
            <w:hideMark/>
          </w:tcPr>
          <w:p w14:paraId="1CBB2B4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w:t>
            </w:r>
          </w:p>
        </w:tc>
        <w:tc>
          <w:tcPr>
            <w:tcW w:w="3340" w:type="dxa"/>
            <w:shd w:val="clear" w:color="auto" w:fill="auto"/>
            <w:noWrap/>
            <w:vAlign w:val="bottom"/>
            <w:hideMark/>
          </w:tcPr>
          <w:p w14:paraId="5379326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Ship2Shore </w:t>
            </w:r>
            <w:proofErr w:type="spellStart"/>
            <w:r w:rsidRPr="0062751D">
              <w:rPr>
                <w:rFonts w:ascii="Calibri" w:eastAsia="Times New Roman" w:hAnsi="Calibri" w:cs="Calibri"/>
                <w:color w:val="000000"/>
                <w:sz w:val="24"/>
                <w:szCs w:val="24"/>
                <w:lang w:val="de-DE" w:eastAsia="de-DE"/>
              </w:rPr>
              <w:t>dataformat</w:t>
            </w:r>
            <w:proofErr w:type="spellEnd"/>
          </w:p>
        </w:tc>
        <w:tc>
          <w:tcPr>
            <w:tcW w:w="1500" w:type="dxa"/>
            <w:shd w:val="clear" w:color="auto" w:fill="auto"/>
            <w:noWrap/>
            <w:vAlign w:val="bottom"/>
            <w:hideMark/>
          </w:tcPr>
          <w:p w14:paraId="6B8F051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68C3FAC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177BA6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w:t>
            </w:r>
          </w:p>
        </w:tc>
        <w:tc>
          <w:tcPr>
            <w:tcW w:w="2207" w:type="dxa"/>
            <w:shd w:val="clear" w:color="auto" w:fill="auto"/>
            <w:noWrap/>
            <w:vAlign w:val="bottom"/>
            <w:hideMark/>
          </w:tcPr>
          <w:p w14:paraId="293781D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#100</w:t>
            </w:r>
          </w:p>
        </w:tc>
      </w:tr>
      <w:tr w:rsidR="009A3B62" w:rsidRPr="0062751D" w14:paraId="6FC471E8" w14:textId="77777777" w:rsidTr="009A3B62">
        <w:trPr>
          <w:trHeight w:val="315"/>
        </w:trPr>
        <w:tc>
          <w:tcPr>
            <w:tcW w:w="1660" w:type="dxa"/>
            <w:shd w:val="clear" w:color="auto" w:fill="auto"/>
            <w:noWrap/>
            <w:vAlign w:val="bottom"/>
            <w:hideMark/>
          </w:tcPr>
          <w:p w14:paraId="2775F0A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lastRenderedPageBreak/>
              <w:t>SENSOR</w:t>
            </w:r>
          </w:p>
        </w:tc>
        <w:tc>
          <w:tcPr>
            <w:tcW w:w="3340" w:type="dxa"/>
            <w:shd w:val="clear" w:color="auto" w:fill="auto"/>
            <w:noWrap/>
            <w:vAlign w:val="bottom"/>
            <w:hideMark/>
          </w:tcPr>
          <w:p w14:paraId="729D86A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parameter:make_model</w:t>
            </w:r>
            <w:proofErr w:type="spellEnd"/>
          </w:p>
        </w:tc>
        <w:tc>
          <w:tcPr>
            <w:tcW w:w="1500" w:type="dxa"/>
            <w:shd w:val="clear" w:color="auto" w:fill="auto"/>
            <w:noWrap/>
            <w:vAlign w:val="bottom"/>
            <w:hideMark/>
          </w:tcPr>
          <w:p w14:paraId="20430AD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M:M</w:t>
            </w:r>
          </w:p>
        </w:tc>
        <w:tc>
          <w:tcPr>
            <w:tcW w:w="3220" w:type="dxa"/>
            <w:shd w:val="clear" w:color="auto" w:fill="auto"/>
            <w:noWrap/>
            <w:vAlign w:val="bottom"/>
            <w:hideMark/>
          </w:tcPr>
          <w:p w14:paraId="4704664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ED468C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ID </w:t>
            </w: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207" w:type="dxa"/>
            <w:shd w:val="clear" w:color="auto" w:fill="auto"/>
            <w:noWrap/>
            <w:vAlign w:val="bottom"/>
            <w:hideMark/>
          </w:tcPr>
          <w:p w14:paraId="05C4F3A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ATM:Vaisala_PTB330</w:t>
            </w:r>
          </w:p>
        </w:tc>
      </w:tr>
      <w:tr w:rsidR="009A3B62" w:rsidRPr="0062751D" w14:paraId="106C8C9F" w14:textId="77777777" w:rsidTr="009A3B62">
        <w:trPr>
          <w:trHeight w:val="315"/>
        </w:trPr>
        <w:tc>
          <w:tcPr>
            <w:tcW w:w="1660" w:type="dxa"/>
            <w:shd w:val="clear" w:color="auto" w:fill="auto"/>
            <w:noWrap/>
            <w:vAlign w:val="bottom"/>
            <w:hideMark/>
          </w:tcPr>
          <w:p w14:paraId="5E52D77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[1..n]</w:t>
            </w:r>
          </w:p>
        </w:tc>
        <w:tc>
          <w:tcPr>
            <w:tcW w:w="3340" w:type="dxa"/>
            <w:shd w:val="clear" w:color="auto" w:fill="auto"/>
            <w:noWrap/>
            <w:vAlign w:val="bottom"/>
            <w:hideMark/>
          </w:tcPr>
          <w:p w14:paraId="2B21497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serial</w:t>
            </w:r>
            <w:proofErr w:type="spellEnd"/>
          </w:p>
        </w:tc>
        <w:tc>
          <w:tcPr>
            <w:tcW w:w="1500" w:type="dxa"/>
            <w:shd w:val="clear" w:color="auto" w:fill="auto"/>
            <w:noWrap/>
            <w:vAlign w:val="bottom"/>
            <w:hideMark/>
          </w:tcPr>
          <w:p w14:paraId="370B8A5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0C7AD2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serial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number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sensor</w:t>
            </w:r>
            <w:proofErr w:type="spellEnd"/>
          </w:p>
        </w:tc>
        <w:tc>
          <w:tcPr>
            <w:tcW w:w="2543" w:type="dxa"/>
            <w:shd w:val="clear" w:color="auto" w:fill="auto"/>
            <w:noWrap/>
            <w:vAlign w:val="bottom"/>
            <w:hideMark/>
          </w:tcPr>
          <w:p w14:paraId="1749D6A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6BCB4B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1234</w:t>
            </w:r>
          </w:p>
        </w:tc>
      </w:tr>
      <w:tr w:rsidR="009A3B62" w:rsidRPr="0062751D" w14:paraId="3190AC1F" w14:textId="77777777" w:rsidTr="009A3B62">
        <w:trPr>
          <w:trHeight w:val="315"/>
        </w:trPr>
        <w:tc>
          <w:tcPr>
            <w:tcW w:w="1660" w:type="dxa"/>
            <w:shd w:val="clear" w:color="auto" w:fill="auto"/>
            <w:noWrap/>
            <w:vAlign w:val="bottom"/>
            <w:hideMark/>
          </w:tcPr>
          <w:p w14:paraId="2F5B6A9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114A02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start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date</w:t>
            </w:r>
            <w:proofErr w:type="spellEnd"/>
          </w:p>
        </w:tc>
        <w:tc>
          <w:tcPr>
            <w:tcW w:w="1500" w:type="dxa"/>
            <w:shd w:val="clear" w:color="auto" w:fill="auto"/>
            <w:noWrap/>
            <w:vAlign w:val="bottom"/>
            <w:hideMark/>
          </w:tcPr>
          <w:p w14:paraId="6F510A0D"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M</w:t>
            </w:r>
          </w:p>
        </w:tc>
        <w:tc>
          <w:tcPr>
            <w:tcW w:w="3220" w:type="dxa"/>
            <w:shd w:val="clear" w:color="auto" w:fill="auto"/>
            <w:noWrap/>
            <w:vAlign w:val="bottom"/>
            <w:hideMark/>
          </w:tcPr>
          <w:p w14:paraId="12FB87A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noWrap/>
            <w:vAlign w:val="bottom"/>
            <w:hideMark/>
          </w:tcPr>
          <w:p w14:paraId="569050C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7978FD0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2020-04-29</w:t>
            </w:r>
          </w:p>
        </w:tc>
      </w:tr>
      <w:tr w:rsidR="009A3B62" w:rsidRPr="0062751D" w14:paraId="7434260F" w14:textId="77777777" w:rsidTr="009A3B62">
        <w:trPr>
          <w:trHeight w:val="315"/>
        </w:trPr>
        <w:tc>
          <w:tcPr>
            <w:tcW w:w="1660" w:type="dxa"/>
            <w:shd w:val="clear" w:color="auto" w:fill="auto"/>
            <w:noWrap/>
            <w:vAlign w:val="bottom"/>
            <w:hideMark/>
          </w:tcPr>
          <w:p w14:paraId="1627F75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6492C9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stop</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date</w:t>
            </w:r>
            <w:proofErr w:type="spellEnd"/>
          </w:p>
        </w:tc>
        <w:tc>
          <w:tcPr>
            <w:tcW w:w="1500" w:type="dxa"/>
            <w:shd w:val="clear" w:color="auto" w:fill="auto"/>
            <w:noWrap/>
            <w:vAlign w:val="bottom"/>
            <w:hideMark/>
          </w:tcPr>
          <w:p w14:paraId="104037C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0AA7C8F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noWrap/>
            <w:vAlign w:val="bottom"/>
            <w:hideMark/>
          </w:tcPr>
          <w:p w14:paraId="61D5B47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5E7972C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67BBC463" w14:textId="77777777" w:rsidTr="009A3B62">
        <w:trPr>
          <w:trHeight w:val="315"/>
        </w:trPr>
        <w:tc>
          <w:tcPr>
            <w:tcW w:w="1660" w:type="dxa"/>
            <w:shd w:val="clear" w:color="auto" w:fill="auto"/>
            <w:noWrap/>
            <w:vAlign w:val="bottom"/>
            <w:hideMark/>
          </w:tcPr>
          <w:p w14:paraId="0FA5066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48F2BE0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configuration</w:t>
            </w:r>
            <w:proofErr w:type="spellEnd"/>
          </w:p>
        </w:tc>
        <w:tc>
          <w:tcPr>
            <w:tcW w:w="1500" w:type="dxa"/>
            <w:shd w:val="clear" w:color="auto" w:fill="auto"/>
            <w:noWrap/>
            <w:vAlign w:val="bottom"/>
            <w:hideMark/>
          </w:tcPr>
          <w:p w14:paraId="23713058"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485867F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299AAA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5C34916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vented</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to</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the</w:t>
            </w:r>
            <w:proofErr w:type="spellEnd"/>
            <w:r w:rsidRPr="0062751D">
              <w:rPr>
                <w:rFonts w:ascii="Calibri" w:eastAsia="Times New Roman" w:hAnsi="Calibri" w:cs="Calibri"/>
                <w:color w:val="000000"/>
                <w:sz w:val="24"/>
                <w:szCs w:val="24"/>
                <w:lang w:val="de-DE" w:eastAsia="de-DE"/>
              </w:rPr>
              <w:t xml:space="preserve"> outside</w:t>
            </w:r>
          </w:p>
        </w:tc>
      </w:tr>
      <w:tr w:rsidR="009A3B62" w:rsidRPr="0062751D" w14:paraId="789A6DB1" w14:textId="77777777" w:rsidTr="009A3B62">
        <w:trPr>
          <w:trHeight w:val="315"/>
        </w:trPr>
        <w:tc>
          <w:tcPr>
            <w:tcW w:w="1660" w:type="dxa"/>
            <w:shd w:val="clear" w:color="auto" w:fill="auto"/>
            <w:noWrap/>
            <w:vAlign w:val="bottom"/>
            <w:hideMark/>
          </w:tcPr>
          <w:p w14:paraId="2969E6E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ECB023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configuration</w:t>
            </w:r>
            <w:proofErr w:type="spellEnd"/>
            <w:r w:rsidRPr="0062751D">
              <w:rPr>
                <w:rFonts w:ascii="Calibri" w:eastAsia="Times New Roman" w:hAnsi="Calibri" w:cs="Calibri"/>
                <w:color w:val="000000"/>
                <w:sz w:val="24"/>
                <w:szCs w:val="24"/>
                <w:lang w:val="de-DE" w:eastAsia="de-DE"/>
              </w:rPr>
              <w:t xml:space="preserve"> - </w:t>
            </w:r>
            <w:proofErr w:type="spellStart"/>
            <w:r w:rsidRPr="0062751D">
              <w:rPr>
                <w:rFonts w:ascii="Calibri" w:eastAsia="Times New Roman" w:hAnsi="Calibri" w:cs="Calibri"/>
                <w:color w:val="000000"/>
                <w:sz w:val="24"/>
                <w:szCs w:val="24"/>
                <w:lang w:val="de-DE" w:eastAsia="de-DE"/>
              </w:rPr>
              <w:t>location</w:t>
            </w:r>
            <w:proofErr w:type="spellEnd"/>
          </w:p>
        </w:tc>
        <w:tc>
          <w:tcPr>
            <w:tcW w:w="1500" w:type="dxa"/>
            <w:shd w:val="clear" w:color="auto" w:fill="auto"/>
            <w:noWrap/>
            <w:vAlign w:val="bottom"/>
            <w:hideMark/>
          </w:tcPr>
          <w:p w14:paraId="2D20752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13A76F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AF1AA0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3413D9E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Technical </w:t>
            </w:r>
            <w:proofErr w:type="spellStart"/>
            <w:r w:rsidRPr="0062751D">
              <w:rPr>
                <w:rFonts w:ascii="Calibri" w:eastAsia="Times New Roman" w:hAnsi="Calibri" w:cs="Calibri"/>
                <w:color w:val="000000"/>
                <w:sz w:val="24"/>
                <w:szCs w:val="24"/>
                <w:lang w:val="de-DE" w:eastAsia="de-DE"/>
              </w:rPr>
              <w:t>room</w:t>
            </w:r>
            <w:proofErr w:type="spellEnd"/>
          </w:p>
        </w:tc>
      </w:tr>
      <w:tr w:rsidR="009A3B62" w:rsidRPr="0062751D" w14:paraId="0579B227" w14:textId="77777777" w:rsidTr="009A3B62">
        <w:trPr>
          <w:trHeight w:val="315"/>
        </w:trPr>
        <w:tc>
          <w:tcPr>
            <w:tcW w:w="1660" w:type="dxa"/>
            <w:shd w:val="clear" w:color="auto" w:fill="auto"/>
            <w:noWrap/>
            <w:vAlign w:val="bottom"/>
            <w:hideMark/>
          </w:tcPr>
          <w:p w14:paraId="576F212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5D57A6C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configuration</w:t>
            </w:r>
            <w:proofErr w:type="spellEnd"/>
            <w:r w:rsidRPr="0062751D">
              <w:rPr>
                <w:rFonts w:ascii="Calibri" w:eastAsia="Times New Roman" w:hAnsi="Calibri" w:cs="Calibri"/>
                <w:color w:val="000000"/>
                <w:sz w:val="24"/>
                <w:szCs w:val="24"/>
                <w:lang w:val="de-DE" w:eastAsia="de-DE"/>
              </w:rPr>
              <w:t xml:space="preserve"> - </w:t>
            </w:r>
            <w:proofErr w:type="spellStart"/>
            <w:r w:rsidRPr="0062751D">
              <w:rPr>
                <w:rFonts w:ascii="Calibri" w:eastAsia="Times New Roman" w:hAnsi="Calibri" w:cs="Calibri"/>
                <w:color w:val="000000"/>
                <w:sz w:val="24"/>
                <w:szCs w:val="24"/>
                <w:lang w:val="de-DE" w:eastAsia="de-DE"/>
              </w:rPr>
              <w:t>sideindicator</w:t>
            </w:r>
            <w:proofErr w:type="spellEnd"/>
          </w:p>
        </w:tc>
        <w:tc>
          <w:tcPr>
            <w:tcW w:w="1500" w:type="dxa"/>
            <w:shd w:val="clear" w:color="auto" w:fill="auto"/>
            <w:noWrap/>
            <w:vAlign w:val="bottom"/>
            <w:hideMark/>
          </w:tcPr>
          <w:p w14:paraId="06A57FA1"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61DEF7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1578C05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STB;PB,NIL</w:t>
            </w:r>
          </w:p>
        </w:tc>
        <w:tc>
          <w:tcPr>
            <w:tcW w:w="2207" w:type="dxa"/>
            <w:shd w:val="clear" w:color="auto" w:fill="auto"/>
            <w:noWrap/>
            <w:vAlign w:val="bottom"/>
            <w:hideMark/>
          </w:tcPr>
          <w:p w14:paraId="547772B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43F34688" w14:textId="77777777" w:rsidTr="009A3B62">
        <w:trPr>
          <w:trHeight w:val="315"/>
        </w:trPr>
        <w:tc>
          <w:tcPr>
            <w:tcW w:w="1660" w:type="dxa"/>
            <w:shd w:val="clear" w:color="auto" w:fill="auto"/>
            <w:noWrap/>
            <w:vAlign w:val="bottom"/>
            <w:hideMark/>
          </w:tcPr>
          <w:p w14:paraId="28B42E7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366D90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measurement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unit</w:t>
            </w:r>
            <w:proofErr w:type="spellEnd"/>
          </w:p>
        </w:tc>
        <w:tc>
          <w:tcPr>
            <w:tcW w:w="1500" w:type="dxa"/>
            <w:shd w:val="clear" w:color="auto" w:fill="auto"/>
            <w:noWrap/>
            <w:vAlign w:val="bottom"/>
            <w:hideMark/>
          </w:tcPr>
          <w:p w14:paraId="3BA0C6EC"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21FC1C5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autogenerate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overwrite</w:t>
            </w:r>
            <w:proofErr w:type="spellEnd"/>
          </w:p>
        </w:tc>
        <w:tc>
          <w:tcPr>
            <w:tcW w:w="2543" w:type="dxa"/>
            <w:shd w:val="clear" w:color="auto" w:fill="auto"/>
            <w:noWrap/>
            <w:vAlign w:val="bottom"/>
            <w:hideMark/>
          </w:tcPr>
          <w:p w14:paraId="5FD8B9F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863B3B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33557960" w14:textId="77777777" w:rsidTr="009A3B62">
        <w:trPr>
          <w:trHeight w:val="315"/>
        </w:trPr>
        <w:tc>
          <w:tcPr>
            <w:tcW w:w="1660" w:type="dxa"/>
            <w:shd w:val="clear" w:color="auto" w:fill="auto"/>
            <w:noWrap/>
            <w:vAlign w:val="bottom"/>
            <w:hideMark/>
          </w:tcPr>
          <w:p w14:paraId="66E5A65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32A8C9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vertical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distance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from</w:t>
            </w:r>
            <w:proofErr w:type="spellEnd"/>
            <w:r w:rsidRPr="0062751D">
              <w:rPr>
                <w:rFonts w:ascii="Calibri" w:eastAsia="Times New Roman" w:hAnsi="Calibri" w:cs="Calibri"/>
                <w:color w:val="000000"/>
                <w:sz w:val="24"/>
                <w:szCs w:val="24"/>
                <w:lang w:val="de-DE" w:eastAsia="de-DE"/>
              </w:rPr>
              <w:t xml:space="preserve"> SLL</w:t>
            </w:r>
          </w:p>
        </w:tc>
        <w:tc>
          <w:tcPr>
            <w:tcW w:w="1500" w:type="dxa"/>
            <w:shd w:val="clear" w:color="auto" w:fill="auto"/>
            <w:noWrap/>
            <w:vAlign w:val="bottom"/>
            <w:hideMark/>
          </w:tcPr>
          <w:p w14:paraId="6260D09A"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372F89E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vAlign w:val="bottom"/>
            <w:hideMark/>
          </w:tcPr>
          <w:p w14:paraId="35CB04B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4881B6F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14.0</w:t>
            </w:r>
          </w:p>
        </w:tc>
      </w:tr>
      <w:tr w:rsidR="009A3B62" w:rsidRPr="0062751D" w14:paraId="405A0046" w14:textId="77777777" w:rsidTr="009A3B62">
        <w:trPr>
          <w:trHeight w:val="315"/>
        </w:trPr>
        <w:tc>
          <w:tcPr>
            <w:tcW w:w="1660" w:type="dxa"/>
            <w:shd w:val="clear" w:color="auto" w:fill="auto"/>
            <w:noWrap/>
            <w:vAlign w:val="bottom"/>
            <w:hideMark/>
          </w:tcPr>
          <w:p w14:paraId="711E289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D075AE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height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sensor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above</w:t>
            </w:r>
            <w:proofErr w:type="spellEnd"/>
            <w:r w:rsidRPr="0062751D">
              <w:rPr>
                <w:rFonts w:ascii="Calibri" w:eastAsia="Times New Roman" w:hAnsi="Calibri" w:cs="Calibri"/>
                <w:color w:val="000000"/>
                <w:sz w:val="24"/>
                <w:szCs w:val="24"/>
                <w:lang w:val="de-DE" w:eastAsia="de-DE"/>
              </w:rPr>
              <w:t xml:space="preserve"> deck</w:t>
            </w:r>
          </w:p>
        </w:tc>
        <w:tc>
          <w:tcPr>
            <w:tcW w:w="1500" w:type="dxa"/>
            <w:shd w:val="clear" w:color="auto" w:fill="auto"/>
            <w:noWrap/>
            <w:vAlign w:val="bottom"/>
            <w:hideMark/>
          </w:tcPr>
          <w:p w14:paraId="0E3839E6"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E11F37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31B4E31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3787CD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1.8</w:t>
            </w:r>
          </w:p>
        </w:tc>
      </w:tr>
      <w:tr w:rsidR="009A3B62" w:rsidRPr="0062751D" w14:paraId="7D993CBF" w14:textId="77777777" w:rsidTr="009A3B62">
        <w:trPr>
          <w:trHeight w:val="315"/>
        </w:trPr>
        <w:tc>
          <w:tcPr>
            <w:tcW w:w="1660" w:type="dxa"/>
            <w:shd w:val="clear" w:color="auto" w:fill="auto"/>
            <w:noWrap/>
            <w:vAlign w:val="bottom"/>
            <w:hideMark/>
          </w:tcPr>
          <w:p w14:paraId="57C951C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153ED2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distance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from</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bow</w:t>
            </w:r>
            <w:proofErr w:type="spellEnd"/>
          </w:p>
        </w:tc>
        <w:tc>
          <w:tcPr>
            <w:tcW w:w="1500" w:type="dxa"/>
            <w:shd w:val="clear" w:color="auto" w:fill="auto"/>
            <w:noWrap/>
            <w:vAlign w:val="bottom"/>
            <w:hideMark/>
          </w:tcPr>
          <w:p w14:paraId="6BBED107"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265F92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6D13E72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F98379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1EBCC2A2" w14:textId="77777777" w:rsidTr="009A3B62">
        <w:trPr>
          <w:trHeight w:val="315"/>
        </w:trPr>
        <w:tc>
          <w:tcPr>
            <w:tcW w:w="1660" w:type="dxa"/>
            <w:shd w:val="clear" w:color="auto" w:fill="auto"/>
            <w:noWrap/>
            <w:vAlign w:val="bottom"/>
            <w:hideMark/>
          </w:tcPr>
          <w:p w14:paraId="7ABC619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27FA02E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distance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from</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center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line</w:t>
            </w:r>
            <w:proofErr w:type="spellEnd"/>
          </w:p>
        </w:tc>
        <w:tc>
          <w:tcPr>
            <w:tcW w:w="1500" w:type="dxa"/>
            <w:shd w:val="clear" w:color="auto" w:fill="auto"/>
            <w:noWrap/>
            <w:vAlign w:val="bottom"/>
            <w:hideMark/>
          </w:tcPr>
          <w:p w14:paraId="3D4D3DCA"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748563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real</w:t>
            </w:r>
            <w:proofErr w:type="gramStart"/>
            <w:r w:rsidRPr="0062751D">
              <w:rPr>
                <w:rFonts w:ascii="Calibri" w:eastAsia="Times New Roman" w:hAnsi="Calibri" w:cs="Calibri"/>
                <w:color w:val="000000"/>
                <w:sz w:val="24"/>
                <w:szCs w:val="24"/>
                <w:lang w:val="de-DE" w:eastAsia="de-DE"/>
              </w:rPr>
              <w:t>, .</w:t>
            </w:r>
            <w:proofErr w:type="gram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decimal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meters</w:t>
            </w:r>
            <w:proofErr w:type="spellEnd"/>
          </w:p>
        </w:tc>
        <w:tc>
          <w:tcPr>
            <w:tcW w:w="2543" w:type="dxa"/>
            <w:shd w:val="clear" w:color="auto" w:fill="auto"/>
            <w:noWrap/>
            <w:vAlign w:val="bottom"/>
            <w:hideMark/>
          </w:tcPr>
          <w:p w14:paraId="0D210C3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47DDB02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0931095E" w14:textId="77777777" w:rsidTr="009A3B62">
        <w:trPr>
          <w:trHeight w:val="315"/>
        </w:trPr>
        <w:tc>
          <w:tcPr>
            <w:tcW w:w="1660" w:type="dxa"/>
            <w:shd w:val="clear" w:color="auto" w:fill="auto"/>
            <w:noWrap/>
            <w:vAlign w:val="bottom"/>
            <w:hideMark/>
          </w:tcPr>
          <w:p w14:paraId="4A83863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32C18D4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date</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of</w:t>
            </w:r>
            <w:proofErr w:type="spellEnd"/>
            <w:r w:rsidRPr="0062751D">
              <w:rPr>
                <w:rFonts w:ascii="Calibri" w:eastAsia="Times New Roman" w:hAnsi="Calibri" w:cs="Calibri"/>
                <w:color w:val="000000"/>
                <w:sz w:val="24"/>
                <w:szCs w:val="24"/>
                <w:lang w:val="de-DE" w:eastAsia="de-DE"/>
              </w:rPr>
              <w:t xml:space="preserve"> last </w:t>
            </w:r>
            <w:proofErr w:type="spellStart"/>
            <w:r w:rsidRPr="0062751D">
              <w:rPr>
                <w:rFonts w:ascii="Calibri" w:eastAsia="Times New Roman" w:hAnsi="Calibri" w:cs="Calibri"/>
                <w:color w:val="000000"/>
                <w:sz w:val="24"/>
                <w:szCs w:val="24"/>
                <w:lang w:val="de-DE" w:eastAsia="de-DE"/>
              </w:rPr>
              <w:t>calibration</w:t>
            </w:r>
            <w:proofErr w:type="spellEnd"/>
          </w:p>
        </w:tc>
        <w:tc>
          <w:tcPr>
            <w:tcW w:w="1500" w:type="dxa"/>
            <w:shd w:val="clear" w:color="auto" w:fill="auto"/>
            <w:noWrap/>
            <w:vAlign w:val="bottom"/>
            <w:hideMark/>
          </w:tcPr>
          <w:p w14:paraId="4655C2B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631B01B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noWrap/>
            <w:vAlign w:val="bottom"/>
            <w:hideMark/>
          </w:tcPr>
          <w:p w14:paraId="1E1D247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5F0CCD6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2021-05-01</w:t>
            </w:r>
          </w:p>
        </w:tc>
      </w:tr>
      <w:tr w:rsidR="009A3B62" w:rsidRPr="0062751D" w14:paraId="1B0162B8" w14:textId="77777777" w:rsidTr="009A3B62">
        <w:trPr>
          <w:trHeight w:val="315"/>
        </w:trPr>
        <w:tc>
          <w:tcPr>
            <w:tcW w:w="1660" w:type="dxa"/>
            <w:shd w:val="clear" w:color="auto" w:fill="auto"/>
            <w:noWrap/>
            <w:vAlign w:val="bottom"/>
            <w:hideMark/>
          </w:tcPr>
          <w:p w14:paraId="394114E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0CC56F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next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calibration</w:t>
            </w:r>
            <w:proofErr w:type="spellEnd"/>
            <w:r w:rsidRPr="0062751D">
              <w:rPr>
                <w:rFonts w:ascii="Calibri" w:eastAsia="Times New Roman" w:hAnsi="Calibri" w:cs="Calibri"/>
                <w:color w:val="000000"/>
                <w:sz w:val="24"/>
                <w:szCs w:val="24"/>
                <w:lang w:val="de-DE" w:eastAsia="de-DE"/>
              </w:rPr>
              <w:t xml:space="preserve"> due </w:t>
            </w:r>
            <w:proofErr w:type="spellStart"/>
            <w:r w:rsidRPr="0062751D">
              <w:rPr>
                <w:rFonts w:ascii="Calibri" w:eastAsia="Times New Roman" w:hAnsi="Calibri" w:cs="Calibri"/>
                <w:color w:val="000000"/>
                <w:sz w:val="24"/>
                <w:szCs w:val="24"/>
                <w:lang w:val="de-DE" w:eastAsia="de-DE"/>
              </w:rPr>
              <w:t>date</w:t>
            </w:r>
            <w:proofErr w:type="spellEnd"/>
          </w:p>
        </w:tc>
        <w:tc>
          <w:tcPr>
            <w:tcW w:w="1500" w:type="dxa"/>
            <w:shd w:val="clear" w:color="auto" w:fill="auto"/>
            <w:noWrap/>
            <w:vAlign w:val="bottom"/>
            <w:hideMark/>
          </w:tcPr>
          <w:p w14:paraId="0A2FE751"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6AC9D5C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YYYY-MM-DD</w:t>
            </w:r>
          </w:p>
        </w:tc>
        <w:tc>
          <w:tcPr>
            <w:tcW w:w="2543" w:type="dxa"/>
            <w:shd w:val="clear" w:color="auto" w:fill="auto"/>
            <w:noWrap/>
            <w:vAlign w:val="bottom"/>
            <w:hideMark/>
          </w:tcPr>
          <w:p w14:paraId="5C1A4A5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77A1F35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2023-05-01</w:t>
            </w:r>
          </w:p>
        </w:tc>
      </w:tr>
      <w:tr w:rsidR="009A3B62" w:rsidRPr="0062751D" w14:paraId="1147A078" w14:textId="77777777" w:rsidTr="009A3B62">
        <w:trPr>
          <w:trHeight w:val="315"/>
        </w:trPr>
        <w:tc>
          <w:tcPr>
            <w:tcW w:w="1660" w:type="dxa"/>
            <w:shd w:val="clear" w:color="auto" w:fill="auto"/>
            <w:noWrap/>
            <w:vAlign w:val="bottom"/>
            <w:hideMark/>
          </w:tcPr>
          <w:p w14:paraId="1F34E81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4BB96E0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operating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status</w:t>
            </w:r>
            <w:proofErr w:type="spellEnd"/>
          </w:p>
        </w:tc>
        <w:tc>
          <w:tcPr>
            <w:tcW w:w="1500" w:type="dxa"/>
            <w:shd w:val="clear" w:color="auto" w:fill="auto"/>
            <w:noWrap/>
            <w:vAlign w:val="bottom"/>
            <w:hideMark/>
          </w:tcPr>
          <w:p w14:paraId="23BE3BE3"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540C424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autogenerate</w:t>
            </w:r>
          </w:p>
        </w:tc>
        <w:tc>
          <w:tcPr>
            <w:tcW w:w="2543" w:type="dxa"/>
            <w:shd w:val="clear" w:color="auto" w:fill="auto"/>
            <w:noWrap/>
            <w:vAlign w:val="bottom"/>
            <w:hideMark/>
          </w:tcPr>
          <w:p w14:paraId="7557EE0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4953073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3F0347C6" w14:textId="77777777" w:rsidTr="009A3B62">
        <w:trPr>
          <w:trHeight w:val="315"/>
        </w:trPr>
        <w:tc>
          <w:tcPr>
            <w:tcW w:w="1660" w:type="dxa"/>
            <w:shd w:val="clear" w:color="auto" w:fill="auto"/>
            <w:noWrap/>
            <w:vAlign w:val="bottom"/>
            <w:hideMark/>
          </w:tcPr>
          <w:p w14:paraId="03E3E1E1"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000000" w:fill="FFFFFF"/>
            <w:noWrap/>
            <w:vAlign w:val="bottom"/>
            <w:hideMark/>
          </w:tcPr>
          <w:p w14:paraId="585D36C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range</w:t>
            </w:r>
            <w:proofErr w:type="spellEnd"/>
          </w:p>
        </w:tc>
        <w:tc>
          <w:tcPr>
            <w:tcW w:w="1500" w:type="dxa"/>
            <w:shd w:val="clear" w:color="auto" w:fill="auto"/>
            <w:noWrap/>
            <w:vAlign w:val="bottom"/>
            <w:hideMark/>
          </w:tcPr>
          <w:p w14:paraId="0B0A3E91"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230EF9D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autogenerate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overwrite</w:t>
            </w:r>
            <w:proofErr w:type="spellEnd"/>
          </w:p>
        </w:tc>
        <w:tc>
          <w:tcPr>
            <w:tcW w:w="2543" w:type="dxa"/>
            <w:shd w:val="clear" w:color="auto" w:fill="auto"/>
            <w:noWrap/>
            <w:vAlign w:val="bottom"/>
            <w:hideMark/>
          </w:tcPr>
          <w:p w14:paraId="1093C40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FD37A3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78316EE8" w14:textId="77777777" w:rsidTr="009A3B62">
        <w:trPr>
          <w:trHeight w:val="315"/>
        </w:trPr>
        <w:tc>
          <w:tcPr>
            <w:tcW w:w="1660" w:type="dxa"/>
            <w:shd w:val="clear" w:color="auto" w:fill="auto"/>
            <w:noWrap/>
            <w:vAlign w:val="bottom"/>
            <w:hideMark/>
          </w:tcPr>
          <w:p w14:paraId="7BE5439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000000" w:fill="FFFFFF"/>
            <w:noWrap/>
            <w:vAlign w:val="bottom"/>
            <w:hideMark/>
          </w:tcPr>
          <w:p w14:paraId="255E7E0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resolution</w:t>
            </w:r>
            <w:proofErr w:type="spellEnd"/>
          </w:p>
        </w:tc>
        <w:tc>
          <w:tcPr>
            <w:tcW w:w="1500" w:type="dxa"/>
            <w:shd w:val="clear" w:color="auto" w:fill="auto"/>
            <w:noWrap/>
            <w:vAlign w:val="bottom"/>
            <w:hideMark/>
          </w:tcPr>
          <w:p w14:paraId="35149BF2"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72AF538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autogenerate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overwrite</w:t>
            </w:r>
            <w:proofErr w:type="spellEnd"/>
          </w:p>
        </w:tc>
        <w:tc>
          <w:tcPr>
            <w:tcW w:w="2543" w:type="dxa"/>
            <w:shd w:val="clear" w:color="auto" w:fill="auto"/>
            <w:noWrap/>
            <w:vAlign w:val="bottom"/>
            <w:hideMark/>
          </w:tcPr>
          <w:p w14:paraId="4B23455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329085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412DB709" w14:textId="77777777" w:rsidTr="009A3B62">
        <w:trPr>
          <w:trHeight w:val="315"/>
        </w:trPr>
        <w:tc>
          <w:tcPr>
            <w:tcW w:w="1660" w:type="dxa"/>
            <w:shd w:val="clear" w:color="auto" w:fill="auto"/>
            <w:noWrap/>
            <w:vAlign w:val="bottom"/>
            <w:hideMark/>
          </w:tcPr>
          <w:p w14:paraId="1B78A5C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000000" w:fill="FFFFFF"/>
            <w:noWrap/>
            <w:vAlign w:val="bottom"/>
            <w:hideMark/>
          </w:tcPr>
          <w:p w14:paraId="7E7D9C7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precision</w:t>
            </w:r>
            <w:proofErr w:type="spellEnd"/>
          </w:p>
        </w:tc>
        <w:tc>
          <w:tcPr>
            <w:tcW w:w="1500" w:type="dxa"/>
            <w:shd w:val="clear" w:color="auto" w:fill="auto"/>
            <w:noWrap/>
            <w:vAlign w:val="bottom"/>
            <w:hideMark/>
          </w:tcPr>
          <w:p w14:paraId="33E93A48"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156DB21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autogenerate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overwrite</w:t>
            </w:r>
            <w:proofErr w:type="spellEnd"/>
          </w:p>
        </w:tc>
        <w:tc>
          <w:tcPr>
            <w:tcW w:w="2543" w:type="dxa"/>
            <w:shd w:val="clear" w:color="auto" w:fill="auto"/>
            <w:noWrap/>
            <w:vAlign w:val="bottom"/>
            <w:hideMark/>
          </w:tcPr>
          <w:p w14:paraId="2C56500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064932C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6ACEE58A" w14:textId="77777777" w:rsidTr="009A3B62">
        <w:trPr>
          <w:trHeight w:val="315"/>
        </w:trPr>
        <w:tc>
          <w:tcPr>
            <w:tcW w:w="1660" w:type="dxa"/>
            <w:shd w:val="clear" w:color="auto" w:fill="auto"/>
            <w:noWrap/>
            <w:vAlign w:val="bottom"/>
            <w:hideMark/>
          </w:tcPr>
          <w:p w14:paraId="11D3BDB2"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000000" w:fill="FFFFFF"/>
            <w:noWrap/>
            <w:vAlign w:val="bottom"/>
            <w:hideMark/>
          </w:tcPr>
          <w:p w14:paraId="03211EF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specs</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accuracy</w:t>
            </w:r>
            <w:proofErr w:type="spellEnd"/>
          </w:p>
        </w:tc>
        <w:tc>
          <w:tcPr>
            <w:tcW w:w="1500" w:type="dxa"/>
            <w:shd w:val="clear" w:color="auto" w:fill="auto"/>
            <w:noWrap/>
            <w:vAlign w:val="bottom"/>
            <w:hideMark/>
          </w:tcPr>
          <w:p w14:paraId="28ACF61E"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0E6AAC5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autogenerate </w:t>
            </w:r>
            <w:proofErr w:type="spellStart"/>
            <w:r w:rsidRPr="0062751D">
              <w:rPr>
                <w:rFonts w:ascii="Calibri" w:eastAsia="Times New Roman" w:hAnsi="Calibri" w:cs="Calibri"/>
                <w:color w:val="000000"/>
                <w:sz w:val="24"/>
                <w:szCs w:val="24"/>
                <w:lang w:val="de-DE" w:eastAsia="de-DE"/>
              </w:rPr>
              <w:t>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overwrite</w:t>
            </w:r>
            <w:proofErr w:type="spellEnd"/>
          </w:p>
        </w:tc>
        <w:tc>
          <w:tcPr>
            <w:tcW w:w="2543" w:type="dxa"/>
            <w:shd w:val="clear" w:color="auto" w:fill="auto"/>
            <w:noWrap/>
            <w:vAlign w:val="bottom"/>
            <w:hideMark/>
          </w:tcPr>
          <w:p w14:paraId="2D61CB5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1BC189C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NIL</w:t>
            </w:r>
          </w:p>
        </w:tc>
      </w:tr>
      <w:tr w:rsidR="009A3B62" w:rsidRPr="0062751D" w14:paraId="2D30CA5C" w14:textId="77777777" w:rsidTr="009A3B62">
        <w:trPr>
          <w:trHeight w:val="315"/>
        </w:trPr>
        <w:tc>
          <w:tcPr>
            <w:tcW w:w="1660" w:type="dxa"/>
            <w:shd w:val="clear" w:color="auto" w:fill="auto"/>
            <w:noWrap/>
            <w:vAlign w:val="bottom"/>
            <w:hideMark/>
          </w:tcPr>
          <w:p w14:paraId="1E48C7F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692BE05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sensor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sampling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period</w:t>
            </w:r>
            <w:proofErr w:type="spellEnd"/>
          </w:p>
        </w:tc>
        <w:tc>
          <w:tcPr>
            <w:tcW w:w="1500" w:type="dxa"/>
            <w:shd w:val="clear" w:color="auto" w:fill="auto"/>
            <w:noWrap/>
            <w:vAlign w:val="bottom"/>
            <w:hideMark/>
          </w:tcPr>
          <w:p w14:paraId="534A3761"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613B72E8"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0B412F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sensor</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specific</w:t>
            </w:r>
            <w:proofErr w:type="spellEnd"/>
          </w:p>
        </w:tc>
        <w:tc>
          <w:tcPr>
            <w:tcW w:w="2207" w:type="dxa"/>
            <w:shd w:val="clear" w:color="auto" w:fill="auto"/>
            <w:noWrap/>
            <w:vAlign w:val="bottom"/>
            <w:hideMark/>
          </w:tcPr>
          <w:p w14:paraId="57492C2E"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9sec</w:t>
            </w:r>
          </w:p>
        </w:tc>
      </w:tr>
      <w:tr w:rsidR="009A3B62" w:rsidRPr="0062751D" w14:paraId="51EC84BF" w14:textId="77777777" w:rsidTr="009A3B62">
        <w:trPr>
          <w:trHeight w:val="315"/>
        </w:trPr>
        <w:tc>
          <w:tcPr>
            <w:tcW w:w="1660" w:type="dxa"/>
            <w:shd w:val="clear" w:color="auto" w:fill="auto"/>
            <w:noWrap/>
            <w:vAlign w:val="bottom"/>
            <w:hideMark/>
          </w:tcPr>
          <w:p w14:paraId="43D0099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1F0D6583"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xml:space="preserve">total </w:t>
            </w:r>
            <w:proofErr w:type="spellStart"/>
            <w:r w:rsidRPr="0062751D">
              <w:rPr>
                <w:rFonts w:ascii="Calibri" w:eastAsia="Times New Roman" w:hAnsi="Calibri" w:cs="Calibri"/>
                <w:color w:val="000000"/>
                <w:sz w:val="24"/>
                <w:szCs w:val="24"/>
                <w:lang w:val="de-DE" w:eastAsia="de-DE"/>
              </w:rPr>
              <w:t>sampling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period</w:t>
            </w:r>
            <w:proofErr w:type="spellEnd"/>
          </w:p>
        </w:tc>
        <w:tc>
          <w:tcPr>
            <w:tcW w:w="1500" w:type="dxa"/>
            <w:shd w:val="clear" w:color="auto" w:fill="auto"/>
            <w:noWrap/>
            <w:vAlign w:val="bottom"/>
            <w:hideMark/>
          </w:tcPr>
          <w:p w14:paraId="5FFC2323"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66DCD9AB"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41975AC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observation</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specific</w:t>
            </w:r>
            <w:proofErr w:type="spellEnd"/>
          </w:p>
        </w:tc>
        <w:tc>
          <w:tcPr>
            <w:tcW w:w="2207" w:type="dxa"/>
            <w:shd w:val="clear" w:color="auto" w:fill="auto"/>
            <w:noWrap/>
            <w:vAlign w:val="bottom"/>
            <w:hideMark/>
          </w:tcPr>
          <w:p w14:paraId="6683309A"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1min</w:t>
            </w:r>
          </w:p>
        </w:tc>
      </w:tr>
      <w:tr w:rsidR="009A3B62" w:rsidRPr="0062751D" w14:paraId="173CFD48" w14:textId="77777777" w:rsidTr="009A3B62">
        <w:trPr>
          <w:trHeight w:val="315"/>
        </w:trPr>
        <w:tc>
          <w:tcPr>
            <w:tcW w:w="1660" w:type="dxa"/>
            <w:shd w:val="clear" w:color="auto" w:fill="auto"/>
            <w:noWrap/>
            <w:vAlign w:val="bottom"/>
            <w:hideMark/>
          </w:tcPr>
          <w:p w14:paraId="79AD7670"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3340" w:type="dxa"/>
            <w:shd w:val="clear" w:color="auto" w:fill="auto"/>
            <w:noWrap/>
            <w:vAlign w:val="bottom"/>
            <w:hideMark/>
          </w:tcPr>
          <w:p w14:paraId="0EA5ABD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data</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processing</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algorithms</w:t>
            </w:r>
            <w:proofErr w:type="spellEnd"/>
          </w:p>
        </w:tc>
        <w:tc>
          <w:tcPr>
            <w:tcW w:w="1500" w:type="dxa"/>
            <w:shd w:val="clear" w:color="auto" w:fill="auto"/>
            <w:noWrap/>
            <w:vAlign w:val="bottom"/>
            <w:hideMark/>
          </w:tcPr>
          <w:p w14:paraId="04BE020B"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0861168C"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0FAAB554"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
        </w:tc>
        <w:tc>
          <w:tcPr>
            <w:tcW w:w="2207" w:type="dxa"/>
            <w:shd w:val="clear" w:color="auto" w:fill="auto"/>
            <w:noWrap/>
            <w:vAlign w:val="bottom"/>
            <w:hideMark/>
          </w:tcPr>
          <w:p w14:paraId="22FB2166"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mean</w:t>
            </w:r>
            <w:proofErr w:type="spellEnd"/>
          </w:p>
        </w:tc>
      </w:tr>
      <w:tr w:rsidR="009A3B62" w:rsidRPr="0062751D" w14:paraId="4E9A0432" w14:textId="77777777" w:rsidTr="009A3B62">
        <w:trPr>
          <w:trHeight w:val="330"/>
        </w:trPr>
        <w:tc>
          <w:tcPr>
            <w:tcW w:w="1660" w:type="dxa"/>
            <w:shd w:val="clear" w:color="auto" w:fill="auto"/>
            <w:noWrap/>
            <w:vAlign w:val="bottom"/>
            <w:hideMark/>
          </w:tcPr>
          <w:p w14:paraId="19CD619D"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w:t>
            </w:r>
          </w:p>
        </w:tc>
        <w:tc>
          <w:tcPr>
            <w:tcW w:w="3340" w:type="dxa"/>
            <w:shd w:val="clear" w:color="auto" w:fill="auto"/>
            <w:noWrap/>
            <w:vAlign w:val="bottom"/>
            <w:hideMark/>
          </w:tcPr>
          <w:p w14:paraId="77268F2F"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instrument</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control</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schedule</w:t>
            </w:r>
            <w:proofErr w:type="spellEnd"/>
          </w:p>
        </w:tc>
        <w:tc>
          <w:tcPr>
            <w:tcW w:w="1500" w:type="dxa"/>
            <w:shd w:val="clear" w:color="auto" w:fill="auto"/>
            <w:noWrap/>
            <w:vAlign w:val="bottom"/>
            <w:hideMark/>
          </w:tcPr>
          <w:p w14:paraId="1D500566" w14:textId="77777777" w:rsidR="009A3B62" w:rsidRPr="0062751D" w:rsidRDefault="009A3B62" w:rsidP="009A3B62">
            <w:pPr>
              <w:tabs>
                <w:tab w:val="clear" w:pos="1134"/>
              </w:tabs>
              <w:jc w:val="center"/>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O</w:t>
            </w:r>
          </w:p>
        </w:tc>
        <w:tc>
          <w:tcPr>
            <w:tcW w:w="3220" w:type="dxa"/>
            <w:shd w:val="clear" w:color="auto" w:fill="auto"/>
            <w:noWrap/>
            <w:vAlign w:val="bottom"/>
            <w:hideMark/>
          </w:tcPr>
          <w:p w14:paraId="21EBCF55"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ref</w:t>
            </w:r>
            <w:proofErr w:type="spellEnd"/>
            <w:r w:rsidRPr="0062751D">
              <w:rPr>
                <w:rFonts w:ascii="Calibri" w:eastAsia="Times New Roman" w:hAnsi="Calibri" w:cs="Calibri"/>
                <w:color w:val="000000"/>
                <w:sz w:val="24"/>
                <w:szCs w:val="24"/>
                <w:lang w:val="de-DE" w:eastAsia="de-DE"/>
              </w:rPr>
              <w:t xml:space="preserve"> </w:t>
            </w:r>
            <w:proofErr w:type="spellStart"/>
            <w:r w:rsidRPr="0062751D">
              <w:rPr>
                <w:rFonts w:ascii="Calibri" w:eastAsia="Times New Roman" w:hAnsi="Calibri" w:cs="Calibri"/>
                <w:color w:val="000000"/>
                <w:sz w:val="24"/>
                <w:szCs w:val="24"/>
                <w:lang w:val="de-DE" w:eastAsia="de-DE"/>
              </w:rPr>
              <w:t>table</w:t>
            </w:r>
            <w:proofErr w:type="spellEnd"/>
          </w:p>
        </w:tc>
        <w:tc>
          <w:tcPr>
            <w:tcW w:w="2543" w:type="dxa"/>
            <w:shd w:val="clear" w:color="auto" w:fill="auto"/>
            <w:noWrap/>
            <w:vAlign w:val="bottom"/>
            <w:hideMark/>
          </w:tcPr>
          <w:p w14:paraId="6E7DA8F9"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r w:rsidRPr="0062751D">
              <w:rPr>
                <w:rFonts w:ascii="Calibri" w:eastAsia="Times New Roman" w:hAnsi="Calibri" w:cs="Calibri"/>
                <w:color w:val="000000"/>
                <w:sz w:val="24"/>
                <w:szCs w:val="24"/>
                <w:lang w:val="de-DE" w:eastAsia="de-DE"/>
              </w:rPr>
              <w:t> </w:t>
            </w:r>
          </w:p>
        </w:tc>
        <w:tc>
          <w:tcPr>
            <w:tcW w:w="2207" w:type="dxa"/>
            <w:shd w:val="clear" w:color="auto" w:fill="auto"/>
            <w:noWrap/>
            <w:vAlign w:val="bottom"/>
            <w:hideMark/>
          </w:tcPr>
          <w:p w14:paraId="65C84207" w14:textId="77777777" w:rsidR="009A3B62" w:rsidRPr="0062751D" w:rsidRDefault="009A3B62" w:rsidP="009A3B62">
            <w:pPr>
              <w:tabs>
                <w:tab w:val="clear" w:pos="1134"/>
              </w:tabs>
              <w:jc w:val="left"/>
              <w:rPr>
                <w:rFonts w:ascii="Calibri" w:eastAsia="Times New Roman" w:hAnsi="Calibri" w:cs="Calibri"/>
                <w:color w:val="000000"/>
                <w:sz w:val="24"/>
                <w:szCs w:val="24"/>
                <w:lang w:val="de-DE" w:eastAsia="de-DE"/>
              </w:rPr>
            </w:pPr>
            <w:proofErr w:type="spellStart"/>
            <w:r w:rsidRPr="0062751D">
              <w:rPr>
                <w:rFonts w:ascii="Calibri" w:eastAsia="Times New Roman" w:hAnsi="Calibri" w:cs="Calibri"/>
                <w:color w:val="000000"/>
                <w:sz w:val="24"/>
                <w:szCs w:val="24"/>
                <w:lang w:val="de-DE" w:eastAsia="de-DE"/>
              </w:rPr>
              <w:t>annually</w:t>
            </w:r>
            <w:proofErr w:type="spellEnd"/>
          </w:p>
        </w:tc>
      </w:tr>
    </w:tbl>
    <w:p w14:paraId="5CF3AAB1" w14:textId="77777777" w:rsidR="0062751D" w:rsidRPr="0062751D" w:rsidRDefault="0062751D" w:rsidP="0062751D">
      <w:pPr>
        <w:pStyle w:val="WMOBodyText"/>
        <w:rPr>
          <w:bCs/>
        </w:rPr>
      </w:pPr>
    </w:p>
    <w:sectPr w:rsidR="0062751D" w:rsidRPr="0062751D" w:rsidSect="0062751D">
      <w:pgSz w:w="16840" w:h="11907" w:orient="landscape"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59632C" w14:textId="77777777" w:rsidR="000B6199" w:rsidRDefault="000B6199">
      <w:r>
        <w:separator/>
      </w:r>
    </w:p>
    <w:p w14:paraId="2D3E4310" w14:textId="77777777" w:rsidR="000B6199" w:rsidRDefault="000B6199"/>
    <w:p w14:paraId="489F7981" w14:textId="77777777" w:rsidR="000B6199" w:rsidRDefault="000B6199"/>
  </w:endnote>
  <w:endnote w:type="continuationSeparator" w:id="0">
    <w:p w14:paraId="45F53987" w14:textId="77777777" w:rsidR="000B6199" w:rsidRDefault="000B6199">
      <w:r>
        <w:continuationSeparator/>
      </w:r>
    </w:p>
    <w:p w14:paraId="6BACC5FC" w14:textId="77777777" w:rsidR="000B6199" w:rsidRDefault="000B6199"/>
    <w:p w14:paraId="5E343B7F" w14:textId="77777777" w:rsidR="000B6199" w:rsidRDefault="000B61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notTrueType/>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AE3417" w14:textId="77777777" w:rsidR="000B6199" w:rsidRDefault="000B6199">
      <w:r>
        <w:separator/>
      </w:r>
    </w:p>
  </w:footnote>
  <w:footnote w:type="continuationSeparator" w:id="0">
    <w:p w14:paraId="3FBCA313" w14:textId="77777777" w:rsidR="000B6199" w:rsidRDefault="000B6199">
      <w:r>
        <w:continuationSeparator/>
      </w:r>
    </w:p>
    <w:p w14:paraId="42C8E073" w14:textId="77777777" w:rsidR="000B6199" w:rsidRDefault="000B6199"/>
    <w:p w14:paraId="2F577FBC" w14:textId="77777777" w:rsidR="000B6199" w:rsidRDefault="000B6199"/>
  </w:footnote>
  <w:footnote w:id="1">
    <w:p w14:paraId="3CE588CB" w14:textId="77777777" w:rsidR="00CC04EE" w:rsidRPr="00FE54D1" w:rsidRDefault="00CC04EE" w:rsidP="004642E9">
      <w:pPr>
        <w:pStyle w:val="FootnoteText"/>
        <w:rPr>
          <w:lang w:val="en-US"/>
        </w:rPr>
      </w:pPr>
      <w:r>
        <w:rPr>
          <w:rStyle w:val="FootnoteReference"/>
        </w:rPr>
        <w:footnoteRef/>
      </w:r>
      <w:r>
        <w:t xml:space="preserve"> </w:t>
      </w:r>
      <w:r w:rsidRPr="004642E9">
        <w:rPr>
          <w:sz w:val="16"/>
        </w:rPr>
        <w:t>An Action/</w:t>
      </w:r>
      <w:proofErr w:type="gramStart"/>
      <w:r w:rsidRPr="004642E9">
        <w:rPr>
          <w:sz w:val="16"/>
        </w:rPr>
        <w:t>Decision  is</w:t>
      </w:r>
      <w:proofErr w:type="gramEnd"/>
      <w:r w:rsidRPr="004642E9">
        <w:rPr>
          <w:sz w:val="16"/>
        </w:rPr>
        <w:t xml:space="preserve"> an item directly related to </w:t>
      </w:r>
      <w:r>
        <w:rPr>
          <w:sz w:val="16"/>
        </w:rPr>
        <w:t xml:space="preserve">SOT </w:t>
      </w:r>
      <w:r w:rsidRPr="004642E9">
        <w:rPr>
          <w:sz w:val="16"/>
        </w:rPr>
        <w:t xml:space="preserve">and on which </w:t>
      </w:r>
      <w:r>
        <w:rPr>
          <w:sz w:val="16"/>
        </w:rPr>
        <w:t xml:space="preserve">SOT </w:t>
      </w:r>
      <w:r w:rsidRPr="004642E9">
        <w:rPr>
          <w:sz w:val="16"/>
        </w:rPr>
        <w:t>can action or decide directly. Details on rational for the action/decision should be included in the Background</w:t>
      </w:r>
      <w:r>
        <w:rPr>
          <w:sz w:val="16"/>
        </w:rPr>
        <w:t xml:space="preserve"> section.</w:t>
      </w:r>
    </w:p>
  </w:footnote>
  <w:footnote w:id="2">
    <w:p w14:paraId="3CE588CC" w14:textId="77777777" w:rsidR="00CC04EE" w:rsidRPr="00FE54D1" w:rsidRDefault="00CC04EE" w:rsidP="00177FD1">
      <w:pPr>
        <w:pStyle w:val="FootnoteText"/>
        <w:rPr>
          <w:lang w:val="en-US"/>
        </w:rPr>
      </w:pPr>
      <w:r>
        <w:rPr>
          <w:rStyle w:val="FootnoteReference"/>
        </w:rPr>
        <w:footnoteRef/>
      </w:r>
      <w:r>
        <w:t xml:space="preserve"> </w:t>
      </w:r>
      <w:r w:rsidRPr="00620853">
        <w:rPr>
          <w:sz w:val="16"/>
          <w:szCs w:val="16"/>
        </w:rPr>
        <w:t>A Recommendation involves proposed action(s)on another body outside of SOT (</w:t>
      </w:r>
      <w:proofErr w:type="gramStart"/>
      <w:r w:rsidRPr="00620853">
        <w:rPr>
          <w:sz w:val="16"/>
          <w:szCs w:val="16"/>
        </w:rPr>
        <w:t>e.g.</w:t>
      </w:r>
      <w:proofErr w:type="gramEnd"/>
      <w:r w:rsidRPr="00620853">
        <w:rPr>
          <w:sz w:val="16"/>
          <w:szCs w:val="16"/>
        </w:rPr>
        <w:t xml:space="preserve"> DBCP, JCOMM, WMO, IOC, CBS etc.). Rational for the Recommendation should be included in the Draft Recommendation</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5E92139F" w:rsidR="00CC04EE" w:rsidRDefault="00CC04EE" w:rsidP="00177FD1">
    <w:pPr>
      <w:pStyle w:val="Header"/>
    </w:pPr>
    <w:r>
      <w:t>SOT-11/Doc. </w:t>
    </w:r>
    <w:r w:rsidR="009A3EFC">
      <w:t>4.2</w:t>
    </w:r>
    <w:r w:rsidRPr="00C2459D">
      <w:t xml:space="preserve">, DRAFT 1, p. </w:t>
    </w:r>
    <w:r w:rsidRPr="00C2459D">
      <w:rPr>
        <w:rStyle w:val="PageNumber"/>
      </w:rPr>
      <w:fldChar w:fldCharType="begin"/>
    </w:r>
    <w:r w:rsidRPr="00C2459D">
      <w:rPr>
        <w:rStyle w:val="PageNumber"/>
      </w:rPr>
      <w:instrText xml:space="preserve"> PAGE </w:instrText>
    </w:r>
    <w:r w:rsidRPr="00C2459D">
      <w:rPr>
        <w:rStyle w:val="PageNumber"/>
      </w:rPr>
      <w:fldChar w:fldCharType="separate"/>
    </w:r>
    <w:r w:rsidR="00602240">
      <w:rPr>
        <w:rStyle w:val="PageNumber"/>
        <w:noProof/>
      </w:rPr>
      <w:t>2</w:t>
    </w:r>
    <w:r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74857"/>
    <w:multiLevelType w:val="hybridMultilevel"/>
    <w:tmpl w:val="CAC445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2B0806B1"/>
    <w:multiLevelType w:val="hybridMultilevel"/>
    <w:tmpl w:val="DBAE1C2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6E57E0F"/>
    <w:multiLevelType w:val="hybridMultilevel"/>
    <w:tmpl w:val="E53E2B7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7DF8273C">
      <w:numFmt w:val="bullet"/>
      <w:lvlText w:val="-"/>
      <w:lvlJc w:val="left"/>
      <w:pPr>
        <w:ind w:left="2160" w:hanging="360"/>
      </w:pPr>
      <w:rPr>
        <w:rFonts w:ascii="Verdana" w:eastAsia="Arial" w:hAnsi="Verdana" w:cs="Arial"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5414E9"/>
    <w:multiLevelType w:val="hybridMultilevel"/>
    <w:tmpl w:val="D2048D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F78027B"/>
    <w:multiLevelType w:val="hybridMultilevel"/>
    <w:tmpl w:val="D048D2D8"/>
    <w:lvl w:ilvl="0" w:tplc="3214AF3A">
      <w:start w:val="1"/>
      <w:numFmt w:val="decimal"/>
      <w:lvlText w:val="%1."/>
      <w:lvlJc w:val="left"/>
      <w:pPr>
        <w:tabs>
          <w:tab w:val="num" w:pos="720"/>
        </w:tabs>
        <w:ind w:left="720" w:hanging="360"/>
      </w:pPr>
    </w:lvl>
    <w:lvl w:ilvl="1" w:tplc="DC2ABCB4" w:tentative="1">
      <w:start w:val="1"/>
      <w:numFmt w:val="decimal"/>
      <w:lvlText w:val="%2."/>
      <w:lvlJc w:val="left"/>
      <w:pPr>
        <w:tabs>
          <w:tab w:val="num" w:pos="1440"/>
        </w:tabs>
        <w:ind w:left="1440" w:hanging="360"/>
      </w:pPr>
    </w:lvl>
    <w:lvl w:ilvl="2" w:tplc="CB8E915A" w:tentative="1">
      <w:start w:val="1"/>
      <w:numFmt w:val="decimal"/>
      <w:lvlText w:val="%3."/>
      <w:lvlJc w:val="left"/>
      <w:pPr>
        <w:tabs>
          <w:tab w:val="num" w:pos="2160"/>
        </w:tabs>
        <w:ind w:left="2160" w:hanging="360"/>
      </w:pPr>
    </w:lvl>
    <w:lvl w:ilvl="3" w:tplc="9620EB76" w:tentative="1">
      <w:start w:val="1"/>
      <w:numFmt w:val="decimal"/>
      <w:lvlText w:val="%4."/>
      <w:lvlJc w:val="left"/>
      <w:pPr>
        <w:tabs>
          <w:tab w:val="num" w:pos="2880"/>
        </w:tabs>
        <w:ind w:left="2880" w:hanging="360"/>
      </w:pPr>
    </w:lvl>
    <w:lvl w:ilvl="4" w:tplc="ACE68206" w:tentative="1">
      <w:start w:val="1"/>
      <w:numFmt w:val="decimal"/>
      <w:lvlText w:val="%5."/>
      <w:lvlJc w:val="left"/>
      <w:pPr>
        <w:tabs>
          <w:tab w:val="num" w:pos="3600"/>
        </w:tabs>
        <w:ind w:left="3600" w:hanging="360"/>
      </w:pPr>
    </w:lvl>
    <w:lvl w:ilvl="5" w:tplc="B8A2D4DA" w:tentative="1">
      <w:start w:val="1"/>
      <w:numFmt w:val="decimal"/>
      <w:lvlText w:val="%6."/>
      <w:lvlJc w:val="left"/>
      <w:pPr>
        <w:tabs>
          <w:tab w:val="num" w:pos="4320"/>
        </w:tabs>
        <w:ind w:left="4320" w:hanging="360"/>
      </w:pPr>
    </w:lvl>
    <w:lvl w:ilvl="6" w:tplc="6FD0FFA6" w:tentative="1">
      <w:start w:val="1"/>
      <w:numFmt w:val="decimal"/>
      <w:lvlText w:val="%7."/>
      <w:lvlJc w:val="left"/>
      <w:pPr>
        <w:tabs>
          <w:tab w:val="num" w:pos="5040"/>
        </w:tabs>
        <w:ind w:left="5040" w:hanging="360"/>
      </w:pPr>
    </w:lvl>
    <w:lvl w:ilvl="7" w:tplc="251E5304" w:tentative="1">
      <w:start w:val="1"/>
      <w:numFmt w:val="decimal"/>
      <w:lvlText w:val="%8."/>
      <w:lvlJc w:val="left"/>
      <w:pPr>
        <w:tabs>
          <w:tab w:val="num" w:pos="5760"/>
        </w:tabs>
        <w:ind w:left="5760" w:hanging="360"/>
      </w:pPr>
    </w:lvl>
    <w:lvl w:ilvl="8" w:tplc="176AA86E" w:tentative="1">
      <w:start w:val="1"/>
      <w:numFmt w:val="decimal"/>
      <w:lvlText w:val="%9."/>
      <w:lvlJc w:val="left"/>
      <w:pPr>
        <w:tabs>
          <w:tab w:val="num" w:pos="6480"/>
        </w:tabs>
        <w:ind w:left="6480" w:hanging="360"/>
      </w:pPr>
    </w:lvl>
  </w:abstractNum>
  <w:abstractNum w:abstractNumId="6" w15:restartNumberingAfterBreak="0">
    <w:nsid w:val="557D5C16"/>
    <w:multiLevelType w:val="hybridMultilevel"/>
    <w:tmpl w:val="DEE828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7B87C52"/>
    <w:multiLevelType w:val="hybridMultilevel"/>
    <w:tmpl w:val="2FF6635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AE22939"/>
    <w:multiLevelType w:val="hybridMultilevel"/>
    <w:tmpl w:val="33ACCA36"/>
    <w:lvl w:ilvl="0" w:tplc="0A68A396">
      <w:start w:val="5"/>
      <w:numFmt w:val="decimal"/>
      <w:lvlText w:val="%1."/>
      <w:lvlJc w:val="left"/>
      <w:pPr>
        <w:tabs>
          <w:tab w:val="num" w:pos="720"/>
        </w:tabs>
        <w:ind w:left="720" w:hanging="360"/>
      </w:pPr>
    </w:lvl>
    <w:lvl w:ilvl="1" w:tplc="4B684478" w:tentative="1">
      <w:start w:val="1"/>
      <w:numFmt w:val="decimal"/>
      <w:lvlText w:val="%2."/>
      <w:lvlJc w:val="left"/>
      <w:pPr>
        <w:tabs>
          <w:tab w:val="num" w:pos="1440"/>
        </w:tabs>
        <w:ind w:left="1440" w:hanging="360"/>
      </w:pPr>
    </w:lvl>
    <w:lvl w:ilvl="2" w:tplc="3282EA8C" w:tentative="1">
      <w:start w:val="1"/>
      <w:numFmt w:val="decimal"/>
      <w:lvlText w:val="%3."/>
      <w:lvlJc w:val="left"/>
      <w:pPr>
        <w:tabs>
          <w:tab w:val="num" w:pos="2160"/>
        </w:tabs>
        <w:ind w:left="2160" w:hanging="360"/>
      </w:pPr>
    </w:lvl>
    <w:lvl w:ilvl="3" w:tplc="825203D2" w:tentative="1">
      <w:start w:val="1"/>
      <w:numFmt w:val="decimal"/>
      <w:lvlText w:val="%4."/>
      <w:lvlJc w:val="left"/>
      <w:pPr>
        <w:tabs>
          <w:tab w:val="num" w:pos="2880"/>
        </w:tabs>
        <w:ind w:left="2880" w:hanging="360"/>
      </w:pPr>
    </w:lvl>
    <w:lvl w:ilvl="4" w:tplc="01F8C930" w:tentative="1">
      <w:start w:val="1"/>
      <w:numFmt w:val="decimal"/>
      <w:lvlText w:val="%5."/>
      <w:lvlJc w:val="left"/>
      <w:pPr>
        <w:tabs>
          <w:tab w:val="num" w:pos="3600"/>
        </w:tabs>
        <w:ind w:left="3600" w:hanging="360"/>
      </w:pPr>
    </w:lvl>
    <w:lvl w:ilvl="5" w:tplc="E74E3442" w:tentative="1">
      <w:start w:val="1"/>
      <w:numFmt w:val="decimal"/>
      <w:lvlText w:val="%6."/>
      <w:lvlJc w:val="left"/>
      <w:pPr>
        <w:tabs>
          <w:tab w:val="num" w:pos="4320"/>
        </w:tabs>
        <w:ind w:left="4320" w:hanging="360"/>
      </w:pPr>
    </w:lvl>
    <w:lvl w:ilvl="6" w:tplc="413276BE" w:tentative="1">
      <w:start w:val="1"/>
      <w:numFmt w:val="decimal"/>
      <w:lvlText w:val="%7."/>
      <w:lvlJc w:val="left"/>
      <w:pPr>
        <w:tabs>
          <w:tab w:val="num" w:pos="5040"/>
        </w:tabs>
        <w:ind w:left="5040" w:hanging="360"/>
      </w:pPr>
    </w:lvl>
    <w:lvl w:ilvl="7" w:tplc="C6320A2C" w:tentative="1">
      <w:start w:val="1"/>
      <w:numFmt w:val="decimal"/>
      <w:lvlText w:val="%8."/>
      <w:lvlJc w:val="left"/>
      <w:pPr>
        <w:tabs>
          <w:tab w:val="num" w:pos="5760"/>
        </w:tabs>
        <w:ind w:left="5760" w:hanging="360"/>
      </w:pPr>
    </w:lvl>
    <w:lvl w:ilvl="8" w:tplc="A0625EF8" w:tentative="1">
      <w:start w:val="1"/>
      <w:numFmt w:val="decimal"/>
      <w:lvlText w:val="%9."/>
      <w:lvlJc w:val="left"/>
      <w:pPr>
        <w:tabs>
          <w:tab w:val="num" w:pos="6480"/>
        </w:tabs>
        <w:ind w:left="6480" w:hanging="360"/>
      </w:pPr>
    </w:lvl>
  </w:abstractNum>
  <w:num w:numId="1">
    <w:abstractNumId w:val="1"/>
  </w:num>
  <w:num w:numId="2">
    <w:abstractNumId w:val="2"/>
  </w:num>
  <w:num w:numId="3">
    <w:abstractNumId w:val="3"/>
  </w:num>
  <w:num w:numId="4">
    <w:abstractNumId w:val="0"/>
  </w:num>
  <w:num w:numId="5">
    <w:abstractNumId w:val="7"/>
  </w:num>
  <w:num w:numId="6">
    <w:abstractNumId w:val="6"/>
  </w:num>
  <w:num w:numId="7">
    <w:abstractNumId w:val="4"/>
  </w:num>
  <w:num w:numId="8">
    <w:abstractNumId w:val="5"/>
  </w:num>
  <w:num w:numId="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50F8E"/>
    <w:rsid w:val="000573AD"/>
    <w:rsid w:val="00063EC2"/>
    <w:rsid w:val="00072F17"/>
    <w:rsid w:val="000806D8"/>
    <w:rsid w:val="00082C80"/>
    <w:rsid w:val="00083847"/>
    <w:rsid w:val="00083C36"/>
    <w:rsid w:val="00097D57"/>
    <w:rsid w:val="000A69BF"/>
    <w:rsid w:val="000B06B7"/>
    <w:rsid w:val="000B6199"/>
    <w:rsid w:val="000C1E79"/>
    <w:rsid w:val="000C225A"/>
    <w:rsid w:val="000C6781"/>
    <w:rsid w:val="000D19B8"/>
    <w:rsid w:val="000D2C95"/>
    <w:rsid w:val="000F5E49"/>
    <w:rsid w:val="000F7A87"/>
    <w:rsid w:val="000F7ECF"/>
    <w:rsid w:val="0010370A"/>
    <w:rsid w:val="00111BFD"/>
    <w:rsid w:val="0011498B"/>
    <w:rsid w:val="00120147"/>
    <w:rsid w:val="00120F96"/>
    <w:rsid w:val="00121F79"/>
    <w:rsid w:val="00123140"/>
    <w:rsid w:val="001333E2"/>
    <w:rsid w:val="00146A1B"/>
    <w:rsid w:val="00163BA3"/>
    <w:rsid w:val="00166B31"/>
    <w:rsid w:val="00177FD1"/>
    <w:rsid w:val="00180771"/>
    <w:rsid w:val="00181809"/>
    <w:rsid w:val="001930A3"/>
    <w:rsid w:val="001A341E"/>
    <w:rsid w:val="001B0EA6"/>
    <w:rsid w:val="001B1CDF"/>
    <w:rsid w:val="001B56F4"/>
    <w:rsid w:val="001C5462"/>
    <w:rsid w:val="001D6302"/>
    <w:rsid w:val="001E7DD0"/>
    <w:rsid w:val="001F0636"/>
    <w:rsid w:val="001F1BDA"/>
    <w:rsid w:val="001F377C"/>
    <w:rsid w:val="0020095E"/>
    <w:rsid w:val="00210D30"/>
    <w:rsid w:val="00220385"/>
    <w:rsid w:val="00234A34"/>
    <w:rsid w:val="002407E9"/>
    <w:rsid w:val="0025255D"/>
    <w:rsid w:val="00256393"/>
    <w:rsid w:val="00270480"/>
    <w:rsid w:val="00275010"/>
    <w:rsid w:val="002779AF"/>
    <w:rsid w:val="00281CCD"/>
    <w:rsid w:val="002823D8"/>
    <w:rsid w:val="0028531A"/>
    <w:rsid w:val="00285446"/>
    <w:rsid w:val="00285D8D"/>
    <w:rsid w:val="00295593"/>
    <w:rsid w:val="002A386C"/>
    <w:rsid w:val="002B16C5"/>
    <w:rsid w:val="002C30BC"/>
    <w:rsid w:val="002C7A88"/>
    <w:rsid w:val="002D232B"/>
    <w:rsid w:val="002D5E00"/>
    <w:rsid w:val="002D6DAC"/>
    <w:rsid w:val="002E3FAD"/>
    <w:rsid w:val="002E4E16"/>
    <w:rsid w:val="00301E8C"/>
    <w:rsid w:val="00320009"/>
    <w:rsid w:val="0032424A"/>
    <w:rsid w:val="00380AF7"/>
    <w:rsid w:val="003916E2"/>
    <w:rsid w:val="00394A05"/>
    <w:rsid w:val="00395D14"/>
    <w:rsid w:val="00397770"/>
    <w:rsid w:val="00397880"/>
    <w:rsid w:val="003A7016"/>
    <w:rsid w:val="003B601C"/>
    <w:rsid w:val="003C09A6"/>
    <w:rsid w:val="003D022B"/>
    <w:rsid w:val="003D0B56"/>
    <w:rsid w:val="003D0E9F"/>
    <w:rsid w:val="003D716B"/>
    <w:rsid w:val="003E4046"/>
    <w:rsid w:val="003F0293"/>
    <w:rsid w:val="003F125B"/>
    <w:rsid w:val="003F7B3F"/>
    <w:rsid w:val="0041078D"/>
    <w:rsid w:val="00416F97"/>
    <w:rsid w:val="00425752"/>
    <w:rsid w:val="0043039B"/>
    <w:rsid w:val="00435312"/>
    <w:rsid w:val="004423FE"/>
    <w:rsid w:val="004436B1"/>
    <w:rsid w:val="00445C35"/>
    <w:rsid w:val="004642E9"/>
    <w:rsid w:val="004667E7"/>
    <w:rsid w:val="00475797"/>
    <w:rsid w:val="0049253B"/>
    <w:rsid w:val="004A140B"/>
    <w:rsid w:val="004B7670"/>
    <w:rsid w:val="004B7BAA"/>
    <w:rsid w:val="004C01BD"/>
    <w:rsid w:val="004C2DF7"/>
    <w:rsid w:val="004C4E0B"/>
    <w:rsid w:val="004C509F"/>
    <w:rsid w:val="004D13B0"/>
    <w:rsid w:val="004D497E"/>
    <w:rsid w:val="004E072B"/>
    <w:rsid w:val="004E1150"/>
    <w:rsid w:val="004E4809"/>
    <w:rsid w:val="004E6352"/>
    <w:rsid w:val="004E6460"/>
    <w:rsid w:val="004F2C79"/>
    <w:rsid w:val="004F6B46"/>
    <w:rsid w:val="005003EB"/>
    <w:rsid w:val="00501B04"/>
    <w:rsid w:val="00525B80"/>
    <w:rsid w:val="0053098F"/>
    <w:rsid w:val="00534865"/>
    <w:rsid w:val="00546D8E"/>
    <w:rsid w:val="00555F1D"/>
    <w:rsid w:val="00571AE1"/>
    <w:rsid w:val="005765F7"/>
    <w:rsid w:val="00580C5C"/>
    <w:rsid w:val="00586001"/>
    <w:rsid w:val="00592267"/>
    <w:rsid w:val="005B0AE2"/>
    <w:rsid w:val="005B1F2C"/>
    <w:rsid w:val="005D03D9"/>
    <w:rsid w:val="005D666D"/>
    <w:rsid w:val="005E583E"/>
    <w:rsid w:val="005F2C23"/>
    <w:rsid w:val="005F5510"/>
    <w:rsid w:val="00602240"/>
    <w:rsid w:val="0060324A"/>
    <w:rsid w:val="00615AB0"/>
    <w:rsid w:val="0061778C"/>
    <w:rsid w:val="0062751D"/>
    <w:rsid w:val="00636B90"/>
    <w:rsid w:val="0064738B"/>
    <w:rsid w:val="006508EA"/>
    <w:rsid w:val="00697DB5"/>
    <w:rsid w:val="006A492A"/>
    <w:rsid w:val="006C1305"/>
    <w:rsid w:val="006C4672"/>
    <w:rsid w:val="006D5576"/>
    <w:rsid w:val="006E5FE9"/>
    <w:rsid w:val="006E766D"/>
    <w:rsid w:val="00703BC4"/>
    <w:rsid w:val="00705C9F"/>
    <w:rsid w:val="00716951"/>
    <w:rsid w:val="00721FA7"/>
    <w:rsid w:val="00735D9E"/>
    <w:rsid w:val="00754CF7"/>
    <w:rsid w:val="00771A68"/>
    <w:rsid w:val="007B30B3"/>
    <w:rsid w:val="007C075F"/>
    <w:rsid w:val="007C212A"/>
    <w:rsid w:val="007E7D21"/>
    <w:rsid w:val="007F482F"/>
    <w:rsid w:val="0080536D"/>
    <w:rsid w:val="00807CC5"/>
    <w:rsid w:val="008267A5"/>
    <w:rsid w:val="00831751"/>
    <w:rsid w:val="00835B42"/>
    <w:rsid w:val="00842AB4"/>
    <w:rsid w:val="00843072"/>
    <w:rsid w:val="00843487"/>
    <w:rsid w:val="00847D99"/>
    <w:rsid w:val="0085038E"/>
    <w:rsid w:val="00853C66"/>
    <w:rsid w:val="008573D6"/>
    <w:rsid w:val="0086271D"/>
    <w:rsid w:val="0086420B"/>
    <w:rsid w:val="00864DBF"/>
    <w:rsid w:val="00865AE2"/>
    <w:rsid w:val="0087341E"/>
    <w:rsid w:val="008810C7"/>
    <w:rsid w:val="008A0136"/>
    <w:rsid w:val="008A7313"/>
    <w:rsid w:val="008A7D91"/>
    <w:rsid w:val="008B7FC7"/>
    <w:rsid w:val="008C0B45"/>
    <w:rsid w:val="008C17A4"/>
    <w:rsid w:val="008D6D9A"/>
    <w:rsid w:val="008E121A"/>
    <w:rsid w:val="008E1E4A"/>
    <w:rsid w:val="008E3735"/>
    <w:rsid w:val="008F0615"/>
    <w:rsid w:val="008F1FDB"/>
    <w:rsid w:val="00913040"/>
    <w:rsid w:val="00937D0C"/>
    <w:rsid w:val="00940A40"/>
    <w:rsid w:val="009422B1"/>
    <w:rsid w:val="009452DB"/>
    <w:rsid w:val="00950605"/>
    <w:rsid w:val="00952233"/>
    <w:rsid w:val="00954D66"/>
    <w:rsid w:val="00971DD5"/>
    <w:rsid w:val="00973950"/>
    <w:rsid w:val="00975D76"/>
    <w:rsid w:val="00982E51"/>
    <w:rsid w:val="009874B9"/>
    <w:rsid w:val="009927C7"/>
    <w:rsid w:val="00993581"/>
    <w:rsid w:val="00996789"/>
    <w:rsid w:val="009A288C"/>
    <w:rsid w:val="009A3B62"/>
    <w:rsid w:val="009A3EFC"/>
    <w:rsid w:val="009B6697"/>
    <w:rsid w:val="009C4C04"/>
    <w:rsid w:val="009D14A8"/>
    <w:rsid w:val="009D447D"/>
    <w:rsid w:val="009F7566"/>
    <w:rsid w:val="00A06BFE"/>
    <w:rsid w:val="00A10F5D"/>
    <w:rsid w:val="00A14AF1"/>
    <w:rsid w:val="00A16891"/>
    <w:rsid w:val="00A24F00"/>
    <w:rsid w:val="00A332E8"/>
    <w:rsid w:val="00A35AF5"/>
    <w:rsid w:val="00A35DDF"/>
    <w:rsid w:val="00A36CBA"/>
    <w:rsid w:val="00A50291"/>
    <w:rsid w:val="00A522D4"/>
    <w:rsid w:val="00A538A0"/>
    <w:rsid w:val="00A604CD"/>
    <w:rsid w:val="00A60FE6"/>
    <w:rsid w:val="00A654BE"/>
    <w:rsid w:val="00A874EF"/>
    <w:rsid w:val="00A932C7"/>
    <w:rsid w:val="00A95415"/>
    <w:rsid w:val="00AA3C89"/>
    <w:rsid w:val="00AA4957"/>
    <w:rsid w:val="00AC4CDB"/>
    <w:rsid w:val="00AE5DA3"/>
    <w:rsid w:val="00AF506F"/>
    <w:rsid w:val="00AF638A"/>
    <w:rsid w:val="00B00141"/>
    <w:rsid w:val="00B009AA"/>
    <w:rsid w:val="00B030C8"/>
    <w:rsid w:val="00B03560"/>
    <w:rsid w:val="00B056E7"/>
    <w:rsid w:val="00B05B71"/>
    <w:rsid w:val="00B10035"/>
    <w:rsid w:val="00B165E6"/>
    <w:rsid w:val="00B20A5D"/>
    <w:rsid w:val="00B235DB"/>
    <w:rsid w:val="00B26968"/>
    <w:rsid w:val="00B425EE"/>
    <w:rsid w:val="00B51B77"/>
    <w:rsid w:val="00B548A2"/>
    <w:rsid w:val="00B5633C"/>
    <w:rsid w:val="00B56934"/>
    <w:rsid w:val="00B72444"/>
    <w:rsid w:val="00B83EDF"/>
    <w:rsid w:val="00B93B62"/>
    <w:rsid w:val="00B953D1"/>
    <w:rsid w:val="00BA30D0"/>
    <w:rsid w:val="00BC0F73"/>
    <w:rsid w:val="00BC3D57"/>
    <w:rsid w:val="00BD283C"/>
    <w:rsid w:val="00BE0C87"/>
    <w:rsid w:val="00BE3D56"/>
    <w:rsid w:val="00BF3668"/>
    <w:rsid w:val="00C04BD2"/>
    <w:rsid w:val="00C13EEC"/>
    <w:rsid w:val="00C156A4"/>
    <w:rsid w:val="00C20FAA"/>
    <w:rsid w:val="00C2459D"/>
    <w:rsid w:val="00C42C95"/>
    <w:rsid w:val="00C55E5B"/>
    <w:rsid w:val="00C720A4"/>
    <w:rsid w:val="00C7611C"/>
    <w:rsid w:val="00C94097"/>
    <w:rsid w:val="00C95C46"/>
    <w:rsid w:val="00CA4269"/>
    <w:rsid w:val="00CA7330"/>
    <w:rsid w:val="00CB64F0"/>
    <w:rsid w:val="00CC04EE"/>
    <w:rsid w:val="00CC2909"/>
    <w:rsid w:val="00CD29D5"/>
    <w:rsid w:val="00CE4D89"/>
    <w:rsid w:val="00CE7E59"/>
    <w:rsid w:val="00D05E6F"/>
    <w:rsid w:val="00D13916"/>
    <w:rsid w:val="00D161EF"/>
    <w:rsid w:val="00D16C94"/>
    <w:rsid w:val="00D25C5D"/>
    <w:rsid w:val="00D33442"/>
    <w:rsid w:val="00D44BAD"/>
    <w:rsid w:val="00D45B55"/>
    <w:rsid w:val="00D53BBB"/>
    <w:rsid w:val="00D7097B"/>
    <w:rsid w:val="00D70F7B"/>
    <w:rsid w:val="00D722A3"/>
    <w:rsid w:val="00D91DFA"/>
    <w:rsid w:val="00D948DC"/>
    <w:rsid w:val="00DB1AB2"/>
    <w:rsid w:val="00DB2E47"/>
    <w:rsid w:val="00DB7CF3"/>
    <w:rsid w:val="00DC7CE2"/>
    <w:rsid w:val="00DD3A65"/>
    <w:rsid w:val="00DD3B57"/>
    <w:rsid w:val="00DD62C6"/>
    <w:rsid w:val="00DD77EC"/>
    <w:rsid w:val="00E00498"/>
    <w:rsid w:val="00E06827"/>
    <w:rsid w:val="00E078B5"/>
    <w:rsid w:val="00E07F95"/>
    <w:rsid w:val="00E2617A"/>
    <w:rsid w:val="00E400B4"/>
    <w:rsid w:val="00E47AB9"/>
    <w:rsid w:val="00E538E6"/>
    <w:rsid w:val="00E802A2"/>
    <w:rsid w:val="00E85C0B"/>
    <w:rsid w:val="00E91F18"/>
    <w:rsid w:val="00E92B26"/>
    <w:rsid w:val="00ED67AF"/>
    <w:rsid w:val="00EE128C"/>
    <w:rsid w:val="00EF66D9"/>
    <w:rsid w:val="00EF6BA5"/>
    <w:rsid w:val="00EF780D"/>
    <w:rsid w:val="00EF7A98"/>
    <w:rsid w:val="00F0052B"/>
    <w:rsid w:val="00F0267E"/>
    <w:rsid w:val="00F43A17"/>
    <w:rsid w:val="00F474C9"/>
    <w:rsid w:val="00F61675"/>
    <w:rsid w:val="00F665FD"/>
    <w:rsid w:val="00F6686B"/>
    <w:rsid w:val="00F67F74"/>
    <w:rsid w:val="00F73DE3"/>
    <w:rsid w:val="00F84DD2"/>
    <w:rsid w:val="00F92F65"/>
    <w:rsid w:val="00F96663"/>
    <w:rsid w:val="00F97B68"/>
    <w:rsid w:val="00FB0872"/>
    <w:rsid w:val="00FB15B7"/>
    <w:rsid w:val="00FB54CC"/>
    <w:rsid w:val="00FD1A37"/>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character" w:customStyle="1" w:styleId="apple-converted-space">
    <w:name w:val="apple-converted-space"/>
    <w:basedOn w:val="DefaultParagraphFont"/>
    <w:rsid w:val="00D161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5950297">
      <w:bodyDiv w:val="1"/>
      <w:marLeft w:val="0"/>
      <w:marRight w:val="0"/>
      <w:marTop w:val="0"/>
      <w:marBottom w:val="0"/>
      <w:divBdr>
        <w:top w:val="none" w:sz="0" w:space="0" w:color="auto"/>
        <w:left w:val="none" w:sz="0" w:space="0" w:color="auto"/>
        <w:bottom w:val="none" w:sz="0" w:space="0" w:color="auto"/>
        <w:right w:val="none" w:sz="0" w:space="0" w:color="auto"/>
      </w:divBdr>
    </w:div>
    <w:div w:id="726800327">
      <w:bodyDiv w:val="1"/>
      <w:marLeft w:val="0"/>
      <w:marRight w:val="0"/>
      <w:marTop w:val="0"/>
      <w:marBottom w:val="0"/>
      <w:divBdr>
        <w:top w:val="none" w:sz="0" w:space="0" w:color="auto"/>
        <w:left w:val="none" w:sz="0" w:space="0" w:color="auto"/>
        <w:bottom w:val="none" w:sz="0" w:space="0" w:color="auto"/>
        <w:right w:val="none" w:sz="0" w:space="0" w:color="auto"/>
      </w:divBdr>
    </w:div>
    <w:div w:id="788814719">
      <w:bodyDiv w:val="1"/>
      <w:marLeft w:val="0"/>
      <w:marRight w:val="0"/>
      <w:marTop w:val="0"/>
      <w:marBottom w:val="0"/>
      <w:divBdr>
        <w:top w:val="none" w:sz="0" w:space="0" w:color="auto"/>
        <w:left w:val="none" w:sz="0" w:space="0" w:color="auto"/>
        <w:bottom w:val="none" w:sz="0" w:space="0" w:color="auto"/>
        <w:right w:val="none" w:sz="0" w:space="0" w:color="auto"/>
      </w:divBdr>
      <w:divsChild>
        <w:div w:id="1307930640">
          <w:marLeft w:val="547"/>
          <w:marRight w:val="0"/>
          <w:marTop w:val="77"/>
          <w:marBottom w:val="0"/>
          <w:divBdr>
            <w:top w:val="none" w:sz="0" w:space="0" w:color="auto"/>
            <w:left w:val="none" w:sz="0" w:space="0" w:color="auto"/>
            <w:bottom w:val="none" w:sz="0" w:space="0" w:color="auto"/>
            <w:right w:val="none" w:sz="0" w:space="0" w:color="auto"/>
          </w:divBdr>
        </w:div>
        <w:div w:id="1700203346">
          <w:marLeft w:val="547"/>
          <w:marRight w:val="0"/>
          <w:marTop w:val="77"/>
          <w:marBottom w:val="0"/>
          <w:divBdr>
            <w:top w:val="none" w:sz="0" w:space="0" w:color="auto"/>
            <w:left w:val="none" w:sz="0" w:space="0" w:color="auto"/>
            <w:bottom w:val="none" w:sz="0" w:space="0" w:color="auto"/>
            <w:right w:val="none" w:sz="0" w:space="0" w:color="auto"/>
          </w:divBdr>
        </w:div>
        <w:div w:id="1668628629">
          <w:marLeft w:val="547"/>
          <w:marRight w:val="0"/>
          <w:marTop w:val="77"/>
          <w:marBottom w:val="0"/>
          <w:divBdr>
            <w:top w:val="none" w:sz="0" w:space="0" w:color="auto"/>
            <w:left w:val="none" w:sz="0" w:space="0" w:color="auto"/>
            <w:bottom w:val="none" w:sz="0" w:space="0" w:color="auto"/>
            <w:right w:val="none" w:sz="0" w:space="0" w:color="auto"/>
          </w:divBdr>
        </w:div>
        <w:div w:id="1060251413">
          <w:marLeft w:val="547"/>
          <w:marRight w:val="0"/>
          <w:marTop w:val="77"/>
          <w:marBottom w:val="0"/>
          <w:divBdr>
            <w:top w:val="none" w:sz="0" w:space="0" w:color="auto"/>
            <w:left w:val="none" w:sz="0" w:space="0" w:color="auto"/>
            <w:bottom w:val="none" w:sz="0" w:space="0" w:color="auto"/>
            <w:right w:val="none" w:sz="0" w:space="0" w:color="auto"/>
          </w:divBdr>
        </w:div>
        <w:div w:id="136848957">
          <w:marLeft w:val="547"/>
          <w:marRight w:val="0"/>
          <w:marTop w:val="77"/>
          <w:marBottom w:val="0"/>
          <w:divBdr>
            <w:top w:val="none" w:sz="0" w:space="0" w:color="auto"/>
            <w:left w:val="none" w:sz="0" w:space="0" w:color="auto"/>
            <w:bottom w:val="none" w:sz="0" w:space="0" w:color="auto"/>
            <w:right w:val="none" w:sz="0" w:space="0" w:color="auto"/>
          </w:divBdr>
        </w:div>
        <w:div w:id="1931814712">
          <w:marLeft w:val="547"/>
          <w:marRight w:val="0"/>
          <w:marTop w:val="77"/>
          <w:marBottom w:val="0"/>
          <w:divBdr>
            <w:top w:val="none" w:sz="0" w:space="0" w:color="auto"/>
            <w:left w:val="none" w:sz="0" w:space="0" w:color="auto"/>
            <w:bottom w:val="none" w:sz="0" w:space="0" w:color="auto"/>
            <w:right w:val="none" w:sz="0" w:space="0" w:color="auto"/>
          </w:divBdr>
        </w:div>
      </w:divsChild>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426802593">
      <w:bodyDiv w:val="1"/>
      <w:marLeft w:val="0"/>
      <w:marRight w:val="0"/>
      <w:marTop w:val="0"/>
      <w:marBottom w:val="0"/>
      <w:divBdr>
        <w:top w:val="none" w:sz="0" w:space="0" w:color="auto"/>
        <w:left w:val="none" w:sz="0" w:space="0" w:color="auto"/>
        <w:bottom w:val="none" w:sz="0" w:space="0" w:color="auto"/>
        <w:right w:val="none" w:sz="0" w:space="0" w:color="auto"/>
      </w:divBdr>
    </w:div>
    <w:div w:id="1637367664">
      <w:bodyDiv w:val="1"/>
      <w:marLeft w:val="0"/>
      <w:marRight w:val="0"/>
      <w:marTop w:val="0"/>
      <w:marBottom w:val="0"/>
      <w:divBdr>
        <w:top w:val="none" w:sz="0" w:space="0" w:color="auto"/>
        <w:left w:val="none" w:sz="0" w:space="0" w:color="auto"/>
        <w:bottom w:val="none" w:sz="0" w:space="0" w:color="auto"/>
        <w:right w:val="none" w:sz="0" w:space="0" w:color="auto"/>
      </w:divBdr>
    </w:div>
    <w:div w:id="1659334829">
      <w:bodyDiv w:val="1"/>
      <w:marLeft w:val="0"/>
      <w:marRight w:val="0"/>
      <w:marTop w:val="0"/>
      <w:marBottom w:val="0"/>
      <w:divBdr>
        <w:top w:val="none" w:sz="0" w:space="0" w:color="auto"/>
        <w:left w:val="none" w:sz="0" w:space="0" w:color="auto"/>
        <w:bottom w:val="none" w:sz="0" w:space="0" w:color="auto"/>
        <w:right w:val="none" w:sz="0" w:space="0" w:color="auto"/>
      </w:divBdr>
    </w:div>
    <w:div w:id="1823349060">
      <w:bodyDiv w:val="1"/>
      <w:marLeft w:val="0"/>
      <w:marRight w:val="0"/>
      <w:marTop w:val="0"/>
      <w:marBottom w:val="0"/>
      <w:divBdr>
        <w:top w:val="none" w:sz="0" w:space="0" w:color="auto"/>
        <w:left w:val="none" w:sz="0" w:space="0" w:color="auto"/>
        <w:bottom w:val="none" w:sz="0" w:space="0" w:color="auto"/>
        <w:right w:val="none" w:sz="0" w:space="0" w:color="auto"/>
      </w:divBdr>
    </w:div>
    <w:div w:id="207939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BE63924-3EE6-4C34-BB13-1C16A434AD8E}">
  <ds:schemaRefs>
    <ds:schemaRef ds:uri="http://schemas.openxmlformats.org/officeDocument/2006/bibliography"/>
  </ds:schemaRefs>
</ds:datastoreItem>
</file>

<file path=customXml/itemProps2.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4.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21</TotalTime>
  <Pages>10</Pages>
  <Words>1510</Words>
  <Characters>8607</Characters>
  <Application>Microsoft Office Word</Application>
  <DocSecurity>0</DocSecurity>
  <Lines>71</Lines>
  <Paragraphs>20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WMO Document Template</vt:lpstr>
      <vt:lpstr>WMO Document Template</vt:lpstr>
    </vt:vector>
  </TitlesOfParts>
  <Company>WMO</Company>
  <LinksUpToDate>false</LinksUpToDate>
  <CharactersWithSpaces>10097</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5</cp:revision>
  <cp:lastPrinted>2013-03-12T09:27:00Z</cp:lastPrinted>
  <dcterms:created xsi:type="dcterms:W3CDTF">2021-08-27T13:19:00Z</dcterms:created>
  <dcterms:modified xsi:type="dcterms:W3CDTF">2021-08-27T13:51:00Z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