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EF77B3" w14:textId="77777777" w:rsidR="00B33C88" w:rsidRPr="00D31F51" w:rsidRDefault="00D059F8">
      <w:pPr>
        <w:jc w:val="center"/>
        <w:rPr>
          <w:rFonts w:ascii="Times New Roman" w:eastAsia="Times New Roman" w:hAnsi="Times New Roman" w:cs="Times New Roman"/>
          <w:sz w:val="24"/>
          <w:szCs w:val="24"/>
        </w:rPr>
      </w:pPr>
      <w:bookmarkStart w:id="0" w:name="_gjdgxs" w:colFirst="0" w:colLast="0"/>
      <w:bookmarkEnd w:id="0"/>
      <w:r w:rsidRPr="00D31F51">
        <w:rPr>
          <w:rFonts w:ascii="Times New Roman" w:eastAsia="Times New Roman" w:hAnsi="Times New Roman" w:cs="Times New Roman"/>
          <w:sz w:val="24"/>
          <w:szCs w:val="24"/>
        </w:rPr>
        <w:t>NOTES</w:t>
      </w:r>
    </w:p>
    <w:p w14:paraId="23D006E4" w14:textId="77777777" w:rsidR="00B33C88" w:rsidRPr="00D31F51" w:rsidRDefault="00D059F8">
      <w:pPr>
        <w:jc w:val="center"/>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WMO DISCLAIMER</w:t>
      </w:r>
    </w:p>
    <w:p w14:paraId="7EA522C7" w14:textId="77777777" w:rsidR="00B33C88" w:rsidRPr="00D31F51" w:rsidRDefault="00D059F8">
      <w:pPr>
        <w:jc w:val="center"/>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Regulation 42</w:t>
      </w:r>
    </w:p>
    <w:p w14:paraId="20343736" w14:textId="77777777" w:rsidR="00B33C88" w:rsidRPr="00D31F51" w:rsidRDefault="00D059F8">
      <w:pPr>
        <w:jc w:val="center"/>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Recommendations of working groups shall have no status within the Organization until </w:t>
      </w:r>
      <w:proofErr w:type="gramStart"/>
      <w:r w:rsidRPr="00D31F51">
        <w:rPr>
          <w:rFonts w:ascii="Times New Roman" w:eastAsia="Times New Roman" w:hAnsi="Times New Roman" w:cs="Times New Roman"/>
          <w:sz w:val="24"/>
          <w:szCs w:val="24"/>
        </w:rPr>
        <w:t>they have been approved by the responsible constituent body</w:t>
      </w:r>
      <w:proofErr w:type="gramEnd"/>
      <w:r w:rsidRPr="00D31F51">
        <w:rPr>
          <w:rFonts w:ascii="Times New Roman" w:eastAsia="Times New Roman" w:hAnsi="Times New Roman" w:cs="Times New Roman"/>
          <w:sz w:val="24"/>
          <w:szCs w:val="24"/>
        </w:rPr>
        <w:t xml:space="preserve">.  In the case of joint working </w:t>
      </w:r>
      <w:proofErr w:type="gramStart"/>
      <w:r w:rsidRPr="00D31F51">
        <w:rPr>
          <w:rFonts w:ascii="Times New Roman" w:eastAsia="Times New Roman" w:hAnsi="Times New Roman" w:cs="Times New Roman"/>
          <w:sz w:val="24"/>
          <w:szCs w:val="24"/>
        </w:rPr>
        <w:t>groups</w:t>
      </w:r>
      <w:proofErr w:type="gramEnd"/>
      <w:r w:rsidRPr="00D31F51">
        <w:rPr>
          <w:rFonts w:ascii="Times New Roman" w:eastAsia="Times New Roman" w:hAnsi="Times New Roman" w:cs="Times New Roman"/>
          <w:sz w:val="24"/>
          <w:szCs w:val="24"/>
        </w:rPr>
        <w:t xml:space="preserve"> the recommendations must be concurred with by the presidents of the constituent bodies concerned before being submitted to the designated constituent body.</w:t>
      </w:r>
    </w:p>
    <w:p w14:paraId="0E36E378" w14:textId="77777777" w:rsidR="00B33C88" w:rsidRPr="00D31F51" w:rsidRDefault="00D059F8">
      <w:pPr>
        <w:jc w:val="center"/>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Regulation 43</w:t>
      </w:r>
    </w:p>
    <w:p w14:paraId="6AC125B1" w14:textId="77777777" w:rsidR="00B33C88" w:rsidRPr="00D31F51" w:rsidRDefault="00D059F8">
      <w:pPr>
        <w:jc w:val="center"/>
        <w:rPr>
          <w:rFonts w:ascii="Times New Roman" w:eastAsia="Times New Roman" w:hAnsi="Times New Roman" w:cs="Times New Roman"/>
          <w:sz w:val="24"/>
          <w:szCs w:val="24"/>
        </w:rPr>
      </w:pPr>
      <w:proofErr w:type="gramStart"/>
      <w:r w:rsidRPr="00D31F51">
        <w:rPr>
          <w:rFonts w:ascii="Times New Roman" w:eastAsia="Times New Roman" w:hAnsi="Times New Roman" w:cs="Times New Roman"/>
          <w:sz w:val="24"/>
          <w:szCs w:val="24"/>
        </w:rPr>
        <w:t>In the case of a recommendation made by a working group between sessions of the responsible constituent body, either in a session of a working group or by correspondence, the president of the body may, as an exceptional measure, approve the recommendation on behalf of the constituent body when the matter is, in his opinion, urgent, and does not appear to imply new obligations for Members.</w:t>
      </w:r>
      <w:proofErr w:type="gramEnd"/>
      <w:r w:rsidRPr="00D31F51">
        <w:rPr>
          <w:rFonts w:ascii="Times New Roman" w:eastAsia="Times New Roman" w:hAnsi="Times New Roman" w:cs="Times New Roman"/>
          <w:sz w:val="24"/>
          <w:szCs w:val="24"/>
        </w:rPr>
        <w:t xml:space="preserve"> He may then submit this recommendation for adoption by the Executive Council or to the President of the Organization for action in accordance with Regulation 9(5).</w:t>
      </w:r>
    </w:p>
    <w:p w14:paraId="0ECFF2DC" w14:textId="77777777" w:rsidR="00B33C88" w:rsidRPr="00D31F51" w:rsidRDefault="00D059F8">
      <w:pPr>
        <w:jc w:val="center"/>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World Meteorological Organization, 2020</w:t>
      </w:r>
    </w:p>
    <w:p w14:paraId="5AA4A98D" w14:textId="77777777" w:rsidR="00B33C88" w:rsidRPr="00D31F51" w:rsidRDefault="00D059F8">
      <w:pPr>
        <w:jc w:val="center"/>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The right of publication in print, electronic and any other form and in any language </w:t>
      </w:r>
      <w:proofErr w:type="gramStart"/>
      <w:r w:rsidRPr="00D31F51">
        <w:rPr>
          <w:rFonts w:ascii="Times New Roman" w:eastAsia="Times New Roman" w:hAnsi="Times New Roman" w:cs="Times New Roman"/>
          <w:sz w:val="24"/>
          <w:szCs w:val="24"/>
        </w:rPr>
        <w:t>is reserved</w:t>
      </w:r>
      <w:proofErr w:type="gramEnd"/>
      <w:r w:rsidRPr="00D31F51">
        <w:rPr>
          <w:rFonts w:ascii="Times New Roman" w:eastAsia="Times New Roman" w:hAnsi="Times New Roman" w:cs="Times New Roman"/>
          <w:sz w:val="24"/>
          <w:szCs w:val="24"/>
        </w:rPr>
        <w:t xml:space="preserve"> by WMO. Short extracts from WMO publications may be reproduced without authorization </w:t>
      </w:r>
      <w:proofErr w:type="gramStart"/>
      <w:r w:rsidRPr="00D31F51">
        <w:rPr>
          <w:rFonts w:ascii="Times New Roman" w:eastAsia="Times New Roman" w:hAnsi="Times New Roman" w:cs="Times New Roman"/>
          <w:sz w:val="24"/>
          <w:szCs w:val="24"/>
        </w:rPr>
        <w:t>provided that</w:t>
      </w:r>
      <w:proofErr w:type="gramEnd"/>
      <w:r w:rsidRPr="00D31F51">
        <w:rPr>
          <w:rFonts w:ascii="Times New Roman" w:eastAsia="Times New Roman" w:hAnsi="Times New Roman" w:cs="Times New Roman"/>
          <w:sz w:val="24"/>
          <w:szCs w:val="24"/>
        </w:rPr>
        <w:t xml:space="preserve"> the complete source is clearly indicated.  Editorial correspondence and requests to </w:t>
      </w:r>
      <w:proofErr w:type="gramStart"/>
      <w:r w:rsidRPr="00D31F51">
        <w:rPr>
          <w:rFonts w:ascii="Times New Roman" w:eastAsia="Times New Roman" w:hAnsi="Times New Roman" w:cs="Times New Roman"/>
          <w:sz w:val="24"/>
          <w:szCs w:val="24"/>
        </w:rPr>
        <w:t>publish,</w:t>
      </w:r>
      <w:proofErr w:type="gramEnd"/>
      <w:r w:rsidRPr="00D31F51">
        <w:rPr>
          <w:rFonts w:ascii="Times New Roman" w:eastAsia="Times New Roman" w:hAnsi="Times New Roman" w:cs="Times New Roman"/>
          <w:sz w:val="24"/>
          <w:szCs w:val="24"/>
        </w:rPr>
        <w:t xml:space="preserve"> reproduce or translate this publication (articles) in part or in whole should be addressed to:</w:t>
      </w:r>
    </w:p>
    <w:p w14:paraId="7A0978EF"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Chairperson, Publications Board </w:t>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t xml:space="preserve">Tel.: +41 (0)22 730 84 03 </w:t>
      </w:r>
    </w:p>
    <w:p w14:paraId="58716C8C"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World Meteorological Organization (WMO)</w:t>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t xml:space="preserve">Fax: +41 (0)22 730 80 40 </w:t>
      </w:r>
    </w:p>
    <w:p w14:paraId="125E1D4A" w14:textId="77777777" w:rsidR="00B33C88" w:rsidRPr="00A55D67"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lang w:val="fr-FR"/>
        </w:rPr>
      </w:pPr>
      <w:r w:rsidRPr="00A55D67">
        <w:rPr>
          <w:rFonts w:ascii="Times New Roman" w:eastAsia="Times New Roman" w:hAnsi="Times New Roman" w:cs="Times New Roman"/>
          <w:sz w:val="24"/>
          <w:szCs w:val="24"/>
          <w:lang w:val="fr-FR"/>
        </w:rPr>
        <w:t xml:space="preserve">7 bis, avenue de la Paix </w:t>
      </w:r>
      <w:r w:rsidRPr="00A55D67">
        <w:rPr>
          <w:rFonts w:ascii="Times New Roman" w:eastAsia="Times New Roman" w:hAnsi="Times New Roman" w:cs="Times New Roman"/>
          <w:sz w:val="24"/>
          <w:szCs w:val="24"/>
          <w:lang w:val="fr-FR"/>
        </w:rPr>
        <w:tab/>
      </w:r>
      <w:r w:rsidRPr="00A55D67">
        <w:rPr>
          <w:rFonts w:ascii="Times New Roman" w:eastAsia="Times New Roman" w:hAnsi="Times New Roman" w:cs="Times New Roman"/>
          <w:sz w:val="24"/>
          <w:szCs w:val="24"/>
          <w:lang w:val="fr-FR"/>
        </w:rPr>
        <w:tab/>
      </w:r>
      <w:r w:rsidRPr="00A55D67">
        <w:rPr>
          <w:rFonts w:ascii="Times New Roman" w:eastAsia="Times New Roman" w:hAnsi="Times New Roman" w:cs="Times New Roman"/>
          <w:sz w:val="24"/>
          <w:szCs w:val="24"/>
          <w:lang w:val="fr-FR"/>
        </w:rPr>
        <w:tab/>
      </w:r>
      <w:r w:rsidRPr="00A55D67">
        <w:rPr>
          <w:rFonts w:ascii="Times New Roman" w:eastAsia="Times New Roman" w:hAnsi="Times New Roman" w:cs="Times New Roman"/>
          <w:sz w:val="24"/>
          <w:szCs w:val="24"/>
          <w:lang w:val="fr-FR"/>
        </w:rPr>
        <w:tab/>
      </w:r>
      <w:r w:rsidRPr="00A55D67">
        <w:rPr>
          <w:rFonts w:ascii="Times New Roman" w:eastAsia="Times New Roman" w:hAnsi="Times New Roman" w:cs="Times New Roman"/>
          <w:sz w:val="24"/>
          <w:szCs w:val="24"/>
          <w:lang w:val="fr-FR"/>
        </w:rPr>
        <w:tab/>
        <w:t xml:space="preserve">E-mail: Publications@wmo.int </w:t>
      </w:r>
    </w:p>
    <w:p w14:paraId="3F965EF9"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P.O. Box No. 2300 </w:t>
      </w:r>
    </w:p>
    <w:p w14:paraId="06C64E0D"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CH-1211 Geneva 2, Switzerland</w:t>
      </w:r>
    </w:p>
    <w:p w14:paraId="00AD092A"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09454BD4" w14:textId="77777777"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IOC (OF UNESCO) DISCLAIMER</w:t>
      </w:r>
    </w:p>
    <w:p w14:paraId="427AC701"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The designations employed and the presentation of material in this publication do not imply the expression of any opinion whatsoever on the part of the Secretariats of UNESCO and IOC concerning the legal status of any country or territory, or its authorities, or concerning the delimitation of the frontiers of any country or territory.</w:t>
      </w:r>
    </w:p>
    <w:p w14:paraId="7B313F2C" w14:textId="77777777" w:rsidR="00B33C88" w:rsidRPr="00D31F51" w:rsidRDefault="00D059F8">
      <w:pPr>
        <w:rPr>
          <w:rFonts w:ascii="Times New Roman" w:eastAsia="Times New Roman" w:hAnsi="Times New Roman" w:cs="Times New Roman"/>
          <w:sz w:val="24"/>
          <w:szCs w:val="24"/>
        </w:rPr>
      </w:pPr>
      <w:r w:rsidRPr="00D31F51">
        <w:br w:type="page"/>
      </w:r>
    </w:p>
    <w:p w14:paraId="2B51805C" w14:textId="3A5558BB"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lastRenderedPageBreak/>
        <w:t>SOT Implementation Strategy – Version 2.</w:t>
      </w:r>
      <w:r w:rsidR="00D05601">
        <w:rPr>
          <w:rFonts w:ascii="Times New Roman" w:eastAsia="Times New Roman" w:hAnsi="Times New Roman" w:cs="Times New Roman"/>
          <w:sz w:val="24"/>
          <w:szCs w:val="24"/>
        </w:rPr>
        <w:t>1</w:t>
      </w:r>
      <w:r w:rsidRPr="000B79A2">
        <w:rPr>
          <w:rFonts w:ascii="Times New Roman" w:eastAsia="Times New Roman" w:hAnsi="Times New Roman" w:cs="Times New Roman"/>
          <w:sz w:val="24"/>
          <w:szCs w:val="24"/>
        </w:rPr>
        <w:t xml:space="preserve">, </w:t>
      </w:r>
      <w:r w:rsidR="00D05601" w:rsidRPr="00D05601">
        <w:rPr>
          <w:rFonts w:ascii="Times New Roman" w:eastAsia="Times New Roman" w:hAnsi="Times New Roman" w:cs="Times New Roman"/>
          <w:sz w:val="24"/>
          <w:szCs w:val="24"/>
          <w:highlight w:val="yellow"/>
        </w:rPr>
        <w:t>Month</w:t>
      </w:r>
      <w:r w:rsidR="00846597" w:rsidRPr="000B79A2">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202</w:t>
      </w:r>
      <w:r w:rsidR="00D05601">
        <w:rPr>
          <w:rFonts w:ascii="Times New Roman" w:eastAsia="Times New Roman" w:hAnsi="Times New Roman" w:cs="Times New Roman"/>
          <w:sz w:val="24"/>
          <w:szCs w:val="24"/>
        </w:rPr>
        <w:t>1</w:t>
      </w:r>
    </w:p>
    <w:p w14:paraId="70B6092F" w14:textId="77777777" w:rsidR="00B33C88" w:rsidRPr="000B79A2" w:rsidRDefault="00846597">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CONTENTS</w:t>
      </w:r>
    </w:p>
    <w:p w14:paraId="128B4005" w14:textId="77777777" w:rsidR="00846597" w:rsidRPr="000B79A2" w:rsidRDefault="00846597">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p>
    <w:p w14:paraId="0323C1AF"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0DC9FD17"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Record of Changes</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proofErr w:type="spellStart"/>
      <w:r w:rsidRPr="000B79A2">
        <w:rPr>
          <w:rFonts w:ascii="Times New Roman" w:eastAsia="Times New Roman" w:hAnsi="Times New Roman" w:cs="Times New Roman"/>
          <w:b/>
          <w:sz w:val="24"/>
          <w:szCs w:val="24"/>
        </w:rPr>
        <w:t>i</w:t>
      </w:r>
      <w:proofErr w:type="spellEnd"/>
    </w:p>
    <w:p w14:paraId="18FF1CC6"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0DFF9201"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Foreword</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ii</w:t>
      </w:r>
    </w:p>
    <w:p w14:paraId="2090DB13"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70312FE8"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Implementation Strategy</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1</w:t>
      </w:r>
    </w:p>
    <w:p w14:paraId="2A07C67A"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b/>
        <w:t>Structure</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1</w:t>
      </w:r>
    </w:p>
    <w:p w14:paraId="0755FF14"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b/>
        <w:t>Objectives</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1</w:t>
      </w:r>
    </w:p>
    <w:p w14:paraId="0927640E"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b/>
        <w:t>Working Arrangements</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2</w:t>
      </w:r>
    </w:p>
    <w:p w14:paraId="473632FE"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b/>
        <w:t>Vision</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2</w:t>
      </w:r>
    </w:p>
    <w:p w14:paraId="054F262D"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48782F0A"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Background</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3</w:t>
      </w:r>
    </w:p>
    <w:p w14:paraId="45B1704B"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432DC909" w14:textId="19DC09D8"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Rationale and User Requirements</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00886526">
        <w:rPr>
          <w:rFonts w:ascii="Times New Roman" w:eastAsia="Times New Roman" w:hAnsi="Times New Roman" w:cs="Times New Roman"/>
          <w:b/>
          <w:sz w:val="24"/>
          <w:szCs w:val="24"/>
        </w:rPr>
        <w:t>4</w:t>
      </w:r>
    </w:p>
    <w:p w14:paraId="4E86254D"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0B51DC4F"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Ship Fleets</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6</w:t>
      </w:r>
    </w:p>
    <w:p w14:paraId="5E7D744D"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0DE39142"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Data</w:t>
      </w:r>
      <w:r w:rsidR="00626FA9" w:rsidRPr="000B79A2">
        <w:rPr>
          <w:rFonts w:ascii="Times New Roman" w:eastAsia="Times New Roman" w:hAnsi="Times New Roman" w:cs="Times New Roman"/>
          <w:b/>
          <w:sz w:val="24"/>
          <w:szCs w:val="24"/>
        </w:rPr>
        <w:t xml:space="preserve"> Flow</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7</w:t>
      </w:r>
    </w:p>
    <w:p w14:paraId="6E4837F0"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6396DD68"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Metadata</w:t>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r>
      <w:r w:rsidRPr="000B79A2">
        <w:rPr>
          <w:rFonts w:ascii="Times New Roman" w:eastAsia="Times New Roman" w:hAnsi="Times New Roman" w:cs="Times New Roman"/>
          <w:b/>
          <w:sz w:val="24"/>
          <w:szCs w:val="24"/>
        </w:rPr>
        <w:tab/>
        <w:t>8</w:t>
      </w:r>
    </w:p>
    <w:p w14:paraId="2DB8DC4A"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27E7BFE0" w14:textId="77777777" w:rsidR="00846597" w:rsidRPr="000B79A2" w:rsidRDefault="003C114B" w:rsidP="00846597">
      <w:pPr>
        <w:pBdr>
          <w:top w:val="nil"/>
          <w:left w:val="nil"/>
          <w:bottom w:val="nil"/>
          <w:right w:val="nil"/>
          <w:between w:val="nil"/>
        </w:pBdr>
        <w:spacing w:after="0" w:line="240" w:lineRule="auto"/>
        <w:rPr>
          <w:rFonts w:ascii="Times New Roman" w:eastAsia="Times New Roman" w:hAnsi="Times New Roman" w:cs="Times New Roman"/>
          <w:b/>
          <w:sz w:val="24"/>
          <w:szCs w:val="24"/>
          <w:u w:val="single"/>
        </w:rPr>
      </w:pPr>
      <w:r w:rsidRPr="000B79A2">
        <w:rPr>
          <w:rFonts w:ascii="Times New Roman" w:eastAsia="Times New Roman" w:hAnsi="Times New Roman" w:cs="Times New Roman"/>
          <w:b/>
          <w:sz w:val="24"/>
          <w:szCs w:val="24"/>
          <w:u w:val="single"/>
        </w:rPr>
        <w:t>Annexes</w:t>
      </w:r>
    </w:p>
    <w:p w14:paraId="00B8C8AC" w14:textId="77777777" w:rsidR="003C114B" w:rsidRPr="000B79A2" w:rsidRDefault="003C114B" w:rsidP="00846597">
      <w:pPr>
        <w:pBdr>
          <w:top w:val="nil"/>
          <w:left w:val="nil"/>
          <w:bottom w:val="nil"/>
          <w:right w:val="nil"/>
          <w:between w:val="nil"/>
        </w:pBdr>
        <w:spacing w:after="0" w:line="240" w:lineRule="auto"/>
        <w:rPr>
          <w:rFonts w:ascii="Times New Roman" w:eastAsia="Times New Roman" w:hAnsi="Times New Roman" w:cs="Times New Roman"/>
          <w:b/>
          <w:sz w:val="24"/>
          <w:szCs w:val="24"/>
          <w:u w:val="single"/>
        </w:rPr>
      </w:pPr>
    </w:p>
    <w:p w14:paraId="4BF72F39" w14:textId="77777777" w:rsidR="003C114B" w:rsidRPr="000B79A2" w:rsidRDefault="003C114B"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Annex I</w:t>
      </w:r>
      <w:r w:rsidRPr="000B79A2">
        <w:rPr>
          <w:rFonts w:ascii="Times New Roman" w:eastAsia="Times New Roman" w:hAnsi="Times New Roman" w:cs="Times New Roman"/>
          <w:b/>
          <w:sz w:val="24"/>
          <w:szCs w:val="24"/>
        </w:rPr>
        <w:tab/>
        <w:t>SOT Terms of Reference</w:t>
      </w:r>
    </w:p>
    <w:p w14:paraId="64DB7526" w14:textId="77777777" w:rsidR="003C114B" w:rsidRPr="000B79A2" w:rsidRDefault="003C114B" w:rsidP="003C114B">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Annex II</w:t>
      </w:r>
      <w:r w:rsidRPr="000B79A2">
        <w:rPr>
          <w:rFonts w:ascii="Times New Roman" w:eastAsia="Times New Roman" w:hAnsi="Times New Roman" w:cs="Times New Roman"/>
          <w:b/>
          <w:sz w:val="24"/>
          <w:szCs w:val="24"/>
        </w:rPr>
        <w:tab/>
        <w:t>SOT Executive Board Terms of Reference</w:t>
      </w:r>
    </w:p>
    <w:p w14:paraId="522A1722" w14:textId="77777777" w:rsidR="003C114B" w:rsidRPr="000B79A2" w:rsidRDefault="003C114B" w:rsidP="003C114B">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Annex III</w:t>
      </w:r>
      <w:r w:rsidRPr="000B79A2">
        <w:rPr>
          <w:rFonts w:ascii="Times New Roman" w:eastAsia="Times New Roman" w:hAnsi="Times New Roman" w:cs="Times New Roman"/>
          <w:b/>
          <w:sz w:val="24"/>
          <w:szCs w:val="24"/>
        </w:rPr>
        <w:tab/>
        <w:t>VOSP Terms of Reference</w:t>
      </w:r>
    </w:p>
    <w:p w14:paraId="33C65582" w14:textId="77777777" w:rsidR="003C114B" w:rsidRPr="000B79A2" w:rsidRDefault="003C114B" w:rsidP="003C114B">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Annex IV</w:t>
      </w:r>
      <w:r w:rsidRPr="000B79A2">
        <w:rPr>
          <w:rFonts w:ascii="Times New Roman" w:eastAsia="Times New Roman" w:hAnsi="Times New Roman" w:cs="Times New Roman"/>
          <w:b/>
          <w:sz w:val="24"/>
          <w:szCs w:val="24"/>
        </w:rPr>
        <w:tab/>
        <w:t>SOOPIP Terms of Reference</w:t>
      </w:r>
    </w:p>
    <w:p w14:paraId="5ACB341E" w14:textId="77777777" w:rsidR="003C114B" w:rsidRPr="000B79A2" w:rsidRDefault="003C114B" w:rsidP="003C114B">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Annex V</w:t>
      </w:r>
      <w:r w:rsidRPr="000B79A2">
        <w:rPr>
          <w:rFonts w:ascii="Times New Roman" w:eastAsia="Times New Roman" w:hAnsi="Times New Roman" w:cs="Times New Roman"/>
          <w:b/>
          <w:sz w:val="24"/>
          <w:szCs w:val="24"/>
        </w:rPr>
        <w:tab/>
        <w:t>Task Team Terms of Reference</w:t>
      </w:r>
    </w:p>
    <w:p w14:paraId="409B3F36" w14:textId="77777777" w:rsidR="003C114B" w:rsidRPr="000B79A2" w:rsidRDefault="003C114B" w:rsidP="003C114B">
      <w:pPr>
        <w:pBdr>
          <w:top w:val="nil"/>
          <w:left w:val="nil"/>
          <w:bottom w:val="nil"/>
          <w:right w:val="nil"/>
          <w:between w:val="nil"/>
        </w:pBdr>
        <w:spacing w:after="0" w:line="240" w:lineRule="auto"/>
      </w:pPr>
      <w:r w:rsidRPr="000B79A2">
        <w:rPr>
          <w:rFonts w:ascii="Times New Roman" w:eastAsia="Times New Roman" w:hAnsi="Times New Roman" w:cs="Times New Roman"/>
          <w:b/>
          <w:sz w:val="24"/>
          <w:szCs w:val="24"/>
        </w:rPr>
        <w:t>Annex VI</w:t>
      </w:r>
      <w:r w:rsidRPr="000B79A2">
        <w:rPr>
          <w:rFonts w:ascii="Times New Roman" w:eastAsia="Times New Roman" w:hAnsi="Times New Roman" w:cs="Times New Roman"/>
          <w:b/>
          <w:sz w:val="24"/>
          <w:szCs w:val="24"/>
        </w:rPr>
        <w:tab/>
        <w:t>List of Acronyms</w:t>
      </w:r>
    </w:p>
    <w:p w14:paraId="1ED4CC11" w14:textId="77777777" w:rsidR="003C114B" w:rsidRPr="000B79A2" w:rsidRDefault="003C114B"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64A56CA9" w14:textId="77777777" w:rsidR="005138AE" w:rsidRPr="000B79A2" w:rsidRDefault="005138AE"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394669FC" w14:textId="77777777" w:rsidR="005138AE" w:rsidRPr="000B79A2" w:rsidRDefault="005138AE"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5D5CB32D" w14:textId="77777777" w:rsidR="00846597" w:rsidRPr="000B79A2" w:rsidRDefault="00846597" w:rsidP="00846597">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48529BE4" w14:textId="77777777" w:rsidR="00B33C88" w:rsidRPr="000B79A2" w:rsidRDefault="00B33C8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p>
    <w:p w14:paraId="24334BCD" w14:textId="77777777" w:rsidR="00B33C88" w:rsidRPr="00D31F51" w:rsidRDefault="00D059F8" w:rsidP="00846597">
      <w:r w:rsidRPr="00D31F51">
        <w:br w:type="page"/>
      </w:r>
    </w:p>
    <w:p w14:paraId="5EEFC65F" w14:textId="6393BD05"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lastRenderedPageBreak/>
        <w:t>SOT Implementation Strategy – Version 2.</w:t>
      </w:r>
      <w:r w:rsidR="006347D5">
        <w:rPr>
          <w:rFonts w:ascii="Times New Roman" w:eastAsia="Times New Roman" w:hAnsi="Times New Roman" w:cs="Times New Roman"/>
          <w:sz w:val="24"/>
          <w:szCs w:val="24"/>
        </w:rPr>
        <w:t>1</w:t>
      </w:r>
      <w:r w:rsidRPr="000B79A2">
        <w:rPr>
          <w:rFonts w:ascii="Times New Roman" w:eastAsia="Times New Roman" w:hAnsi="Times New Roman" w:cs="Times New Roman"/>
          <w:sz w:val="24"/>
          <w:szCs w:val="24"/>
        </w:rPr>
        <w:t xml:space="preserve">, </w:t>
      </w:r>
      <w:r w:rsidR="00D05601">
        <w:rPr>
          <w:rFonts w:ascii="Times New Roman" w:eastAsia="Times New Roman" w:hAnsi="Times New Roman" w:cs="Times New Roman"/>
          <w:sz w:val="24"/>
          <w:szCs w:val="24"/>
        </w:rPr>
        <w:t>Month</w:t>
      </w:r>
      <w:r w:rsidRPr="000B79A2">
        <w:rPr>
          <w:rFonts w:ascii="Times New Roman" w:eastAsia="Times New Roman" w:hAnsi="Times New Roman" w:cs="Times New Roman"/>
          <w:sz w:val="24"/>
          <w:szCs w:val="24"/>
        </w:rPr>
        <w:t>, 202</w:t>
      </w:r>
      <w:r w:rsidR="006347D5">
        <w:rPr>
          <w:rFonts w:ascii="Times New Roman" w:eastAsia="Times New Roman" w:hAnsi="Times New Roman" w:cs="Times New Roman"/>
          <w:sz w:val="24"/>
          <w:szCs w:val="24"/>
        </w:rPr>
        <w:t>1</w:t>
      </w:r>
      <w:r w:rsidRPr="000B79A2">
        <w:rPr>
          <w:rFonts w:ascii="Times New Roman" w:eastAsia="Times New Roman" w:hAnsi="Times New Roman" w:cs="Times New Roman"/>
          <w:sz w:val="24"/>
          <w:szCs w:val="24"/>
        </w:rPr>
        <w:t xml:space="preserve"> </w:t>
      </w:r>
    </w:p>
    <w:p w14:paraId="2F9A0E9E" w14:textId="77777777"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RECORD OF CHANGES</w:t>
      </w:r>
    </w:p>
    <w:p w14:paraId="442F90A6" w14:textId="77777777" w:rsidR="00B33C88" w:rsidRPr="000B79A2" w:rsidRDefault="00B33C8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p>
    <w:tbl>
      <w:tblPr>
        <w:tblStyle w:val="TableGrid"/>
        <w:tblW w:w="0" w:type="auto"/>
        <w:tblLook w:val="04A0" w:firstRow="1" w:lastRow="0" w:firstColumn="1" w:lastColumn="0" w:noHBand="0" w:noVBand="1"/>
      </w:tblPr>
      <w:tblGrid>
        <w:gridCol w:w="2337"/>
        <w:gridCol w:w="2337"/>
        <w:gridCol w:w="2338"/>
        <w:gridCol w:w="2338"/>
      </w:tblGrid>
      <w:tr w:rsidR="00D31F51" w:rsidRPr="00D31F51" w14:paraId="3C89D416" w14:textId="77777777" w:rsidTr="00846597">
        <w:tc>
          <w:tcPr>
            <w:tcW w:w="2337" w:type="dxa"/>
          </w:tcPr>
          <w:p w14:paraId="6FCD148E" w14:textId="77777777" w:rsidR="00846597" w:rsidRPr="00D31F51" w:rsidRDefault="00846597" w:rsidP="00846597">
            <w:pPr>
              <w:jc w:val="center"/>
              <w:rPr>
                <w:rFonts w:ascii="Times New Roman" w:hAnsi="Times New Roman" w:cs="Times New Roman"/>
              </w:rPr>
            </w:pPr>
            <w:r w:rsidRPr="00D31F51">
              <w:rPr>
                <w:rFonts w:ascii="Times New Roman" w:hAnsi="Times New Roman" w:cs="Times New Roman"/>
              </w:rPr>
              <w:t>Date</w:t>
            </w:r>
          </w:p>
        </w:tc>
        <w:tc>
          <w:tcPr>
            <w:tcW w:w="2337" w:type="dxa"/>
          </w:tcPr>
          <w:p w14:paraId="299A8D23" w14:textId="77777777" w:rsidR="00846597" w:rsidRPr="00D31F51" w:rsidRDefault="00846597" w:rsidP="00846597">
            <w:pPr>
              <w:jc w:val="center"/>
              <w:rPr>
                <w:rFonts w:ascii="Times New Roman" w:hAnsi="Times New Roman" w:cs="Times New Roman"/>
              </w:rPr>
            </w:pPr>
            <w:r w:rsidRPr="00D31F51">
              <w:rPr>
                <w:rFonts w:ascii="Times New Roman" w:hAnsi="Times New Roman" w:cs="Times New Roman"/>
              </w:rPr>
              <w:t>Page(s) affected</w:t>
            </w:r>
          </w:p>
        </w:tc>
        <w:tc>
          <w:tcPr>
            <w:tcW w:w="2338" w:type="dxa"/>
          </w:tcPr>
          <w:p w14:paraId="292553CE" w14:textId="77777777" w:rsidR="00846597" w:rsidRPr="00D31F51" w:rsidRDefault="00846597" w:rsidP="00846597">
            <w:pPr>
              <w:jc w:val="center"/>
              <w:rPr>
                <w:rFonts w:ascii="Times New Roman" w:hAnsi="Times New Roman" w:cs="Times New Roman"/>
              </w:rPr>
            </w:pPr>
            <w:r w:rsidRPr="00D31F51">
              <w:rPr>
                <w:rFonts w:ascii="Times New Roman" w:hAnsi="Times New Roman" w:cs="Times New Roman"/>
              </w:rPr>
              <w:t>Reason for change</w:t>
            </w:r>
          </w:p>
        </w:tc>
        <w:tc>
          <w:tcPr>
            <w:tcW w:w="2338" w:type="dxa"/>
          </w:tcPr>
          <w:p w14:paraId="180CC261" w14:textId="77777777" w:rsidR="00846597" w:rsidRPr="00D31F51" w:rsidRDefault="00846597" w:rsidP="00846597">
            <w:pPr>
              <w:jc w:val="center"/>
              <w:rPr>
                <w:rFonts w:ascii="Times New Roman" w:hAnsi="Times New Roman" w:cs="Times New Roman"/>
              </w:rPr>
            </w:pPr>
            <w:r w:rsidRPr="00D31F51">
              <w:rPr>
                <w:rFonts w:ascii="Times New Roman" w:hAnsi="Times New Roman" w:cs="Times New Roman"/>
              </w:rPr>
              <w:t>Author</w:t>
            </w:r>
          </w:p>
        </w:tc>
      </w:tr>
      <w:tr w:rsidR="00D31F51" w:rsidRPr="00D31F51" w14:paraId="0F00F3C0" w14:textId="77777777" w:rsidTr="00846597">
        <w:tc>
          <w:tcPr>
            <w:tcW w:w="2337" w:type="dxa"/>
          </w:tcPr>
          <w:p w14:paraId="0E9A2976" w14:textId="0DB029F9" w:rsidR="00846597" w:rsidRPr="00D31F51" w:rsidRDefault="006347D5">
            <w:r>
              <w:t>June, 2021</w:t>
            </w:r>
          </w:p>
        </w:tc>
        <w:tc>
          <w:tcPr>
            <w:tcW w:w="2337" w:type="dxa"/>
          </w:tcPr>
          <w:p w14:paraId="4B3542B2" w14:textId="63F4CC20" w:rsidR="00846597" w:rsidRPr="00D31F51" w:rsidRDefault="006347D5">
            <w:r>
              <w:t>Various</w:t>
            </w:r>
          </w:p>
        </w:tc>
        <w:tc>
          <w:tcPr>
            <w:tcW w:w="2338" w:type="dxa"/>
          </w:tcPr>
          <w:p w14:paraId="554C94A8" w14:textId="4D177D61" w:rsidR="00846597" w:rsidRPr="00D31F51" w:rsidRDefault="006347D5" w:rsidP="000E22EE">
            <w:r>
              <w:t>Removal of JCOMM</w:t>
            </w:r>
            <w:r w:rsidR="008606BF">
              <w:t xml:space="preserve"> and JCOMMOPS</w:t>
            </w:r>
            <w:r>
              <w:t xml:space="preserve"> references, </w:t>
            </w:r>
            <w:r w:rsidR="008337C6">
              <w:t>web link updates, added references to WMO Technical Commissions,</w:t>
            </w:r>
            <w:r w:rsidR="000E22EE">
              <w:t xml:space="preserve"> other miscellaneous updates and wording changes.</w:t>
            </w:r>
          </w:p>
        </w:tc>
        <w:tc>
          <w:tcPr>
            <w:tcW w:w="2338" w:type="dxa"/>
          </w:tcPr>
          <w:p w14:paraId="75EFE3BE" w14:textId="709EDE22" w:rsidR="00846597" w:rsidRPr="00D31F51" w:rsidRDefault="009E455A">
            <w:r>
              <w:t xml:space="preserve">David Berry, </w:t>
            </w:r>
            <w:r w:rsidR="003A32EF">
              <w:t>S.T. Chan,</w:t>
            </w:r>
            <w:r w:rsidR="00D05601">
              <w:t xml:space="preserve"> Rebecca Cowley,</w:t>
            </w:r>
            <w:r w:rsidR="003A32EF">
              <w:t xml:space="preserve"> </w:t>
            </w:r>
            <w:r w:rsidR="008337C6">
              <w:t xml:space="preserve">Darin Figurskey, </w:t>
            </w:r>
            <w:proofErr w:type="spellStart"/>
            <w:r w:rsidR="005E29DA">
              <w:t>Champika</w:t>
            </w:r>
            <w:proofErr w:type="spellEnd"/>
            <w:r w:rsidR="005E29DA">
              <w:t xml:space="preserve"> </w:t>
            </w:r>
            <w:proofErr w:type="spellStart"/>
            <w:r w:rsidR="005E29DA">
              <w:t>Gallage</w:t>
            </w:r>
            <w:proofErr w:type="spellEnd"/>
            <w:r w:rsidR="005E29DA">
              <w:t xml:space="preserve">, </w:t>
            </w:r>
            <w:r w:rsidR="008337C6">
              <w:t xml:space="preserve">Henry </w:t>
            </w:r>
            <w:proofErr w:type="spellStart"/>
            <w:r w:rsidR="008337C6">
              <w:t>Kleta</w:t>
            </w:r>
            <w:proofErr w:type="spellEnd"/>
            <w:r w:rsidR="008337C6">
              <w:t xml:space="preserve">, </w:t>
            </w:r>
            <w:r w:rsidR="000A6456">
              <w:t xml:space="preserve">Martin </w:t>
            </w:r>
            <w:proofErr w:type="spellStart"/>
            <w:r w:rsidR="000A6456">
              <w:t>Kramp</w:t>
            </w:r>
            <w:proofErr w:type="spellEnd"/>
            <w:r w:rsidR="000A6456">
              <w:t xml:space="preserve">, </w:t>
            </w:r>
            <w:r w:rsidR="00E454A0">
              <w:t xml:space="preserve">Lisa </w:t>
            </w:r>
            <w:proofErr w:type="spellStart"/>
            <w:r w:rsidR="00E454A0">
              <w:t>Krummel</w:t>
            </w:r>
            <w:proofErr w:type="spellEnd"/>
            <w:r w:rsidR="00E454A0">
              <w:t>,</w:t>
            </w:r>
            <w:r w:rsidR="003C470C">
              <w:t xml:space="preserve"> Emma </w:t>
            </w:r>
            <w:proofErr w:type="spellStart"/>
            <w:r w:rsidR="003C470C">
              <w:t>Steventon</w:t>
            </w:r>
            <w:proofErr w:type="spellEnd"/>
          </w:p>
        </w:tc>
      </w:tr>
      <w:tr w:rsidR="00D31F51" w:rsidRPr="00D31F51" w14:paraId="4B1BC9E9" w14:textId="77777777" w:rsidTr="00846597">
        <w:tc>
          <w:tcPr>
            <w:tcW w:w="2337" w:type="dxa"/>
          </w:tcPr>
          <w:p w14:paraId="3293CCD1" w14:textId="77777777" w:rsidR="00846597" w:rsidRPr="00D31F51" w:rsidRDefault="00846597"/>
        </w:tc>
        <w:tc>
          <w:tcPr>
            <w:tcW w:w="2337" w:type="dxa"/>
          </w:tcPr>
          <w:p w14:paraId="6B252D03" w14:textId="77777777" w:rsidR="00846597" w:rsidRPr="00D31F51" w:rsidRDefault="00846597"/>
        </w:tc>
        <w:tc>
          <w:tcPr>
            <w:tcW w:w="2338" w:type="dxa"/>
          </w:tcPr>
          <w:p w14:paraId="0C3CCA0C" w14:textId="77777777" w:rsidR="00846597" w:rsidRPr="00D31F51" w:rsidRDefault="00846597"/>
        </w:tc>
        <w:tc>
          <w:tcPr>
            <w:tcW w:w="2338" w:type="dxa"/>
          </w:tcPr>
          <w:p w14:paraId="131FEEE0" w14:textId="77777777" w:rsidR="00846597" w:rsidRPr="00D31F51" w:rsidRDefault="00846597"/>
        </w:tc>
      </w:tr>
      <w:tr w:rsidR="00D31F51" w:rsidRPr="00D31F51" w14:paraId="75B69104" w14:textId="77777777" w:rsidTr="00846597">
        <w:tc>
          <w:tcPr>
            <w:tcW w:w="2337" w:type="dxa"/>
          </w:tcPr>
          <w:p w14:paraId="041DD4E0" w14:textId="77777777" w:rsidR="00846597" w:rsidRPr="00D31F51" w:rsidRDefault="00846597"/>
        </w:tc>
        <w:tc>
          <w:tcPr>
            <w:tcW w:w="2337" w:type="dxa"/>
          </w:tcPr>
          <w:p w14:paraId="077C5811" w14:textId="77777777" w:rsidR="00846597" w:rsidRPr="00D31F51" w:rsidRDefault="00846597"/>
        </w:tc>
        <w:tc>
          <w:tcPr>
            <w:tcW w:w="2338" w:type="dxa"/>
          </w:tcPr>
          <w:p w14:paraId="484B2A9D" w14:textId="77777777" w:rsidR="00846597" w:rsidRPr="00D31F51" w:rsidRDefault="00846597"/>
        </w:tc>
        <w:tc>
          <w:tcPr>
            <w:tcW w:w="2338" w:type="dxa"/>
          </w:tcPr>
          <w:p w14:paraId="06AEA9D9" w14:textId="77777777" w:rsidR="00846597" w:rsidRPr="00D31F51" w:rsidRDefault="00846597"/>
        </w:tc>
      </w:tr>
      <w:tr w:rsidR="00D31F51" w:rsidRPr="00D31F51" w14:paraId="00FFC8C9" w14:textId="77777777" w:rsidTr="00846597">
        <w:tc>
          <w:tcPr>
            <w:tcW w:w="2337" w:type="dxa"/>
          </w:tcPr>
          <w:p w14:paraId="77E64694" w14:textId="77777777" w:rsidR="00846597" w:rsidRPr="00D31F51" w:rsidRDefault="00846597"/>
        </w:tc>
        <w:tc>
          <w:tcPr>
            <w:tcW w:w="2337" w:type="dxa"/>
          </w:tcPr>
          <w:p w14:paraId="582E8CFB" w14:textId="77777777" w:rsidR="00846597" w:rsidRPr="00D31F51" w:rsidRDefault="00846597"/>
        </w:tc>
        <w:tc>
          <w:tcPr>
            <w:tcW w:w="2338" w:type="dxa"/>
          </w:tcPr>
          <w:p w14:paraId="0CE364B6" w14:textId="77777777" w:rsidR="00846597" w:rsidRPr="00D31F51" w:rsidRDefault="00846597"/>
        </w:tc>
        <w:tc>
          <w:tcPr>
            <w:tcW w:w="2338" w:type="dxa"/>
          </w:tcPr>
          <w:p w14:paraId="0A9B4056" w14:textId="77777777" w:rsidR="00846597" w:rsidRPr="00D31F51" w:rsidRDefault="00846597"/>
        </w:tc>
      </w:tr>
      <w:tr w:rsidR="00D31F51" w:rsidRPr="00D31F51" w14:paraId="7F4A5DCD" w14:textId="77777777" w:rsidTr="00846597">
        <w:tc>
          <w:tcPr>
            <w:tcW w:w="2337" w:type="dxa"/>
          </w:tcPr>
          <w:p w14:paraId="6FC67A91" w14:textId="77777777" w:rsidR="00846597" w:rsidRPr="00D31F51" w:rsidRDefault="00846597"/>
        </w:tc>
        <w:tc>
          <w:tcPr>
            <w:tcW w:w="2337" w:type="dxa"/>
          </w:tcPr>
          <w:p w14:paraId="2C590BAF" w14:textId="77777777" w:rsidR="00846597" w:rsidRPr="00D31F51" w:rsidRDefault="00846597"/>
        </w:tc>
        <w:tc>
          <w:tcPr>
            <w:tcW w:w="2338" w:type="dxa"/>
          </w:tcPr>
          <w:p w14:paraId="6F21F317" w14:textId="77777777" w:rsidR="00846597" w:rsidRPr="00D31F51" w:rsidRDefault="00846597"/>
        </w:tc>
        <w:tc>
          <w:tcPr>
            <w:tcW w:w="2338" w:type="dxa"/>
          </w:tcPr>
          <w:p w14:paraId="0477B43E" w14:textId="77777777" w:rsidR="00846597" w:rsidRPr="00D31F51" w:rsidRDefault="00846597"/>
        </w:tc>
      </w:tr>
    </w:tbl>
    <w:p w14:paraId="62FD72EA" w14:textId="77777777" w:rsidR="00B33C88" w:rsidRPr="00D31F51" w:rsidRDefault="00D059F8">
      <w:pPr>
        <w:rPr>
          <w:rFonts w:ascii="Times New Roman" w:eastAsia="Times New Roman" w:hAnsi="Times New Roman" w:cs="Times New Roman"/>
          <w:sz w:val="24"/>
          <w:szCs w:val="24"/>
        </w:rPr>
      </w:pPr>
      <w:r w:rsidRPr="00D31F51">
        <w:br w:type="page"/>
      </w:r>
    </w:p>
    <w:p w14:paraId="302E5526" w14:textId="21CF06FA"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lastRenderedPageBreak/>
        <w:t>SOT Implementation Strategy – Version 2.</w:t>
      </w:r>
      <w:r w:rsidR="00D41131">
        <w:rPr>
          <w:rFonts w:ascii="Times New Roman" w:eastAsia="Times New Roman" w:hAnsi="Times New Roman" w:cs="Times New Roman"/>
          <w:sz w:val="24"/>
          <w:szCs w:val="24"/>
        </w:rPr>
        <w:t>1</w:t>
      </w:r>
      <w:r w:rsidRPr="000B79A2">
        <w:rPr>
          <w:rFonts w:ascii="Times New Roman" w:eastAsia="Times New Roman" w:hAnsi="Times New Roman" w:cs="Times New Roman"/>
          <w:sz w:val="24"/>
          <w:szCs w:val="24"/>
        </w:rPr>
        <w:t>, Month 202</w:t>
      </w:r>
      <w:r w:rsidR="00D41131">
        <w:rPr>
          <w:rFonts w:ascii="Times New Roman" w:eastAsia="Times New Roman" w:hAnsi="Times New Roman" w:cs="Times New Roman"/>
          <w:sz w:val="24"/>
          <w:szCs w:val="24"/>
        </w:rPr>
        <w:t>1</w:t>
      </w:r>
    </w:p>
    <w:p w14:paraId="7C8559FC" w14:textId="77777777"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FOREWORD</w:t>
      </w:r>
    </w:p>
    <w:p w14:paraId="22DA07D1"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216AACBA"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 xml:space="preserve">The Ship Observations Team (SOT) was established in 2001, jointly by the World Meteorological Organization (WMO) and the Intergovernmental Oceanographic Commission (IOC) of UNESCO, to build on synergies between the three Panels involved in coordinating global ship-based observing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i.e. the Voluntary Observing Ship (VOS) Scheme, the Ship-of-Opportunity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(SOOP), and the Automated Shipboard </w:t>
      </w:r>
      <w:proofErr w:type="spellStart"/>
      <w:r w:rsidRPr="000B79A2">
        <w:rPr>
          <w:rFonts w:ascii="Times New Roman" w:eastAsia="Times New Roman" w:hAnsi="Times New Roman" w:cs="Times New Roman"/>
          <w:sz w:val="24"/>
          <w:szCs w:val="24"/>
        </w:rPr>
        <w:t>Aerological</w:t>
      </w:r>
      <w:proofErr w:type="spellEnd"/>
      <w:r w:rsidRPr="000B79A2">
        <w:rPr>
          <w:rFonts w:ascii="Times New Roman" w:eastAsia="Times New Roman" w:hAnsi="Times New Roman" w:cs="Times New Roman"/>
          <w:sz w:val="24"/>
          <w:szCs w:val="24"/>
        </w:rPr>
        <w:t xml:space="preserv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(ASAP), with a view to a possible full-integration of ship-based observing systems on commercial and research vessels.</w:t>
      </w:r>
      <w:proofErr w:type="gramEnd"/>
      <w:r w:rsidRPr="000B79A2">
        <w:rPr>
          <w:rFonts w:ascii="Times New Roman" w:eastAsia="Times New Roman" w:hAnsi="Times New Roman" w:cs="Times New Roman"/>
          <w:sz w:val="24"/>
          <w:szCs w:val="24"/>
        </w:rPr>
        <w:t xml:space="preserve"> </w:t>
      </w:r>
    </w:p>
    <w:p w14:paraId="14712035"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52ED536A"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In recognition of these developments and expanded requirements, and in the context also of the implementation plans and requirements of the Global Ocean Observing System (GOOS), the Global Climate Observing System (GCOS), the WMO Integrated Global Observing System (WIGOS), and the Global Framework for Climate Services (GFCS), the SOT agreed in 2011 at its sixth Session on the need for an SOT Implementation Strategy, which would provide an overall framework for the Team’s work, and at the same time enable it and its members to react appropriately to future developments.</w:t>
      </w:r>
      <w:proofErr w:type="gramEnd"/>
      <w:r w:rsidRPr="000B79A2">
        <w:rPr>
          <w:rFonts w:ascii="Times New Roman" w:eastAsia="Times New Roman" w:hAnsi="Times New Roman" w:cs="Times New Roman"/>
          <w:sz w:val="24"/>
          <w:szCs w:val="24"/>
        </w:rPr>
        <w:t xml:space="preserve">  The first SOT Implementation Strategy was published in JCOMM Technical Report No. 61 in </w:t>
      </w:r>
      <w:proofErr w:type="gramStart"/>
      <w:r w:rsidRPr="000B79A2">
        <w:rPr>
          <w:rFonts w:ascii="Times New Roman" w:eastAsia="Times New Roman" w:hAnsi="Times New Roman" w:cs="Times New Roman"/>
          <w:sz w:val="24"/>
          <w:szCs w:val="24"/>
        </w:rPr>
        <w:t>March,</w:t>
      </w:r>
      <w:proofErr w:type="gramEnd"/>
      <w:r w:rsidRPr="000B79A2">
        <w:rPr>
          <w:rFonts w:ascii="Times New Roman" w:eastAsia="Times New Roman" w:hAnsi="Times New Roman" w:cs="Times New Roman"/>
          <w:sz w:val="24"/>
          <w:szCs w:val="24"/>
        </w:rPr>
        <w:t xml:space="preserve"> 2014.</w:t>
      </w:r>
    </w:p>
    <w:p w14:paraId="75A5F241"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7A4BA544" w14:textId="1ED9897F"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This Implementation Strategy continues to provide the rationale for the SOT mission, along with the vision, structure, and work flow of SOT and its core panels.  </w:t>
      </w:r>
      <w:proofErr w:type="gramStart"/>
      <w:r w:rsidRPr="000B79A2">
        <w:rPr>
          <w:rFonts w:ascii="Times New Roman" w:eastAsia="Times New Roman" w:hAnsi="Times New Roman" w:cs="Times New Roman"/>
          <w:sz w:val="24"/>
          <w:szCs w:val="24"/>
        </w:rPr>
        <w:t>The SOT terms of reference (Annex I) express the mission of the SOT to respond to requirements for ship-based observation data/metadata, coordinate actions among associated programs, liaise and coordinate as necessary with other program areas and expert teams, seek opportunities to improve the quality and quantity of data/metadata, assess the work of the SOT, perform outreach and capacity development as agreed by participating members and member states, develop improved real-time feedback, and promote greater Port Met</w:t>
      </w:r>
      <w:r w:rsidRPr="00D31F51">
        <w:rPr>
          <w:rFonts w:ascii="Times New Roman" w:eastAsia="Times New Roman" w:hAnsi="Times New Roman" w:cs="Times New Roman"/>
          <w:sz w:val="24"/>
          <w:szCs w:val="24"/>
        </w:rPr>
        <w:t>eorological Officer (</w:t>
      </w:r>
      <w:r w:rsidRPr="000B79A2">
        <w:rPr>
          <w:rFonts w:ascii="Times New Roman" w:eastAsia="Times New Roman" w:hAnsi="Times New Roman" w:cs="Times New Roman"/>
          <w:sz w:val="24"/>
          <w:szCs w:val="24"/>
        </w:rPr>
        <w:t>PMO) collaboration including support of other networks.</w:t>
      </w:r>
      <w:proofErr w:type="gramEnd"/>
      <w:r w:rsidRPr="000B79A2">
        <w:rPr>
          <w:rFonts w:ascii="Times New Roman" w:eastAsia="Times New Roman" w:hAnsi="Times New Roman" w:cs="Times New Roman"/>
          <w:sz w:val="24"/>
          <w:szCs w:val="24"/>
        </w:rPr>
        <w:t xml:space="preserve">  The SOT will regularly review its mission and terms of reference, both for the entire SOT and its task teams, making updates to this implementation strategy as appropriate.  This implementation strategy </w:t>
      </w:r>
      <w:proofErr w:type="gramStart"/>
      <w:r w:rsidRPr="000B79A2">
        <w:rPr>
          <w:rFonts w:ascii="Times New Roman" w:eastAsia="Times New Roman" w:hAnsi="Times New Roman" w:cs="Times New Roman"/>
          <w:sz w:val="24"/>
          <w:szCs w:val="24"/>
        </w:rPr>
        <w:t>is meant</w:t>
      </w:r>
      <w:proofErr w:type="gramEnd"/>
      <w:r w:rsidRPr="000B79A2">
        <w:rPr>
          <w:rFonts w:ascii="Times New Roman" w:eastAsia="Times New Roman" w:hAnsi="Times New Roman" w:cs="Times New Roman"/>
          <w:sz w:val="24"/>
          <w:szCs w:val="24"/>
        </w:rPr>
        <w:t xml:space="preserve"> to provide a succinct view of the strategic objectives of the SOT, through which the SOT will foster greater international coordination between entities involved in marine observing programs.</w:t>
      </w:r>
    </w:p>
    <w:p w14:paraId="43101312"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5AB86CA2"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Darin Figurskey </w:t>
      </w:r>
    </w:p>
    <w:p w14:paraId="702C6D8C"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(United States of America) </w:t>
      </w:r>
    </w:p>
    <w:p w14:paraId="737386DF" w14:textId="1E4B7BB4"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(Chair</w:t>
      </w:r>
      <w:r w:rsidR="00E454A0">
        <w:rPr>
          <w:rFonts w:ascii="Times New Roman" w:eastAsia="Times New Roman" w:hAnsi="Times New Roman" w:cs="Times New Roman"/>
          <w:sz w:val="24"/>
          <w:szCs w:val="24"/>
        </w:rPr>
        <w:t>person</w:t>
      </w:r>
      <w:r w:rsidRPr="000B79A2">
        <w:rPr>
          <w:rFonts w:ascii="Times New Roman" w:eastAsia="Times New Roman" w:hAnsi="Times New Roman" w:cs="Times New Roman"/>
          <w:sz w:val="24"/>
          <w:szCs w:val="24"/>
        </w:rPr>
        <w:t xml:space="preserve"> of the SOT)</w:t>
      </w:r>
    </w:p>
    <w:p w14:paraId="320A1252" w14:textId="77777777" w:rsidR="00B33C88" w:rsidRPr="00D31F51" w:rsidRDefault="00D059F8">
      <w:pPr>
        <w:rPr>
          <w:rFonts w:ascii="Times New Roman" w:eastAsia="Times New Roman" w:hAnsi="Times New Roman" w:cs="Times New Roman"/>
          <w:sz w:val="24"/>
          <w:szCs w:val="24"/>
        </w:rPr>
      </w:pPr>
      <w:r w:rsidRPr="00D31F51">
        <w:br w:type="page"/>
      </w:r>
    </w:p>
    <w:p w14:paraId="476DB0A0" w14:textId="77777777" w:rsidR="00B33C88" w:rsidRPr="000B79A2" w:rsidRDefault="00D059F8">
      <w:pP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1.</w:t>
      </w:r>
      <w:r w:rsidRPr="000B79A2">
        <w:rPr>
          <w:rFonts w:ascii="Times New Roman" w:eastAsia="Times New Roman" w:hAnsi="Times New Roman" w:cs="Times New Roman"/>
          <w:b/>
          <w:sz w:val="24"/>
          <w:szCs w:val="24"/>
        </w:rPr>
        <w:tab/>
        <w:t>IMPLEMENTATION STRATEGY</w:t>
      </w:r>
    </w:p>
    <w:p w14:paraId="561DC5FC" w14:textId="77777777" w:rsidR="00B33C88" w:rsidRPr="000B79A2" w:rsidRDefault="00D059F8">
      <w:pPr>
        <w:spacing w:after="12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b/>
          <w:sz w:val="24"/>
          <w:szCs w:val="24"/>
        </w:rPr>
        <w:t>1.1</w:t>
      </w:r>
      <w:r w:rsidRPr="000B79A2">
        <w:rPr>
          <w:rFonts w:ascii="Times New Roman" w:eastAsia="Times New Roman" w:hAnsi="Times New Roman" w:cs="Times New Roman"/>
          <w:b/>
          <w:sz w:val="24"/>
          <w:szCs w:val="24"/>
        </w:rPr>
        <w:tab/>
        <w:t>Structure</w:t>
      </w:r>
    </w:p>
    <w:p w14:paraId="4F4148E9" w14:textId="77777777" w:rsidR="00B33C88" w:rsidRPr="000B79A2" w:rsidRDefault="00B33C88">
      <w:pPr>
        <w:spacing w:after="0" w:line="240" w:lineRule="auto"/>
        <w:ind w:left="720" w:hanging="720"/>
        <w:rPr>
          <w:rFonts w:ascii="Times New Roman" w:eastAsia="Times New Roman" w:hAnsi="Times New Roman" w:cs="Times New Roman"/>
          <w:sz w:val="24"/>
          <w:szCs w:val="24"/>
        </w:rPr>
      </w:pPr>
    </w:p>
    <w:p w14:paraId="1696EFDC" w14:textId="7348414A"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1.1.1</w:t>
      </w:r>
      <w:r w:rsidRPr="000B79A2">
        <w:rPr>
          <w:rFonts w:ascii="Times New Roman" w:eastAsia="Times New Roman" w:hAnsi="Times New Roman" w:cs="Times New Roman"/>
          <w:sz w:val="24"/>
          <w:szCs w:val="24"/>
        </w:rPr>
        <w:tab/>
        <w:t xml:space="preserve">The Ship Observations Team (SOT) consists of a group of enduring and successful </w:t>
      </w:r>
      <w:r w:rsidR="009E455A">
        <w:rPr>
          <w:rFonts w:ascii="Times New Roman" w:eastAsia="Times New Roman" w:hAnsi="Times New Roman" w:cs="Times New Roman"/>
          <w:sz w:val="24"/>
          <w:szCs w:val="24"/>
        </w:rPr>
        <w:t xml:space="preserve">observing and </w:t>
      </w:r>
      <w:r w:rsidRPr="000B79A2">
        <w:rPr>
          <w:rFonts w:ascii="Times New Roman" w:eastAsia="Times New Roman" w:hAnsi="Times New Roman" w:cs="Times New Roman"/>
          <w:sz w:val="24"/>
          <w:szCs w:val="24"/>
        </w:rPr>
        <w:t xml:space="preserve">data collection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under the GOOS Observations </w:t>
      </w:r>
      <w:r w:rsidRPr="00D31F51">
        <w:rPr>
          <w:rFonts w:ascii="Times New Roman" w:eastAsia="Times New Roman" w:hAnsi="Times New Roman" w:cs="Times New Roman"/>
          <w:sz w:val="24"/>
          <w:szCs w:val="24"/>
        </w:rPr>
        <w:t xml:space="preserve">Coordination </w:t>
      </w:r>
      <w:r w:rsidRPr="000B79A2">
        <w:rPr>
          <w:rFonts w:ascii="Times New Roman" w:eastAsia="Times New Roman" w:hAnsi="Times New Roman" w:cs="Times New Roman"/>
          <w:sz w:val="24"/>
          <w:szCs w:val="24"/>
        </w:rPr>
        <w:t xml:space="preserve">Group (OCG), comprising: </w:t>
      </w:r>
    </w:p>
    <w:p w14:paraId="377C7CE6" w14:textId="77777777" w:rsidR="00B33C88" w:rsidRPr="000B79A2" w:rsidRDefault="00D059F8">
      <w:pPr>
        <w:spacing w:after="0" w:line="240" w:lineRule="auto"/>
        <w:ind w:left="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1.1.1.1</w:t>
      </w:r>
      <w:r w:rsidRPr="000B79A2">
        <w:rPr>
          <w:rFonts w:ascii="Times New Roman" w:eastAsia="Times New Roman" w:hAnsi="Times New Roman" w:cs="Times New Roman"/>
          <w:sz w:val="24"/>
          <w:szCs w:val="24"/>
        </w:rPr>
        <w:tab/>
        <w:t>The Voluntary Observing Ship (VOS) scheme;</w:t>
      </w:r>
    </w:p>
    <w:p w14:paraId="3DD06350" w14:textId="77777777" w:rsidR="00B33C88" w:rsidRPr="000B79A2" w:rsidRDefault="00D059F8">
      <w:pPr>
        <w:spacing w:after="0" w:line="240" w:lineRule="auto"/>
        <w:ind w:left="720"/>
        <w:jc w:val="both"/>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1.1.1.2 The Ship-of-Opportunity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(SOOP)</w:t>
      </w:r>
      <w:proofErr w:type="gramStart"/>
      <w:r w:rsidRPr="000B79A2">
        <w:rPr>
          <w:rFonts w:ascii="Times New Roman" w:eastAsia="Times New Roman" w:hAnsi="Times New Roman" w:cs="Times New Roman"/>
          <w:sz w:val="24"/>
          <w:szCs w:val="24"/>
        </w:rPr>
        <w:t>;  and</w:t>
      </w:r>
      <w:proofErr w:type="gramEnd"/>
      <w:r w:rsidRPr="000B79A2">
        <w:rPr>
          <w:rFonts w:ascii="Times New Roman" w:eastAsia="Times New Roman" w:hAnsi="Times New Roman" w:cs="Times New Roman"/>
          <w:sz w:val="24"/>
          <w:szCs w:val="24"/>
        </w:rPr>
        <w:t>,</w:t>
      </w:r>
    </w:p>
    <w:p w14:paraId="7E7ED325" w14:textId="77777777" w:rsidR="00B33C88" w:rsidRPr="000B79A2" w:rsidRDefault="00D059F8">
      <w:pPr>
        <w:spacing w:after="0" w:line="240" w:lineRule="auto"/>
        <w:ind w:left="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1.1.1.3 The Automated Shipboard </w:t>
      </w:r>
      <w:proofErr w:type="spellStart"/>
      <w:r w:rsidRPr="000B79A2">
        <w:rPr>
          <w:rFonts w:ascii="Times New Roman" w:eastAsia="Times New Roman" w:hAnsi="Times New Roman" w:cs="Times New Roman"/>
          <w:sz w:val="24"/>
          <w:szCs w:val="24"/>
        </w:rPr>
        <w:t>Aerological</w:t>
      </w:r>
      <w:proofErr w:type="spellEnd"/>
      <w:r w:rsidRPr="000B79A2">
        <w:rPr>
          <w:rFonts w:ascii="Times New Roman" w:eastAsia="Times New Roman" w:hAnsi="Times New Roman" w:cs="Times New Roman"/>
          <w:sz w:val="24"/>
          <w:szCs w:val="24"/>
        </w:rPr>
        <w:t xml:space="preserv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(ASAP).  </w:t>
      </w:r>
    </w:p>
    <w:p w14:paraId="62771F89" w14:textId="77777777"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1.1.2</w:t>
      </w:r>
      <w:r w:rsidRPr="000B79A2">
        <w:rPr>
          <w:rFonts w:ascii="Times New Roman" w:eastAsia="Times New Roman" w:hAnsi="Times New Roman" w:cs="Times New Roman"/>
          <w:sz w:val="24"/>
          <w:szCs w:val="24"/>
        </w:rPr>
        <w:tab/>
        <w:t xml:space="preserve">The SOT has a governance structure of an Executive Board.  Terms of reference for the Executive Board </w:t>
      </w:r>
      <w:proofErr w:type="gramStart"/>
      <w:r w:rsidRPr="000B79A2">
        <w:rPr>
          <w:rFonts w:ascii="Times New Roman" w:eastAsia="Times New Roman" w:hAnsi="Times New Roman" w:cs="Times New Roman"/>
          <w:sz w:val="24"/>
          <w:szCs w:val="24"/>
        </w:rPr>
        <w:t>are found</w:t>
      </w:r>
      <w:proofErr w:type="gramEnd"/>
      <w:r w:rsidRPr="000B79A2">
        <w:rPr>
          <w:rFonts w:ascii="Times New Roman" w:eastAsia="Times New Roman" w:hAnsi="Times New Roman" w:cs="Times New Roman"/>
          <w:sz w:val="24"/>
          <w:szCs w:val="24"/>
        </w:rPr>
        <w:t xml:space="preserve"> in Annex II.  </w:t>
      </w:r>
    </w:p>
    <w:p w14:paraId="0F01B698" w14:textId="77777777" w:rsidR="008A4ADA" w:rsidRPr="000B79A2" w:rsidRDefault="008A4ADA">
      <w:pPr>
        <w:spacing w:after="0" w:line="240" w:lineRule="auto"/>
        <w:ind w:left="720" w:hanging="720"/>
        <w:rPr>
          <w:rFonts w:ascii="Times New Roman" w:eastAsia="Times New Roman" w:hAnsi="Times New Roman" w:cs="Times New Roman"/>
          <w:sz w:val="24"/>
          <w:szCs w:val="24"/>
        </w:rPr>
      </w:pPr>
    </w:p>
    <w:p w14:paraId="4FC6A74E" w14:textId="77777777" w:rsidR="00B33C88" w:rsidRPr="000B79A2" w:rsidRDefault="00D059F8">
      <w:pP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b/>
          <w:sz w:val="24"/>
          <w:szCs w:val="24"/>
        </w:rPr>
        <w:t>1.2</w:t>
      </w:r>
      <w:r w:rsidRPr="000B79A2">
        <w:rPr>
          <w:rFonts w:ascii="Times New Roman" w:eastAsia="Times New Roman" w:hAnsi="Times New Roman" w:cs="Times New Roman"/>
          <w:b/>
          <w:sz w:val="24"/>
          <w:szCs w:val="24"/>
        </w:rPr>
        <w:tab/>
        <w:t>Objectives</w:t>
      </w:r>
    </w:p>
    <w:p w14:paraId="130D3D1F" w14:textId="77777777" w:rsidR="00B33C88" w:rsidRPr="000B79A2" w:rsidRDefault="00B33C88">
      <w:pPr>
        <w:pBdr>
          <w:top w:val="nil"/>
          <w:left w:val="nil"/>
          <w:bottom w:val="nil"/>
          <w:right w:val="nil"/>
          <w:between w:val="nil"/>
        </w:pBdr>
        <w:spacing w:after="0" w:line="240" w:lineRule="auto"/>
        <w:ind w:left="360" w:hanging="720"/>
        <w:rPr>
          <w:rFonts w:ascii="Times New Roman" w:eastAsia="Times New Roman" w:hAnsi="Times New Roman" w:cs="Times New Roman"/>
          <w:sz w:val="24"/>
          <w:szCs w:val="24"/>
        </w:rPr>
      </w:pPr>
    </w:p>
    <w:p w14:paraId="7DEE834F" w14:textId="2427064A"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1.2.1</w:t>
      </w:r>
      <w:r w:rsidRPr="000B79A2">
        <w:rPr>
          <w:rFonts w:ascii="Times New Roman" w:eastAsia="Times New Roman" w:hAnsi="Times New Roman" w:cs="Times New Roman"/>
          <w:sz w:val="24"/>
          <w:szCs w:val="24"/>
        </w:rPr>
        <w:tab/>
        <w:t xml:space="preserve">To manage, coordinate and, wherever possible, integrate these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to support a range of well-defined operational and research applications, with a priority to maintain and increase the quantity and quality of ship</w:t>
      </w:r>
      <w:r w:rsidR="009E455A">
        <w:rPr>
          <w:rFonts w:ascii="Times New Roman" w:eastAsia="Times New Roman" w:hAnsi="Times New Roman" w:cs="Times New Roman"/>
          <w:sz w:val="24"/>
          <w:szCs w:val="24"/>
        </w:rPr>
        <w:t>-based environmental</w:t>
      </w:r>
      <w:r w:rsidRPr="000B79A2">
        <w:rPr>
          <w:rFonts w:ascii="Times New Roman" w:eastAsia="Times New Roman" w:hAnsi="Times New Roman" w:cs="Times New Roman"/>
          <w:sz w:val="24"/>
          <w:szCs w:val="24"/>
        </w:rPr>
        <w:t xml:space="preserve"> observations. </w:t>
      </w:r>
    </w:p>
    <w:p w14:paraId="42305E9E" w14:textId="036A8183" w:rsidR="00B33C88" w:rsidRPr="00D31F51" w:rsidRDefault="00D059F8">
      <w:pPr>
        <w:spacing w:after="0" w:line="240" w:lineRule="auto"/>
        <w:ind w:left="720" w:hanging="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1.2.2</w:t>
      </w:r>
      <w:r w:rsidRPr="000B79A2">
        <w:rPr>
          <w:rFonts w:ascii="Times New Roman" w:eastAsia="Times New Roman" w:hAnsi="Times New Roman" w:cs="Times New Roman"/>
          <w:sz w:val="24"/>
          <w:szCs w:val="24"/>
        </w:rPr>
        <w:tab/>
        <w:t>To participate in, liaise and coordinate as necessary with GOOS</w:t>
      </w:r>
      <w:r w:rsidR="00F9774E">
        <w:rPr>
          <w:rFonts w:ascii="Times New Roman" w:eastAsia="Times New Roman" w:hAnsi="Times New Roman" w:cs="Times New Roman"/>
          <w:sz w:val="24"/>
          <w:szCs w:val="24"/>
        </w:rPr>
        <w:t xml:space="preserve"> expert groups</w:t>
      </w:r>
      <w:r w:rsidRPr="000B79A2">
        <w:rPr>
          <w:rFonts w:ascii="Times New Roman" w:eastAsia="Times New Roman" w:hAnsi="Times New Roman" w:cs="Times New Roman"/>
          <w:sz w:val="24"/>
          <w:szCs w:val="24"/>
        </w:rPr>
        <w:t xml:space="preserve"> and expert teams and the Joint WMO-IOC </w:t>
      </w:r>
      <w:r w:rsidRPr="00D31F51">
        <w:rPr>
          <w:rFonts w:ascii="Times New Roman" w:eastAsia="Times New Roman" w:hAnsi="Times New Roman" w:cs="Times New Roman"/>
          <w:sz w:val="24"/>
          <w:szCs w:val="24"/>
        </w:rPr>
        <w:t>Collaborative</w:t>
      </w:r>
      <w:r w:rsidRPr="000B79A2">
        <w:rPr>
          <w:rFonts w:ascii="Times New Roman" w:eastAsia="Times New Roman" w:hAnsi="Times New Roman" w:cs="Times New Roman"/>
          <w:sz w:val="24"/>
          <w:szCs w:val="24"/>
        </w:rPr>
        <w:t xml:space="preserve"> Board (JCB), especially but not limited to the OCG, along with WMO Technical Commissions and their S</w:t>
      </w:r>
      <w:r w:rsidRPr="00D31F51">
        <w:rPr>
          <w:rFonts w:ascii="Times New Roman" w:eastAsia="Times New Roman" w:hAnsi="Times New Roman" w:cs="Times New Roman"/>
          <w:sz w:val="24"/>
          <w:szCs w:val="24"/>
        </w:rPr>
        <w:t>tanding Committees, Study Groups and Expert Teams</w:t>
      </w:r>
      <w:r w:rsidRPr="000B79A2">
        <w:rPr>
          <w:rFonts w:ascii="Times New Roman" w:eastAsia="Times New Roman" w:hAnsi="Times New Roman" w:cs="Times New Roman"/>
          <w:sz w:val="24"/>
          <w:szCs w:val="24"/>
        </w:rPr>
        <w:t xml:space="preserve">, </w:t>
      </w:r>
      <w:r w:rsidR="00791388">
        <w:rPr>
          <w:rFonts w:ascii="Times New Roman" w:eastAsia="Times New Roman" w:hAnsi="Times New Roman" w:cs="Times New Roman"/>
          <w:sz w:val="24"/>
          <w:szCs w:val="24"/>
        </w:rPr>
        <w:t xml:space="preserve">the WMO Research Board and Regional Associations, </w:t>
      </w:r>
      <w:r w:rsidRPr="000B79A2">
        <w:rPr>
          <w:rFonts w:ascii="Times New Roman" w:eastAsia="Times New Roman" w:hAnsi="Times New Roman" w:cs="Times New Roman"/>
          <w:sz w:val="24"/>
          <w:szCs w:val="24"/>
        </w:rPr>
        <w:t>the Global Climate Observing System (GCOS), interested parties such as the International Maritime Organization (IMO), other relevant international organizations, and industry and manufacturers as appropriate, to provide increased maritime observational opportunities.</w:t>
      </w:r>
      <w:proofErr w:type="gramEnd"/>
      <w:r w:rsidRPr="00D31F51">
        <w:rPr>
          <w:rFonts w:ascii="Times New Roman" w:eastAsia="Times New Roman" w:hAnsi="Times New Roman" w:cs="Times New Roman"/>
          <w:sz w:val="24"/>
          <w:szCs w:val="24"/>
        </w:rPr>
        <w:t xml:space="preserve"> </w:t>
      </w:r>
    </w:p>
    <w:p w14:paraId="54AAA30C" w14:textId="24D76DE3"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1.2.3</w:t>
      </w:r>
      <w:r w:rsidRPr="000B79A2">
        <w:rPr>
          <w:rFonts w:ascii="Times New Roman" w:eastAsia="Times New Roman" w:hAnsi="Times New Roman" w:cs="Times New Roman"/>
          <w:sz w:val="24"/>
          <w:szCs w:val="24"/>
        </w:rPr>
        <w:tab/>
        <w:t xml:space="preserve">To foster greater national and international coordination between agencies involved in similar or related marine observing </w:t>
      </w:r>
      <w:proofErr w:type="spellStart"/>
      <w:r w:rsidRPr="000B79A2">
        <w:rPr>
          <w:rFonts w:ascii="Times New Roman" w:eastAsia="Times New Roman" w:hAnsi="Times New Roman" w:cs="Times New Roman"/>
          <w:sz w:val="24"/>
          <w:szCs w:val="24"/>
        </w:rPr>
        <w:t>programmes</w:t>
      </w:r>
      <w:proofErr w:type="spellEnd"/>
      <w:r w:rsidRPr="00D31F51">
        <w:rPr>
          <w:rFonts w:ascii="Times New Roman" w:eastAsia="Times New Roman" w:hAnsi="Times New Roman" w:cs="Times New Roman"/>
          <w:sz w:val="24"/>
          <w:szCs w:val="24"/>
        </w:rPr>
        <w:t xml:space="preserve"> to </w:t>
      </w:r>
      <w:r w:rsidRPr="000B79A2">
        <w:rPr>
          <w:rFonts w:ascii="Times New Roman" w:eastAsia="Times New Roman" w:hAnsi="Times New Roman" w:cs="Times New Roman"/>
          <w:sz w:val="24"/>
          <w:szCs w:val="24"/>
        </w:rPr>
        <w:t>leverag</w:t>
      </w:r>
      <w:r w:rsidRPr="00D31F51">
        <w:rPr>
          <w:rFonts w:ascii="Times New Roman" w:eastAsia="Times New Roman" w:hAnsi="Times New Roman" w:cs="Times New Roman"/>
          <w:sz w:val="24"/>
          <w:szCs w:val="24"/>
        </w:rPr>
        <w:t>e</w:t>
      </w:r>
      <w:r w:rsidRPr="000B79A2">
        <w:rPr>
          <w:rFonts w:ascii="Times New Roman" w:eastAsia="Times New Roman" w:hAnsi="Times New Roman" w:cs="Times New Roman"/>
          <w:sz w:val="24"/>
          <w:szCs w:val="24"/>
        </w:rPr>
        <w:t xml:space="preserve"> resources, technology,</w:t>
      </w:r>
      <w:r w:rsidRPr="00D31F51">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 xml:space="preserve">and innovation, and to maintain and increase the quantity and quality of ship observations, along with </w:t>
      </w:r>
      <w:r w:rsidR="00791388">
        <w:rPr>
          <w:rFonts w:ascii="Times New Roman" w:eastAsia="Times New Roman" w:hAnsi="Times New Roman" w:cs="Times New Roman"/>
          <w:sz w:val="24"/>
          <w:szCs w:val="24"/>
        </w:rPr>
        <w:t>reducing</w:t>
      </w:r>
      <w:r w:rsidRPr="000B79A2">
        <w:rPr>
          <w:rFonts w:ascii="Times New Roman" w:eastAsia="Times New Roman" w:hAnsi="Times New Roman" w:cs="Times New Roman"/>
          <w:sz w:val="24"/>
          <w:szCs w:val="24"/>
        </w:rPr>
        <w:t xml:space="preserve"> the number of visitors to ships with sampling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requests. </w:t>
      </w:r>
    </w:p>
    <w:p w14:paraId="313DE06C" w14:textId="63575939" w:rsidR="00B33C88" w:rsidRPr="00D31F51"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1.2.4</w:t>
      </w:r>
      <w:r w:rsidRPr="000B79A2">
        <w:rPr>
          <w:rFonts w:ascii="Times New Roman" w:eastAsia="Times New Roman" w:hAnsi="Times New Roman" w:cs="Times New Roman"/>
          <w:sz w:val="24"/>
          <w:szCs w:val="24"/>
        </w:rPr>
        <w:tab/>
        <w:t xml:space="preserve">To establish greater cooperation </w:t>
      </w:r>
      <w:r w:rsidRPr="00D31F51">
        <w:rPr>
          <w:rFonts w:ascii="Times New Roman" w:eastAsia="Times New Roman" w:hAnsi="Times New Roman" w:cs="Times New Roman"/>
          <w:sz w:val="24"/>
          <w:szCs w:val="24"/>
        </w:rPr>
        <w:t xml:space="preserve">with groups that use ships as observing stations </w:t>
      </w:r>
      <w:r w:rsidR="009E455A">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 xml:space="preserve">platforms and/or </w:t>
      </w:r>
      <w:r w:rsidR="00A55D67">
        <w:rPr>
          <w:rFonts w:ascii="Times New Roman" w:eastAsia="Times New Roman" w:hAnsi="Times New Roman" w:cs="Times New Roman"/>
          <w:sz w:val="24"/>
          <w:szCs w:val="24"/>
        </w:rPr>
        <w:t xml:space="preserve">for </w:t>
      </w:r>
      <w:r w:rsidRPr="00D31F51">
        <w:rPr>
          <w:rFonts w:ascii="Times New Roman" w:eastAsia="Times New Roman" w:hAnsi="Times New Roman" w:cs="Times New Roman"/>
          <w:sz w:val="24"/>
          <w:szCs w:val="24"/>
        </w:rPr>
        <w:t xml:space="preserve">deploying autonomous instruments, to raise the awareness </w:t>
      </w:r>
      <w:proofErr w:type="gramStart"/>
      <w:r w:rsidRPr="00D31F51">
        <w:rPr>
          <w:rFonts w:ascii="Times New Roman" w:eastAsia="Times New Roman" w:hAnsi="Times New Roman" w:cs="Times New Roman"/>
          <w:sz w:val="24"/>
          <w:szCs w:val="24"/>
        </w:rPr>
        <w:t>of</w:t>
      </w:r>
      <w:proofErr w:type="gramEnd"/>
      <w:r w:rsidRPr="00D31F51">
        <w:rPr>
          <w:rFonts w:ascii="Times New Roman" w:eastAsia="Times New Roman" w:hAnsi="Times New Roman" w:cs="Times New Roman"/>
          <w:sz w:val="24"/>
          <w:szCs w:val="24"/>
        </w:rPr>
        <w:t xml:space="preserve">: </w:t>
      </w:r>
    </w:p>
    <w:p w14:paraId="2DD759A4" w14:textId="77777777" w:rsidR="00B33C88" w:rsidRPr="000B79A2" w:rsidRDefault="00D059F8">
      <w:pPr>
        <w:pBdr>
          <w:top w:val="nil"/>
          <w:left w:val="nil"/>
          <w:bottom w:val="nil"/>
          <w:right w:val="nil"/>
          <w:between w:val="nil"/>
        </w:pBdr>
        <w:spacing w:after="0" w:line="240" w:lineRule="auto"/>
        <w:ind w:left="144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1.2.4.1</w:t>
      </w:r>
      <w:r w:rsidRPr="000B79A2">
        <w:rPr>
          <w:rFonts w:ascii="Times New Roman" w:eastAsia="Times New Roman" w:hAnsi="Times New Roman" w:cs="Times New Roman"/>
          <w:sz w:val="24"/>
          <w:szCs w:val="24"/>
        </w:rPr>
        <w:tab/>
        <w:t>Data and metadata standards;</w:t>
      </w:r>
    </w:p>
    <w:p w14:paraId="3996AA37" w14:textId="77777777" w:rsidR="00B33C88" w:rsidRPr="00D31F51" w:rsidRDefault="00D059F8">
      <w:pPr>
        <w:spacing w:after="0" w:line="240" w:lineRule="auto"/>
        <w:ind w:firstLine="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1.2.4.2</w:t>
      </w:r>
      <w:r w:rsidRPr="00D31F51">
        <w:rPr>
          <w:rFonts w:ascii="Times New Roman" w:eastAsia="Times New Roman" w:hAnsi="Times New Roman" w:cs="Times New Roman"/>
          <w:sz w:val="24"/>
          <w:szCs w:val="24"/>
        </w:rPr>
        <w:tab/>
        <w:t>Station / platform identification standards;</w:t>
      </w:r>
    </w:p>
    <w:p w14:paraId="640CDE50" w14:textId="77777777" w:rsidR="00B33C88" w:rsidRPr="00D31F51" w:rsidRDefault="00D059F8">
      <w:pPr>
        <w:spacing w:after="0" w:line="240" w:lineRule="auto"/>
        <w:ind w:firstLine="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1.2.4.3 Minimum observational metadata;</w:t>
      </w:r>
    </w:p>
    <w:p w14:paraId="5CB99733" w14:textId="77777777" w:rsidR="00B33C88" w:rsidRPr="000B79A2" w:rsidRDefault="00D059F8">
      <w:pPr>
        <w:pBdr>
          <w:top w:val="nil"/>
          <w:left w:val="nil"/>
          <w:bottom w:val="nil"/>
          <w:right w:val="nil"/>
          <w:between w:val="nil"/>
        </w:pBdr>
        <w:spacing w:after="0" w:line="240" w:lineRule="auto"/>
        <w:ind w:left="144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1.2.4.4</w:t>
      </w:r>
      <w:r w:rsidRPr="000B79A2">
        <w:rPr>
          <w:rFonts w:ascii="Times New Roman" w:eastAsia="Times New Roman" w:hAnsi="Times New Roman" w:cs="Times New Roman"/>
          <w:sz w:val="24"/>
          <w:szCs w:val="24"/>
        </w:rPr>
        <w:tab/>
        <w:t>Equipment and communications</w:t>
      </w:r>
      <w:r w:rsidRPr="00D31F51">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standards;</w:t>
      </w:r>
    </w:p>
    <w:p w14:paraId="56EA6E32" w14:textId="77777777" w:rsidR="00B33C88" w:rsidRPr="000B79A2" w:rsidRDefault="00D059F8">
      <w:pPr>
        <w:pBdr>
          <w:top w:val="nil"/>
          <w:left w:val="nil"/>
          <w:bottom w:val="nil"/>
          <w:right w:val="nil"/>
          <w:between w:val="nil"/>
        </w:pBdr>
        <w:spacing w:after="0" w:line="240" w:lineRule="auto"/>
        <w:ind w:left="144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1.2.4.5</w:t>
      </w:r>
      <w:r w:rsidRPr="000B79A2">
        <w:rPr>
          <w:rFonts w:ascii="Times New Roman" w:eastAsia="Times New Roman" w:hAnsi="Times New Roman" w:cs="Times New Roman"/>
          <w:sz w:val="24"/>
          <w:szCs w:val="24"/>
        </w:rPr>
        <w:tab/>
        <w:t>Equipment calibration;</w:t>
      </w:r>
    </w:p>
    <w:p w14:paraId="7A9258DD" w14:textId="77777777" w:rsidR="00B33C88" w:rsidRPr="00D31F51" w:rsidRDefault="00D059F8">
      <w:pPr>
        <w:spacing w:after="0" w:line="240" w:lineRule="auto"/>
        <w:ind w:firstLine="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1.2.4.6</w:t>
      </w:r>
      <w:r w:rsidRPr="00D31F51">
        <w:rPr>
          <w:rFonts w:ascii="Times New Roman" w:eastAsia="Times New Roman" w:hAnsi="Times New Roman" w:cs="Times New Roman"/>
          <w:sz w:val="24"/>
          <w:szCs w:val="24"/>
        </w:rPr>
        <w:tab/>
        <w:t xml:space="preserve">Data processing methods, including quality control and quality monitoring; </w:t>
      </w:r>
    </w:p>
    <w:p w14:paraId="5B681B48" w14:textId="77777777" w:rsidR="00B33C88" w:rsidRPr="00D31F51" w:rsidRDefault="00D059F8">
      <w:pPr>
        <w:spacing w:after="0" w:line="240" w:lineRule="auto"/>
        <w:ind w:firstLine="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1.2.4.7</w:t>
      </w:r>
      <w:r w:rsidRPr="00D31F51">
        <w:rPr>
          <w:rFonts w:ascii="Times New Roman" w:eastAsia="Times New Roman" w:hAnsi="Times New Roman" w:cs="Times New Roman"/>
          <w:sz w:val="24"/>
          <w:szCs w:val="24"/>
        </w:rPr>
        <w:tab/>
        <w:t>Data reporting methods</w:t>
      </w:r>
      <w:proofErr w:type="gramStart"/>
      <w:r w:rsidRPr="00D31F51">
        <w:rPr>
          <w:rFonts w:ascii="Times New Roman" w:eastAsia="Times New Roman" w:hAnsi="Times New Roman" w:cs="Times New Roman"/>
          <w:sz w:val="24"/>
          <w:szCs w:val="24"/>
        </w:rPr>
        <w:t>;  and</w:t>
      </w:r>
      <w:proofErr w:type="gramEnd"/>
      <w:r w:rsidRPr="00D31F51">
        <w:rPr>
          <w:rFonts w:ascii="Times New Roman" w:eastAsia="Times New Roman" w:hAnsi="Times New Roman" w:cs="Times New Roman"/>
          <w:sz w:val="24"/>
          <w:szCs w:val="24"/>
        </w:rPr>
        <w:t>,</w:t>
      </w:r>
    </w:p>
    <w:p w14:paraId="43EB82E1" w14:textId="77777777" w:rsidR="00B33C88" w:rsidRPr="00D31F51" w:rsidRDefault="00D059F8">
      <w:pPr>
        <w:spacing w:after="0" w:line="240" w:lineRule="auto"/>
        <w:ind w:firstLine="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1.2.4.8</w:t>
      </w:r>
      <w:r w:rsidRPr="00D31F51">
        <w:rPr>
          <w:rFonts w:ascii="Times New Roman" w:eastAsia="Times New Roman" w:hAnsi="Times New Roman" w:cs="Times New Roman"/>
          <w:sz w:val="24"/>
          <w:szCs w:val="24"/>
        </w:rPr>
        <w:tab/>
        <w:t>The need for comprehensive observer/operator training and retraining.</w:t>
      </w:r>
    </w:p>
    <w:p w14:paraId="3D08D6E4" w14:textId="77777777" w:rsidR="00B33C88" w:rsidRPr="000B79A2" w:rsidRDefault="00D059F8">
      <w:pPr>
        <w:rPr>
          <w:rFonts w:ascii="Times New Roman" w:eastAsia="Times New Roman" w:hAnsi="Times New Roman" w:cs="Times New Roman"/>
          <w:sz w:val="24"/>
          <w:szCs w:val="24"/>
        </w:rPr>
      </w:pPr>
      <w:r w:rsidRPr="00D31F51">
        <w:br w:type="page"/>
      </w:r>
    </w:p>
    <w:p w14:paraId="1728CAE9" w14:textId="77777777" w:rsidR="00B33C88" w:rsidRPr="000B79A2" w:rsidRDefault="00B33C88">
      <w:pPr>
        <w:spacing w:after="0" w:line="240" w:lineRule="auto"/>
        <w:jc w:val="both"/>
        <w:rPr>
          <w:rFonts w:ascii="Times New Roman" w:eastAsia="Times New Roman" w:hAnsi="Times New Roman" w:cs="Times New Roman"/>
          <w:sz w:val="24"/>
          <w:szCs w:val="24"/>
        </w:rPr>
      </w:pPr>
    </w:p>
    <w:p w14:paraId="12FD1D92" w14:textId="77777777" w:rsidR="00B33C88" w:rsidRPr="000B79A2" w:rsidRDefault="00D059F8">
      <w:pP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b/>
          <w:sz w:val="24"/>
          <w:szCs w:val="24"/>
        </w:rPr>
        <w:t>1.3</w:t>
      </w:r>
      <w:r w:rsidRPr="000B79A2">
        <w:rPr>
          <w:rFonts w:ascii="Times New Roman" w:eastAsia="Times New Roman" w:hAnsi="Times New Roman" w:cs="Times New Roman"/>
          <w:b/>
          <w:sz w:val="24"/>
          <w:szCs w:val="24"/>
        </w:rPr>
        <w:tab/>
        <w:t>Working Arrangements</w:t>
      </w:r>
    </w:p>
    <w:p w14:paraId="1364241D" w14:textId="77777777" w:rsidR="00B33C88" w:rsidRPr="000B79A2" w:rsidRDefault="00B33C88">
      <w:pPr>
        <w:spacing w:after="0" w:line="240" w:lineRule="auto"/>
        <w:rPr>
          <w:rFonts w:ascii="Times New Roman" w:eastAsia="Times New Roman" w:hAnsi="Times New Roman" w:cs="Times New Roman"/>
          <w:sz w:val="24"/>
          <w:szCs w:val="24"/>
        </w:rPr>
      </w:pPr>
    </w:p>
    <w:p w14:paraId="03CA1740" w14:textId="77777777"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1.3.1</w:t>
      </w:r>
      <w:r w:rsidRPr="000B79A2">
        <w:rPr>
          <w:rFonts w:ascii="Times New Roman" w:eastAsia="Times New Roman" w:hAnsi="Times New Roman" w:cs="Times New Roman"/>
          <w:sz w:val="24"/>
          <w:szCs w:val="24"/>
        </w:rPr>
        <w:tab/>
        <w:t xml:space="preserve">SOT meets approximately every 2 years and incorporates separate, but plenary sessions </w:t>
      </w:r>
      <w:proofErr w:type="gramStart"/>
      <w:r w:rsidRPr="000B79A2">
        <w:rPr>
          <w:rFonts w:ascii="Times New Roman" w:eastAsia="Times New Roman" w:hAnsi="Times New Roman" w:cs="Times New Roman"/>
          <w:sz w:val="24"/>
          <w:szCs w:val="24"/>
        </w:rPr>
        <w:t>of</w:t>
      </w:r>
      <w:proofErr w:type="gramEnd"/>
      <w:r w:rsidRPr="000B79A2">
        <w:rPr>
          <w:rFonts w:ascii="Times New Roman" w:eastAsia="Times New Roman" w:hAnsi="Times New Roman" w:cs="Times New Roman"/>
          <w:sz w:val="24"/>
          <w:szCs w:val="24"/>
        </w:rPr>
        <w:t xml:space="preserve">: </w:t>
      </w:r>
    </w:p>
    <w:p w14:paraId="7AEA93E4" w14:textId="77777777" w:rsidR="00B33C88" w:rsidRPr="000B79A2" w:rsidRDefault="00D059F8">
      <w:pPr>
        <w:pBdr>
          <w:top w:val="nil"/>
          <w:left w:val="nil"/>
          <w:bottom w:val="nil"/>
          <w:right w:val="nil"/>
          <w:between w:val="nil"/>
        </w:pBdr>
        <w:spacing w:after="0" w:line="240" w:lineRule="auto"/>
        <w:ind w:left="144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1.3.1.1</w:t>
      </w:r>
      <w:r w:rsidRPr="000B79A2">
        <w:rPr>
          <w:rFonts w:ascii="Times New Roman" w:eastAsia="Times New Roman" w:hAnsi="Times New Roman" w:cs="Times New Roman"/>
          <w:sz w:val="24"/>
          <w:szCs w:val="24"/>
        </w:rPr>
        <w:tab/>
        <w:t>The Voluntary Observing Ship Panel (VOSP);</w:t>
      </w:r>
    </w:p>
    <w:p w14:paraId="14388106" w14:textId="77777777" w:rsidR="00B33C88" w:rsidRPr="00D31F51" w:rsidRDefault="00D059F8">
      <w:pPr>
        <w:spacing w:after="0" w:line="240" w:lineRule="auto"/>
        <w:ind w:firstLine="720"/>
        <w:jc w:val="both"/>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1.3.1.2</w:t>
      </w:r>
      <w:r w:rsidRPr="000B79A2">
        <w:rPr>
          <w:rFonts w:ascii="Times New Roman" w:eastAsia="Times New Roman" w:hAnsi="Times New Roman" w:cs="Times New Roman"/>
          <w:sz w:val="24"/>
          <w:szCs w:val="24"/>
        </w:rPr>
        <w:tab/>
        <w:t xml:space="preserve">The Ship-of-Opportunity </w:t>
      </w:r>
      <w:proofErr w:type="spellStart"/>
      <w:r w:rsidRPr="00D31F51">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Implementation Panel (SOOPIP)</w:t>
      </w:r>
      <w:proofErr w:type="gramStart"/>
      <w:r w:rsidRPr="00D31F51">
        <w:rPr>
          <w:rFonts w:ascii="Times New Roman" w:eastAsia="Times New Roman" w:hAnsi="Times New Roman" w:cs="Times New Roman"/>
          <w:sz w:val="24"/>
          <w:szCs w:val="24"/>
        </w:rPr>
        <w:t>;  and</w:t>
      </w:r>
      <w:proofErr w:type="gramEnd"/>
      <w:r w:rsidRPr="00D31F51">
        <w:rPr>
          <w:rFonts w:ascii="Times New Roman" w:eastAsia="Times New Roman" w:hAnsi="Times New Roman" w:cs="Times New Roman"/>
          <w:sz w:val="24"/>
          <w:szCs w:val="24"/>
        </w:rPr>
        <w:t>,</w:t>
      </w:r>
    </w:p>
    <w:p w14:paraId="56BA8BEF" w14:textId="77777777" w:rsidR="00B33C88" w:rsidRPr="00D31F51" w:rsidRDefault="00D059F8">
      <w:pPr>
        <w:spacing w:after="0" w:line="240" w:lineRule="auto"/>
        <w:ind w:firstLine="720"/>
        <w:jc w:val="both"/>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1.3.1.3 The Automated Shipboard </w:t>
      </w:r>
      <w:proofErr w:type="spellStart"/>
      <w:r w:rsidRPr="00D31F51">
        <w:rPr>
          <w:rFonts w:ascii="Times New Roman" w:eastAsia="Times New Roman" w:hAnsi="Times New Roman" w:cs="Times New Roman"/>
          <w:sz w:val="24"/>
          <w:szCs w:val="24"/>
        </w:rPr>
        <w:t>Aerological</w:t>
      </w:r>
      <w:proofErr w:type="spellEnd"/>
      <w:r w:rsidRPr="00D31F51">
        <w:rPr>
          <w:rFonts w:ascii="Times New Roman" w:eastAsia="Times New Roman" w:hAnsi="Times New Roman" w:cs="Times New Roman"/>
          <w:sz w:val="24"/>
          <w:szCs w:val="24"/>
        </w:rPr>
        <w:t xml:space="preserve"> </w:t>
      </w:r>
      <w:proofErr w:type="spellStart"/>
      <w:r w:rsidRPr="00D31F51">
        <w:rPr>
          <w:rFonts w:ascii="Times New Roman" w:eastAsia="Times New Roman" w:hAnsi="Times New Roman" w:cs="Times New Roman"/>
          <w:sz w:val="24"/>
          <w:szCs w:val="24"/>
        </w:rPr>
        <w:t>Programme</w:t>
      </w:r>
      <w:proofErr w:type="spellEnd"/>
      <w:r w:rsidRPr="00D31F51">
        <w:rPr>
          <w:rFonts w:ascii="Times New Roman" w:eastAsia="Times New Roman" w:hAnsi="Times New Roman" w:cs="Times New Roman"/>
          <w:sz w:val="24"/>
          <w:szCs w:val="24"/>
        </w:rPr>
        <w:t xml:space="preserve"> (ASAP) task team.</w:t>
      </w:r>
    </w:p>
    <w:p w14:paraId="4D9737F9" w14:textId="77777777"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1.3.2</w:t>
      </w:r>
      <w:r w:rsidRPr="000B79A2">
        <w:rPr>
          <w:rFonts w:ascii="Times New Roman" w:eastAsia="Times New Roman" w:hAnsi="Times New Roman" w:cs="Times New Roman"/>
          <w:sz w:val="24"/>
          <w:szCs w:val="24"/>
        </w:rPr>
        <w:tab/>
        <w:t xml:space="preserve">Issues and reports that are of interest to all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w:t>
      </w:r>
      <w:proofErr w:type="gramStart"/>
      <w:r w:rsidRPr="000B79A2">
        <w:rPr>
          <w:rFonts w:ascii="Times New Roman" w:eastAsia="Times New Roman" w:hAnsi="Times New Roman" w:cs="Times New Roman"/>
          <w:sz w:val="24"/>
          <w:szCs w:val="24"/>
        </w:rPr>
        <w:t>are addressed</w:t>
      </w:r>
      <w:proofErr w:type="gramEnd"/>
      <w:r w:rsidRPr="000B79A2">
        <w:rPr>
          <w:rFonts w:ascii="Times New Roman" w:eastAsia="Times New Roman" w:hAnsi="Times New Roman" w:cs="Times New Roman"/>
          <w:sz w:val="24"/>
          <w:szCs w:val="24"/>
        </w:rPr>
        <w:t xml:space="preserve"> during the Common Session of SOT. </w:t>
      </w:r>
    </w:p>
    <w:p w14:paraId="3D4B37BB" w14:textId="77777777" w:rsidR="00B33C88" w:rsidRPr="000B79A2" w:rsidRDefault="00D059F8" w:rsidP="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1.3.3</w:t>
      </w:r>
      <w:r w:rsidRPr="000B79A2">
        <w:rPr>
          <w:rFonts w:ascii="Times New Roman" w:eastAsia="Times New Roman" w:hAnsi="Times New Roman" w:cs="Times New Roman"/>
          <w:sz w:val="24"/>
          <w:szCs w:val="24"/>
        </w:rPr>
        <w:tab/>
        <w:t xml:space="preserve">The Common Session of SOT is presided over by the chairperson of SOT. </w:t>
      </w:r>
    </w:p>
    <w:p w14:paraId="09A5C678" w14:textId="77777777"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1.3.4</w:t>
      </w:r>
      <w:r w:rsidRPr="000B79A2">
        <w:rPr>
          <w:rFonts w:ascii="Times New Roman" w:eastAsia="Times New Roman" w:hAnsi="Times New Roman" w:cs="Times New Roman"/>
          <w:sz w:val="24"/>
          <w:szCs w:val="24"/>
        </w:rPr>
        <w:tab/>
        <w:t xml:space="preserve">Issues and reports that are relevant to a particular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or special project </w:t>
      </w:r>
      <w:proofErr w:type="gramStart"/>
      <w:r w:rsidRPr="000B79A2">
        <w:rPr>
          <w:rFonts w:ascii="Times New Roman" w:eastAsia="Times New Roman" w:hAnsi="Times New Roman" w:cs="Times New Roman"/>
          <w:sz w:val="24"/>
          <w:szCs w:val="24"/>
        </w:rPr>
        <w:t>are addressed</w:t>
      </w:r>
      <w:proofErr w:type="gramEnd"/>
      <w:r w:rsidRPr="000B79A2">
        <w:rPr>
          <w:rFonts w:ascii="Times New Roman" w:eastAsia="Times New Roman" w:hAnsi="Times New Roman" w:cs="Times New Roman"/>
          <w:sz w:val="24"/>
          <w:szCs w:val="24"/>
        </w:rPr>
        <w:t xml:space="preserve"> during the appropriate Panel Session. </w:t>
      </w:r>
    </w:p>
    <w:p w14:paraId="37BBB2A6" w14:textId="77777777" w:rsidR="00B33C88" w:rsidRPr="000B79A2" w:rsidRDefault="00D059F8">
      <w:pP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1.3.5</w:t>
      </w:r>
      <w:r w:rsidRPr="000B79A2">
        <w:rPr>
          <w:rFonts w:ascii="Times New Roman" w:eastAsia="Times New Roman" w:hAnsi="Times New Roman" w:cs="Times New Roman"/>
          <w:sz w:val="24"/>
          <w:szCs w:val="24"/>
        </w:rPr>
        <w:tab/>
        <w:t>The Panel Sessions are presided over by the chairpersons of VOSP and SOOPIP as appropriate.</w:t>
      </w:r>
    </w:p>
    <w:p w14:paraId="4C38DE2A" w14:textId="77777777" w:rsidR="000B08CB" w:rsidRDefault="00D059F8" w:rsidP="00791388">
      <w:pPr>
        <w:pBdr>
          <w:top w:val="nil"/>
          <w:left w:val="nil"/>
          <w:bottom w:val="nil"/>
          <w:right w:val="nil"/>
          <w:between w:val="nil"/>
        </w:pBdr>
        <w:spacing w:after="0" w:line="240" w:lineRule="auto"/>
        <w:ind w:left="720" w:hanging="720"/>
        <w:rPr>
          <w:rFonts w:ascii="Times New Roman" w:hAnsi="Times New Roman" w:cs="Times New Roman"/>
          <w:sz w:val="24"/>
          <w:szCs w:val="24"/>
        </w:rPr>
      </w:pPr>
      <w:proofErr w:type="gramStart"/>
      <w:r w:rsidRPr="000B79A2">
        <w:rPr>
          <w:rFonts w:ascii="Times New Roman" w:eastAsia="Times New Roman" w:hAnsi="Times New Roman" w:cs="Times New Roman"/>
          <w:sz w:val="24"/>
          <w:szCs w:val="24"/>
        </w:rPr>
        <w:t>1.3.6</w:t>
      </w:r>
      <w:r w:rsidRPr="000B79A2">
        <w:rPr>
          <w:rFonts w:ascii="Times New Roman" w:eastAsia="Times New Roman" w:hAnsi="Times New Roman" w:cs="Times New Roman"/>
          <w:sz w:val="24"/>
          <w:szCs w:val="24"/>
        </w:rPr>
        <w:tab/>
        <w:t>Much of the work of SOT is achieved during the intersessional period by the SOT Executive Board (SOT-EB)</w:t>
      </w:r>
      <w:proofErr w:type="gramEnd"/>
      <w:r w:rsidRPr="000B79A2">
        <w:rPr>
          <w:rFonts w:ascii="Times New Roman" w:eastAsia="Times New Roman" w:hAnsi="Times New Roman" w:cs="Times New Roman"/>
          <w:sz w:val="24"/>
          <w:szCs w:val="24"/>
        </w:rPr>
        <w:t xml:space="preserve">, and the task teams established to examine and make recommendations about specific issues.  Task Teams work predominantly by email and report at SOT sessions.  Contributions by the entire SOT are encouraged.  SOT-EB meeting notes </w:t>
      </w:r>
      <w:proofErr w:type="gramStart"/>
      <w:r w:rsidRPr="000B79A2">
        <w:rPr>
          <w:rFonts w:ascii="Times New Roman" w:eastAsia="Times New Roman" w:hAnsi="Times New Roman" w:cs="Times New Roman"/>
          <w:sz w:val="24"/>
          <w:szCs w:val="24"/>
        </w:rPr>
        <w:t>can be found</w:t>
      </w:r>
      <w:proofErr w:type="gramEnd"/>
      <w:r w:rsidRPr="000B79A2">
        <w:rPr>
          <w:rFonts w:ascii="Times New Roman" w:eastAsia="Times New Roman" w:hAnsi="Times New Roman" w:cs="Times New Roman"/>
          <w:sz w:val="24"/>
          <w:szCs w:val="24"/>
        </w:rPr>
        <w:t xml:space="preserve"> at </w:t>
      </w:r>
      <w:hyperlink r:id="rId11" w:history="1">
        <w:r w:rsidR="00791388" w:rsidRPr="003C470C">
          <w:rPr>
            <w:rStyle w:val="Hyperlink"/>
            <w:rFonts w:ascii="Times New Roman" w:hAnsi="Times New Roman" w:cs="Times New Roman"/>
            <w:sz w:val="24"/>
            <w:szCs w:val="24"/>
          </w:rPr>
          <w:t>https://www.ocean-ops.org/sot/index.html</w:t>
        </w:r>
      </w:hyperlink>
      <w:r w:rsidR="00791388">
        <w:rPr>
          <w:rFonts w:ascii="Times New Roman" w:hAnsi="Times New Roman" w:cs="Times New Roman"/>
          <w:sz w:val="24"/>
          <w:szCs w:val="24"/>
        </w:rPr>
        <w:t xml:space="preserve"> </w:t>
      </w:r>
    </w:p>
    <w:p w14:paraId="34BE4A85" w14:textId="53A643A0" w:rsidR="00B33C88" w:rsidRPr="00D31F51" w:rsidRDefault="00D059F8" w:rsidP="007913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1.3.7</w:t>
      </w:r>
      <w:r w:rsidRPr="000B79A2">
        <w:rPr>
          <w:rFonts w:ascii="Times New Roman" w:eastAsia="Times New Roman" w:hAnsi="Times New Roman" w:cs="Times New Roman"/>
          <w:sz w:val="24"/>
          <w:szCs w:val="24"/>
        </w:rPr>
        <w:tab/>
        <w:t>Scientific advice and guidance to SOT is provided by panels and bodies for climate and operational meteorology</w:t>
      </w:r>
      <w:r w:rsidRPr="00D31F51">
        <w:rPr>
          <w:rFonts w:ascii="Times New Roman" w:eastAsia="Times New Roman" w:hAnsi="Times New Roman" w:cs="Times New Roman"/>
          <w:sz w:val="24"/>
          <w:szCs w:val="24"/>
        </w:rPr>
        <w:t xml:space="preserve"> including, but not limited to, national meteorological and hydrological services (NMHS), the WMO Scientific Advisory Panel, </w:t>
      </w:r>
      <w:r w:rsidR="009E455A" w:rsidRPr="009E455A">
        <w:rPr>
          <w:rFonts w:ascii="Times New Roman" w:eastAsia="Times New Roman" w:hAnsi="Times New Roman" w:cs="Times New Roman"/>
          <w:sz w:val="24"/>
          <w:szCs w:val="24"/>
        </w:rPr>
        <w:t>the Atmospheric Observation Panel for Climate (AOPC)</w:t>
      </w:r>
      <w:r w:rsidR="009E455A">
        <w:rPr>
          <w:rFonts w:ascii="Times New Roman" w:eastAsia="Times New Roman" w:hAnsi="Times New Roman" w:cs="Times New Roman"/>
          <w:sz w:val="24"/>
          <w:szCs w:val="24"/>
        </w:rPr>
        <w:t>,</w:t>
      </w:r>
      <w:r w:rsidR="009E455A" w:rsidRPr="009E455A">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the Ocean Observations Physics and Climate Panel (OOPC), etc.  (</w:t>
      </w:r>
      <w:proofErr w:type="gramStart"/>
      <w:r w:rsidRPr="00D31F51">
        <w:rPr>
          <w:rFonts w:ascii="Times New Roman" w:eastAsia="Times New Roman" w:hAnsi="Times New Roman" w:cs="Times New Roman"/>
          <w:sz w:val="24"/>
          <w:szCs w:val="24"/>
        </w:rPr>
        <w:t>Also</w:t>
      </w:r>
      <w:proofErr w:type="gramEnd"/>
      <w:r w:rsidRPr="00D31F51">
        <w:rPr>
          <w:rFonts w:ascii="Times New Roman" w:eastAsia="Times New Roman" w:hAnsi="Times New Roman" w:cs="Times New Roman"/>
          <w:sz w:val="24"/>
          <w:szCs w:val="24"/>
        </w:rPr>
        <w:t xml:space="preserve"> reference section 3).</w:t>
      </w:r>
    </w:p>
    <w:p w14:paraId="033D975A" w14:textId="77777777" w:rsidR="00B33C88" w:rsidRPr="00D31F51" w:rsidRDefault="00B33C88">
      <w:pPr>
        <w:spacing w:after="0" w:line="240" w:lineRule="auto"/>
        <w:ind w:left="720" w:hanging="720"/>
        <w:rPr>
          <w:rFonts w:ascii="Times New Roman" w:eastAsia="Times New Roman" w:hAnsi="Times New Roman" w:cs="Times New Roman"/>
          <w:sz w:val="24"/>
          <w:szCs w:val="24"/>
        </w:rPr>
      </w:pPr>
    </w:p>
    <w:p w14:paraId="6CE412A9" w14:textId="77777777" w:rsidR="00B33C88" w:rsidRPr="000B79A2" w:rsidRDefault="00D059F8">
      <w:pP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b/>
          <w:sz w:val="24"/>
          <w:szCs w:val="24"/>
        </w:rPr>
        <w:t>1.4</w:t>
      </w:r>
      <w:r w:rsidRPr="000B79A2">
        <w:rPr>
          <w:rFonts w:ascii="Times New Roman" w:eastAsia="Times New Roman" w:hAnsi="Times New Roman" w:cs="Times New Roman"/>
          <w:b/>
          <w:sz w:val="24"/>
          <w:szCs w:val="24"/>
        </w:rPr>
        <w:tab/>
        <w:t>Vision</w:t>
      </w:r>
    </w:p>
    <w:p w14:paraId="04ACDBBB" w14:textId="77777777" w:rsidR="00B33C88" w:rsidRPr="000B79A2" w:rsidRDefault="00B33C88">
      <w:pPr>
        <w:pBdr>
          <w:top w:val="nil"/>
          <w:left w:val="nil"/>
          <w:bottom w:val="nil"/>
          <w:right w:val="nil"/>
          <w:between w:val="nil"/>
        </w:pBdr>
        <w:spacing w:after="0" w:line="240" w:lineRule="auto"/>
        <w:ind w:left="360" w:hanging="720"/>
        <w:rPr>
          <w:rFonts w:ascii="Times New Roman" w:eastAsia="Times New Roman" w:hAnsi="Times New Roman" w:cs="Times New Roman"/>
          <w:sz w:val="24"/>
          <w:szCs w:val="24"/>
        </w:rPr>
      </w:pPr>
    </w:p>
    <w:p w14:paraId="7A28B924" w14:textId="37BA0AA9" w:rsidR="00E454A0"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highlight w:val="white"/>
        </w:rPr>
      </w:pPr>
      <w:r w:rsidRPr="000B79A2">
        <w:rPr>
          <w:rFonts w:ascii="Times New Roman" w:eastAsia="Times New Roman" w:hAnsi="Times New Roman" w:cs="Times New Roman"/>
          <w:sz w:val="24"/>
          <w:szCs w:val="24"/>
          <w:highlight w:val="white"/>
        </w:rPr>
        <w:t>The mission of the Ship Observations Team is to</w:t>
      </w:r>
      <w:r w:rsidR="00E454A0">
        <w:rPr>
          <w:rFonts w:ascii="Times New Roman" w:eastAsia="Times New Roman" w:hAnsi="Times New Roman" w:cs="Times New Roman"/>
          <w:sz w:val="24"/>
          <w:szCs w:val="24"/>
          <w:highlight w:val="white"/>
        </w:rPr>
        <w:t>:</w:t>
      </w:r>
    </w:p>
    <w:p w14:paraId="76764290" w14:textId="7737CBC9" w:rsidR="00B33C88" w:rsidRPr="00D31F51" w:rsidRDefault="00E454A0">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1.4.1</w:t>
      </w:r>
      <w:r>
        <w:rPr>
          <w:rFonts w:ascii="Times New Roman" w:eastAsia="Times New Roman" w:hAnsi="Times New Roman" w:cs="Times New Roman"/>
          <w:sz w:val="24"/>
          <w:szCs w:val="24"/>
          <w:highlight w:val="white"/>
        </w:rPr>
        <w:tab/>
        <w:t>P</w:t>
      </w:r>
      <w:r w:rsidR="00D059F8" w:rsidRPr="000B79A2">
        <w:rPr>
          <w:rFonts w:ascii="Times New Roman" w:eastAsia="Times New Roman" w:hAnsi="Times New Roman" w:cs="Times New Roman"/>
          <w:sz w:val="24"/>
          <w:szCs w:val="24"/>
          <w:highlight w:val="white"/>
        </w:rPr>
        <w:t xml:space="preserve">romote the free and unrestricted exchange of quality ship-based weather and ocean observations for a better understanding and prediction </w:t>
      </w:r>
      <w:proofErr w:type="gramStart"/>
      <w:r w:rsidR="00D059F8" w:rsidRPr="000B79A2">
        <w:rPr>
          <w:rFonts w:ascii="Times New Roman" w:eastAsia="Times New Roman" w:hAnsi="Times New Roman" w:cs="Times New Roman"/>
          <w:sz w:val="24"/>
          <w:szCs w:val="24"/>
          <w:highlight w:val="white"/>
        </w:rPr>
        <w:t>of the marine environment and to support safety of life at sea</w:t>
      </w:r>
      <w:proofErr w:type="gramEnd"/>
      <w:r w:rsidR="00D059F8" w:rsidRPr="000B79A2">
        <w:rPr>
          <w:rFonts w:ascii="Times New Roman" w:eastAsia="Times New Roman" w:hAnsi="Times New Roman" w:cs="Times New Roman"/>
          <w:sz w:val="24"/>
          <w:szCs w:val="24"/>
          <w:highlight w:val="white"/>
        </w:rPr>
        <w:t>.</w:t>
      </w:r>
    </w:p>
    <w:p w14:paraId="31E47FE8"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1.4.2 </w:t>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Develop and maintain a process for ships from commercial, private, and research fleets to register their instrumentation</w:t>
      </w:r>
      <w:r w:rsidRPr="00D31F51">
        <w:rPr>
          <w:rFonts w:ascii="Times New Roman" w:eastAsia="Times New Roman" w:hAnsi="Times New Roman" w:cs="Times New Roman"/>
          <w:sz w:val="24"/>
          <w:szCs w:val="24"/>
        </w:rPr>
        <w:t>.</w:t>
      </w:r>
    </w:p>
    <w:p w14:paraId="260BA8D8"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1.4.3</w:t>
      </w:r>
      <w:r w:rsidRPr="000B79A2">
        <w:rPr>
          <w:rFonts w:ascii="Times New Roman" w:eastAsia="Times New Roman" w:hAnsi="Times New Roman" w:cs="Times New Roman"/>
          <w:sz w:val="24"/>
          <w:szCs w:val="24"/>
        </w:rPr>
        <w:tab/>
        <w:t>Improve the coordination of observations between nations, standardize and advance observational and metadata methods and quality assurance and quality control, and ensure consistent data management.</w:t>
      </w:r>
    </w:p>
    <w:p w14:paraId="28593DD6"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1.4.4</w:t>
      </w:r>
      <w:r w:rsidRPr="000B79A2">
        <w:rPr>
          <w:rFonts w:ascii="Times New Roman" w:eastAsia="Times New Roman" w:hAnsi="Times New Roman" w:cs="Times New Roman"/>
          <w:sz w:val="24"/>
          <w:szCs w:val="24"/>
        </w:rPr>
        <w:tab/>
        <w:t xml:space="preserve">Increase sampling in </w:t>
      </w:r>
      <w:r w:rsidRPr="00D31F51">
        <w:rPr>
          <w:rFonts w:ascii="Times New Roman" w:eastAsia="Times New Roman" w:hAnsi="Times New Roman" w:cs="Times New Roman"/>
          <w:sz w:val="24"/>
          <w:szCs w:val="24"/>
        </w:rPr>
        <w:t>under-sampled regions of the world</w:t>
      </w:r>
      <w:r w:rsidRPr="000B79A2">
        <w:rPr>
          <w:rFonts w:ascii="Times New Roman" w:eastAsia="Times New Roman" w:hAnsi="Times New Roman" w:cs="Times New Roman"/>
          <w:sz w:val="24"/>
          <w:szCs w:val="24"/>
        </w:rPr>
        <w:t xml:space="preserve"> oceans, increase the frequency of observations</w:t>
      </w:r>
      <w:r w:rsidRPr="00D31F51">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even along well-travelled shipping lanes, and measure multiple parameters simultaneously on a single ship.</w:t>
      </w:r>
    </w:p>
    <w:p w14:paraId="02A60CA5"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1.4.5</w:t>
      </w:r>
      <w:r w:rsidRPr="000B79A2">
        <w:rPr>
          <w:rFonts w:ascii="Times New Roman" w:eastAsia="Times New Roman" w:hAnsi="Times New Roman" w:cs="Times New Roman"/>
          <w:sz w:val="24"/>
          <w:szCs w:val="24"/>
        </w:rPr>
        <w:tab/>
        <w:t>In cooperation with other networks, develop a unified data management for shipboard observations and metadata, with r</w:t>
      </w:r>
      <w:r w:rsidRPr="00D31F51">
        <w:rPr>
          <w:rFonts w:ascii="Times New Roman" w:eastAsia="Times New Roman" w:hAnsi="Times New Roman" w:cs="Times New Roman"/>
          <w:sz w:val="24"/>
          <w:szCs w:val="24"/>
        </w:rPr>
        <w:t>eal-time and delayed-mode delivery approaches,</w:t>
      </w:r>
      <w:r w:rsidRPr="000B79A2">
        <w:rPr>
          <w:rFonts w:ascii="Times New Roman" w:eastAsia="Times New Roman" w:hAnsi="Times New Roman" w:cs="Times New Roman"/>
          <w:sz w:val="24"/>
          <w:szCs w:val="24"/>
        </w:rPr>
        <w:t xml:space="preserve"> that meets the needs of a diverse user community.</w:t>
      </w:r>
    </w:p>
    <w:p w14:paraId="373FB783"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1.4.6</w:t>
      </w:r>
      <w:r w:rsidRPr="000B79A2">
        <w:rPr>
          <w:rFonts w:ascii="Times New Roman" w:eastAsia="Times New Roman" w:hAnsi="Times New Roman" w:cs="Times New Roman"/>
          <w:sz w:val="24"/>
          <w:szCs w:val="24"/>
        </w:rPr>
        <w:tab/>
        <w:t>Foster greater international capacity for th</w:t>
      </w:r>
      <w:r w:rsidRPr="00D31F51">
        <w:rPr>
          <w:rFonts w:ascii="Times New Roman" w:eastAsia="Times New Roman" w:hAnsi="Times New Roman" w:cs="Times New Roman"/>
          <w:sz w:val="24"/>
          <w:szCs w:val="24"/>
        </w:rPr>
        <w:t xml:space="preserve">e </w:t>
      </w:r>
      <w:r w:rsidRPr="000B79A2">
        <w:rPr>
          <w:rFonts w:ascii="Times New Roman" w:eastAsia="Times New Roman" w:hAnsi="Times New Roman" w:cs="Times New Roman"/>
          <w:sz w:val="24"/>
          <w:szCs w:val="24"/>
        </w:rPr>
        <w:t xml:space="preserve">VOS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SOOP, and ASAP, including, but not limited to, developing nations.</w:t>
      </w:r>
    </w:p>
    <w:p w14:paraId="226FDE75"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1.4.7</w:t>
      </w:r>
      <w:r w:rsidRPr="000B79A2">
        <w:rPr>
          <w:rFonts w:ascii="Times New Roman" w:eastAsia="Times New Roman" w:hAnsi="Times New Roman" w:cs="Times New Roman"/>
          <w:sz w:val="24"/>
          <w:szCs w:val="24"/>
        </w:rPr>
        <w:tab/>
        <w:t xml:space="preserve">Foster regional and gender balance among the SOT leadership. </w:t>
      </w:r>
    </w:p>
    <w:p w14:paraId="38B5EC05"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lastRenderedPageBreak/>
        <w:t>1.4.8</w:t>
      </w:r>
      <w:r w:rsidRPr="000B79A2">
        <w:rPr>
          <w:rFonts w:ascii="Times New Roman" w:eastAsia="Times New Roman" w:hAnsi="Times New Roman" w:cs="Times New Roman"/>
          <w:sz w:val="24"/>
          <w:szCs w:val="24"/>
        </w:rPr>
        <w:tab/>
        <w:t>Raise the technology readiness level of automated sensors for autonomous shipboard observation and ship-to-shore data communications.</w:t>
      </w:r>
    </w:p>
    <w:p w14:paraId="362C5A87" w14:textId="305E7240"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1.4.9</w:t>
      </w:r>
      <w:r w:rsidRPr="000B79A2">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 xml:space="preserve">Ensure adequate representation of SOT </w:t>
      </w:r>
      <w:proofErr w:type="spellStart"/>
      <w:r w:rsidRPr="00D31F51">
        <w:rPr>
          <w:rFonts w:ascii="Times New Roman" w:eastAsia="Times New Roman" w:hAnsi="Times New Roman" w:cs="Times New Roman"/>
          <w:sz w:val="24"/>
          <w:szCs w:val="24"/>
        </w:rPr>
        <w:t>programmes</w:t>
      </w:r>
      <w:proofErr w:type="spellEnd"/>
      <w:r w:rsidRPr="00D31F51">
        <w:rPr>
          <w:rFonts w:ascii="Times New Roman" w:eastAsia="Times New Roman" w:hAnsi="Times New Roman" w:cs="Times New Roman"/>
          <w:sz w:val="24"/>
          <w:szCs w:val="24"/>
        </w:rPr>
        <w:t xml:space="preserve"> in GOOS </w:t>
      </w:r>
      <w:r w:rsidR="00F9774E">
        <w:rPr>
          <w:rFonts w:ascii="Times New Roman" w:eastAsia="Times New Roman" w:hAnsi="Times New Roman" w:cs="Times New Roman"/>
          <w:sz w:val="24"/>
          <w:szCs w:val="24"/>
        </w:rPr>
        <w:t>panels</w:t>
      </w:r>
      <w:r w:rsidR="00791388">
        <w:rPr>
          <w:rFonts w:ascii="Times New Roman" w:eastAsia="Times New Roman" w:hAnsi="Times New Roman" w:cs="Times New Roman"/>
          <w:sz w:val="24"/>
          <w:szCs w:val="24"/>
        </w:rPr>
        <w:t>, WMO Technical Commissions,</w:t>
      </w:r>
      <w:r w:rsidRPr="00D31F51">
        <w:rPr>
          <w:rFonts w:ascii="Times New Roman" w:eastAsia="Times New Roman" w:hAnsi="Times New Roman" w:cs="Times New Roman"/>
          <w:sz w:val="24"/>
          <w:szCs w:val="24"/>
        </w:rPr>
        <w:t xml:space="preserve"> and expert task teams such as the </w:t>
      </w:r>
      <w:r w:rsidRPr="000B79A2">
        <w:rPr>
          <w:rFonts w:ascii="Times New Roman" w:eastAsia="Times New Roman" w:hAnsi="Times New Roman" w:cs="Times New Roman"/>
          <w:sz w:val="24"/>
          <w:szCs w:val="24"/>
        </w:rPr>
        <w:t>OCG.</w:t>
      </w:r>
    </w:p>
    <w:p w14:paraId="5E99B74C"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1.4.10</w:t>
      </w:r>
      <w:r w:rsidRPr="000B79A2">
        <w:rPr>
          <w:rFonts w:ascii="Times New Roman" w:eastAsia="Times New Roman" w:hAnsi="Times New Roman" w:cs="Times New Roman"/>
          <w:sz w:val="24"/>
          <w:szCs w:val="24"/>
        </w:rPr>
        <w:tab/>
        <w:t>Work a</w:t>
      </w:r>
      <w:r w:rsidRPr="00D31F51">
        <w:rPr>
          <w:rFonts w:ascii="Times New Roman" w:eastAsia="Times New Roman" w:hAnsi="Times New Roman" w:cs="Times New Roman"/>
          <w:sz w:val="24"/>
          <w:szCs w:val="24"/>
        </w:rPr>
        <w:t>mong the OCG networks to h</w:t>
      </w:r>
      <w:r w:rsidRPr="000B79A2">
        <w:rPr>
          <w:rFonts w:ascii="Times New Roman" w:eastAsia="Times New Roman" w:hAnsi="Times New Roman" w:cs="Times New Roman"/>
          <w:sz w:val="24"/>
          <w:szCs w:val="24"/>
        </w:rPr>
        <w:t>armoniz</w:t>
      </w:r>
      <w:r w:rsidRPr="00D31F51">
        <w:rPr>
          <w:rFonts w:ascii="Times New Roman" w:eastAsia="Times New Roman" w:hAnsi="Times New Roman" w:cs="Times New Roman"/>
          <w:sz w:val="24"/>
          <w:szCs w:val="24"/>
        </w:rPr>
        <w:t>e</w:t>
      </w:r>
      <w:r w:rsidRPr="000B79A2">
        <w:rPr>
          <w:rFonts w:ascii="Times New Roman" w:eastAsia="Times New Roman" w:hAnsi="Times New Roman" w:cs="Times New Roman"/>
          <w:sz w:val="24"/>
          <w:szCs w:val="24"/>
        </w:rPr>
        <w:t xml:space="preserve"> metadata, develop performance indicators, and coordina</w:t>
      </w:r>
      <w:r w:rsidRPr="00D31F51">
        <w:rPr>
          <w:rFonts w:ascii="Times New Roman" w:eastAsia="Times New Roman" w:hAnsi="Times New Roman" w:cs="Times New Roman"/>
          <w:sz w:val="24"/>
          <w:szCs w:val="24"/>
        </w:rPr>
        <w:t xml:space="preserve">te </w:t>
      </w:r>
      <w:r w:rsidRPr="000B79A2">
        <w:rPr>
          <w:rFonts w:ascii="Times New Roman" w:eastAsia="Times New Roman" w:hAnsi="Times New Roman" w:cs="Times New Roman"/>
          <w:sz w:val="24"/>
          <w:szCs w:val="24"/>
        </w:rPr>
        <w:t xml:space="preserve">recruitment, promotion, and training </w:t>
      </w:r>
      <w:r w:rsidRPr="00D31F51">
        <w:rPr>
          <w:rFonts w:ascii="Times New Roman" w:eastAsia="Times New Roman" w:hAnsi="Times New Roman" w:cs="Times New Roman"/>
          <w:sz w:val="24"/>
          <w:szCs w:val="24"/>
        </w:rPr>
        <w:t>activities</w:t>
      </w:r>
      <w:r w:rsidRPr="000B79A2">
        <w:rPr>
          <w:rFonts w:ascii="Times New Roman" w:eastAsia="Times New Roman" w:hAnsi="Times New Roman" w:cs="Times New Roman"/>
          <w:sz w:val="24"/>
          <w:szCs w:val="24"/>
        </w:rPr>
        <w:t xml:space="preserve">. </w:t>
      </w:r>
    </w:p>
    <w:p w14:paraId="4A19B8AC"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1.4.11</w:t>
      </w:r>
      <w:r w:rsidRPr="000B79A2">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Ensure</w:t>
      </w:r>
      <w:r w:rsidRPr="000B79A2">
        <w:rPr>
          <w:rFonts w:ascii="Times New Roman" w:eastAsia="Times New Roman" w:hAnsi="Times New Roman" w:cs="Times New Roman"/>
          <w:sz w:val="24"/>
          <w:szCs w:val="24"/>
        </w:rPr>
        <w:t xml:space="preserve"> financial planning and budgetary situational awareness meets the SOT vision.</w:t>
      </w:r>
    </w:p>
    <w:p w14:paraId="57CE850F"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28D383D7"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5759E74" w14:textId="77777777" w:rsidR="00B33C88" w:rsidRPr="000B79A2" w:rsidRDefault="00D059F8">
      <w:pP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2.</w:t>
      </w:r>
      <w:r w:rsidRPr="000B79A2">
        <w:rPr>
          <w:rFonts w:ascii="Times New Roman" w:eastAsia="Times New Roman" w:hAnsi="Times New Roman" w:cs="Times New Roman"/>
          <w:b/>
          <w:sz w:val="24"/>
          <w:szCs w:val="24"/>
        </w:rPr>
        <w:tab/>
        <w:t>BACKGROUND</w:t>
      </w:r>
    </w:p>
    <w:p w14:paraId="1C4CAFB2" w14:textId="77777777" w:rsidR="00B33C88" w:rsidRPr="00D31F51"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2.1</w:t>
      </w:r>
      <w:r w:rsidRPr="000B79A2">
        <w:rPr>
          <w:rFonts w:ascii="Times New Roman" w:eastAsia="Times New Roman" w:hAnsi="Times New Roman" w:cs="Times New Roman"/>
          <w:sz w:val="24"/>
          <w:szCs w:val="24"/>
        </w:rPr>
        <w:tab/>
        <w:t>The Ship Observations Team (SOT) was established by the former WMO/IOC Joint</w:t>
      </w:r>
      <w:proofErr w:type="gramEnd"/>
      <w:r w:rsidRPr="00D31F51">
        <w:rPr>
          <w:rFonts w:ascii="Times New Roman" w:eastAsia="Times New Roman" w:hAnsi="Times New Roman" w:cs="Times New Roman"/>
          <w:sz w:val="24"/>
          <w:szCs w:val="24"/>
        </w:rPr>
        <w:t xml:space="preserve"> </w:t>
      </w:r>
    </w:p>
    <w:p w14:paraId="44FCF430" w14:textId="77777777"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Technical C</w:t>
      </w:r>
      <w:r w:rsidRPr="000B79A2">
        <w:rPr>
          <w:rFonts w:ascii="Times New Roman" w:eastAsia="Times New Roman" w:hAnsi="Times New Roman" w:cs="Times New Roman"/>
          <w:sz w:val="24"/>
          <w:szCs w:val="24"/>
        </w:rPr>
        <w:t xml:space="preserve">ommission for Oceanography and Marine Meteorology (JCOMM) at its first session (JCOMM-I, </w:t>
      </w:r>
      <w:proofErr w:type="spellStart"/>
      <w:r w:rsidRPr="000B79A2">
        <w:rPr>
          <w:rFonts w:ascii="Times New Roman" w:eastAsia="Times New Roman" w:hAnsi="Times New Roman" w:cs="Times New Roman"/>
          <w:sz w:val="24"/>
          <w:szCs w:val="24"/>
        </w:rPr>
        <w:t>Akureyri</w:t>
      </w:r>
      <w:proofErr w:type="spellEnd"/>
      <w:r w:rsidRPr="000B79A2">
        <w:rPr>
          <w:rFonts w:ascii="Times New Roman" w:eastAsia="Times New Roman" w:hAnsi="Times New Roman" w:cs="Times New Roman"/>
          <w:sz w:val="24"/>
          <w:szCs w:val="24"/>
        </w:rPr>
        <w:t xml:space="preserve">, Iceland, </w:t>
      </w:r>
      <w:proofErr w:type="gramStart"/>
      <w:r w:rsidRPr="000B79A2">
        <w:rPr>
          <w:rFonts w:ascii="Times New Roman" w:eastAsia="Times New Roman" w:hAnsi="Times New Roman" w:cs="Times New Roman"/>
          <w:sz w:val="24"/>
          <w:szCs w:val="24"/>
        </w:rPr>
        <w:t>June,</w:t>
      </w:r>
      <w:proofErr w:type="gramEnd"/>
      <w:r w:rsidRPr="000B79A2">
        <w:rPr>
          <w:rFonts w:ascii="Times New Roman" w:eastAsia="Times New Roman" w:hAnsi="Times New Roman" w:cs="Times New Roman"/>
          <w:sz w:val="24"/>
          <w:szCs w:val="24"/>
        </w:rPr>
        <w:t xml:space="preserve"> 2001).  It </w:t>
      </w:r>
      <w:proofErr w:type="gramStart"/>
      <w:r w:rsidRPr="000B79A2">
        <w:rPr>
          <w:rFonts w:ascii="Times New Roman" w:eastAsia="Times New Roman" w:hAnsi="Times New Roman" w:cs="Times New Roman"/>
          <w:sz w:val="24"/>
          <w:szCs w:val="24"/>
        </w:rPr>
        <w:t>was created</w:t>
      </w:r>
      <w:proofErr w:type="gramEnd"/>
      <w:r w:rsidRPr="000B79A2">
        <w:rPr>
          <w:rFonts w:ascii="Times New Roman" w:eastAsia="Times New Roman" w:hAnsi="Times New Roman" w:cs="Times New Roman"/>
          <w:sz w:val="24"/>
          <w:szCs w:val="24"/>
        </w:rPr>
        <w:t xml:space="preserve"> to build on synergies between the panels involved in coordinating global ship-based observing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addressing observational requirements of WMO and IOC applications, with a view to an eventual possible full-integration of ship-based observing systems on commercial and research vessels.  The panels include the Voluntary Observing Ship (VOS) Scheme, and the Ship-of-Opportunity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(SOOP).  The Automated Shipboard </w:t>
      </w:r>
      <w:proofErr w:type="spellStart"/>
      <w:r w:rsidRPr="000B79A2">
        <w:rPr>
          <w:rFonts w:ascii="Times New Roman" w:eastAsia="Times New Roman" w:hAnsi="Times New Roman" w:cs="Times New Roman"/>
          <w:sz w:val="24"/>
          <w:szCs w:val="24"/>
        </w:rPr>
        <w:t>Aerological</w:t>
      </w:r>
      <w:proofErr w:type="spellEnd"/>
      <w:r w:rsidRPr="000B79A2">
        <w:rPr>
          <w:rFonts w:ascii="Times New Roman" w:eastAsia="Times New Roman" w:hAnsi="Times New Roman" w:cs="Times New Roman"/>
          <w:sz w:val="24"/>
          <w:szCs w:val="24"/>
        </w:rPr>
        <w:t xml:space="preserv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(ASAP), formerly a panel, is now an SOT task team.</w:t>
      </w:r>
    </w:p>
    <w:p w14:paraId="3730BBF1"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63A6D29B"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2.2</w:t>
      </w:r>
      <w:r w:rsidRPr="000B79A2">
        <w:rPr>
          <w:rFonts w:ascii="Times New Roman" w:eastAsia="Times New Roman" w:hAnsi="Times New Roman" w:cs="Times New Roman"/>
          <w:sz w:val="24"/>
          <w:szCs w:val="24"/>
        </w:rPr>
        <w:tab/>
        <w:t>Ships participating in the VOS volunteer to take surface meteorological and surface</w:t>
      </w:r>
    </w:p>
    <w:p w14:paraId="11EA7E25" w14:textId="77777777"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oceanographic</w:t>
      </w:r>
      <w:proofErr w:type="gramEnd"/>
      <w:r w:rsidRPr="000B79A2">
        <w:rPr>
          <w:rFonts w:ascii="Times New Roman" w:eastAsia="Times New Roman" w:hAnsi="Times New Roman" w:cs="Times New Roman"/>
          <w:sz w:val="24"/>
          <w:szCs w:val="24"/>
        </w:rPr>
        <w:t xml:space="preserve"> observations while ASAP vessels acquire upper air observations over ocean areas by means of radiosonde systems.  Similarly, the SOOP involves volunteer merchant and scientific ships that acquire oceanographic measurements using one or more scientific instruments such as Expendable Bathythermographs (XBTs) and </w:t>
      </w:r>
      <w:proofErr w:type="spellStart"/>
      <w:r w:rsidRPr="000B79A2">
        <w:rPr>
          <w:rFonts w:ascii="Times New Roman" w:eastAsia="Times New Roman" w:hAnsi="Times New Roman" w:cs="Times New Roman"/>
          <w:sz w:val="24"/>
          <w:szCs w:val="24"/>
        </w:rPr>
        <w:t>thermosalinographs</w:t>
      </w:r>
      <w:proofErr w:type="spellEnd"/>
      <w:r w:rsidRPr="000B79A2">
        <w:rPr>
          <w:rFonts w:ascii="Times New Roman" w:eastAsia="Times New Roman" w:hAnsi="Times New Roman" w:cs="Times New Roman"/>
          <w:sz w:val="24"/>
          <w:szCs w:val="24"/>
        </w:rPr>
        <w:t>.</w:t>
      </w:r>
    </w:p>
    <w:p w14:paraId="6BF61241"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5A272606"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2.3</w:t>
      </w:r>
      <w:r w:rsidRPr="000B79A2">
        <w:rPr>
          <w:rFonts w:ascii="Times New Roman" w:eastAsia="Times New Roman" w:hAnsi="Times New Roman" w:cs="Times New Roman"/>
          <w:sz w:val="24"/>
          <w:szCs w:val="24"/>
        </w:rPr>
        <w:tab/>
        <w:t>Membership to the Team is open, and comprises operators of VOS, SOOP and ASAP, as</w:t>
      </w:r>
    </w:p>
    <w:p w14:paraId="2AEA88ED" w14:textId="5C0A4FF8"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well</w:t>
      </w:r>
      <w:proofErr w:type="gramEnd"/>
      <w:r w:rsidRPr="000B79A2">
        <w:rPr>
          <w:rFonts w:ascii="Times New Roman" w:eastAsia="Times New Roman" w:hAnsi="Times New Roman" w:cs="Times New Roman"/>
          <w:sz w:val="24"/>
          <w:szCs w:val="24"/>
        </w:rPr>
        <w:t xml:space="preserve"> as representatives from other groups (hereafter called SOT associated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using ships </w:t>
      </w:r>
      <w:r w:rsidR="001614AC">
        <w:rPr>
          <w:rFonts w:ascii="Times New Roman" w:eastAsia="Times New Roman" w:hAnsi="Times New Roman" w:cs="Times New Roman"/>
          <w:sz w:val="24"/>
          <w:szCs w:val="24"/>
        </w:rPr>
        <w:t xml:space="preserve">to </w:t>
      </w:r>
      <w:r w:rsidR="00EA0934">
        <w:rPr>
          <w:rFonts w:ascii="Times New Roman" w:eastAsia="Times New Roman" w:hAnsi="Times New Roman" w:cs="Times New Roman"/>
          <w:sz w:val="24"/>
          <w:szCs w:val="24"/>
        </w:rPr>
        <w:t>host</w:t>
      </w:r>
      <w:r w:rsidR="00777B28">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 xml:space="preserve">observing stations / platforms.  It also includes representatives from:  monitoring </w:t>
      </w:r>
      <w:proofErr w:type="spellStart"/>
      <w:r w:rsidRPr="000B79A2">
        <w:rPr>
          <w:rFonts w:ascii="Times New Roman" w:eastAsia="Times New Roman" w:hAnsi="Times New Roman" w:cs="Times New Roman"/>
          <w:sz w:val="24"/>
          <w:szCs w:val="24"/>
        </w:rPr>
        <w:t>centres</w:t>
      </w:r>
      <w:proofErr w:type="spellEnd"/>
      <w:proofErr w:type="gramStart"/>
      <w:r w:rsidRPr="000B79A2">
        <w:rPr>
          <w:rFonts w:ascii="Times New Roman" w:eastAsia="Times New Roman" w:hAnsi="Times New Roman" w:cs="Times New Roman"/>
          <w:sz w:val="24"/>
          <w:szCs w:val="24"/>
        </w:rPr>
        <w:t>;  data</w:t>
      </w:r>
      <w:proofErr w:type="gramEnd"/>
      <w:r w:rsidRPr="000B79A2">
        <w:rPr>
          <w:rFonts w:ascii="Times New Roman" w:eastAsia="Times New Roman" w:hAnsi="Times New Roman" w:cs="Times New Roman"/>
          <w:sz w:val="24"/>
          <w:szCs w:val="24"/>
        </w:rPr>
        <w:t xml:space="preserve"> management </w:t>
      </w:r>
      <w:proofErr w:type="spellStart"/>
      <w:r w:rsidRPr="000B79A2">
        <w:rPr>
          <w:rFonts w:ascii="Times New Roman" w:eastAsia="Times New Roman" w:hAnsi="Times New Roman" w:cs="Times New Roman"/>
          <w:sz w:val="24"/>
          <w:szCs w:val="24"/>
        </w:rPr>
        <w:t>centres</w:t>
      </w:r>
      <w:proofErr w:type="spellEnd"/>
      <w:r w:rsidRPr="000B79A2">
        <w:rPr>
          <w:rFonts w:ascii="Times New Roman" w:eastAsia="Times New Roman" w:hAnsi="Times New Roman" w:cs="Times New Roman"/>
          <w:sz w:val="24"/>
          <w:szCs w:val="24"/>
        </w:rPr>
        <w:t xml:space="preserve"> and bodies;  operators of satellite communication systems;  </w:t>
      </w:r>
      <w:r w:rsidR="000E22EE">
        <w:rPr>
          <w:rFonts w:ascii="Times New Roman" w:eastAsia="Times New Roman" w:hAnsi="Times New Roman" w:cs="Times New Roman"/>
          <w:sz w:val="24"/>
          <w:szCs w:val="24"/>
        </w:rPr>
        <w:t>ship, observing system</w:t>
      </w:r>
      <w:r w:rsidR="00C856A6">
        <w:rPr>
          <w:rFonts w:ascii="Times New Roman" w:eastAsia="Times New Roman" w:hAnsi="Times New Roman" w:cs="Times New Roman"/>
          <w:sz w:val="24"/>
          <w:szCs w:val="24"/>
        </w:rPr>
        <w:t>s</w:t>
      </w:r>
      <w:r w:rsidR="000E22EE">
        <w:rPr>
          <w:rFonts w:ascii="Times New Roman" w:eastAsia="Times New Roman" w:hAnsi="Times New Roman" w:cs="Times New Roman"/>
          <w:sz w:val="24"/>
          <w:szCs w:val="24"/>
        </w:rPr>
        <w:t xml:space="preserve">, or </w:t>
      </w:r>
      <w:r w:rsidR="00C856A6">
        <w:rPr>
          <w:rFonts w:ascii="Times New Roman" w:eastAsia="Times New Roman" w:hAnsi="Times New Roman" w:cs="Times New Roman"/>
          <w:sz w:val="24"/>
          <w:szCs w:val="24"/>
        </w:rPr>
        <w:t xml:space="preserve">communications systems </w:t>
      </w:r>
      <w:r w:rsidRPr="000B79A2">
        <w:rPr>
          <w:rFonts w:ascii="Times New Roman" w:eastAsia="Times New Roman" w:hAnsi="Times New Roman" w:cs="Times New Roman"/>
          <w:sz w:val="24"/>
          <w:szCs w:val="24"/>
        </w:rPr>
        <w:t>manufacturers;  scientific advisory bodies;  and, other interested parties as appropriate.</w:t>
      </w:r>
    </w:p>
    <w:p w14:paraId="0293B049"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76DE9F3B"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2.4</w:t>
      </w:r>
      <w:r w:rsidRPr="000B79A2">
        <w:rPr>
          <w:rFonts w:ascii="Times New Roman" w:eastAsia="Times New Roman" w:hAnsi="Times New Roman" w:cs="Times New Roman"/>
          <w:sz w:val="24"/>
          <w:szCs w:val="24"/>
        </w:rPr>
        <w:tab/>
        <w:t xml:space="preserve">The terms of reference of the SOT </w:t>
      </w:r>
      <w:proofErr w:type="gramStart"/>
      <w:r w:rsidRPr="000B79A2">
        <w:rPr>
          <w:rFonts w:ascii="Times New Roman" w:eastAsia="Times New Roman" w:hAnsi="Times New Roman" w:cs="Times New Roman"/>
          <w:sz w:val="24"/>
          <w:szCs w:val="24"/>
        </w:rPr>
        <w:t>are given</w:t>
      </w:r>
      <w:proofErr w:type="gramEnd"/>
      <w:r w:rsidRPr="000B79A2">
        <w:rPr>
          <w:rFonts w:ascii="Times New Roman" w:eastAsia="Times New Roman" w:hAnsi="Times New Roman" w:cs="Times New Roman"/>
          <w:sz w:val="24"/>
          <w:szCs w:val="24"/>
        </w:rPr>
        <w:t xml:space="preserve"> in Annex I.  Subsequent annexes contain the </w:t>
      </w:r>
    </w:p>
    <w:p w14:paraId="558F9BE9"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terms</w:t>
      </w:r>
      <w:proofErr w:type="gramEnd"/>
      <w:r w:rsidRPr="000B79A2">
        <w:rPr>
          <w:rFonts w:ascii="Times New Roman" w:eastAsia="Times New Roman" w:hAnsi="Times New Roman" w:cs="Times New Roman"/>
          <w:sz w:val="24"/>
          <w:szCs w:val="24"/>
        </w:rPr>
        <w:t xml:space="preserve"> of reference of the SOT panels, and links to terms of reference for task teams.</w:t>
      </w:r>
    </w:p>
    <w:p w14:paraId="015D25C5"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6D7EAE29"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2.5</w:t>
      </w:r>
      <w:r w:rsidRPr="000B79A2">
        <w:rPr>
          <w:rFonts w:ascii="Times New Roman" w:eastAsia="Times New Roman" w:hAnsi="Times New Roman" w:cs="Times New Roman"/>
          <w:sz w:val="24"/>
          <w:szCs w:val="24"/>
        </w:rPr>
        <w:tab/>
        <w:t xml:space="preserve">The SOT will regularly review its mission in the light of changing research, new </w:t>
      </w:r>
    </w:p>
    <w:p w14:paraId="2FEC528F" w14:textId="77777777"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technology</w:t>
      </w:r>
      <w:proofErr w:type="gramEnd"/>
      <w:r w:rsidRPr="000B79A2">
        <w:rPr>
          <w:rFonts w:ascii="Times New Roman" w:eastAsia="Times New Roman" w:hAnsi="Times New Roman" w:cs="Times New Roman"/>
          <w:sz w:val="24"/>
          <w:szCs w:val="24"/>
        </w:rPr>
        <w:t xml:space="preserve"> and innovation, and organizational and operational imperatives, and will update this document and terms of reference as appropriate.  The SOT will continue to explore ways to expand its membership, in particular through enhanced links with countries operating </w:t>
      </w:r>
      <w:proofErr w:type="gramStart"/>
      <w:r w:rsidRPr="000B79A2">
        <w:rPr>
          <w:rFonts w:ascii="Times New Roman" w:eastAsia="Times New Roman" w:hAnsi="Times New Roman" w:cs="Times New Roman"/>
          <w:sz w:val="24"/>
          <w:szCs w:val="24"/>
        </w:rPr>
        <w:t>ship observing</w:t>
      </w:r>
      <w:proofErr w:type="gramEnd"/>
      <w:r w:rsidRPr="000B79A2">
        <w:rPr>
          <w:rFonts w:ascii="Times New Roman" w:eastAsia="Times New Roman" w:hAnsi="Times New Roman" w:cs="Times New Roman"/>
          <w:sz w:val="24"/>
          <w:szCs w:val="24"/>
        </w:rPr>
        <w:t xml:space="preserve"> fleets supporting WMO and IOC applications.</w:t>
      </w:r>
    </w:p>
    <w:p w14:paraId="1827FA1D" w14:textId="7E36D166" w:rsidR="00B33C88"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br/>
      </w:r>
    </w:p>
    <w:p w14:paraId="180C2FE4" w14:textId="2695FECB" w:rsidR="000B08CB" w:rsidRDefault="000B08CB">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635C77BA" w14:textId="77777777" w:rsidR="000B08CB" w:rsidRPr="000B79A2" w:rsidRDefault="000B08CB">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50B2ECEC"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b/>
          <w:sz w:val="24"/>
          <w:szCs w:val="24"/>
        </w:rPr>
      </w:pPr>
      <w:r w:rsidRPr="000B79A2">
        <w:rPr>
          <w:rFonts w:ascii="Times New Roman" w:eastAsia="Times New Roman" w:hAnsi="Times New Roman" w:cs="Times New Roman"/>
          <w:sz w:val="24"/>
          <w:szCs w:val="24"/>
        </w:rPr>
        <w:lastRenderedPageBreak/>
        <w:t>3.</w:t>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b/>
          <w:sz w:val="24"/>
          <w:szCs w:val="24"/>
        </w:rPr>
        <w:t>RATIONALE AND USER REQUIREMENTS</w:t>
      </w:r>
    </w:p>
    <w:p w14:paraId="7B37F106"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b/>
          <w:sz w:val="24"/>
          <w:szCs w:val="24"/>
        </w:rPr>
      </w:pPr>
    </w:p>
    <w:p w14:paraId="2C266479"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3.1</w:t>
      </w:r>
      <w:r w:rsidRPr="000B79A2">
        <w:rPr>
          <w:rFonts w:ascii="Times New Roman" w:eastAsia="Times New Roman" w:hAnsi="Times New Roman" w:cs="Times New Roman"/>
          <w:sz w:val="24"/>
          <w:szCs w:val="24"/>
        </w:rPr>
        <w:tab/>
        <w:t xml:space="preserve">Neither global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such as the WMO-IOC-UNEP-ICSU Global Climate</w:t>
      </w:r>
    </w:p>
    <w:p w14:paraId="57E94202"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Observing System (GCOS), the IOC-WMO-UNEP-ICSU Global Ocean Observing </w:t>
      </w:r>
    </w:p>
    <w:p w14:paraId="2A962E94" w14:textId="05187E01"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System (GOOS), </w:t>
      </w:r>
      <w:r w:rsidRPr="00D31F51">
        <w:rPr>
          <w:rFonts w:ascii="Times New Roman" w:eastAsia="Times New Roman" w:hAnsi="Times New Roman" w:cs="Times New Roman"/>
          <w:sz w:val="24"/>
          <w:szCs w:val="24"/>
        </w:rPr>
        <w:t xml:space="preserve">or </w:t>
      </w:r>
      <w:r w:rsidRPr="000B79A2">
        <w:rPr>
          <w:rFonts w:ascii="Times New Roman" w:eastAsia="Times New Roman" w:hAnsi="Times New Roman" w:cs="Times New Roman"/>
          <w:sz w:val="24"/>
          <w:szCs w:val="24"/>
        </w:rPr>
        <w:t>the WMO World Weather Watch (WWW), nor the SOT a</w:t>
      </w:r>
      <w:r w:rsidRPr="00D31F51">
        <w:rPr>
          <w:rFonts w:ascii="Times New Roman" w:eastAsia="Times New Roman" w:hAnsi="Times New Roman" w:cs="Times New Roman"/>
          <w:sz w:val="24"/>
          <w:szCs w:val="24"/>
        </w:rPr>
        <w:t xml:space="preserve">nd </w:t>
      </w:r>
      <w:r w:rsidRPr="000B79A2">
        <w:rPr>
          <w:rFonts w:ascii="Times New Roman" w:eastAsia="Times New Roman" w:hAnsi="Times New Roman" w:cs="Times New Roman"/>
          <w:sz w:val="24"/>
          <w:szCs w:val="24"/>
        </w:rPr>
        <w:t xml:space="preserve">its panels (i.e. the VOS Panel – VOSP–, and the SOOP Implementation Panel – </w:t>
      </w:r>
    </w:p>
    <w:p w14:paraId="5E85B42A"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t xml:space="preserve">SOOPIP), currently operate as funding bodies for observational networks.  Instead, all </w:t>
      </w:r>
    </w:p>
    <w:p w14:paraId="4A5D8546"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commitments</w:t>
      </w:r>
      <w:proofErr w:type="gramEnd"/>
      <w:r w:rsidRPr="000B79A2">
        <w:rPr>
          <w:rFonts w:ascii="Times New Roman" w:eastAsia="Times New Roman" w:hAnsi="Times New Roman" w:cs="Times New Roman"/>
          <w:sz w:val="24"/>
          <w:szCs w:val="24"/>
        </w:rPr>
        <w:t xml:space="preserve"> for the implementation of these networks are made nationally to address </w:t>
      </w:r>
    </w:p>
    <w:p w14:paraId="00CEBC5B"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the</w:t>
      </w:r>
      <w:proofErr w:type="gramEnd"/>
      <w:r w:rsidRPr="000B79A2">
        <w:rPr>
          <w:rFonts w:ascii="Times New Roman" w:eastAsia="Times New Roman" w:hAnsi="Times New Roman" w:cs="Times New Roman"/>
          <w:sz w:val="24"/>
          <w:szCs w:val="24"/>
        </w:rPr>
        <w:t xml:space="preserve"> requirements of these global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including through the VOSP, SOOPIP, and </w:t>
      </w:r>
    </w:p>
    <w:p w14:paraId="161C8E15"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SOT associated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SOT must attempt to </w:t>
      </w:r>
      <w:r w:rsidRPr="000B79A2">
        <w:rPr>
          <w:rFonts w:ascii="Times New Roman" w:eastAsia="Times New Roman" w:hAnsi="Times New Roman" w:cs="Times New Roman"/>
          <w:sz w:val="24"/>
          <w:szCs w:val="24"/>
        </w:rPr>
        <w:tab/>
        <w:t xml:space="preserve">reconcile the needs and aspirations </w:t>
      </w:r>
    </w:p>
    <w:p w14:paraId="608376BF"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of</w:t>
      </w:r>
      <w:proofErr w:type="gramEnd"/>
      <w:r w:rsidRPr="000B79A2">
        <w:rPr>
          <w:rFonts w:ascii="Times New Roman" w:eastAsia="Times New Roman" w:hAnsi="Times New Roman" w:cs="Times New Roman"/>
          <w:sz w:val="24"/>
          <w:szCs w:val="24"/>
        </w:rPr>
        <w:t xml:space="preserve"> the global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with those of the ship-based observation operators and funders, </w:t>
      </w:r>
      <w:r w:rsidRPr="000B79A2">
        <w:rPr>
          <w:rFonts w:ascii="Times New Roman" w:eastAsia="Times New Roman" w:hAnsi="Times New Roman" w:cs="Times New Roman"/>
          <w:sz w:val="24"/>
          <w:szCs w:val="24"/>
        </w:rPr>
        <w:tab/>
        <w:t xml:space="preserve">and align with the WMO and IOC Strategic Planning. </w:t>
      </w:r>
    </w:p>
    <w:p w14:paraId="2E6F6ECB"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03FA2509" w14:textId="5CCFCF8A"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3.2 </w:t>
      </w:r>
      <w:r w:rsidRPr="000B79A2">
        <w:rPr>
          <w:rFonts w:ascii="Times New Roman" w:eastAsia="Times New Roman" w:hAnsi="Times New Roman" w:cs="Times New Roman"/>
          <w:sz w:val="24"/>
          <w:szCs w:val="24"/>
        </w:rPr>
        <w:tab/>
        <w:t xml:space="preserve">Although this strategy is restricted to ship-based observations, the SOT recognizes that drifting buoys, moored buoys, sub-surface floats and profilers also play a fundamental role as in situ stations / platforms in any observing network.  The SOT assists in the coordination between different observational </w:t>
      </w:r>
      <w:proofErr w:type="spellStart"/>
      <w:r w:rsidRPr="000B79A2">
        <w:rPr>
          <w:rFonts w:ascii="Times New Roman" w:eastAsia="Times New Roman" w:hAnsi="Times New Roman" w:cs="Times New Roman"/>
          <w:sz w:val="24"/>
          <w:szCs w:val="24"/>
        </w:rPr>
        <w:t>program</w:t>
      </w:r>
      <w:r w:rsidR="00E454A0">
        <w:rPr>
          <w:rFonts w:ascii="Times New Roman" w:eastAsia="Times New Roman" w:hAnsi="Times New Roman" w:cs="Times New Roman"/>
          <w:sz w:val="24"/>
          <w:szCs w:val="24"/>
        </w:rPr>
        <w:t>me</w:t>
      </w:r>
      <w:r w:rsidRPr="000B79A2">
        <w:rPr>
          <w:rFonts w:ascii="Times New Roman" w:eastAsia="Times New Roman" w:hAnsi="Times New Roman" w:cs="Times New Roman"/>
          <w:sz w:val="24"/>
          <w:szCs w:val="24"/>
        </w:rPr>
        <w:t>s</w:t>
      </w:r>
      <w:proofErr w:type="spellEnd"/>
      <w:r w:rsidRPr="000B79A2">
        <w:rPr>
          <w:rFonts w:ascii="Times New Roman" w:eastAsia="Times New Roman" w:hAnsi="Times New Roman" w:cs="Times New Roman"/>
          <w:sz w:val="24"/>
          <w:szCs w:val="24"/>
        </w:rPr>
        <w:t xml:space="preserve"> to help ensure multiple requests do not adversely </w:t>
      </w:r>
      <w:proofErr w:type="gramStart"/>
      <w:r w:rsidRPr="000B79A2">
        <w:rPr>
          <w:rFonts w:ascii="Times New Roman" w:eastAsia="Times New Roman" w:hAnsi="Times New Roman" w:cs="Times New Roman"/>
          <w:sz w:val="24"/>
          <w:szCs w:val="24"/>
        </w:rPr>
        <w:t>impact</w:t>
      </w:r>
      <w:proofErr w:type="gramEnd"/>
      <w:r w:rsidRPr="000B79A2">
        <w:rPr>
          <w:rFonts w:ascii="Times New Roman" w:eastAsia="Times New Roman" w:hAnsi="Times New Roman" w:cs="Times New Roman"/>
          <w:sz w:val="24"/>
          <w:szCs w:val="24"/>
        </w:rPr>
        <w:t xml:space="preserve"> the core mission of any vessel.  The SOT also assists in cross-network coordination for standardizing observational methods and quality assessment/control, and ensuring consistent data management.  </w:t>
      </w:r>
    </w:p>
    <w:p w14:paraId="2E6B8218"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6D6A928E"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 xml:space="preserve">3.3 </w:t>
      </w:r>
      <w:r w:rsidRPr="000B79A2">
        <w:rPr>
          <w:rFonts w:ascii="Times New Roman" w:eastAsia="Times New Roman" w:hAnsi="Times New Roman" w:cs="Times New Roman"/>
          <w:sz w:val="24"/>
          <w:szCs w:val="24"/>
        </w:rPr>
        <w:tab/>
        <w:t>There are six major met-ocean application areas that critically depend on highly</w:t>
      </w:r>
      <w:proofErr w:type="gramEnd"/>
    </w:p>
    <w:p w14:paraId="2C854880"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accurate</w:t>
      </w:r>
      <w:proofErr w:type="gramEnd"/>
      <w:r w:rsidRPr="000B79A2">
        <w:rPr>
          <w:rFonts w:ascii="Times New Roman" w:eastAsia="Times New Roman" w:hAnsi="Times New Roman" w:cs="Times New Roman"/>
          <w:sz w:val="24"/>
          <w:szCs w:val="24"/>
        </w:rPr>
        <w:t xml:space="preserve"> observations of met-ocean parameters: (a) Safety of Life at Sea (SOLAS);  </w:t>
      </w:r>
    </w:p>
    <w:p w14:paraId="103B142B"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t>(b) Numerical Weather Prediction (NWP)</w:t>
      </w:r>
      <w:proofErr w:type="gramStart"/>
      <w:r w:rsidRPr="000B79A2">
        <w:rPr>
          <w:rFonts w:ascii="Times New Roman" w:eastAsia="Times New Roman" w:hAnsi="Times New Roman" w:cs="Times New Roman"/>
          <w:sz w:val="24"/>
          <w:szCs w:val="24"/>
        </w:rPr>
        <w:t>;  (</w:t>
      </w:r>
      <w:proofErr w:type="gramEnd"/>
      <w:r w:rsidRPr="000B79A2">
        <w:rPr>
          <w:rFonts w:ascii="Times New Roman" w:eastAsia="Times New Roman" w:hAnsi="Times New Roman" w:cs="Times New Roman"/>
          <w:sz w:val="24"/>
          <w:szCs w:val="24"/>
        </w:rPr>
        <w:t xml:space="preserve">c) Climate monitoring (such as undertaken </w:t>
      </w:r>
    </w:p>
    <w:p w14:paraId="45817BE7" w14:textId="77777777"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through</w:t>
      </w:r>
      <w:proofErr w:type="gramEnd"/>
      <w:r w:rsidRPr="000B79A2">
        <w:rPr>
          <w:rFonts w:ascii="Times New Roman" w:eastAsia="Times New Roman" w:hAnsi="Times New Roman" w:cs="Times New Roman"/>
          <w:sz w:val="24"/>
          <w:szCs w:val="24"/>
        </w:rPr>
        <w:t xml:space="preserve"> GCOS);  (d) Seasonal to Inter-annual Forecasts (SIAF);  (e) Met-Ocean forecasts and services (MOFS), including marine services and ocean mesoscale forecasting;  and, (f) Marine and ocean research.</w:t>
      </w:r>
    </w:p>
    <w:p w14:paraId="137B354C"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78B8590E"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3.4</w:t>
      </w:r>
      <w:r w:rsidRPr="000B79A2">
        <w:rPr>
          <w:rFonts w:ascii="Times New Roman" w:eastAsia="Times New Roman" w:hAnsi="Times New Roman" w:cs="Times New Roman"/>
          <w:sz w:val="24"/>
          <w:szCs w:val="24"/>
        </w:rPr>
        <w:tab/>
        <w:t>Climate monitoring requirements have been endorsed and developed by GCOS and</w:t>
      </w:r>
    </w:p>
    <w:p w14:paraId="533D73FB" w14:textId="77777777"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the</w:t>
      </w:r>
      <w:proofErr w:type="gramEnd"/>
      <w:r w:rsidRPr="000B79A2">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United Nations Framework Convention on Climate Change (</w:t>
      </w:r>
      <w:r w:rsidRPr="000B79A2">
        <w:rPr>
          <w:rFonts w:ascii="Times New Roman" w:eastAsia="Times New Roman" w:hAnsi="Times New Roman" w:cs="Times New Roman"/>
          <w:sz w:val="24"/>
          <w:szCs w:val="24"/>
        </w:rPr>
        <w:t>UNFCCC</w:t>
      </w:r>
      <w:r w:rsidRPr="00D31F51">
        <w:rPr>
          <w:rFonts w:ascii="Times New Roman" w:eastAsia="Times New Roman" w:hAnsi="Times New Roman" w:cs="Times New Roman"/>
          <w:sz w:val="24"/>
          <w:szCs w:val="24"/>
        </w:rPr>
        <w:t>)</w:t>
      </w:r>
      <w:r w:rsidRPr="000B79A2">
        <w:rPr>
          <w:rFonts w:ascii="Times New Roman" w:eastAsia="Times New Roman" w:hAnsi="Times New Roman" w:cs="Times New Roman"/>
          <w:sz w:val="24"/>
          <w:szCs w:val="24"/>
        </w:rPr>
        <w:t xml:space="preserve"> and fall within the remit of the Group on Earth Observations (GEO), established by the Earth Observation Summit in 2003.  Climate aspects are detailed in the Implementation Plan for the Global Observing System for Climate in Support of the UNFCCC (GCOS-92, October, 2004), and its 2010 update (GCOS-138).</w:t>
      </w:r>
    </w:p>
    <w:p w14:paraId="779754CC"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039D168A"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3.5 </w:t>
      </w:r>
      <w:r w:rsidRPr="000B79A2">
        <w:rPr>
          <w:rFonts w:ascii="Times New Roman" w:eastAsia="Times New Roman" w:hAnsi="Times New Roman" w:cs="Times New Roman"/>
          <w:sz w:val="24"/>
          <w:szCs w:val="24"/>
        </w:rPr>
        <w:tab/>
        <w:t>By addressing climate monitoring requirements while at the same time recognizing</w:t>
      </w:r>
      <w:r w:rsidRPr="000B79A2">
        <w:rPr>
          <w:rFonts w:ascii="Times New Roman" w:eastAsia="Times New Roman" w:hAnsi="Times New Roman" w:cs="Times New Roman"/>
          <w:sz w:val="24"/>
          <w:szCs w:val="24"/>
        </w:rPr>
        <w:tab/>
      </w:r>
    </w:p>
    <w:p w14:paraId="3C766C7F" w14:textId="77777777"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the</w:t>
      </w:r>
      <w:proofErr w:type="gramEnd"/>
      <w:r w:rsidRPr="000B79A2">
        <w:rPr>
          <w:rFonts w:ascii="Times New Roman" w:eastAsia="Times New Roman" w:hAnsi="Times New Roman" w:cs="Times New Roman"/>
          <w:sz w:val="24"/>
          <w:szCs w:val="24"/>
        </w:rPr>
        <w:t xml:space="preserve"> need of operational applications for real-time data, it is believed that most of the requirements of targeted WMO and IOC applications, along with consideration of additional requirements, are derived from the WMO </w:t>
      </w:r>
      <w:r w:rsidRPr="00D31F51">
        <w:rPr>
          <w:rFonts w:ascii="Times New Roman" w:eastAsia="Times New Roman" w:hAnsi="Times New Roman" w:cs="Times New Roman"/>
          <w:sz w:val="24"/>
          <w:szCs w:val="24"/>
        </w:rPr>
        <w:t>Rolling Review of Requirements (RRR)</w:t>
      </w:r>
      <w:r w:rsidRPr="000B79A2">
        <w:rPr>
          <w:rFonts w:ascii="Times New Roman" w:eastAsia="Times New Roman" w:hAnsi="Times New Roman" w:cs="Times New Roman"/>
          <w:sz w:val="24"/>
          <w:szCs w:val="24"/>
        </w:rPr>
        <w:t>.</w:t>
      </w:r>
    </w:p>
    <w:p w14:paraId="262D1F1A"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3.5.1</w:t>
      </w:r>
      <w:r w:rsidRPr="000B79A2">
        <w:rPr>
          <w:rFonts w:ascii="Times New Roman" w:eastAsia="Times New Roman" w:hAnsi="Times New Roman" w:cs="Times New Roman"/>
          <w:sz w:val="24"/>
          <w:szCs w:val="24"/>
        </w:rPr>
        <w:tab/>
        <w:t>The WMO RRR</w:t>
      </w:r>
      <w:r w:rsidRPr="00D31F51">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 xml:space="preserve">is an exercise to develop a consensus view on the design and </w:t>
      </w:r>
    </w:p>
    <w:p w14:paraId="2C0EEF8E" w14:textId="77777777" w:rsidR="00B33C88" w:rsidRPr="000B79A2" w:rsidRDefault="00D059F8">
      <w:pPr>
        <w:pBdr>
          <w:top w:val="nil"/>
          <w:left w:val="nil"/>
          <w:bottom w:val="nil"/>
          <w:right w:val="nil"/>
          <w:between w:val="nil"/>
        </w:pBdr>
        <w:spacing w:after="0" w:line="240" w:lineRule="auto"/>
        <w:ind w:left="144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implementation</w:t>
      </w:r>
      <w:proofErr w:type="gramEnd"/>
      <w:r w:rsidRPr="000B79A2">
        <w:rPr>
          <w:rFonts w:ascii="Times New Roman" w:eastAsia="Times New Roman" w:hAnsi="Times New Roman" w:cs="Times New Roman"/>
          <w:sz w:val="24"/>
          <w:szCs w:val="24"/>
        </w:rPr>
        <w:t xml:space="preserve"> of composite </w:t>
      </w:r>
      <w:r w:rsidRPr="000B79A2">
        <w:rPr>
          <w:rFonts w:ascii="Times New Roman" w:eastAsia="Times New Roman" w:hAnsi="Times New Roman" w:cs="Times New Roman"/>
          <w:sz w:val="24"/>
          <w:szCs w:val="24"/>
        </w:rPr>
        <w:tab/>
        <w:t>observing systems, in particular where the need and</w:t>
      </w:r>
    </w:p>
    <w:p w14:paraId="5408DC86" w14:textId="77777777" w:rsidR="00B33C88" w:rsidRPr="000B79A2" w:rsidRDefault="00D059F8">
      <w:pPr>
        <w:pBdr>
          <w:top w:val="nil"/>
          <w:left w:val="nil"/>
          <w:bottom w:val="nil"/>
          <w:right w:val="nil"/>
          <w:between w:val="nil"/>
        </w:pBdr>
        <w:spacing w:after="0" w:line="240" w:lineRule="auto"/>
        <w:ind w:left="720" w:firstLine="720"/>
      </w:pPr>
      <w:proofErr w:type="gramStart"/>
      <w:r w:rsidRPr="000B79A2">
        <w:rPr>
          <w:rFonts w:ascii="Times New Roman" w:eastAsia="Times New Roman" w:hAnsi="Times New Roman" w:cs="Times New Roman"/>
          <w:sz w:val="24"/>
          <w:szCs w:val="24"/>
        </w:rPr>
        <w:t>implementation</w:t>
      </w:r>
      <w:proofErr w:type="gramEnd"/>
      <w:r w:rsidRPr="000B79A2">
        <w:rPr>
          <w:rFonts w:ascii="Times New Roman" w:eastAsia="Times New Roman" w:hAnsi="Times New Roman" w:cs="Times New Roman"/>
          <w:sz w:val="24"/>
          <w:szCs w:val="24"/>
        </w:rPr>
        <w:t xml:space="preserve"> occur </w:t>
      </w:r>
      <w:r w:rsidRPr="000B79A2">
        <w:rPr>
          <w:rFonts w:ascii="Times New Roman" w:eastAsia="Times New Roman" w:hAnsi="Times New Roman" w:cs="Times New Roman"/>
          <w:sz w:val="24"/>
          <w:szCs w:val="24"/>
        </w:rPr>
        <w:tab/>
        <w:t>on global or regional scales.</w:t>
      </w:r>
      <w:r w:rsidRPr="000B79A2">
        <w:t xml:space="preserve"> </w:t>
      </w:r>
    </w:p>
    <w:p w14:paraId="7300D486" w14:textId="77777777" w:rsidR="00B33C88" w:rsidRPr="000B79A2" w:rsidRDefault="00B33C88">
      <w:pPr>
        <w:pBdr>
          <w:top w:val="nil"/>
          <w:left w:val="nil"/>
          <w:bottom w:val="nil"/>
          <w:right w:val="nil"/>
          <w:between w:val="nil"/>
        </w:pBdr>
        <w:spacing w:after="0" w:line="240" w:lineRule="auto"/>
      </w:pPr>
    </w:p>
    <w:p w14:paraId="01E5FC57"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3.</w:t>
      </w:r>
      <w:r w:rsidRPr="00D31F51">
        <w:rPr>
          <w:rFonts w:ascii="Times New Roman" w:eastAsia="Times New Roman" w:hAnsi="Times New Roman" w:cs="Times New Roman"/>
          <w:sz w:val="24"/>
          <w:szCs w:val="24"/>
        </w:rPr>
        <w:t>6</w:t>
      </w:r>
      <w:r w:rsidRPr="000B79A2">
        <w:rPr>
          <w:rFonts w:ascii="Times New Roman" w:eastAsia="Times New Roman" w:hAnsi="Times New Roman" w:cs="Times New Roman"/>
          <w:sz w:val="24"/>
          <w:szCs w:val="24"/>
        </w:rPr>
        <w:tab/>
        <w:t>The WMO Integrated Global Observing System (WIGOS) is a major contribution of the</w:t>
      </w:r>
    </w:p>
    <w:p w14:paraId="6F0E3932"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t xml:space="preserve">World Meteorological Organization (WMO) to address the need for more extensive and </w:t>
      </w:r>
    </w:p>
    <w:p w14:paraId="0FB517B9"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lastRenderedPageBreak/>
        <w:tab/>
      </w:r>
      <w:proofErr w:type="gramStart"/>
      <w:r w:rsidRPr="000B79A2">
        <w:rPr>
          <w:rFonts w:ascii="Times New Roman" w:eastAsia="Times New Roman" w:hAnsi="Times New Roman" w:cs="Times New Roman"/>
          <w:sz w:val="24"/>
          <w:szCs w:val="24"/>
        </w:rPr>
        <w:t>advanced</w:t>
      </w:r>
      <w:proofErr w:type="gramEnd"/>
      <w:r w:rsidRPr="000B79A2">
        <w:rPr>
          <w:rFonts w:ascii="Times New Roman" w:eastAsia="Times New Roman" w:hAnsi="Times New Roman" w:cs="Times New Roman"/>
          <w:sz w:val="24"/>
          <w:szCs w:val="24"/>
        </w:rPr>
        <w:t xml:space="preserve"> information for WMO Members so that they can continue to improve service </w:t>
      </w:r>
    </w:p>
    <w:p w14:paraId="315BD59F"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quality</w:t>
      </w:r>
      <w:proofErr w:type="gramEnd"/>
      <w:r w:rsidRPr="000B79A2">
        <w:rPr>
          <w:rFonts w:ascii="Times New Roman" w:eastAsia="Times New Roman" w:hAnsi="Times New Roman" w:cs="Times New Roman"/>
          <w:sz w:val="24"/>
          <w:szCs w:val="24"/>
        </w:rPr>
        <w:t xml:space="preserve"> and service delivery.  To meet the demands of the future, WMO Members must </w:t>
      </w:r>
    </w:p>
    <w:p w14:paraId="2B1EFE31"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continue</w:t>
      </w:r>
      <w:proofErr w:type="gramEnd"/>
      <w:r w:rsidRPr="000B79A2">
        <w:rPr>
          <w:rFonts w:ascii="Times New Roman" w:eastAsia="Times New Roman" w:hAnsi="Times New Roman" w:cs="Times New Roman"/>
          <w:sz w:val="24"/>
          <w:szCs w:val="24"/>
        </w:rPr>
        <w:t xml:space="preserve"> their legacy of contributions by taking full advantage of advances in observation </w:t>
      </w:r>
      <w:r w:rsidRPr="000B79A2">
        <w:rPr>
          <w:rFonts w:ascii="Times New Roman" w:eastAsia="Times New Roman" w:hAnsi="Times New Roman" w:cs="Times New Roman"/>
          <w:sz w:val="24"/>
          <w:szCs w:val="24"/>
        </w:rPr>
        <w:tab/>
        <w:t xml:space="preserve">and telecommunication technologies and to increase our science-based understanding of </w:t>
      </w:r>
    </w:p>
    <w:p w14:paraId="5F0A77F0"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t xml:space="preserve">Earth and its environment.  The </w:t>
      </w:r>
      <w:proofErr w:type="gramStart"/>
      <w:r w:rsidRPr="000B79A2">
        <w:rPr>
          <w:rFonts w:ascii="Times New Roman" w:eastAsia="Times New Roman" w:hAnsi="Times New Roman" w:cs="Times New Roman"/>
          <w:sz w:val="24"/>
          <w:szCs w:val="24"/>
        </w:rPr>
        <w:t>end result</w:t>
      </w:r>
      <w:proofErr w:type="gramEnd"/>
      <w:r w:rsidRPr="000B79A2">
        <w:rPr>
          <w:rFonts w:ascii="Times New Roman" w:eastAsia="Times New Roman" w:hAnsi="Times New Roman" w:cs="Times New Roman"/>
          <w:sz w:val="24"/>
          <w:szCs w:val="24"/>
        </w:rPr>
        <w:t xml:space="preserve"> will be better prediction and assessment of </w:t>
      </w:r>
    </w:p>
    <w:p w14:paraId="2FA81FBC"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potential</w:t>
      </w:r>
      <w:proofErr w:type="gramEnd"/>
      <w:r w:rsidRPr="000B79A2">
        <w:rPr>
          <w:rFonts w:ascii="Times New Roman" w:eastAsia="Times New Roman" w:hAnsi="Times New Roman" w:cs="Times New Roman"/>
          <w:sz w:val="24"/>
          <w:szCs w:val="24"/>
        </w:rPr>
        <w:t xml:space="preserve"> impacts of weather and climate-related events to provide the required </w:t>
      </w:r>
    </w:p>
    <w:p w14:paraId="5FD63833"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information</w:t>
      </w:r>
      <w:proofErr w:type="gramEnd"/>
      <w:r w:rsidRPr="000B79A2">
        <w:rPr>
          <w:rFonts w:ascii="Times New Roman" w:eastAsia="Times New Roman" w:hAnsi="Times New Roman" w:cs="Times New Roman"/>
          <w:sz w:val="24"/>
          <w:szCs w:val="24"/>
        </w:rPr>
        <w:t xml:space="preserve"> for the public and policy and decision makers.</w:t>
      </w:r>
    </w:p>
    <w:p w14:paraId="3836F29D"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2F065511"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3.</w:t>
      </w:r>
      <w:r w:rsidRPr="00D31F51">
        <w:rPr>
          <w:rFonts w:ascii="Times New Roman" w:eastAsia="Times New Roman" w:hAnsi="Times New Roman" w:cs="Times New Roman"/>
          <w:sz w:val="24"/>
          <w:szCs w:val="24"/>
        </w:rPr>
        <w:t>7</w:t>
      </w:r>
      <w:r w:rsidRPr="000B79A2">
        <w:rPr>
          <w:rFonts w:ascii="Times New Roman" w:eastAsia="Times New Roman" w:hAnsi="Times New Roman" w:cs="Times New Roman"/>
          <w:sz w:val="24"/>
          <w:szCs w:val="24"/>
        </w:rPr>
        <w:tab/>
        <w:t>The WMO Fifteenth Congress (Cg-XV, Geneva, Switzerland, 7-25 May 2007) therefore</w:t>
      </w:r>
      <w:r w:rsidRPr="000B79A2">
        <w:rPr>
          <w:rFonts w:ascii="Times New Roman" w:eastAsia="Times New Roman" w:hAnsi="Times New Roman" w:cs="Times New Roman"/>
          <w:sz w:val="24"/>
          <w:szCs w:val="24"/>
        </w:rPr>
        <w:tab/>
      </w:r>
    </w:p>
    <w:p w14:paraId="20FA3376"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decided</w:t>
      </w:r>
      <w:proofErr w:type="gramEnd"/>
      <w:r w:rsidRPr="000B79A2">
        <w:rPr>
          <w:rFonts w:ascii="Times New Roman" w:eastAsia="Times New Roman" w:hAnsi="Times New Roman" w:cs="Times New Roman"/>
          <w:sz w:val="24"/>
          <w:szCs w:val="24"/>
        </w:rPr>
        <w:t xml:space="preserve"> that the enhanced integration of the WMO observing system should be pursued </w:t>
      </w:r>
    </w:p>
    <w:p w14:paraId="3994F7E1"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as</w:t>
      </w:r>
      <w:proofErr w:type="gramEnd"/>
      <w:r w:rsidRPr="000B79A2">
        <w:rPr>
          <w:rFonts w:ascii="Times New Roman" w:eastAsia="Times New Roman" w:hAnsi="Times New Roman" w:cs="Times New Roman"/>
          <w:sz w:val="24"/>
          <w:szCs w:val="24"/>
        </w:rPr>
        <w:t xml:space="preserve"> a strategic objective of the WMO.  Through Resolution 50 (Cg-XVI), the WMO </w:t>
      </w:r>
    </w:p>
    <w:p w14:paraId="22F64D8E"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Sixteenth Congress (Cg-XVI, Geneva, Switzerland, </w:t>
      </w:r>
      <w:proofErr w:type="gramStart"/>
      <w:r w:rsidRPr="000B79A2">
        <w:rPr>
          <w:rFonts w:ascii="Times New Roman" w:eastAsia="Times New Roman" w:hAnsi="Times New Roman" w:cs="Times New Roman"/>
          <w:sz w:val="24"/>
          <w:szCs w:val="24"/>
        </w:rPr>
        <w:t>16</w:t>
      </w:r>
      <w:proofErr w:type="gramEnd"/>
      <w:r w:rsidRPr="000B79A2">
        <w:rPr>
          <w:rFonts w:ascii="Times New Roman" w:eastAsia="Times New Roman" w:hAnsi="Times New Roman" w:cs="Times New Roman"/>
          <w:sz w:val="24"/>
          <w:szCs w:val="24"/>
        </w:rPr>
        <w:t xml:space="preserve"> May – 3 June 2011) decided to </w:t>
      </w:r>
    </w:p>
    <w:p w14:paraId="5E09F9C1"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implement</w:t>
      </w:r>
      <w:proofErr w:type="gramEnd"/>
      <w:r w:rsidRPr="000B79A2">
        <w:rPr>
          <w:rFonts w:ascii="Times New Roman" w:eastAsia="Times New Roman" w:hAnsi="Times New Roman" w:cs="Times New Roman"/>
          <w:sz w:val="24"/>
          <w:szCs w:val="24"/>
        </w:rPr>
        <w:t xml:space="preserve"> WIGOS during the period 2012 to 2015.  WIGOS will establish an integrated, </w:t>
      </w:r>
    </w:p>
    <w:p w14:paraId="3FBF51A8"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comprehensive</w:t>
      </w:r>
      <w:proofErr w:type="gramEnd"/>
      <w:r w:rsidRPr="000B79A2">
        <w:rPr>
          <w:rFonts w:ascii="Times New Roman" w:eastAsia="Times New Roman" w:hAnsi="Times New Roman" w:cs="Times New Roman"/>
          <w:sz w:val="24"/>
          <w:szCs w:val="24"/>
        </w:rPr>
        <w:t xml:space="preserve"> and coordinated observing system to satisfy in a cost-effective and </w:t>
      </w:r>
    </w:p>
    <w:p w14:paraId="29AC6D21"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sustained</w:t>
      </w:r>
      <w:proofErr w:type="gramEnd"/>
      <w:r w:rsidRPr="000B79A2">
        <w:rPr>
          <w:rFonts w:ascii="Times New Roman" w:eastAsia="Times New Roman" w:hAnsi="Times New Roman" w:cs="Times New Roman"/>
          <w:sz w:val="24"/>
          <w:szCs w:val="24"/>
        </w:rPr>
        <w:t xml:space="preserve"> manner the evolving observing requirements of WMO Members and will </w:t>
      </w:r>
    </w:p>
    <w:p w14:paraId="56E34F52" w14:textId="77777777" w:rsidR="00B33C88" w:rsidRPr="00D31F51"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enhance</w:t>
      </w:r>
      <w:proofErr w:type="gramEnd"/>
      <w:r w:rsidRPr="000B79A2">
        <w:rPr>
          <w:rFonts w:ascii="Times New Roman" w:eastAsia="Times New Roman" w:hAnsi="Times New Roman" w:cs="Times New Roman"/>
          <w:sz w:val="24"/>
          <w:szCs w:val="24"/>
        </w:rPr>
        <w:t xml:space="preserve"> coordination of WMO observing systems with those of partner organizations, </w:t>
      </w:r>
    </w:p>
    <w:p w14:paraId="2D0A84B5" w14:textId="2DF06D44" w:rsidR="00B33C88" w:rsidRPr="000B79A2" w:rsidRDefault="00D059F8" w:rsidP="003C470C">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such</w:t>
      </w:r>
      <w:proofErr w:type="gramEnd"/>
      <w:r w:rsidRPr="000B79A2">
        <w:rPr>
          <w:rFonts w:ascii="Times New Roman" w:eastAsia="Times New Roman" w:hAnsi="Times New Roman" w:cs="Times New Roman"/>
          <w:sz w:val="24"/>
          <w:szCs w:val="24"/>
        </w:rPr>
        <w:t xml:space="preserve"> as the Intergovernmental Oceanographic Commission (IOC) of the United Nation</w:t>
      </w:r>
      <w:r w:rsidR="000B08CB">
        <w:rPr>
          <w:rFonts w:ascii="Times New Roman" w:eastAsia="Times New Roman" w:hAnsi="Times New Roman" w:cs="Times New Roman"/>
          <w:sz w:val="24"/>
          <w:szCs w:val="24"/>
        </w:rPr>
        <w:t>s Educational, Scientific and Cultural Organization (UNESCO), for the benefit of society.</w:t>
      </w:r>
    </w:p>
    <w:p w14:paraId="0791E98D"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03B978E1" w14:textId="7B9C923B" w:rsidR="00B33C88" w:rsidRPr="000B79A2" w:rsidRDefault="00D059F8">
      <w:pPr>
        <w:pBdr>
          <w:top w:val="nil"/>
          <w:left w:val="nil"/>
          <w:bottom w:val="nil"/>
          <w:right w:val="nil"/>
          <w:between w:val="nil"/>
        </w:pBdr>
        <w:spacing w:after="0" w:line="240" w:lineRule="auto"/>
        <w:ind w:left="720" w:hanging="720"/>
      </w:pPr>
      <w:r w:rsidRPr="000B79A2">
        <w:rPr>
          <w:rFonts w:ascii="Times New Roman" w:eastAsia="Times New Roman" w:hAnsi="Times New Roman" w:cs="Times New Roman"/>
          <w:sz w:val="24"/>
          <w:szCs w:val="24"/>
        </w:rPr>
        <w:t>3.</w:t>
      </w:r>
      <w:r w:rsidR="000B08CB">
        <w:rPr>
          <w:rFonts w:ascii="Times New Roman" w:eastAsia="Times New Roman" w:hAnsi="Times New Roman" w:cs="Times New Roman"/>
          <w:sz w:val="24"/>
          <w:szCs w:val="24"/>
        </w:rPr>
        <w:t>8</w:t>
      </w:r>
      <w:r w:rsidRPr="000B79A2">
        <w:rPr>
          <w:rFonts w:ascii="Times New Roman" w:eastAsia="Times New Roman" w:hAnsi="Times New Roman" w:cs="Times New Roman"/>
          <w:sz w:val="24"/>
          <w:szCs w:val="24"/>
        </w:rPr>
        <w:tab/>
        <w:t>Following the legacy recommendations of the JCOMM Pilot Project for WIGOS, the SOT agreed to support the WIGOS Implementation Phase (2012-2015), and continued WIGOS implementation activities, to achieve better integration of marine meteorological and other appropriate oceanographic observations into WIGOS.</w:t>
      </w:r>
    </w:p>
    <w:p w14:paraId="7D5EFB1E"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3FD4B49F" w14:textId="77777777" w:rsidR="00B33C88" w:rsidRPr="000B79A2" w:rsidRDefault="00D059F8">
      <w:pPr>
        <w:rPr>
          <w:rFonts w:ascii="Times New Roman" w:eastAsia="Times New Roman" w:hAnsi="Times New Roman" w:cs="Times New Roman"/>
          <w:b/>
          <w:sz w:val="24"/>
          <w:szCs w:val="24"/>
        </w:rPr>
      </w:pPr>
      <w:r w:rsidRPr="00D31F51">
        <w:br w:type="page"/>
      </w:r>
    </w:p>
    <w:p w14:paraId="5E220204" w14:textId="77777777" w:rsidR="00B33C88" w:rsidRPr="000B79A2" w:rsidRDefault="00D059F8">
      <w:pP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4.</w:t>
      </w:r>
      <w:r w:rsidRPr="000B79A2">
        <w:rPr>
          <w:rFonts w:ascii="Times New Roman" w:eastAsia="Times New Roman" w:hAnsi="Times New Roman" w:cs="Times New Roman"/>
          <w:b/>
          <w:sz w:val="24"/>
          <w:szCs w:val="24"/>
        </w:rPr>
        <w:tab/>
        <w:t>SHIP FLEETS</w:t>
      </w:r>
    </w:p>
    <w:p w14:paraId="59B42D84"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4.1</w:t>
      </w:r>
      <w:r w:rsidRPr="000B79A2">
        <w:rPr>
          <w:rFonts w:ascii="Times New Roman" w:eastAsia="Times New Roman" w:hAnsi="Times New Roman" w:cs="Times New Roman"/>
          <w:sz w:val="24"/>
          <w:szCs w:val="24"/>
        </w:rPr>
        <w:tab/>
        <w:t>In general, most current operational ship fleets contributing marine meteorological and</w:t>
      </w:r>
    </w:p>
    <w:p w14:paraId="70430787" w14:textId="35214461" w:rsidR="00B33C88" w:rsidRPr="000B79A2" w:rsidRDefault="00D059F8">
      <w:pPr>
        <w:pBdr>
          <w:top w:val="nil"/>
          <w:left w:val="nil"/>
          <w:bottom w:val="nil"/>
          <w:right w:val="nil"/>
          <w:between w:val="nil"/>
        </w:pBdr>
        <w:spacing w:after="0" w:line="240" w:lineRule="auto"/>
        <w:ind w:left="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oceanographic</w:t>
      </w:r>
      <w:proofErr w:type="gramEnd"/>
      <w:r w:rsidRPr="000B79A2">
        <w:rPr>
          <w:rFonts w:ascii="Times New Roman" w:eastAsia="Times New Roman" w:hAnsi="Times New Roman" w:cs="Times New Roman"/>
          <w:sz w:val="24"/>
          <w:szCs w:val="24"/>
        </w:rPr>
        <w:t xml:space="preserve"> observations to WMO and IOC applications fall within the scope of the Voluntary Observing Ship </w:t>
      </w:r>
      <w:r w:rsidR="00D31F51" w:rsidRPr="000B79A2">
        <w:rPr>
          <w:rFonts w:ascii="Times New Roman" w:eastAsia="Times New Roman" w:hAnsi="Times New Roman" w:cs="Times New Roman"/>
          <w:sz w:val="24"/>
          <w:szCs w:val="24"/>
        </w:rPr>
        <w:t xml:space="preserve">(VOS) </w:t>
      </w:r>
      <w:r w:rsidRPr="000B79A2">
        <w:rPr>
          <w:rFonts w:ascii="Times New Roman" w:eastAsia="Times New Roman" w:hAnsi="Times New Roman" w:cs="Times New Roman"/>
          <w:sz w:val="24"/>
          <w:szCs w:val="24"/>
        </w:rPr>
        <w:t xml:space="preserve">Panel (VOSP), the </w:t>
      </w:r>
      <w:r w:rsidR="00D82233">
        <w:rPr>
          <w:rFonts w:ascii="Times New Roman" w:eastAsia="Times New Roman" w:hAnsi="Times New Roman" w:cs="Times New Roman"/>
          <w:sz w:val="24"/>
          <w:szCs w:val="24"/>
        </w:rPr>
        <w:t>Ship of Opportunity</w:t>
      </w:r>
      <w:r w:rsidRPr="000B79A2">
        <w:rPr>
          <w:rFonts w:ascii="Times New Roman" w:eastAsia="Times New Roman" w:hAnsi="Times New Roman" w:cs="Times New Roman"/>
          <w:sz w:val="24"/>
          <w:szCs w:val="24"/>
        </w:rPr>
        <w:t xml:space="preserv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(SOOP) Implementation Panel (SOOPIP), or the Automated Shipboard </w:t>
      </w:r>
      <w:proofErr w:type="spellStart"/>
      <w:r w:rsidRPr="000B79A2">
        <w:rPr>
          <w:rFonts w:ascii="Times New Roman" w:eastAsia="Times New Roman" w:hAnsi="Times New Roman" w:cs="Times New Roman"/>
          <w:sz w:val="24"/>
          <w:szCs w:val="24"/>
        </w:rPr>
        <w:t>Aerological</w:t>
      </w:r>
      <w:proofErr w:type="spellEnd"/>
      <w:r w:rsidRPr="000B79A2">
        <w:rPr>
          <w:rFonts w:ascii="Times New Roman" w:eastAsia="Times New Roman" w:hAnsi="Times New Roman" w:cs="Times New Roman"/>
          <w:sz w:val="24"/>
          <w:szCs w:val="24"/>
        </w:rPr>
        <w:t xml:space="preserv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(ASAP).</w:t>
      </w:r>
    </w:p>
    <w:p w14:paraId="5684B96E"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3CCAA6AC"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4.2 </w:t>
      </w:r>
      <w:r w:rsidRPr="000B79A2">
        <w:rPr>
          <w:rFonts w:ascii="Times New Roman" w:eastAsia="Times New Roman" w:hAnsi="Times New Roman" w:cs="Times New Roman"/>
          <w:sz w:val="24"/>
          <w:szCs w:val="24"/>
        </w:rPr>
        <w:tab/>
        <w:t>Appropriate spatial distribution of ship observations over the global ocean must be</w:t>
      </w:r>
      <w:r w:rsidRPr="000B79A2">
        <w:rPr>
          <w:rFonts w:ascii="Times New Roman" w:eastAsia="Times New Roman" w:hAnsi="Times New Roman" w:cs="Times New Roman"/>
          <w:sz w:val="24"/>
          <w:szCs w:val="24"/>
        </w:rPr>
        <w:tab/>
      </w:r>
    </w:p>
    <w:p w14:paraId="4568FC09"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achieved</w:t>
      </w:r>
      <w:proofErr w:type="gramEnd"/>
      <w:r w:rsidRPr="000B79A2">
        <w:rPr>
          <w:rFonts w:ascii="Times New Roman" w:eastAsia="Times New Roman" w:hAnsi="Times New Roman" w:cs="Times New Roman"/>
          <w:sz w:val="24"/>
          <w:szCs w:val="24"/>
        </w:rPr>
        <w:t xml:space="preserve"> in complement to other types of observing stations / platforms and requires </w:t>
      </w:r>
    </w:p>
    <w:p w14:paraId="6799C028"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smart</w:t>
      </w:r>
      <w:proofErr w:type="gramEnd"/>
      <w:r w:rsidRPr="000B79A2">
        <w:rPr>
          <w:rFonts w:ascii="Times New Roman" w:eastAsia="Times New Roman" w:hAnsi="Times New Roman" w:cs="Times New Roman"/>
          <w:sz w:val="24"/>
          <w:szCs w:val="24"/>
        </w:rPr>
        <w:t xml:space="preserve"> and coordinated vessel recruitment strategies.</w:t>
      </w:r>
    </w:p>
    <w:p w14:paraId="106DA509"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
    <w:p w14:paraId="59611054"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4.3 </w:t>
      </w:r>
      <w:r w:rsidRPr="000B79A2">
        <w:rPr>
          <w:rFonts w:ascii="Times New Roman" w:eastAsia="Times New Roman" w:hAnsi="Times New Roman" w:cs="Times New Roman"/>
          <w:sz w:val="24"/>
          <w:szCs w:val="24"/>
        </w:rPr>
        <w:tab/>
        <w:t>The SOT will support ship recruitment strategies which optimize the expenditure of available resources, and which allow accurate and credible prediction of future resource requirements, and their relation to declared objectives.</w:t>
      </w:r>
    </w:p>
    <w:p w14:paraId="7BBC39FC"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7F095FB8"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4.4</w:t>
      </w:r>
      <w:r w:rsidRPr="000B79A2">
        <w:rPr>
          <w:rFonts w:ascii="Times New Roman" w:eastAsia="Times New Roman" w:hAnsi="Times New Roman" w:cs="Times New Roman"/>
          <w:sz w:val="24"/>
          <w:szCs w:val="24"/>
        </w:rPr>
        <w:tab/>
        <w:t xml:space="preserve">The SOT will support technology developments to increase the impact, amount, </w:t>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rPr>
        <w:tab/>
        <w:t>and cost effectiveness of ship observations.</w:t>
      </w:r>
    </w:p>
    <w:p w14:paraId="25AA1AB2" w14:textId="77777777" w:rsidR="00B33C88" w:rsidRPr="000B79A2"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622F04EF" w14:textId="206F95D8" w:rsidR="005E29DA" w:rsidRPr="000B79A2" w:rsidRDefault="00D059F8" w:rsidP="003C470C">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4.5</w:t>
      </w:r>
      <w:r w:rsidRPr="000B79A2">
        <w:rPr>
          <w:rFonts w:ascii="Times New Roman" w:eastAsia="Times New Roman" w:hAnsi="Times New Roman" w:cs="Times New Roman"/>
          <w:sz w:val="24"/>
          <w:szCs w:val="24"/>
        </w:rPr>
        <w:tab/>
      </w:r>
      <w:r w:rsidR="004F1490" w:rsidRPr="000B79A2">
        <w:rPr>
          <w:rFonts w:ascii="Times New Roman" w:eastAsia="Times New Roman" w:hAnsi="Times New Roman" w:cs="Times New Roman"/>
          <w:sz w:val="24"/>
          <w:szCs w:val="24"/>
        </w:rPr>
        <w:t>The Voluntary Observing Ship (VOS) Scheme</w:t>
      </w:r>
      <w:r w:rsidR="004F1490">
        <w:rPr>
          <w:rFonts w:ascii="Times New Roman" w:eastAsia="Times New Roman" w:hAnsi="Times New Roman" w:cs="Times New Roman"/>
          <w:sz w:val="24"/>
          <w:szCs w:val="24"/>
        </w:rPr>
        <w:t>’s</w:t>
      </w:r>
      <w:r w:rsidR="004F1490" w:rsidRPr="000B79A2">
        <w:rPr>
          <w:rFonts w:ascii="Times New Roman" w:eastAsia="Times New Roman" w:hAnsi="Times New Roman" w:cs="Times New Roman"/>
          <w:sz w:val="24"/>
          <w:szCs w:val="24"/>
        </w:rPr>
        <w:t xml:space="preserve"> primary responsibility is to fulfill marine</w:t>
      </w:r>
      <w:r w:rsidR="004F1490">
        <w:rPr>
          <w:rFonts w:ascii="Times New Roman" w:eastAsia="Times New Roman" w:hAnsi="Times New Roman" w:cs="Times New Roman"/>
          <w:sz w:val="24"/>
          <w:szCs w:val="24"/>
        </w:rPr>
        <w:t xml:space="preserve"> meteorological and climate data requirements expressed by the World Weather Watch (WWW) and the Global Climate Observing System (AOPC and OOPC), respectively, and to contribute to the WMO Earth System Monitoring in terms of observational marine data that can be obtained from voluntary observing ships.</w:t>
      </w:r>
    </w:p>
    <w:p w14:paraId="54CF9B93" w14:textId="77777777" w:rsidR="00B33C88" w:rsidRPr="000B79A2" w:rsidRDefault="00B33C88" w:rsidP="003C470C">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3B9039AF" w14:textId="0506E7F0"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4.6</w:t>
      </w:r>
      <w:r w:rsidRPr="000B79A2">
        <w:rPr>
          <w:rFonts w:ascii="Times New Roman" w:eastAsia="Times New Roman" w:hAnsi="Times New Roman" w:cs="Times New Roman"/>
          <w:sz w:val="24"/>
          <w:szCs w:val="24"/>
        </w:rPr>
        <w:tab/>
        <w:t xml:space="preserve">The Ship of Opportunity </w:t>
      </w:r>
      <w:proofErr w:type="spellStart"/>
      <w:r w:rsidRPr="000B79A2">
        <w:rPr>
          <w:rFonts w:ascii="Times New Roman" w:eastAsia="Times New Roman" w:hAnsi="Times New Roman" w:cs="Times New Roman"/>
          <w:sz w:val="24"/>
          <w:szCs w:val="24"/>
        </w:rPr>
        <w:t>Programme</w:t>
      </w:r>
      <w:r w:rsidR="00DE14ED">
        <w:rPr>
          <w:rFonts w:ascii="Times New Roman" w:eastAsia="Times New Roman" w:hAnsi="Times New Roman" w:cs="Times New Roman"/>
          <w:sz w:val="24"/>
          <w:szCs w:val="24"/>
        </w:rPr>
        <w:t>’s</w:t>
      </w:r>
      <w:proofErr w:type="spellEnd"/>
      <w:r w:rsidRPr="000B79A2">
        <w:rPr>
          <w:rFonts w:ascii="Times New Roman" w:eastAsia="Times New Roman" w:hAnsi="Times New Roman" w:cs="Times New Roman"/>
          <w:sz w:val="24"/>
          <w:szCs w:val="24"/>
        </w:rPr>
        <w:t xml:space="preserve"> (SOOP) primary responsibility is to fulfill upper</w:t>
      </w:r>
    </w:p>
    <w:p w14:paraId="2701BBE7" w14:textId="77777777" w:rsidR="00B33C88" w:rsidRPr="00D31F51"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ocean</w:t>
      </w:r>
      <w:proofErr w:type="gramEnd"/>
      <w:r w:rsidRPr="000B79A2">
        <w:rPr>
          <w:rFonts w:ascii="Times New Roman" w:eastAsia="Times New Roman" w:hAnsi="Times New Roman" w:cs="Times New Roman"/>
          <w:sz w:val="24"/>
          <w:szCs w:val="24"/>
        </w:rPr>
        <w:t xml:space="preserve"> data requirements expressed by the Ocean Observ</w:t>
      </w:r>
      <w:r w:rsidRPr="00D31F51">
        <w:rPr>
          <w:rFonts w:ascii="Times New Roman" w:eastAsia="Times New Roman" w:hAnsi="Times New Roman" w:cs="Times New Roman"/>
          <w:sz w:val="24"/>
          <w:szCs w:val="24"/>
        </w:rPr>
        <w:t>ations Physics and Climate</w:t>
      </w:r>
      <w:r w:rsidRPr="000B79A2">
        <w:rPr>
          <w:rFonts w:ascii="Times New Roman" w:eastAsia="Times New Roman" w:hAnsi="Times New Roman" w:cs="Times New Roman"/>
          <w:sz w:val="24"/>
          <w:szCs w:val="24"/>
        </w:rPr>
        <w:t xml:space="preserve"> Panel</w:t>
      </w:r>
    </w:p>
    <w:p w14:paraId="089251C8"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(OOPC) of</w:t>
      </w:r>
      <w:r w:rsidRPr="00D31F51">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GOOS and GCOS in terms of observational oceanographic data that can be</w:t>
      </w:r>
    </w:p>
    <w:p w14:paraId="7058165B" w14:textId="77777777" w:rsidR="00B33C88" w:rsidRPr="000B79A2" w:rsidRDefault="00D059F8">
      <w:pPr>
        <w:pBdr>
          <w:top w:val="nil"/>
          <w:left w:val="nil"/>
          <w:bottom w:val="nil"/>
          <w:right w:val="nil"/>
          <w:between w:val="nil"/>
        </w:pBdr>
        <w:spacing w:after="0" w:line="240" w:lineRule="auto"/>
        <w:ind w:firstLine="720"/>
        <w:rPr>
          <w:rFonts w:ascii="Times New Roman" w:eastAsia="Times New Roman" w:hAnsi="Times New Roman" w:cs="Times New Roman"/>
          <w:sz w:val="24"/>
          <w:szCs w:val="24"/>
        </w:rPr>
      </w:pPr>
      <w:proofErr w:type="gramStart"/>
      <w:r w:rsidRPr="000B79A2">
        <w:rPr>
          <w:rFonts w:ascii="Times New Roman" w:eastAsia="Times New Roman" w:hAnsi="Times New Roman" w:cs="Times New Roman"/>
          <w:sz w:val="24"/>
          <w:szCs w:val="24"/>
        </w:rPr>
        <w:t>obtained</w:t>
      </w:r>
      <w:proofErr w:type="gramEnd"/>
      <w:r w:rsidRPr="000B79A2">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f</w:t>
      </w:r>
      <w:r w:rsidRPr="000B79A2">
        <w:rPr>
          <w:rFonts w:ascii="Times New Roman" w:eastAsia="Times New Roman" w:hAnsi="Times New Roman" w:cs="Times New Roman"/>
          <w:sz w:val="24"/>
          <w:szCs w:val="24"/>
        </w:rPr>
        <w:t xml:space="preserve">rom ships of opportunity.  </w:t>
      </w:r>
    </w:p>
    <w:p w14:paraId="7E5EA3CE" w14:textId="77777777" w:rsidR="00B33C88" w:rsidRPr="00D31F51" w:rsidRDefault="00B33C88">
      <w:pPr>
        <w:pBdr>
          <w:top w:val="nil"/>
          <w:left w:val="nil"/>
          <w:bottom w:val="nil"/>
          <w:right w:val="nil"/>
          <w:between w:val="nil"/>
        </w:pBdr>
        <w:spacing w:after="0" w:line="240" w:lineRule="auto"/>
        <w:rPr>
          <w:rFonts w:ascii="Times New Roman" w:eastAsia="Times New Roman" w:hAnsi="Times New Roman" w:cs="Times New Roman"/>
          <w:sz w:val="24"/>
          <w:szCs w:val="24"/>
        </w:rPr>
      </w:pPr>
    </w:p>
    <w:p w14:paraId="0FBF14B1"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4.7</w:t>
      </w:r>
      <w:r w:rsidRPr="000B79A2">
        <w:rPr>
          <w:rFonts w:ascii="Times New Roman" w:eastAsia="Times New Roman" w:hAnsi="Times New Roman" w:cs="Times New Roman"/>
          <w:sz w:val="24"/>
          <w:szCs w:val="24"/>
        </w:rPr>
        <w:tab/>
        <w:t xml:space="preserve">The Automated Shipboard </w:t>
      </w:r>
      <w:proofErr w:type="spellStart"/>
      <w:r w:rsidRPr="000B79A2">
        <w:rPr>
          <w:rFonts w:ascii="Times New Roman" w:eastAsia="Times New Roman" w:hAnsi="Times New Roman" w:cs="Times New Roman"/>
          <w:sz w:val="24"/>
          <w:szCs w:val="24"/>
        </w:rPr>
        <w:t>Aerological</w:t>
      </w:r>
      <w:proofErr w:type="spellEnd"/>
      <w:r w:rsidRPr="000B79A2">
        <w:rPr>
          <w:rFonts w:ascii="Times New Roman" w:eastAsia="Times New Roman" w:hAnsi="Times New Roman" w:cs="Times New Roman"/>
          <w:sz w:val="24"/>
          <w:szCs w:val="24"/>
        </w:rPr>
        <w:t xml:space="preserv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(ASAP) provides data that are of vital</w:t>
      </w:r>
    </w:p>
    <w:p w14:paraId="308991B5"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importance</w:t>
      </w:r>
      <w:proofErr w:type="gramEnd"/>
      <w:r w:rsidRPr="000B79A2">
        <w:rPr>
          <w:rFonts w:ascii="Times New Roman" w:eastAsia="Times New Roman" w:hAnsi="Times New Roman" w:cs="Times New Roman"/>
          <w:sz w:val="24"/>
          <w:szCs w:val="24"/>
        </w:rPr>
        <w:t xml:space="preserve"> to numerical weather prediction and is a cost-effective source of baseline </w:t>
      </w:r>
    </w:p>
    <w:p w14:paraId="28A7AA91" w14:textId="0915559E" w:rsidR="00B33C88" w:rsidRPr="000B79A2" w:rsidRDefault="00D059F8">
      <w:pPr>
        <w:pBdr>
          <w:top w:val="nil"/>
          <w:left w:val="nil"/>
          <w:bottom w:val="nil"/>
          <w:right w:val="nil"/>
          <w:between w:val="nil"/>
        </w:pBdr>
        <w:spacing w:after="0" w:line="240" w:lineRule="auto"/>
      </w:pPr>
      <w:r w:rsidRPr="000B79A2">
        <w:rPr>
          <w:rFonts w:ascii="Times New Roman" w:eastAsia="Times New Roman" w:hAnsi="Times New Roman" w:cs="Times New Roman"/>
          <w:sz w:val="24"/>
          <w:szCs w:val="24"/>
        </w:rPr>
        <w:tab/>
      </w:r>
      <w:proofErr w:type="gramStart"/>
      <w:r w:rsidRPr="000B79A2">
        <w:rPr>
          <w:rFonts w:ascii="Times New Roman" w:eastAsia="Times New Roman" w:hAnsi="Times New Roman" w:cs="Times New Roman"/>
          <w:sz w:val="24"/>
          <w:szCs w:val="24"/>
        </w:rPr>
        <w:t>upper-air</w:t>
      </w:r>
      <w:proofErr w:type="gramEnd"/>
      <w:r w:rsidRPr="000B79A2">
        <w:rPr>
          <w:rFonts w:ascii="Times New Roman" w:eastAsia="Times New Roman" w:hAnsi="Times New Roman" w:cs="Times New Roman"/>
          <w:sz w:val="24"/>
          <w:szCs w:val="24"/>
        </w:rPr>
        <w:t xml:space="preserve"> data from the </w:t>
      </w:r>
      <w:r w:rsidR="001E064B" w:rsidRPr="000B79A2">
        <w:rPr>
          <w:rFonts w:ascii="Times New Roman" w:eastAsia="Times New Roman" w:hAnsi="Times New Roman" w:cs="Times New Roman"/>
          <w:sz w:val="24"/>
          <w:szCs w:val="24"/>
        </w:rPr>
        <w:t>ocean</w:t>
      </w:r>
      <w:r w:rsidRPr="000B79A2">
        <w:rPr>
          <w:rFonts w:ascii="Times New Roman" w:eastAsia="Times New Roman" w:hAnsi="Times New Roman" w:cs="Times New Roman"/>
          <w:sz w:val="24"/>
          <w:szCs w:val="24"/>
        </w:rPr>
        <w:t xml:space="preserve">. </w:t>
      </w:r>
      <w:r w:rsidR="00F9774E">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 xml:space="preserve">As part of the global observing system, ASAP data </w:t>
      </w:r>
      <w:proofErr w:type="gramStart"/>
      <w:r w:rsidRPr="000B79A2">
        <w:rPr>
          <w:rFonts w:ascii="Times New Roman" w:eastAsia="Times New Roman" w:hAnsi="Times New Roman" w:cs="Times New Roman"/>
          <w:sz w:val="24"/>
          <w:szCs w:val="24"/>
        </w:rPr>
        <w:t xml:space="preserve">can be </w:t>
      </w:r>
      <w:r w:rsidRPr="000B79A2">
        <w:rPr>
          <w:rFonts w:ascii="Times New Roman" w:eastAsia="Times New Roman" w:hAnsi="Times New Roman" w:cs="Times New Roman"/>
          <w:sz w:val="24"/>
          <w:szCs w:val="24"/>
        </w:rPr>
        <w:tab/>
        <w:t>used</w:t>
      </w:r>
      <w:proofErr w:type="gramEnd"/>
      <w:r w:rsidRPr="000B79A2">
        <w:rPr>
          <w:rFonts w:ascii="Times New Roman" w:eastAsia="Times New Roman" w:hAnsi="Times New Roman" w:cs="Times New Roman"/>
          <w:sz w:val="24"/>
          <w:szCs w:val="24"/>
        </w:rPr>
        <w:t xml:space="preserve"> to support many applications, including global climate</w:t>
      </w:r>
      <w:r w:rsidRPr="000B79A2">
        <w:rPr>
          <w:rFonts w:ascii="Times New Roman" w:eastAsia="Times New Roman" w:hAnsi="Times New Roman" w:cs="Times New Roman"/>
          <w:sz w:val="24"/>
          <w:szCs w:val="24"/>
        </w:rPr>
        <w:tab/>
        <w:t xml:space="preserve">studies. </w:t>
      </w:r>
      <w:r w:rsidRPr="000B79A2">
        <w:t xml:space="preserve"> </w:t>
      </w:r>
      <w:r w:rsidRPr="00D31F51">
        <w:br w:type="page"/>
      </w:r>
    </w:p>
    <w:p w14:paraId="43474009" w14:textId="77777777" w:rsidR="00B33C88" w:rsidRPr="000B79A2" w:rsidRDefault="00D059F8">
      <w:pP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5.</w:t>
      </w:r>
      <w:r w:rsidRPr="000B79A2">
        <w:rPr>
          <w:rFonts w:ascii="Times New Roman" w:eastAsia="Times New Roman" w:hAnsi="Times New Roman" w:cs="Times New Roman"/>
          <w:b/>
          <w:sz w:val="24"/>
          <w:szCs w:val="24"/>
        </w:rPr>
        <w:tab/>
        <w:t>DATA FLOW</w:t>
      </w:r>
    </w:p>
    <w:p w14:paraId="1F707E6D" w14:textId="07D912DC"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5.1</w:t>
      </w:r>
      <w:r w:rsidRPr="000B79A2">
        <w:rPr>
          <w:rFonts w:ascii="Times New Roman" w:eastAsia="Times New Roman" w:hAnsi="Times New Roman" w:cs="Times New Roman"/>
          <w:sz w:val="24"/>
          <w:szCs w:val="24"/>
        </w:rPr>
        <w:tab/>
        <w:t xml:space="preserve">The SOT promotes the free and unrestricted exchange of the ship-based observations collected through the VOS, ASAP, and SOOP, in compliance with the WMO data policy (Res. 40 – Cg-XII) and/or the IOC oceanographic data exchange policy (Resolution IOC-XXII-630).  The SOT works with the associated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to make their data available to the WMO and IOC applications in both real-time and delayed-mode.</w:t>
      </w:r>
    </w:p>
    <w:p w14:paraId="39AED751" w14:textId="77777777" w:rsidR="00B33C88" w:rsidRPr="00D31F51"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2DF8F4DA" w14:textId="3FB84369" w:rsidR="00E54C4E" w:rsidRDefault="00D059F8" w:rsidP="00A05B33">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5.2</w:t>
      </w:r>
      <w:r w:rsidRPr="00D31F51">
        <w:rPr>
          <w:rFonts w:ascii="Times New Roman" w:eastAsia="Times New Roman" w:hAnsi="Times New Roman" w:cs="Times New Roman"/>
          <w:sz w:val="24"/>
          <w:szCs w:val="24"/>
        </w:rPr>
        <w:tab/>
        <w:t xml:space="preserve">More details can be found in “An Oceanographer’s and Marine Meteorologist’s Cookbook for Submitting Data and Metadata in </w:t>
      </w:r>
      <w:proofErr w:type="spellStart"/>
      <w:r w:rsidRPr="00D31F51">
        <w:rPr>
          <w:rFonts w:ascii="Times New Roman" w:eastAsia="Times New Roman" w:hAnsi="Times New Roman" w:cs="Times New Roman"/>
          <w:sz w:val="24"/>
          <w:szCs w:val="24"/>
        </w:rPr>
        <w:t>Realtime</w:t>
      </w:r>
      <w:proofErr w:type="spellEnd"/>
      <w:r w:rsidRPr="00D31F51">
        <w:rPr>
          <w:rFonts w:ascii="Times New Roman" w:eastAsia="Times New Roman" w:hAnsi="Times New Roman" w:cs="Times New Roman"/>
          <w:sz w:val="24"/>
          <w:szCs w:val="24"/>
        </w:rPr>
        <w:t xml:space="preserve"> and Delayed-Mode”, JCOMM Technical Report No. 72</w:t>
      </w:r>
      <w:r w:rsidR="00E54C4E">
        <w:rPr>
          <w:rFonts w:ascii="Times New Roman" w:eastAsia="Times New Roman" w:hAnsi="Times New Roman" w:cs="Times New Roman"/>
          <w:sz w:val="24"/>
          <w:szCs w:val="24"/>
        </w:rPr>
        <w:t>.</w:t>
      </w:r>
      <w:r w:rsidR="00C26583">
        <w:rPr>
          <w:rFonts w:ascii="Times New Roman" w:eastAsia="Times New Roman" w:hAnsi="Times New Roman" w:cs="Times New Roman"/>
          <w:sz w:val="24"/>
          <w:szCs w:val="24"/>
        </w:rPr>
        <w:t xml:space="preserve">  This document is in the process of being updated.</w:t>
      </w:r>
      <w:bookmarkStart w:id="1" w:name="_GoBack"/>
      <w:bookmarkEnd w:id="1"/>
    </w:p>
    <w:p w14:paraId="2D360CD7" w14:textId="77777777" w:rsidR="00E54C4E" w:rsidRDefault="00E54C4E" w:rsidP="00A05B33">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101AA0A8" w14:textId="1D91A76D" w:rsidR="00B33C88" w:rsidRDefault="00E54C4E" w:rsidP="00284C86">
      <w:pPr>
        <w:pBdr>
          <w:top w:val="nil"/>
          <w:left w:val="nil"/>
          <w:bottom w:val="nil"/>
          <w:right w:val="nil"/>
          <w:between w:val="nil"/>
        </w:pBdr>
        <w:spacing w:after="0" w:line="240" w:lineRule="auto"/>
        <w:ind w:left="720"/>
        <w:rPr>
          <w:rFonts w:ascii="Times New Roman" w:eastAsia="Times New Roman" w:hAnsi="Times New Roman" w:cs="Times New Roman"/>
          <w:b/>
          <w:i/>
          <w:sz w:val="24"/>
          <w:szCs w:val="24"/>
        </w:rPr>
      </w:pPr>
      <w:r>
        <w:rPr>
          <w:rFonts w:ascii="Times New Roman" w:eastAsia="Times New Roman" w:hAnsi="Times New Roman" w:cs="Times New Roman"/>
          <w:sz w:val="24"/>
          <w:szCs w:val="24"/>
        </w:rPr>
        <w:t xml:space="preserve">Data flow diagrams, </w:t>
      </w:r>
      <w:r w:rsidR="0088394A">
        <w:rPr>
          <w:rFonts w:ascii="Times New Roman" w:eastAsia="Times New Roman" w:hAnsi="Times New Roman" w:cs="Times New Roman"/>
          <w:sz w:val="24"/>
          <w:szCs w:val="24"/>
        </w:rPr>
        <w:t>the c</w:t>
      </w:r>
      <w:r>
        <w:rPr>
          <w:rFonts w:ascii="Times New Roman" w:eastAsia="Times New Roman" w:hAnsi="Times New Roman" w:cs="Times New Roman"/>
          <w:sz w:val="24"/>
          <w:szCs w:val="24"/>
        </w:rPr>
        <w:t>ookbook</w:t>
      </w:r>
      <w:r w:rsidR="0088394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and other related background documents are</w:t>
      </w:r>
      <w:r w:rsidR="0088394A">
        <w:rPr>
          <w:rFonts w:ascii="Times New Roman" w:eastAsia="Times New Roman" w:hAnsi="Times New Roman" w:cs="Times New Roman"/>
          <w:sz w:val="24"/>
          <w:szCs w:val="24"/>
        </w:rPr>
        <w:t xml:space="preserve"> </w:t>
      </w:r>
      <w:r w:rsidR="004A1762" w:rsidRPr="004A1762">
        <w:rPr>
          <w:rFonts w:ascii="Times New Roman" w:eastAsia="Times New Roman" w:hAnsi="Times New Roman" w:cs="Times New Roman"/>
          <w:sz w:val="24"/>
          <w:szCs w:val="24"/>
        </w:rPr>
        <w:t xml:space="preserve">available from the SOT documents section at: </w:t>
      </w:r>
      <w:r w:rsidR="0088394A">
        <w:rPr>
          <w:rFonts w:ascii="Times New Roman" w:eastAsia="Times New Roman" w:hAnsi="Times New Roman" w:cs="Times New Roman"/>
          <w:sz w:val="24"/>
          <w:szCs w:val="24"/>
        </w:rPr>
        <w:t xml:space="preserve"> </w:t>
      </w:r>
      <w:hyperlink r:id="rId12" w:history="1">
        <w:r w:rsidR="004A1762" w:rsidRPr="00A82CA6">
          <w:rPr>
            <w:rStyle w:val="Hyperlink"/>
            <w:rFonts w:ascii="Times New Roman" w:eastAsia="Times New Roman" w:hAnsi="Times New Roman" w:cs="Times New Roman"/>
            <w:sz w:val="24"/>
            <w:szCs w:val="24"/>
          </w:rPr>
          <w:t>https://www.ocean-ops.org/sot/documents.html</w:t>
        </w:r>
      </w:hyperlink>
      <w:r w:rsidR="004A1762">
        <w:rPr>
          <w:rFonts w:ascii="Times New Roman" w:eastAsia="Times New Roman" w:hAnsi="Times New Roman" w:cs="Times New Roman"/>
          <w:sz w:val="24"/>
          <w:szCs w:val="24"/>
        </w:rPr>
        <w:t xml:space="preserve"> </w:t>
      </w:r>
    </w:p>
    <w:p w14:paraId="6A9B921E" w14:textId="6D417E29" w:rsidR="004A1762" w:rsidRDefault="004A1762" w:rsidP="00A05B33">
      <w:pPr>
        <w:pBdr>
          <w:top w:val="nil"/>
          <w:left w:val="nil"/>
          <w:bottom w:val="nil"/>
          <w:right w:val="nil"/>
          <w:between w:val="nil"/>
        </w:pBdr>
        <w:spacing w:after="0" w:line="240" w:lineRule="auto"/>
        <w:ind w:left="720" w:hanging="720"/>
        <w:rPr>
          <w:rFonts w:ascii="Times New Roman" w:eastAsia="Times New Roman" w:hAnsi="Times New Roman" w:cs="Times New Roman"/>
          <w:b/>
          <w:i/>
          <w:sz w:val="24"/>
          <w:szCs w:val="24"/>
        </w:rPr>
      </w:pPr>
    </w:p>
    <w:p w14:paraId="470FF709"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6.</w:t>
      </w:r>
      <w:r w:rsidRPr="000B79A2">
        <w:rPr>
          <w:rFonts w:ascii="Times New Roman" w:eastAsia="Times New Roman" w:hAnsi="Times New Roman" w:cs="Times New Roman"/>
          <w:b/>
          <w:sz w:val="24"/>
          <w:szCs w:val="24"/>
        </w:rPr>
        <w:tab/>
        <w:t>METADATA</w:t>
      </w:r>
    </w:p>
    <w:p w14:paraId="4A84E0D9"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66B2B0BB" w14:textId="4ED58464" w:rsidR="00B33C88" w:rsidRPr="00D31F51"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6.1</w:t>
      </w:r>
      <w:r w:rsidRPr="00D31F51">
        <w:rPr>
          <w:rFonts w:ascii="Times New Roman" w:eastAsia="Times New Roman" w:hAnsi="Times New Roman" w:cs="Times New Roman"/>
          <w:sz w:val="24"/>
          <w:szCs w:val="24"/>
        </w:rPr>
        <w:tab/>
        <w:t xml:space="preserve">The </w:t>
      </w:r>
      <w:r w:rsidR="00DE14ED">
        <w:rPr>
          <w:rFonts w:ascii="Times New Roman" w:eastAsia="Times New Roman" w:hAnsi="Times New Roman" w:cs="Times New Roman"/>
          <w:sz w:val="24"/>
          <w:szCs w:val="24"/>
        </w:rPr>
        <w:t>SOT</w:t>
      </w:r>
      <w:r w:rsidR="005E29DA">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is committed to collect and share station/platform metadata concerning observations made from ships.</w:t>
      </w:r>
    </w:p>
    <w:p w14:paraId="7032F635" w14:textId="77777777" w:rsidR="00B33C88" w:rsidRPr="00D31F51"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6E1C4E41"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6.2</w:t>
      </w:r>
      <w:r w:rsidRPr="000B79A2">
        <w:rPr>
          <w:rFonts w:ascii="Times New Roman" w:eastAsia="Times New Roman" w:hAnsi="Times New Roman" w:cs="Times New Roman"/>
          <w:sz w:val="24"/>
          <w:szCs w:val="24"/>
        </w:rPr>
        <w:tab/>
        <w:t>The SOT promotes observational metadata and a sophisticated metadata catalog that allows for detailed and standardized quality monitoring of individual vessels and instruments, as well as the health of the networks and vessels.</w:t>
      </w:r>
    </w:p>
    <w:p w14:paraId="4EF30F52"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D9F926E" w14:textId="15B8402D"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6.3</w:t>
      </w:r>
      <w:r w:rsidRPr="000B79A2">
        <w:rPr>
          <w:rFonts w:ascii="Times New Roman" w:eastAsia="Times New Roman" w:hAnsi="Times New Roman" w:cs="Times New Roman"/>
          <w:sz w:val="24"/>
          <w:szCs w:val="24"/>
        </w:rPr>
        <w:tab/>
        <w:t xml:space="preserve">The SOT advocates for a central metadata repository, such as that provided by </w:t>
      </w:r>
      <w:proofErr w:type="spellStart"/>
      <w:r w:rsidR="00E454FC">
        <w:rPr>
          <w:rFonts w:ascii="Times New Roman" w:eastAsia="Times New Roman" w:hAnsi="Times New Roman" w:cs="Times New Roman"/>
          <w:sz w:val="24"/>
          <w:szCs w:val="24"/>
        </w:rPr>
        <w:t>OceanOPS</w:t>
      </w:r>
      <w:proofErr w:type="spellEnd"/>
      <w:r w:rsidR="00E454FC">
        <w:rPr>
          <w:rFonts w:ascii="Times New Roman" w:eastAsia="Times New Roman" w:hAnsi="Times New Roman" w:cs="Times New Roman"/>
          <w:sz w:val="24"/>
          <w:szCs w:val="24"/>
        </w:rPr>
        <w:t>,</w:t>
      </w:r>
      <w:r w:rsidRPr="000B79A2">
        <w:rPr>
          <w:rFonts w:ascii="Times New Roman" w:eastAsia="Times New Roman" w:hAnsi="Times New Roman" w:cs="Times New Roman"/>
          <w:sz w:val="24"/>
          <w:szCs w:val="24"/>
        </w:rPr>
        <w:t xml:space="preserve"> to maintain historical vessel/station/platform metadata and lineage, and to allow data users to assess data usefulness for their operational or research goals.</w:t>
      </w:r>
    </w:p>
    <w:p w14:paraId="4DC17767"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120E8469" w14:textId="17A7280C"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6.4</w:t>
      </w:r>
      <w:r w:rsidRPr="000B79A2">
        <w:rPr>
          <w:rFonts w:ascii="Times New Roman" w:eastAsia="Times New Roman" w:hAnsi="Times New Roman" w:cs="Times New Roman"/>
          <w:sz w:val="24"/>
          <w:szCs w:val="24"/>
        </w:rPr>
        <w:tab/>
        <w:t xml:space="preserve">The SOT recognizes the need for the archival of both observations and metadata, </w:t>
      </w:r>
      <w:r w:rsidRPr="00D31F51">
        <w:rPr>
          <w:rFonts w:ascii="Times New Roman" w:eastAsia="Times New Roman" w:hAnsi="Times New Roman" w:cs="Times New Roman"/>
          <w:sz w:val="24"/>
          <w:szCs w:val="24"/>
        </w:rPr>
        <w:t xml:space="preserve">which are </w:t>
      </w:r>
      <w:r w:rsidRPr="000B79A2">
        <w:rPr>
          <w:rFonts w:ascii="Times New Roman" w:eastAsia="Times New Roman" w:hAnsi="Times New Roman" w:cs="Times New Roman"/>
          <w:sz w:val="24"/>
          <w:szCs w:val="24"/>
        </w:rPr>
        <w:t xml:space="preserve">critical for real-time and delayed-mode applications of the observations, and </w:t>
      </w:r>
      <w:r w:rsidRPr="00D31F51">
        <w:rPr>
          <w:rFonts w:ascii="Times New Roman" w:eastAsia="Times New Roman" w:hAnsi="Times New Roman" w:cs="Times New Roman"/>
          <w:sz w:val="24"/>
          <w:szCs w:val="24"/>
        </w:rPr>
        <w:t>collaborates with</w:t>
      </w:r>
      <w:r w:rsidRPr="000B79A2">
        <w:rPr>
          <w:rFonts w:ascii="Times New Roman" w:eastAsia="Times New Roman" w:hAnsi="Times New Roman" w:cs="Times New Roman"/>
          <w:sz w:val="24"/>
          <w:szCs w:val="24"/>
        </w:rPr>
        <w:t xml:space="preserve"> the</w:t>
      </w:r>
      <w:r w:rsidRPr="00D31F51">
        <w:rPr>
          <w:rFonts w:ascii="Times New Roman" w:eastAsia="Times New Roman" w:hAnsi="Times New Roman" w:cs="Times New Roman"/>
          <w:sz w:val="24"/>
          <w:szCs w:val="24"/>
        </w:rPr>
        <w:t xml:space="preserve"> MCDS</w:t>
      </w:r>
      <w:r w:rsidR="008606BF">
        <w:rPr>
          <w:rFonts w:ascii="Times New Roman" w:eastAsia="Times New Roman" w:hAnsi="Times New Roman" w:cs="Times New Roman"/>
          <w:sz w:val="24"/>
          <w:szCs w:val="24"/>
        </w:rPr>
        <w:t>, its functionally connected bodies,</w:t>
      </w:r>
      <w:r w:rsidRPr="00D31F51">
        <w:rPr>
          <w:rFonts w:ascii="Times New Roman" w:eastAsia="Times New Roman" w:hAnsi="Times New Roman" w:cs="Times New Roman"/>
          <w:sz w:val="24"/>
          <w:szCs w:val="24"/>
        </w:rPr>
        <w:t xml:space="preserve"> and responsible world data centers</w:t>
      </w:r>
      <w:r w:rsidRPr="000B79A2">
        <w:rPr>
          <w:rFonts w:ascii="Times New Roman" w:eastAsia="Times New Roman" w:hAnsi="Times New Roman" w:cs="Times New Roman"/>
          <w:sz w:val="24"/>
          <w:szCs w:val="24"/>
        </w:rPr>
        <w:t>.</w:t>
      </w:r>
    </w:p>
    <w:p w14:paraId="51FA6964" w14:textId="77777777" w:rsidR="00B33C88" w:rsidRPr="00D31F51"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0EA9F27B" w14:textId="77777777" w:rsidR="00B33C88" w:rsidRPr="00D31F51"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6.5</w:t>
      </w:r>
      <w:r w:rsidRPr="00D31F51">
        <w:rPr>
          <w:rFonts w:ascii="Times New Roman" w:eastAsia="Times New Roman" w:hAnsi="Times New Roman" w:cs="Times New Roman"/>
          <w:sz w:val="24"/>
          <w:szCs w:val="24"/>
        </w:rPr>
        <w:tab/>
        <w:t xml:space="preserve">The SOT emphasizes the importance of the rescue of historical metadata, which may be at risk of permanent loss due to such things as media degradation and organizational changes, to support marine climate research and services, and invites its members and other networks to make sure that metadata </w:t>
      </w:r>
      <w:proofErr w:type="gramStart"/>
      <w:r w:rsidRPr="00D31F51">
        <w:rPr>
          <w:rFonts w:ascii="Times New Roman" w:eastAsia="Times New Roman" w:hAnsi="Times New Roman" w:cs="Times New Roman"/>
          <w:sz w:val="24"/>
          <w:szCs w:val="24"/>
        </w:rPr>
        <w:t>are properly rescued</w:t>
      </w:r>
      <w:proofErr w:type="gramEnd"/>
      <w:r w:rsidRPr="00D31F51">
        <w:rPr>
          <w:rFonts w:ascii="Times New Roman" w:eastAsia="Times New Roman" w:hAnsi="Times New Roman" w:cs="Times New Roman"/>
          <w:sz w:val="24"/>
          <w:szCs w:val="24"/>
        </w:rPr>
        <w:t xml:space="preserve">. </w:t>
      </w:r>
    </w:p>
    <w:p w14:paraId="3321C404" w14:textId="77777777" w:rsidR="00E54817" w:rsidRPr="00E54817" w:rsidRDefault="00D059F8" w:rsidP="00E54817">
      <w:pPr>
        <w:pStyle w:val="NoSpacing"/>
        <w:jc w:val="center"/>
        <w:rPr>
          <w:rFonts w:ascii="Times New Roman" w:hAnsi="Times New Roman" w:cs="Times New Roman"/>
          <w:b/>
          <w:sz w:val="24"/>
          <w:szCs w:val="24"/>
        </w:rPr>
      </w:pPr>
      <w:r w:rsidRPr="00D31F51">
        <w:br w:type="page"/>
      </w:r>
      <w:r w:rsidRPr="00E54817">
        <w:rPr>
          <w:rFonts w:ascii="Times New Roman" w:hAnsi="Times New Roman" w:cs="Times New Roman"/>
          <w:b/>
          <w:sz w:val="24"/>
          <w:szCs w:val="24"/>
        </w:rPr>
        <w:lastRenderedPageBreak/>
        <w:t>ANNEX I</w:t>
      </w:r>
    </w:p>
    <w:p w14:paraId="1910BEBE" w14:textId="4BF28D41" w:rsidR="00B33C88" w:rsidRPr="00E54817" w:rsidRDefault="00D059F8" w:rsidP="00E54817">
      <w:pPr>
        <w:pStyle w:val="NoSpacing"/>
        <w:jc w:val="center"/>
        <w:rPr>
          <w:rFonts w:ascii="Times New Roman" w:hAnsi="Times New Roman" w:cs="Times New Roman"/>
          <w:b/>
          <w:sz w:val="24"/>
          <w:szCs w:val="24"/>
        </w:rPr>
      </w:pPr>
      <w:r w:rsidRPr="00E54817">
        <w:rPr>
          <w:rFonts w:ascii="Times New Roman" w:hAnsi="Times New Roman" w:cs="Times New Roman"/>
          <w:b/>
          <w:sz w:val="24"/>
          <w:szCs w:val="24"/>
        </w:rPr>
        <w:t>SOT Terms of Reference</w:t>
      </w:r>
    </w:p>
    <w:p w14:paraId="32724D79" w14:textId="77777777" w:rsidR="00B33C88" w:rsidRPr="000B79A2" w:rsidRDefault="00B33C8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p>
    <w:p w14:paraId="6612FB9D"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The Ship Observations Team shall:</w:t>
      </w:r>
    </w:p>
    <w:p w14:paraId="014B9C04"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4CAD0118" w14:textId="51764FB3"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(a) </w:t>
      </w:r>
      <w:r w:rsidRPr="000B79A2">
        <w:rPr>
          <w:rFonts w:ascii="Times New Roman" w:eastAsia="Times New Roman" w:hAnsi="Times New Roman" w:cs="Times New Roman"/>
          <w:sz w:val="24"/>
          <w:szCs w:val="24"/>
        </w:rPr>
        <w:tab/>
        <w:t xml:space="preserve">Respond to requirements for ship-based observational data </w:t>
      </w:r>
      <w:r w:rsidR="005935B9" w:rsidRPr="000B79A2">
        <w:rPr>
          <w:rFonts w:ascii="Times New Roman" w:eastAsia="Times New Roman" w:hAnsi="Times New Roman" w:cs="Times New Roman"/>
          <w:sz w:val="24"/>
          <w:szCs w:val="24"/>
        </w:rPr>
        <w:t xml:space="preserve">and </w:t>
      </w:r>
      <w:r w:rsidRPr="000B79A2">
        <w:rPr>
          <w:rFonts w:ascii="Times New Roman" w:eastAsia="Times New Roman" w:hAnsi="Times New Roman" w:cs="Times New Roman"/>
          <w:sz w:val="24"/>
          <w:szCs w:val="24"/>
        </w:rPr>
        <w:t xml:space="preserve">metadata expressed by relevant international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and/or systems in support of marine services, and coordinate actions to implement and maintain the networks to satisfy these requirements</w:t>
      </w:r>
      <w:proofErr w:type="gramStart"/>
      <w:r w:rsidRPr="000B79A2">
        <w:rPr>
          <w:rFonts w:ascii="Times New Roman" w:eastAsia="Times New Roman" w:hAnsi="Times New Roman" w:cs="Times New Roman"/>
          <w:sz w:val="24"/>
          <w:szCs w:val="24"/>
        </w:rPr>
        <w:t>;</w:t>
      </w:r>
      <w:proofErr w:type="gramEnd"/>
    </w:p>
    <w:p w14:paraId="240FE60A"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10F8D74A"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w:t>
      </w:r>
      <w:proofErr w:type="gramStart"/>
      <w:r w:rsidRPr="000B79A2">
        <w:rPr>
          <w:rFonts w:ascii="Times New Roman" w:eastAsia="Times New Roman" w:hAnsi="Times New Roman" w:cs="Times New Roman"/>
          <w:sz w:val="24"/>
          <w:szCs w:val="24"/>
        </w:rPr>
        <w:t>b</w:t>
      </w:r>
      <w:proofErr w:type="gramEnd"/>
      <w:r w:rsidRPr="000B79A2">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ab/>
        <w:t>Provide continuing assessment of the extent to which those requirements are being met;</w:t>
      </w:r>
    </w:p>
    <w:p w14:paraId="3567FA90"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7104477E"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(c) </w:t>
      </w:r>
      <w:r w:rsidRPr="000B79A2">
        <w:rPr>
          <w:rFonts w:ascii="Times New Roman" w:eastAsia="Times New Roman" w:hAnsi="Times New Roman" w:cs="Times New Roman"/>
          <w:sz w:val="24"/>
          <w:szCs w:val="24"/>
        </w:rPr>
        <w:tab/>
        <w:t>Oversee and monitor the implementation of methodologies as determined by the scientific and operational communities for constantly controlling and improving the quality of data</w:t>
      </w:r>
      <w:proofErr w:type="gramStart"/>
      <w:r w:rsidRPr="000B79A2">
        <w:rPr>
          <w:rFonts w:ascii="Times New Roman" w:eastAsia="Times New Roman" w:hAnsi="Times New Roman" w:cs="Times New Roman"/>
          <w:sz w:val="24"/>
          <w:szCs w:val="24"/>
        </w:rPr>
        <w:t>;</w:t>
      </w:r>
      <w:proofErr w:type="gramEnd"/>
    </w:p>
    <w:p w14:paraId="4C379D2A"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0C953FC9"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(d) </w:t>
      </w:r>
      <w:r w:rsidRPr="000B79A2">
        <w:rPr>
          <w:rFonts w:ascii="Times New Roman" w:eastAsia="Times New Roman" w:hAnsi="Times New Roman" w:cs="Times New Roman"/>
          <w:sz w:val="24"/>
          <w:szCs w:val="24"/>
        </w:rPr>
        <w:tab/>
        <w:t>Review marine telecommunication facilities and procedures for observational data collection, as well as technology and techniques for data processing and transmission, and propose actions as necessary for improvements and enhanced application</w:t>
      </w:r>
      <w:proofErr w:type="gramStart"/>
      <w:r w:rsidRPr="000B79A2">
        <w:rPr>
          <w:rFonts w:ascii="Times New Roman" w:eastAsia="Times New Roman" w:hAnsi="Times New Roman" w:cs="Times New Roman"/>
          <w:sz w:val="24"/>
          <w:szCs w:val="24"/>
        </w:rPr>
        <w:t>;</w:t>
      </w:r>
      <w:proofErr w:type="gramEnd"/>
    </w:p>
    <w:p w14:paraId="54BCA83B"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648ED1B3"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w:t>
      </w:r>
      <w:proofErr w:type="gramStart"/>
      <w:r w:rsidRPr="000B79A2">
        <w:rPr>
          <w:rFonts w:ascii="Times New Roman" w:eastAsia="Times New Roman" w:hAnsi="Times New Roman" w:cs="Times New Roman"/>
          <w:sz w:val="24"/>
          <w:szCs w:val="24"/>
        </w:rPr>
        <w:t>e</w:t>
      </w:r>
      <w:proofErr w:type="gramEnd"/>
      <w:r w:rsidRPr="000B79A2">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ab/>
        <w:t>Coordinate Port Meteorological Officer (PMO) operations globally, propose actions to enhance PMO standards and operations, and organize PMO and observers training, and greater PMO collaboration;</w:t>
      </w:r>
    </w:p>
    <w:p w14:paraId="560F99F1"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2F918B31"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(f) </w:t>
      </w:r>
      <w:r w:rsidRPr="000B79A2">
        <w:rPr>
          <w:rFonts w:ascii="Times New Roman" w:eastAsia="Times New Roman" w:hAnsi="Times New Roman" w:cs="Times New Roman"/>
          <w:sz w:val="24"/>
          <w:szCs w:val="24"/>
        </w:rPr>
        <w:tab/>
        <w:t>Review, maintain and update as necessary technical guidance material relating to ship observations and PMOs</w:t>
      </w:r>
      <w:proofErr w:type="gramStart"/>
      <w:r w:rsidRPr="000B79A2">
        <w:rPr>
          <w:rFonts w:ascii="Times New Roman" w:eastAsia="Times New Roman" w:hAnsi="Times New Roman" w:cs="Times New Roman"/>
          <w:sz w:val="24"/>
          <w:szCs w:val="24"/>
        </w:rPr>
        <w:t>;</w:t>
      </w:r>
      <w:proofErr w:type="gramEnd"/>
    </w:p>
    <w:p w14:paraId="7D95AC11"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71F6FD23" w14:textId="6E6AB80A"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(g) </w:t>
      </w:r>
      <w:r w:rsidRPr="000B79A2">
        <w:rPr>
          <w:rFonts w:ascii="Times New Roman" w:eastAsia="Times New Roman" w:hAnsi="Times New Roman" w:cs="Times New Roman"/>
          <w:sz w:val="24"/>
          <w:szCs w:val="24"/>
        </w:rPr>
        <w:tab/>
        <w:t xml:space="preserve">Liaise and coordinate as necessary with </w:t>
      </w:r>
      <w:r w:rsidR="005935B9" w:rsidRPr="000B79A2">
        <w:rPr>
          <w:rFonts w:ascii="Times New Roman" w:eastAsia="Times New Roman" w:hAnsi="Times New Roman" w:cs="Times New Roman"/>
          <w:sz w:val="24"/>
          <w:szCs w:val="24"/>
        </w:rPr>
        <w:t xml:space="preserve">relevant </w:t>
      </w:r>
      <w:r w:rsidRPr="000B79A2">
        <w:rPr>
          <w:rFonts w:ascii="Times New Roman" w:eastAsia="Times New Roman" w:hAnsi="Times New Roman" w:cs="Times New Roman"/>
          <w:sz w:val="24"/>
          <w:szCs w:val="24"/>
        </w:rPr>
        <w:t xml:space="preserve">expert teams, </w:t>
      </w:r>
      <w:r w:rsidR="00DA2867">
        <w:rPr>
          <w:rFonts w:ascii="Times New Roman" w:eastAsia="Times New Roman" w:hAnsi="Times New Roman" w:cs="Times New Roman"/>
          <w:sz w:val="24"/>
          <w:szCs w:val="24"/>
        </w:rPr>
        <w:t>WMO Technical Commissions</w:t>
      </w:r>
      <w:r w:rsidRPr="000B79A2">
        <w:rPr>
          <w:rFonts w:ascii="Times New Roman" w:eastAsia="Times New Roman" w:hAnsi="Times New Roman" w:cs="Times New Roman"/>
          <w:sz w:val="24"/>
          <w:szCs w:val="24"/>
        </w:rPr>
        <w:t xml:space="preserve"> executive bodies, working groups, </w:t>
      </w:r>
      <w:r w:rsidR="005935B9" w:rsidRPr="000B79A2">
        <w:rPr>
          <w:rFonts w:ascii="Times New Roman" w:eastAsia="Times New Roman" w:hAnsi="Times New Roman" w:cs="Times New Roman"/>
          <w:sz w:val="24"/>
          <w:szCs w:val="24"/>
        </w:rPr>
        <w:t xml:space="preserve">the </w:t>
      </w:r>
      <w:r w:rsidRPr="000B79A2">
        <w:rPr>
          <w:rFonts w:ascii="Times New Roman" w:eastAsia="Times New Roman" w:hAnsi="Times New Roman" w:cs="Times New Roman"/>
          <w:sz w:val="24"/>
          <w:szCs w:val="24"/>
        </w:rPr>
        <w:t xml:space="preserve">Global Climate Observing System (GCOS), </w:t>
      </w:r>
      <w:r w:rsidR="005935B9" w:rsidRPr="000B79A2">
        <w:rPr>
          <w:rFonts w:ascii="Times New Roman" w:eastAsia="Times New Roman" w:hAnsi="Times New Roman" w:cs="Times New Roman"/>
          <w:sz w:val="24"/>
          <w:szCs w:val="24"/>
        </w:rPr>
        <w:t xml:space="preserve">the </w:t>
      </w:r>
      <w:r w:rsidRPr="000B79A2">
        <w:rPr>
          <w:rFonts w:ascii="Times New Roman" w:eastAsia="Times New Roman" w:hAnsi="Times New Roman" w:cs="Times New Roman"/>
          <w:sz w:val="24"/>
          <w:szCs w:val="24"/>
        </w:rPr>
        <w:t>Global Ocean Observing System (GOOS)</w:t>
      </w:r>
      <w:r w:rsidR="005935B9" w:rsidRPr="000B79A2">
        <w:rPr>
          <w:rFonts w:ascii="Times New Roman" w:eastAsia="Times New Roman" w:hAnsi="Times New Roman" w:cs="Times New Roman"/>
          <w:sz w:val="24"/>
          <w:szCs w:val="24"/>
        </w:rPr>
        <w:t xml:space="preserve"> and its Observation Coordination Group (OCG)</w:t>
      </w:r>
      <w:r w:rsidRPr="000B79A2">
        <w:rPr>
          <w:rFonts w:ascii="Times New Roman" w:eastAsia="Times New Roman" w:hAnsi="Times New Roman" w:cs="Times New Roman"/>
          <w:sz w:val="24"/>
          <w:szCs w:val="24"/>
        </w:rPr>
        <w:t>, as well as with other interested parties, such as the International Maritime Organization (IMO)</w:t>
      </w:r>
      <w:r w:rsidR="00E60333" w:rsidRPr="000B79A2">
        <w:rPr>
          <w:rFonts w:ascii="Times New Roman" w:eastAsia="Times New Roman" w:hAnsi="Times New Roman" w:cs="Times New Roman"/>
          <w:sz w:val="24"/>
          <w:szCs w:val="24"/>
        </w:rPr>
        <w:t xml:space="preserve">, the International Hydrographic Organization (IHO) </w:t>
      </w:r>
      <w:r w:rsidRPr="000B79A2">
        <w:rPr>
          <w:rFonts w:ascii="Times New Roman" w:eastAsia="Times New Roman" w:hAnsi="Times New Roman" w:cs="Times New Roman"/>
          <w:sz w:val="24"/>
          <w:szCs w:val="24"/>
        </w:rPr>
        <w:t>and other relevant international organizations;</w:t>
      </w:r>
    </w:p>
    <w:p w14:paraId="2B5A1663"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3A199261" w14:textId="0F2358BD"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(h) </w:t>
      </w:r>
      <w:r w:rsidRPr="000B79A2">
        <w:rPr>
          <w:rFonts w:ascii="Times New Roman" w:eastAsia="Times New Roman" w:hAnsi="Times New Roman" w:cs="Times New Roman"/>
          <w:sz w:val="24"/>
          <w:szCs w:val="24"/>
        </w:rPr>
        <w:tab/>
        <w:t xml:space="preserve">Participate in the planning activities of the appropriate observing system experiments and major international research </w:t>
      </w:r>
      <w:proofErr w:type="spellStart"/>
      <w:r w:rsidRPr="000B79A2">
        <w:rPr>
          <w:rFonts w:ascii="Times New Roman" w:eastAsia="Times New Roman" w:hAnsi="Times New Roman" w:cs="Times New Roman"/>
          <w:sz w:val="24"/>
          <w:szCs w:val="24"/>
        </w:rPr>
        <w:t>programmes</w:t>
      </w:r>
      <w:proofErr w:type="spellEnd"/>
      <w:r w:rsidRPr="000B79A2">
        <w:rPr>
          <w:rFonts w:ascii="Times New Roman" w:eastAsia="Times New Roman" w:hAnsi="Times New Roman" w:cs="Times New Roman"/>
          <w:sz w:val="24"/>
          <w:szCs w:val="24"/>
        </w:rPr>
        <w:t xml:space="preserve"> as the specialist group on meteorological and oceanographic observations based onboard ships;</w:t>
      </w:r>
    </w:p>
    <w:p w14:paraId="021178D8"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7355B5A1"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w:t>
      </w:r>
      <w:proofErr w:type="spellStart"/>
      <w:r w:rsidRPr="000B79A2">
        <w:rPr>
          <w:rFonts w:ascii="Times New Roman" w:eastAsia="Times New Roman" w:hAnsi="Times New Roman" w:cs="Times New Roman"/>
          <w:sz w:val="24"/>
          <w:szCs w:val="24"/>
        </w:rPr>
        <w:t>i</w:t>
      </w:r>
      <w:proofErr w:type="spellEnd"/>
      <w:r w:rsidRPr="000B79A2">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ab/>
        <w:t>Seek new opportunities for deploying and/or recovering various kinds of measuring devices as recommended by the relevant panels and widely publicize those opportunities</w:t>
      </w:r>
      <w:proofErr w:type="gramStart"/>
      <w:r w:rsidRPr="000B79A2">
        <w:rPr>
          <w:rFonts w:ascii="Times New Roman" w:eastAsia="Times New Roman" w:hAnsi="Times New Roman" w:cs="Times New Roman"/>
          <w:sz w:val="24"/>
          <w:szCs w:val="24"/>
        </w:rPr>
        <w:t>;</w:t>
      </w:r>
      <w:proofErr w:type="gramEnd"/>
    </w:p>
    <w:p w14:paraId="3A25E66A"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B0543E7"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(j) </w:t>
      </w:r>
      <w:r w:rsidRPr="000B79A2">
        <w:rPr>
          <w:rFonts w:ascii="Times New Roman" w:eastAsia="Times New Roman" w:hAnsi="Times New Roman" w:cs="Times New Roman"/>
          <w:sz w:val="24"/>
          <w:szCs w:val="24"/>
        </w:rPr>
        <w:tab/>
        <w:t>Develop as necessary new pilot projects and/or operational activities and establish new specialized panels as required</w:t>
      </w:r>
      <w:proofErr w:type="gramStart"/>
      <w:r w:rsidRPr="000B79A2">
        <w:rPr>
          <w:rFonts w:ascii="Times New Roman" w:eastAsia="Times New Roman" w:hAnsi="Times New Roman" w:cs="Times New Roman"/>
          <w:sz w:val="24"/>
          <w:szCs w:val="24"/>
        </w:rPr>
        <w:t>;</w:t>
      </w:r>
      <w:proofErr w:type="gramEnd"/>
    </w:p>
    <w:p w14:paraId="740AD51F"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E9F0F27" w14:textId="5A0FFCF0"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(k) </w:t>
      </w:r>
      <w:r w:rsidRPr="000B79A2">
        <w:rPr>
          <w:rFonts w:ascii="Times New Roman" w:eastAsia="Times New Roman" w:hAnsi="Times New Roman" w:cs="Times New Roman"/>
          <w:sz w:val="24"/>
          <w:szCs w:val="24"/>
        </w:rPr>
        <w:tab/>
        <w:t xml:space="preserve">Carry out outreach, capacity development and other activities as agreed by participating Members/Member States to implement and operate the SOT </w:t>
      </w:r>
      <w:r w:rsidR="000E22EE">
        <w:rPr>
          <w:rFonts w:ascii="Times New Roman" w:eastAsia="Times New Roman" w:hAnsi="Times New Roman" w:cs="Times New Roman"/>
          <w:sz w:val="24"/>
          <w:szCs w:val="24"/>
        </w:rPr>
        <w:t xml:space="preserve">observing </w:t>
      </w:r>
      <w:proofErr w:type="spellStart"/>
      <w:r w:rsidRPr="000B79A2">
        <w:rPr>
          <w:rFonts w:ascii="Times New Roman" w:eastAsia="Times New Roman" w:hAnsi="Times New Roman" w:cs="Times New Roman"/>
          <w:sz w:val="24"/>
          <w:szCs w:val="24"/>
        </w:rPr>
        <w:t>programme</w:t>
      </w:r>
      <w:r w:rsidR="000E22EE">
        <w:rPr>
          <w:rFonts w:ascii="Times New Roman" w:eastAsia="Times New Roman" w:hAnsi="Times New Roman" w:cs="Times New Roman"/>
          <w:sz w:val="24"/>
          <w:szCs w:val="24"/>
        </w:rPr>
        <w:t>s</w:t>
      </w:r>
      <w:proofErr w:type="spellEnd"/>
      <w:r w:rsidRPr="000B79A2">
        <w:rPr>
          <w:rFonts w:ascii="Times New Roman" w:eastAsia="Times New Roman" w:hAnsi="Times New Roman" w:cs="Times New Roman"/>
          <w:sz w:val="24"/>
          <w:szCs w:val="24"/>
        </w:rPr>
        <w:t xml:space="preserve"> and to promote and expand </w:t>
      </w:r>
      <w:r w:rsidR="000E22EE">
        <w:rPr>
          <w:rFonts w:ascii="Times New Roman" w:eastAsia="Times New Roman" w:hAnsi="Times New Roman" w:cs="Times New Roman"/>
          <w:sz w:val="24"/>
          <w:szCs w:val="24"/>
        </w:rPr>
        <w:t>them</w:t>
      </w:r>
      <w:r w:rsidRPr="000B79A2">
        <w:rPr>
          <w:rFonts w:ascii="Times New Roman" w:eastAsia="Times New Roman" w:hAnsi="Times New Roman" w:cs="Times New Roman"/>
          <w:sz w:val="24"/>
          <w:szCs w:val="24"/>
        </w:rPr>
        <w:t xml:space="preserve"> internationally, seek collection of third party data from </w:t>
      </w:r>
      <w:r w:rsidRPr="000B79A2">
        <w:rPr>
          <w:rFonts w:ascii="Times New Roman" w:eastAsia="Times New Roman" w:hAnsi="Times New Roman" w:cs="Times New Roman"/>
          <w:sz w:val="24"/>
          <w:szCs w:val="24"/>
        </w:rPr>
        <w:lastRenderedPageBreak/>
        <w:t>ships, and collaborate with the industry in the view to enhance the collection of data from ships;</w:t>
      </w:r>
    </w:p>
    <w:p w14:paraId="171545FA"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262A567F" w14:textId="7715ED09"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(l) </w:t>
      </w:r>
      <w:r w:rsidRPr="000B79A2">
        <w:rPr>
          <w:rFonts w:ascii="Times New Roman" w:eastAsia="Times New Roman" w:hAnsi="Times New Roman" w:cs="Times New Roman"/>
          <w:sz w:val="24"/>
          <w:szCs w:val="24"/>
        </w:rPr>
        <w:tab/>
        <w:t>Develop improved real-time feedback to volunteer ships regarding the quantity and quality of the observations that they submit and that are inserted on the GTS</w:t>
      </w:r>
      <w:proofErr w:type="gramStart"/>
      <w:r w:rsidRPr="000B79A2">
        <w:rPr>
          <w:rFonts w:ascii="Times New Roman" w:eastAsia="Times New Roman" w:hAnsi="Times New Roman" w:cs="Times New Roman"/>
          <w:sz w:val="24"/>
          <w:szCs w:val="24"/>
        </w:rPr>
        <w:t>;</w:t>
      </w:r>
      <w:r w:rsidR="004B7DBC" w:rsidRPr="000B79A2">
        <w:rPr>
          <w:rFonts w:ascii="Times New Roman" w:eastAsia="Times New Roman" w:hAnsi="Times New Roman" w:cs="Times New Roman"/>
          <w:sz w:val="24"/>
          <w:szCs w:val="24"/>
        </w:rPr>
        <w:t xml:space="preserve">  and</w:t>
      </w:r>
      <w:proofErr w:type="gramEnd"/>
      <w:r w:rsidR="004B7DBC" w:rsidRPr="000B79A2">
        <w:rPr>
          <w:rFonts w:ascii="Times New Roman" w:eastAsia="Times New Roman" w:hAnsi="Times New Roman" w:cs="Times New Roman"/>
          <w:sz w:val="24"/>
          <w:szCs w:val="24"/>
        </w:rPr>
        <w:t>,</w:t>
      </w:r>
    </w:p>
    <w:p w14:paraId="41451556"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12505DDC" w14:textId="12B009CF"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(m) </w:t>
      </w:r>
      <w:r w:rsidRPr="000B79A2">
        <w:rPr>
          <w:rFonts w:ascii="Times New Roman" w:eastAsia="Times New Roman" w:hAnsi="Times New Roman" w:cs="Times New Roman"/>
          <w:sz w:val="24"/>
          <w:szCs w:val="24"/>
        </w:rPr>
        <w:tab/>
      </w:r>
      <w:r w:rsidR="00E60333" w:rsidRPr="000B79A2">
        <w:rPr>
          <w:rFonts w:ascii="Times New Roman" w:eastAsia="Times New Roman" w:hAnsi="Times New Roman" w:cs="Times New Roman"/>
          <w:sz w:val="24"/>
          <w:szCs w:val="24"/>
        </w:rPr>
        <w:t xml:space="preserve">The </w:t>
      </w:r>
      <w:r w:rsidRPr="000B79A2">
        <w:rPr>
          <w:rFonts w:ascii="Times New Roman" w:eastAsia="Times New Roman" w:hAnsi="Times New Roman" w:cs="Times New Roman"/>
          <w:sz w:val="24"/>
          <w:szCs w:val="24"/>
        </w:rPr>
        <w:t xml:space="preserve">SOT Executive Board </w:t>
      </w:r>
      <w:r w:rsidR="00E60333" w:rsidRPr="000B79A2">
        <w:rPr>
          <w:rFonts w:ascii="Times New Roman" w:eastAsia="Times New Roman" w:hAnsi="Times New Roman" w:cs="Times New Roman"/>
          <w:sz w:val="24"/>
          <w:szCs w:val="24"/>
        </w:rPr>
        <w:t xml:space="preserve">(EB) </w:t>
      </w:r>
      <w:r w:rsidRPr="000B79A2">
        <w:rPr>
          <w:rFonts w:ascii="Times New Roman" w:eastAsia="Times New Roman" w:hAnsi="Times New Roman" w:cs="Times New Roman"/>
          <w:sz w:val="24"/>
          <w:szCs w:val="24"/>
        </w:rPr>
        <w:t>execute</w:t>
      </w:r>
      <w:r w:rsidR="00E60333" w:rsidRPr="000B79A2">
        <w:rPr>
          <w:rFonts w:ascii="Times New Roman" w:eastAsia="Times New Roman" w:hAnsi="Times New Roman" w:cs="Times New Roman"/>
          <w:sz w:val="24"/>
          <w:szCs w:val="24"/>
        </w:rPr>
        <w:t>s</w:t>
      </w:r>
      <w:r w:rsidRPr="000B79A2">
        <w:rPr>
          <w:rFonts w:ascii="Times New Roman" w:eastAsia="Times New Roman" w:hAnsi="Times New Roman" w:cs="Times New Roman"/>
          <w:sz w:val="24"/>
          <w:szCs w:val="24"/>
        </w:rPr>
        <w:t xml:space="preserve"> SOT business during SOT intersessional period</w:t>
      </w:r>
      <w:r w:rsidR="004B7DBC" w:rsidRPr="000B79A2">
        <w:rPr>
          <w:rFonts w:ascii="Times New Roman" w:eastAsia="Times New Roman" w:hAnsi="Times New Roman" w:cs="Times New Roman"/>
          <w:sz w:val="24"/>
          <w:szCs w:val="24"/>
        </w:rPr>
        <w:t>.</w:t>
      </w:r>
    </w:p>
    <w:p w14:paraId="302D7DB1"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78A98966" w14:textId="1896660D"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1B090ABD" w14:textId="77777777" w:rsidR="00B33C88" w:rsidRPr="00D31F51" w:rsidRDefault="00D059F8">
      <w:pPr>
        <w:rPr>
          <w:rFonts w:ascii="Times New Roman" w:eastAsia="Times New Roman" w:hAnsi="Times New Roman" w:cs="Times New Roman"/>
          <w:sz w:val="24"/>
          <w:szCs w:val="24"/>
        </w:rPr>
      </w:pPr>
      <w:r w:rsidRPr="00D31F51">
        <w:br w:type="page"/>
      </w:r>
    </w:p>
    <w:p w14:paraId="44EDB1BA" w14:textId="77777777" w:rsidR="00B33C88" w:rsidRPr="000B79A2" w:rsidRDefault="00D059F8">
      <w:pPr>
        <w:pBdr>
          <w:top w:val="nil"/>
          <w:left w:val="nil"/>
          <w:bottom w:val="nil"/>
          <w:right w:val="nil"/>
          <w:between w:val="nil"/>
        </w:pBdr>
        <w:spacing w:after="0" w:line="240" w:lineRule="auto"/>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ANNEX II</w:t>
      </w:r>
    </w:p>
    <w:p w14:paraId="6DC807D5" w14:textId="77777777" w:rsidR="00B33C88" w:rsidRPr="000B79A2" w:rsidRDefault="00D059F8">
      <w:pPr>
        <w:pBdr>
          <w:top w:val="nil"/>
          <w:left w:val="nil"/>
          <w:bottom w:val="nil"/>
          <w:right w:val="nil"/>
          <w:between w:val="nil"/>
        </w:pBdr>
        <w:spacing w:after="0" w:line="240" w:lineRule="auto"/>
        <w:jc w:val="center"/>
      </w:pPr>
      <w:r w:rsidRPr="000B79A2">
        <w:rPr>
          <w:rFonts w:ascii="Times New Roman" w:eastAsia="Times New Roman" w:hAnsi="Times New Roman" w:cs="Times New Roman"/>
          <w:b/>
          <w:sz w:val="24"/>
          <w:szCs w:val="24"/>
        </w:rPr>
        <w:t>SOT Executive Board Terms of Reference</w:t>
      </w:r>
    </w:p>
    <w:p w14:paraId="2DE1595C" w14:textId="77777777" w:rsidR="00B33C88" w:rsidRPr="00D31F51" w:rsidRDefault="00D059F8">
      <w:pPr>
        <w:tabs>
          <w:tab w:val="left" w:pos="567"/>
        </w:tabs>
        <w:spacing w:before="280" w:after="240"/>
        <w:rPr>
          <w:rFonts w:ascii="Times New Roman" w:eastAsia="Times New Roman" w:hAnsi="Times New Roman" w:cs="Times New Roman"/>
          <w:b/>
          <w:sz w:val="24"/>
          <w:szCs w:val="24"/>
        </w:rPr>
      </w:pPr>
      <w:r w:rsidRPr="00D31F51">
        <w:rPr>
          <w:rFonts w:ascii="Times New Roman" w:eastAsia="Times New Roman" w:hAnsi="Times New Roman" w:cs="Times New Roman"/>
          <w:b/>
          <w:sz w:val="24"/>
          <w:szCs w:val="24"/>
        </w:rPr>
        <w:t>The Terms of Reference of the SOT EB shall be:</w:t>
      </w:r>
    </w:p>
    <w:p w14:paraId="392DF650" w14:textId="23545075"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a.</w:t>
      </w:r>
      <w:r w:rsidRPr="00D31F51">
        <w:rPr>
          <w:rFonts w:ascii="Times New Roman" w:eastAsia="Times New Roman" w:hAnsi="Times New Roman" w:cs="Times New Roman"/>
          <w:sz w:val="24"/>
          <w:szCs w:val="24"/>
        </w:rPr>
        <w:tab/>
        <w:t xml:space="preserve">To seek guidance from the SOT at its regular sessions regarding specific issues to </w:t>
      </w:r>
      <w:proofErr w:type="gramStart"/>
      <w:r w:rsidRPr="00D31F51">
        <w:rPr>
          <w:rFonts w:ascii="Times New Roman" w:eastAsia="Times New Roman" w:hAnsi="Times New Roman" w:cs="Times New Roman"/>
          <w:sz w:val="24"/>
          <w:szCs w:val="24"/>
        </w:rPr>
        <w:t xml:space="preserve">be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addressed</w:t>
      </w:r>
      <w:proofErr w:type="gramEnd"/>
      <w:r w:rsidRPr="00D31F51">
        <w:rPr>
          <w:rFonts w:ascii="Times New Roman" w:eastAsia="Times New Roman" w:hAnsi="Times New Roman" w:cs="Times New Roman"/>
          <w:sz w:val="24"/>
          <w:szCs w:val="24"/>
        </w:rPr>
        <w:t xml:space="preserve"> by the SOT EB</w:t>
      </w:r>
      <w:r w:rsidR="000E22EE">
        <w:rPr>
          <w:rFonts w:ascii="Times New Roman" w:eastAsia="Times New Roman" w:hAnsi="Times New Roman" w:cs="Times New Roman"/>
          <w:sz w:val="24"/>
          <w:szCs w:val="24"/>
        </w:rPr>
        <w:t>, panels,</w:t>
      </w:r>
      <w:r w:rsidRPr="00D31F51">
        <w:rPr>
          <w:rFonts w:ascii="Times New Roman" w:eastAsia="Times New Roman" w:hAnsi="Times New Roman" w:cs="Times New Roman"/>
          <w:sz w:val="24"/>
          <w:szCs w:val="24"/>
        </w:rPr>
        <w:t xml:space="preserve"> and task teams during the intersessional period;</w:t>
      </w:r>
    </w:p>
    <w:p w14:paraId="334F3760" w14:textId="77777777" w:rsidR="00B33C88" w:rsidRPr="00D31F51" w:rsidRDefault="00D059F8" w:rsidP="00D059F8">
      <w:pPr>
        <w:tabs>
          <w:tab w:val="left" w:pos="567"/>
        </w:tabs>
        <w:spacing w:before="240" w:after="0"/>
        <w:ind w:left="630" w:hanging="63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b.       To act promptly to deal with any SOT-related administrative, financial, and planning issues and opportunities that might arise, within the guidelines established and reviewed regularly by the team</w:t>
      </w:r>
      <w:proofErr w:type="gramStart"/>
      <w:r w:rsidRPr="00D31F51">
        <w:rPr>
          <w:rFonts w:ascii="Times New Roman" w:eastAsia="Times New Roman" w:hAnsi="Times New Roman" w:cs="Times New Roman"/>
          <w:sz w:val="24"/>
          <w:szCs w:val="24"/>
        </w:rPr>
        <w:t>;</w:t>
      </w:r>
      <w:proofErr w:type="gramEnd"/>
    </w:p>
    <w:p w14:paraId="010C2F54"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c.       To authorize the chairperson or the vice-chairperson as delegated, to commit any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expenditure necessary for the resolution of these issues and the promotion of the team’s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aims and objectives, up to the maximum amounts that might be agreed in advance by the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SOT EB, by the SOT at regular session, or by the availability of funds;</w:t>
      </w:r>
    </w:p>
    <w:p w14:paraId="4B8047A3" w14:textId="3C37B71C"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d.      To assist the chairperson with regard to continuing the arrangements, including financial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arrangements, to secure the services of a technical coordinator</w:t>
      </w:r>
      <w:proofErr w:type="gramStart"/>
      <w:r w:rsidRPr="00D31F51">
        <w:rPr>
          <w:rFonts w:ascii="Times New Roman" w:eastAsia="Times New Roman" w:hAnsi="Times New Roman" w:cs="Times New Roman"/>
          <w:sz w:val="24"/>
          <w:szCs w:val="24"/>
        </w:rPr>
        <w:t>;</w:t>
      </w:r>
      <w:proofErr w:type="gramEnd"/>
    </w:p>
    <w:p w14:paraId="134912CF" w14:textId="40788B6F"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e.      To set working priorities for the technical coordinator according to the SOT at its regular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sessions, and provide further guidance during the intersessional period;</w:t>
      </w:r>
    </w:p>
    <w:p w14:paraId="75633EED"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f.       Confer by electronic mail, with a minimum of four EB teleconferences held annually, and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at least two of those including the Chairs and vice-Chairs of the SOT Task Teams or their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representatives</w:t>
      </w:r>
      <w:proofErr w:type="gramStart"/>
      <w:r w:rsidRPr="00D31F51">
        <w:rPr>
          <w:rFonts w:ascii="Times New Roman" w:eastAsia="Times New Roman" w:hAnsi="Times New Roman" w:cs="Times New Roman"/>
          <w:sz w:val="24"/>
          <w:szCs w:val="24"/>
        </w:rPr>
        <w:t>;</w:t>
      </w:r>
      <w:proofErr w:type="gramEnd"/>
    </w:p>
    <w:p w14:paraId="7B71FEFC" w14:textId="6B89E821"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      To exploit opportunities to confer at other meetings face-to-face;</w:t>
      </w:r>
    </w:p>
    <w:p w14:paraId="5F4FF12C" w14:textId="249B2CC8"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h.      To conduct regular team meetings biennially, following an agenda developed by the SOT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EB;</w:t>
      </w:r>
    </w:p>
    <w:p w14:paraId="18E406EB" w14:textId="77777777" w:rsidR="00B33C88" w:rsidRPr="00D31F51" w:rsidRDefault="00D059F8">
      <w:pPr>
        <w:tabs>
          <w:tab w:val="left" w:pos="567"/>
        </w:tabs>
        <w:spacing w:before="240" w:after="0"/>
        <w:rPr>
          <w:rFonts w:ascii="Times New Roman" w:eastAsia="Times New Roman" w:hAnsi="Times New Roman" w:cs="Times New Roman"/>
          <w:sz w:val="24"/>
          <w:szCs w:val="24"/>
        </w:rPr>
      </w:pPr>
      <w:proofErr w:type="spellStart"/>
      <w:r w:rsidRPr="00D31F51">
        <w:rPr>
          <w:rFonts w:ascii="Times New Roman" w:eastAsia="Times New Roman" w:hAnsi="Times New Roman" w:cs="Times New Roman"/>
          <w:sz w:val="24"/>
          <w:szCs w:val="24"/>
        </w:rPr>
        <w:t>i</w:t>
      </w:r>
      <w:proofErr w:type="spellEnd"/>
      <w:r w:rsidRPr="00D31F51">
        <w:rPr>
          <w:rFonts w:ascii="Times New Roman" w:eastAsia="Times New Roman" w:hAnsi="Times New Roman" w:cs="Times New Roman"/>
          <w:sz w:val="24"/>
          <w:szCs w:val="24"/>
        </w:rPr>
        <w:t xml:space="preserve">.       To consult with SOT members, task team chairpersons, the technical coordinator, and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secretariats during the intersessional period as required; and, </w:t>
      </w:r>
    </w:p>
    <w:p w14:paraId="7EEA285A"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j.       To report its activities to the SOT at its regular session, and throughout the intersessional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period as appropriate.</w:t>
      </w:r>
    </w:p>
    <w:p w14:paraId="781B13BB" w14:textId="77777777" w:rsidR="00B33C88" w:rsidRPr="00D31F51" w:rsidRDefault="00D059F8">
      <w:pPr>
        <w:tabs>
          <w:tab w:val="left" w:pos="567"/>
        </w:tabs>
        <w:spacing w:before="280" w:after="240"/>
        <w:rPr>
          <w:rFonts w:ascii="Times New Roman" w:eastAsia="Times New Roman" w:hAnsi="Times New Roman" w:cs="Times New Roman"/>
          <w:b/>
          <w:i/>
          <w:sz w:val="24"/>
          <w:szCs w:val="24"/>
        </w:rPr>
      </w:pPr>
      <w:r w:rsidRPr="00D31F51">
        <w:rPr>
          <w:rFonts w:ascii="Times New Roman" w:eastAsia="Times New Roman" w:hAnsi="Times New Roman" w:cs="Times New Roman"/>
          <w:b/>
          <w:i/>
          <w:sz w:val="24"/>
          <w:szCs w:val="24"/>
        </w:rPr>
        <w:t xml:space="preserve">Membership </w:t>
      </w:r>
    </w:p>
    <w:p w14:paraId="41D0E3B2" w14:textId="77777777" w:rsidR="00B33C88" w:rsidRPr="00D31F51" w:rsidRDefault="00D059F8">
      <w:pPr>
        <w:tabs>
          <w:tab w:val="left" w:pos="567"/>
        </w:tabs>
        <w:spacing w:before="240" w:after="24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The membership of SOT EB </w:t>
      </w:r>
      <w:proofErr w:type="gramStart"/>
      <w:r w:rsidRPr="00D31F51">
        <w:rPr>
          <w:rFonts w:ascii="Times New Roman" w:eastAsia="Times New Roman" w:hAnsi="Times New Roman" w:cs="Times New Roman"/>
          <w:sz w:val="24"/>
          <w:szCs w:val="24"/>
        </w:rPr>
        <w:t>shall be constituted</w:t>
      </w:r>
      <w:proofErr w:type="gramEnd"/>
      <w:r w:rsidRPr="00D31F51">
        <w:rPr>
          <w:rFonts w:ascii="Times New Roman" w:eastAsia="Times New Roman" w:hAnsi="Times New Roman" w:cs="Times New Roman"/>
          <w:sz w:val="24"/>
          <w:szCs w:val="24"/>
        </w:rPr>
        <w:t xml:space="preserve"> by:</w:t>
      </w:r>
    </w:p>
    <w:p w14:paraId="05BBF9C3"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a.                   The SOT Chair;</w:t>
      </w:r>
    </w:p>
    <w:p w14:paraId="17695601"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lastRenderedPageBreak/>
        <w:t>b.                   The SOT vice-Chair;</w:t>
      </w:r>
    </w:p>
    <w:p w14:paraId="3F1525A0" w14:textId="46B29269"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c.                   The VOS Panel Chair</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w:t>
      </w:r>
    </w:p>
    <w:p w14:paraId="29514CFC" w14:textId="0B1535AF" w:rsidR="00B33C88" w:rsidRPr="00D31F51" w:rsidRDefault="00D059F8">
      <w:pPr>
        <w:tabs>
          <w:tab w:val="left" w:pos="567"/>
        </w:tabs>
        <w:spacing w:before="240" w:after="0"/>
        <w:rPr>
          <w:rFonts w:ascii="Times New Roman" w:eastAsia="Times New Roman" w:hAnsi="Times New Roman" w:cs="Times New Roman"/>
          <w:sz w:val="24"/>
          <w:szCs w:val="24"/>
        </w:rPr>
      </w:pPr>
      <w:proofErr w:type="gramStart"/>
      <w:r w:rsidRPr="00D31F51">
        <w:rPr>
          <w:rFonts w:ascii="Times New Roman" w:eastAsia="Times New Roman" w:hAnsi="Times New Roman" w:cs="Times New Roman"/>
          <w:sz w:val="24"/>
          <w:szCs w:val="24"/>
        </w:rPr>
        <w:t>d</w:t>
      </w:r>
      <w:proofErr w:type="gramEnd"/>
      <w:r w:rsidRPr="00D31F51">
        <w:rPr>
          <w:rFonts w:ascii="Times New Roman" w:eastAsia="Times New Roman" w:hAnsi="Times New Roman" w:cs="Times New Roman"/>
          <w:sz w:val="24"/>
          <w:szCs w:val="24"/>
        </w:rPr>
        <w:t>.                   The VOS Panel vice-Chair</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w:t>
      </w:r>
    </w:p>
    <w:p w14:paraId="2F031B91" w14:textId="60780A9C"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e.                   The SOOP Implementation Panel Chair</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w:t>
      </w:r>
    </w:p>
    <w:p w14:paraId="2545501C" w14:textId="4C4AC069" w:rsidR="00B33C88" w:rsidRPr="00D31F51" w:rsidRDefault="00D059F8">
      <w:pPr>
        <w:tabs>
          <w:tab w:val="left" w:pos="567"/>
        </w:tabs>
        <w:spacing w:before="240" w:after="0"/>
        <w:rPr>
          <w:rFonts w:ascii="Times New Roman" w:eastAsia="Times New Roman" w:hAnsi="Times New Roman" w:cs="Times New Roman"/>
          <w:sz w:val="24"/>
          <w:szCs w:val="24"/>
        </w:rPr>
      </w:pPr>
      <w:proofErr w:type="gramStart"/>
      <w:r w:rsidRPr="00D31F51">
        <w:rPr>
          <w:rFonts w:ascii="Times New Roman" w:eastAsia="Times New Roman" w:hAnsi="Times New Roman" w:cs="Times New Roman"/>
          <w:sz w:val="24"/>
          <w:szCs w:val="24"/>
        </w:rPr>
        <w:t>f</w:t>
      </w:r>
      <w:proofErr w:type="gramEnd"/>
      <w:r w:rsidRPr="00D31F51">
        <w:rPr>
          <w:rFonts w:ascii="Times New Roman" w:eastAsia="Times New Roman" w:hAnsi="Times New Roman" w:cs="Times New Roman"/>
          <w:sz w:val="24"/>
          <w:szCs w:val="24"/>
        </w:rPr>
        <w:t>.                    The SOOP Implementation Panel vice-Chair</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w:t>
      </w:r>
    </w:p>
    <w:p w14:paraId="6F1F121E"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                   The SOT Technical Coordinator (ex officio);</w:t>
      </w:r>
    </w:p>
    <w:p w14:paraId="160701D6"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h.                   A representative from the IOC Secretariat (ex officio)</w:t>
      </w:r>
      <w:proofErr w:type="gramStart"/>
      <w:r w:rsidRPr="00D31F51">
        <w:rPr>
          <w:rFonts w:ascii="Times New Roman" w:eastAsia="Times New Roman" w:hAnsi="Times New Roman" w:cs="Times New Roman"/>
          <w:sz w:val="24"/>
          <w:szCs w:val="24"/>
        </w:rPr>
        <w:t>;  and</w:t>
      </w:r>
      <w:proofErr w:type="gramEnd"/>
      <w:r w:rsidRPr="00D31F51">
        <w:rPr>
          <w:rFonts w:ascii="Times New Roman" w:eastAsia="Times New Roman" w:hAnsi="Times New Roman" w:cs="Times New Roman"/>
          <w:sz w:val="24"/>
          <w:szCs w:val="24"/>
        </w:rPr>
        <w:t>,</w:t>
      </w:r>
    </w:p>
    <w:p w14:paraId="25DE28D0" w14:textId="32675875" w:rsidR="00B33C88" w:rsidRPr="00D31F51" w:rsidRDefault="00D059F8">
      <w:pPr>
        <w:tabs>
          <w:tab w:val="left" w:pos="567"/>
        </w:tabs>
        <w:spacing w:before="240" w:after="0"/>
        <w:rPr>
          <w:rFonts w:ascii="Times New Roman" w:eastAsia="Times New Roman" w:hAnsi="Times New Roman" w:cs="Times New Roman"/>
          <w:sz w:val="24"/>
          <w:szCs w:val="24"/>
        </w:rPr>
      </w:pPr>
      <w:proofErr w:type="spellStart"/>
      <w:r w:rsidRPr="00D31F51">
        <w:rPr>
          <w:rFonts w:ascii="Times New Roman" w:eastAsia="Times New Roman" w:hAnsi="Times New Roman" w:cs="Times New Roman"/>
          <w:sz w:val="24"/>
          <w:szCs w:val="24"/>
        </w:rPr>
        <w:t>i</w:t>
      </w:r>
      <w:proofErr w:type="spellEnd"/>
      <w:r w:rsidRPr="00D31F51">
        <w:rPr>
          <w:rFonts w:ascii="Times New Roman" w:eastAsia="Times New Roman" w:hAnsi="Times New Roman" w:cs="Times New Roman"/>
          <w:sz w:val="24"/>
          <w:szCs w:val="24"/>
        </w:rPr>
        <w:t>.                    A representative from the WMO Secretariat (ex officio).</w:t>
      </w:r>
    </w:p>
    <w:p w14:paraId="56D084A2" w14:textId="77777777" w:rsidR="00B33C88" w:rsidRPr="00D31F51" w:rsidRDefault="00D059F8">
      <w:pPr>
        <w:tabs>
          <w:tab w:val="left" w:pos="567"/>
        </w:tabs>
        <w:spacing w:before="280" w:after="240"/>
        <w:rPr>
          <w:rFonts w:ascii="Times New Roman" w:eastAsia="Times New Roman" w:hAnsi="Times New Roman" w:cs="Times New Roman"/>
          <w:b/>
          <w:i/>
          <w:sz w:val="24"/>
          <w:szCs w:val="24"/>
        </w:rPr>
      </w:pPr>
      <w:r w:rsidRPr="00D31F51">
        <w:rPr>
          <w:rFonts w:ascii="Times New Roman" w:eastAsia="Times New Roman" w:hAnsi="Times New Roman" w:cs="Times New Roman"/>
          <w:b/>
          <w:i/>
          <w:sz w:val="24"/>
          <w:szCs w:val="24"/>
        </w:rPr>
        <w:t>Working procedures</w:t>
      </w:r>
    </w:p>
    <w:p w14:paraId="187D2939" w14:textId="30C52710" w:rsidR="00B33C88" w:rsidRPr="00D31F51" w:rsidRDefault="00D059F8" w:rsidP="003C470C">
      <w:pPr>
        <w:tabs>
          <w:tab w:val="left" w:pos="567"/>
        </w:tabs>
        <w:spacing w:before="240" w:after="0"/>
        <w:ind w:left="540" w:hanging="54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a.      A quorum of the SOT EB will be at least three members, including the SOT Chair or </w:t>
      </w:r>
      <w:r w:rsidR="0078146C">
        <w:rPr>
          <w:rFonts w:ascii="Times New Roman" w:eastAsia="Times New Roman" w:hAnsi="Times New Roman" w:cs="Times New Roman"/>
          <w:sz w:val="24"/>
          <w:szCs w:val="24"/>
        </w:rPr>
        <w:t>a</w:t>
      </w:r>
      <w:r w:rsidR="005E29DA">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designee, VOS Panel Chair</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 xml:space="preserve"> or designee</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 and SOOP Implementation Panel</w:t>
      </w:r>
      <w:r w:rsidR="000B79A2">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Chair</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 xml:space="preserve"> or designee</w:t>
      </w:r>
      <w:r w:rsidR="000B79A2">
        <w:rPr>
          <w:rFonts w:ascii="Times New Roman" w:eastAsia="Times New Roman" w:hAnsi="Times New Roman" w:cs="Times New Roman"/>
          <w:sz w:val="24"/>
          <w:szCs w:val="24"/>
        </w:rPr>
        <w:t>(s)</w:t>
      </w:r>
      <w:r w:rsidRPr="00D31F51">
        <w:rPr>
          <w:rFonts w:ascii="Times New Roman" w:eastAsia="Times New Roman" w:hAnsi="Times New Roman" w:cs="Times New Roman"/>
          <w:sz w:val="24"/>
          <w:szCs w:val="24"/>
        </w:rPr>
        <w:t>.</w:t>
      </w:r>
    </w:p>
    <w:p w14:paraId="14A3388A" w14:textId="16786E6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b.      Any SOT member can attend SOT EB meetings as an observer, subject to availability of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virtual or actual meeting room space.  If required, the chairperson will make a final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decision as to which observers may attend.  The chairperson may also invite other persons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to attend a</w:t>
      </w:r>
      <w:r w:rsidR="0078146C">
        <w:rPr>
          <w:rFonts w:ascii="Times New Roman" w:eastAsia="Times New Roman" w:hAnsi="Times New Roman" w:cs="Times New Roman"/>
          <w:sz w:val="24"/>
          <w:szCs w:val="24"/>
        </w:rPr>
        <w:t>t the chairperson’s</w:t>
      </w:r>
      <w:r w:rsidR="005E29DA">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discretion.</w:t>
      </w:r>
    </w:p>
    <w:p w14:paraId="54BCCEE3" w14:textId="77777777"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c.       A summary of each EB meeting </w:t>
      </w:r>
      <w:proofErr w:type="gramStart"/>
      <w:r w:rsidRPr="00D31F51">
        <w:rPr>
          <w:rFonts w:ascii="Times New Roman" w:eastAsia="Times New Roman" w:hAnsi="Times New Roman" w:cs="Times New Roman"/>
          <w:sz w:val="24"/>
          <w:szCs w:val="24"/>
        </w:rPr>
        <w:t>will be made</w:t>
      </w:r>
      <w:proofErr w:type="gramEnd"/>
      <w:r w:rsidRPr="00D31F51">
        <w:rPr>
          <w:rFonts w:ascii="Times New Roman" w:eastAsia="Times New Roman" w:hAnsi="Times New Roman" w:cs="Times New Roman"/>
          <w:sz w:val="24"/>
          <w:szCs w:val="24"/>
        </w:rPr>
        <w:t xml:space="preserve"> available for the SOT.</w:t>
      </w:r>
    </w:p>
    <w:p w14:paraId="6A59C29D" w14:textId="253013E0" w:rsidR="00B33C88" w:rsidRPr="00D31F51" w:rsidRDefault="00D059F8">
      <w:pPr>
        <w:tabs>
          <w:tab w:val="left" w:pos="567"/>
        </w:tabs>
        <w:spacing w:before="240" w:after="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d.      The term of SOT EB members is for two years (equal to the intersessional period between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SOT meetings).  They shall be eligible for re-election in their respective capacities, but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would serve in principle for no more than three consecutive terms in that capacity.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proofErr w:type="gramStart"/>
      <w:r w:rsidRPr="00D31F51">
        <w:rPr>
          <w:rFonts w:ascii="Times New Roman" w:eastAsia="Times New Roman" w:hAnsi="Times New Roman" w:cs="Times New Roman"/>
          <w:sz w:val="24"/>
          <w:szCs w:val="24"/>
        </w:rPr>
        <w:t>Elections will be decided by a simple majority</w:t>
      </w:r>
      <w:proofErr w:type="gramEnd"/>
      <w:r w:rsidRPr="00D31F51">
        <w:rPr>
          <w:rFonts w:ascii="Times New Roman" w:eastAsia="Times New Roman" w:hAnsi="Times New Roman" w:cs="Times New Roman"/>
          <w:sz w:val="24"/>
          <w:szCs w:val="24"/>
        </w:rPr>
        <w:t xml:space="preserve"> if a quorum of SOT members is present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during the regular biennial meeting.  Nominations for vacant positions on the EB will be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made prior to, or at, the meeting so that a vote can be taken at the end of the meeting.</w:t>
      </w:r>
    </w:p>
    <w:p w14:paraId="108BED4F" w14:textId="77777777" w:rsidR="00B33C88" w:rsidRPr="00D31F51" w:rsidRDefault="00D059F8">
      <w:pPr>
        <w:tabs>
          <w:tab w:val="left" w:pos="567"/>
        </w:tabs>
        <w:spacing w:before="240" w:after="24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ab/>
        <w:t xml:space="preserve">A quorum of a biennial meeting will consist of at least seven SOT members, with one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member per WMO Member State/Territory or IOC Member State represented.  If more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than one member representing one WMO and/or IOC Member State/Territory is attending,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the representatives from that particular State/Territory have to decide whose vote </w:t>
      </w:r>
      <w:proofErr w:type="gramStart"/>
      <w:r w:rsidRPr="00D31F51">
        <w:rPr>
          <w:rFonts w:ascii="Times New Roman" w:eastAsia="Times New Roman" w:hAnsi="Times New Roman" w:cs="Times New Roman"/>
          <w:sz w:val="24"/>
          <w:szCs w:val="24"/>
        </w:rPr>
        <w:t xml:space="preserve">shall be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counted</w:t>
      </w:r>
      <w:proofErr w:type="gramEnd"/>
      <w:r w:rsidRPr="00D31F51">
        <w:rPr>
          <w:rFonts w:ascii="Times New Roman" w:eastAsia="Times New Roman" w:hAnsi="Times New Roman" w:cs="Times New Roman"/>
          <w:sz w:val="24"/>
          <w:szCs w:val="24"/>
        </w:rPr>
        <w:t xml:space="preserve">.  If a quorum is not present at the meeting, elections shall be by unanimous vote.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If a unanimous vote </w:t>
      </w:r>
      <w:proofErr w:type="gramStart"/>
      <w:r w:rsidRPr="00D31F51">
        <w:rPr>
          <w:rFonts w:ascii="Times New Roman" w:eastAsia="Times New Roman" w:hAnsi="Times New Roman" w:cs="Times New Roman"/>
          <w:sz w:val="24"/>
          <w:szCs w:val="24"/>
        </w:rPr>
        <w:t>cannot be achieved</w:t>
      </w:r>
      <w:proofErr w:type="gramEnd"/>
      <w:r w:rsidRPr="00D31F51">
        <w:rPr>
          <w:rFonts w:ascii="Times New Roman" w:eastAsia="Times New Roman" w:hAnsi="Times New Roman" w:cs="Times New Roman"/>
          <w:sz w:val="24"/>
          <w:szCs w:val="24"/>
        </w:rPr>
        <w:t xml:space="preserve">, membership shall be determined by the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Secretariats.  </w:t>
      </w:r>
    </w:p>
    <w:p w14:paraId="631BB53B" w14:textId="77777777" w:rsidR="00B33C88" w:rsidRPr="00D31F51" w:rsidRDefault="00D059F8">
      <w:pPr>
        <w:tabs>
          <w:tab w:val="left" w:pos="567"/>
        </w:tabs>
        <w:spacing w:before="240" w:after="24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lastRenderedPageBreak/>
        <w:t xml:space="preserve">e.   </w:t>
      </w:r>
      <w:r w:rsidRPr="00D31F51">
        <w:rPr>
          <w:rFonts w:ascii="Times New Roman" w:eastAsia="Times New Roman" w:hAnsi="Times New Roman" w:cs="Times New Roman"/>
          <w:sz w:val="24"/>
          <w:szCs w:val="24"/>
        </w:rPr>
        <w:tab/>
        <w:t>In principle, EB membership should assure regional and gender balance as far as possible.</w:t>
      </w:r>
    </w:p>
    <w:p w14:paraId="390487DA" w14:textId="77777777" w:rsidR="00B33C88" w:rsidRPr="000B79A2" w:rsidRDefault="00D059F8">
      <w:pPr>
        <w:tabs>
          <w:tab w:val="left" w:pos="567"/>
        </w:tabs>
        <w:spacing w:before="240" w:after="240"/>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 xml:space="preserve">f.   </w:t>
      </w:r>
      <w:r w:rsidRPr="00D31F51">
        <w:rPr>
          <w:rFonts w:ascii="Times New Roman" w:eastAsia="Times New Roman" w:hAnsi="Times New Roman" w:cs="Times New Roman"/>
          <w:sz w:val="24"/>
          <w:szCs w:val="24"/>
        </w:rPr>
        <w:tab/>
        <w:t xml:space="preserve">The SOT EB may establish time-bound substructures for the discharge of specific tasks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during an intersessional period.  The cost shall not exceed the availability of funds.  Such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temporary substructures </w:t>
      </w:r>
      <w:proofErr w:type="gramStart"/>
      <w:r w:rsidRPr="00D31F51">
        <w:rPr>
          <w:rFonts w:ascii="Times New Roman" w:eastAsia="Times New Roman" w:hAnsi="Times New Roman" w:cs="Times New Roman"/>
          <w:sz w:val="24"/>
          <w:szCs w:val="24"/>
        </w:rPr>
        <w:t>shall be discontinued</w:t>
      </w:r>
      <w:proofErr w:type="gramEnd"/>
      <w:r w:rsidRPr="00D31F51">
        <w:rPr>
          <w:rFonts w:ascii="Times New Roman" w:eastAsia="Times New Roman" w:hAnsi="Times New Roman" w:cs="Times New Roman"/>
          <w:sz w:val="24"/>
          <w:szCs w:val="24"/>
        </w:rPr>
        <w:t xml:space="preserve"> at the end of every intersessional period </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unless agreed to continue by the SOT members at the biennial meeting.</w:t>
      </w:r>
    </w:p>
    <w:p w14:paraId="7DDC93DA" w14:textId="77777777" w:rsidR="00B33C88" w:rsidRPr="000B79A2" w:rsidRDefault="00B33C88">
      <w:pPr>
        <w:pBdr>
          <w:top w:val="nil"/>
          <w:left w:val="nil"/>
          <w:bottom w:val="nil"/>
          <w:right w:val="nil"/>
          <w:between w:val="nil"/>
        </w:pBdr>
        <w:tabs>
          <w:tab w:val="left" w:pos="567"/>
        </w:tabs>
        <w:spacing w:before="240" w:after="0" w:line="240" w:lineRule="auto"/>
        <w:ind w:left="567" w:hanging="567"/>
        <w:rPr>
          <w:rFonts w:ascii="Times New Roman" w:eastAsia="Times New Roman" w:hAnsi="Times New Roman" w:cs="Times New Roman"/>
          <w:sz w:val="20"/>
          <w:szCs w:val="20"/>
        </w:rPr>
      </w:pPr>
    </w:p>
    <w:p w14:paraId="12211459" w14:textId="77777777" w:rsidR="00B33C88" w:rsidRPr="000B79A2" w:rsidRDefault="00B33C8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p>
    <w:p w14:paraId="1A166171" w14:textId="77777777" w:rsidR="00B33C88" w:rsidRPr="00D31F51"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D31F51">
        <w:br w:type="page"/>
      </w:r>
    </w:p>
    <w:p w14:paraId="67A4EDFC" w14:textId="77777777" w:rsidR="00B33C88" w:rsidRPr="000B79A2"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ANNEX III</w:t>
      </w:r>
    </w:p>
    <w:p w14:paraId="3D4AD6C1" w14:textId="77777777" w:rsidR="00B33C88" w:rsidRPr="000B79A2"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VOSP Terms of Reference</w:t>
      </w:r>
    </w:p>
    <w:p w14:paraId="7B1D8DC4" w14:textId="77777777" w:rsidR="00B33C88" w:rsidRPr="000B79A2" w:rsidRDefault="00B33C8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p>
    <w:p w14:paraId="37D4885F"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The Voluntary Observing Ship (VOS) Panel shall: </w:t>
      </w:r>
    </w:p>
    <w:p w14:paraId="6F807B34"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2F0359CD"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(a) </w:t>
      </w:r>
      <w:r w:rsidRPr="000B79A2">
        <w:rPr>
          <w:rFonts w:ascii="Times New Roman" w:eastAsia="Times New Roman" w:hAnsi="Times New Roman" w:cs="Times New Roman"/>
          <w:sz w:val="24"/>
          <w:szCs w:val="24"/>
        </w:rPr>
        <w:tab/>
        <w:t>Review, recommend and coordinate the implementation of new and improved specialized shipboard meteorological instrumentation, siting and observing practices, as well as of associated software</w:t>
      </w:r>
      <w:proofErr w:type="gramStart"/>
      <w:r w:rsidRPr="000B79A2">
        <w:rPr>
          <w:rFonts w:ascii="Times New Roman" w:eastAsia="Times New Roman" w:hAnsi="Times New Roman" w:cs="Times New Roman"/>
          <w:sz w:val="24"/>
          <w:szCs w:val="24"/>
        </w:rPr>
        <w:t>;</w:t>
      </w:r>
      <w:proofErr w:type="gramEnd"/>
    </w:p>
    <w:p w14:paraId="2E98D422"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380EDAD8"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(b) </w:t>
      </w:r>
      <w:r w:rsidRPr="000B79A2">
        <w:rPr>
          <w:rFonts w:ascii="Times New Roman" w:eastAsia="Times New Roman" w:hAnsi="Times New Roman" w:cs="Times New Roman"/>
          <w:sz w:val="24"/>
          <w:szCs w:val="24"/>
        </w:rPr>
        <w:tab/>
        <w:t>Support the development and maintenance of new pilot projects</w:t>
      </w:r>
      <w:proofErr w:type="gramStart"/>
      <w:r w:rsidRPr="000B79A2">
        <w:rPr>
          <w:rFonts w:ascii="Times New Roman" w:eastAsia="Times New Roman" w:hAnsi="Times New Roman" w:cs="Times New Roman"/>
          <w:sz w:val="24"/>
          <w:szCs w:val="24"/>
        </w:rPr>
        <w:t>;</w:t>
      </w:r>
      <w:proofErr w:type="gramEnd"/>
    </w:p>
    <w:p w14:paraId="2CEE56AE"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4E800C41" w14:textId="4077438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(c) </w:t>
      </w:r>
      <w:r w:rsidRPr="000B79A2">
        <w:rPr>
          <w:rFonts w:ascii="Times New Roman" w:eastAsia="Times New Roman" w:hAnsi="Times New Roman" w:cs="Times New Roman"/>
          <w:sz w:val="24"/>
          <w:szCs w:val="24"/>
        </w:rPr>
        <w:tab/>
        <w:t>Oversee and en</w:t>
      </w:r>
      <w:r w:rsidRPr="00D31F51">
        <w:rPr>
          <w:rFonts w:ascii="Times New Roman" w:eastAsia="Times New Roman" w:hAnsi="Times New Roman" w:cs="Times New Roman"/>
          <w:sz w:val="24"/>
          <w:szCs w:val="24"/>
        </w:rPr>
        <w:t xml:space="preserve">courage members to </w:t>
      </w:r>
      <w:r w:rsidRPr="000B79A2">
        <w:rPr>
          <w:rFonts w:ascii="Times New Roman" w:eastAsia="Times New Roman" w:hAnsi="Times New Roman" w:cs="Times New Roman"/>
          <w:sz w:val="24"/>
          <w:szCs w:val="24"/>
        </w:rPr>
        <w:t xml:space="preserve">upgrade </w:t>
      </w:r>
      <w:r w:rsidRPr="00D31F51">
        <w:rPr>
          <w:rFonts w:ascii="Times New Roman" w:eastAsia="Times New Roman" w:hAnsi="Times New Roman" w:cs="Times New Roman"/>
          <w:sz w:val="24"/>
          <w:szCs w:val="24"/>
        </w:rPr>
        <w:t xml:space="preserve">their </w:t>
      </w:r>
      <w:r w:rsidRPr="000B79A2">
        <w:rPr>
          <w:rFonts w:ascii="Times New Roman" w:eastAsia="Times New Roman" w:hAnsi="Times New Roman" w:cs="Times New Roman"/>
          <w:sz w:val="24"/>
          <w:szCs w:val="24"/>
        </w:rPr>
        <w:t>VOS to report according to standards meeting climate user requirements, including reporting the required climate and ship parameters in both real time (GTS) and in delayed mode (via VOS GDAC);</w:t>
      </w:r>
    </w:p>
    <w:p w14:paraId="2162F88D"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6CE5F204"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(d) </w:t>
      </w:r>
      <w:r w:rsidRPr="000B79A2">
        <w:rPr>
          <w:rFonts w:ascii="Times New Roman" w:eastAsia="Times New Roman" w:hAnsi="Times New Roman" w:cs="Times New Roman"/>
          <w:sz w:val="24"/>
          <w:szCs w:val="24"/>
        </w:rPr>
        <w:tab/>
        <w:t xml:space="preserve">Develop and implement activities to optimize ship inspections and recruitment, including promotional </w:t>
      </w:r>
      <w:r w:rsidRPr="00D31F51">
        <w:rPr>
          <w:rFonts w:ascii="Times New Roman" w:eastAsia="Times New Roman" w:hAnsi="Times New Roman" w:cs="Times New Roman"/>
          <w:sz w:val="24"/>
          <w:szCs w:val="24"/>
        </w:rPr>
        <w:t>material</w:t>
      </w:r>
      <w:proofErr w:type="gramStart"/>
      <w:r w:rsidRPr="000B79A2">
        <w:rPr>
          <w:rFonts w:ascii="Times New Roman" w:eastAsia="Times New Roman" w:hAnsi="Times New Roman" w:cs="Times New Roman"/>
          <w:sz w:val="24"/>
          <w:szCs w:val="24"/>
        </w:rPr>
        <w:t>;</w:t>
      </w:r>
      <w:proofErr w:type="gramEnd"/>
    </w:p>
    <w:p w14:paraId="4C827784"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442FEABB"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(e) </w:t>
      </w:r>
      <w:r w:rsidRPr="000B79A2">
        <w:rPr>
          <w:rFonts w:ascii="Times New Roman" w:eastAsia="Times New Roman" w:hAnsi="Times New Roman" w:cs="Times New Roman"/>
          <w:sz w:val="24"/>
          <w:szCs w:val="24"/>
        </w:rPr>
        <w:tab/>
        <w:t>Prepare annually a report on the status of VOS operations, data availability and data quality.</w:t>
      </w:r>
    </w:p>
    <w:p w14:paraId="7D4CD15C" w14:textId="77777777" w:rsidR="00B33C88" w:rsidRPr="00D31F51" w:rsidRDefault="00B33C88">
      <w:pPr>
        <w:ind w:hanging="720"/>
        <w:rPr>
          <w:rFonts w:ascii="Times New Roman" w:eastAsia="Times New Roman" w:hAnsi="Times New Roman" w:cs="Times New Roman"/>
          <w:sz w:val="24"/>
          <w:szCs w:val="24"/>
        </w:rPr>
      </w:pPr>
    </w:p>
    <w:p w14:paraId="0708B6ED" w14:textId="77777777" w:rsidR="00B33C88" w:rsidRPr="00D31F51" w:rsidRDefault="00B33C88">
      <w:pPr>
        <w:shd w:val="clear" w:color="auto" w:fill="FFFFFF"/>
        <w:spacing w:before="240" w:after="240"/>
        <w:rPr>
          <w:rFonts w:ascii="Times New Roman" w:eastAsia="Times New Roman" w:hAnsi="Times New Roman" w:cs="Times New Roman"/>
          <w:sz w:val="24"/>
          <w:szCs w:val="24"/>
        </w:rPr>
      </w:pPr>
    </w:p>
    <w:p w14:paraId="745E695A" w14:textId="77777777" w:rsidR="00B33C88" w:rsidRPr="000B79A2" w:rsidRDefault="00D059F8">
      <w:pPr>
        <w:ind w:hanging="720"/>
        <w:rPr>
          <w:rFonts w:ascii="Times New Roman" w:eastAsia="Times New Roman" w:hAnsi="Times New Roman" w:cs="Times New Roman"/>
          <w:sz w:val="24"/>
          <w:szCs w:val="24"/>
        </w:rPr>
      </w:pPr>
      <w:r w:rsidRPr="00D31F51">
        <w:br w:type="page"/>
      </w:r>
    </w:p>
    <w:p w14:paraId="64FC97EE" w14:textId="77777777" w:rsidR="00B33C88" w:rsidRPr="000B79A2"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ANNEX IV</w:t>
      </w:r>
    </w:p>
    <w:p w14:paraId="495D7794" w14:textId="77777777" w:rsidR="00B33C88" w:rsidRPr="000B79A2"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SOOPIP Terms of Reference</w:t>
      </w:r>
    </w:p>
    <w:p w14:paraId="21C134BF" w14:textId="77777777" w:rsidR="00B33C88" w:rsidRPr="000B79A2" w:rsidRDefault="00B33C8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p>
    <w:p w14:paraId="0C113DE9"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The Ship-of-Opportunity Implementation Panel (SOOPIP) coordinates the installation and deployment of instrumentation from Ships of Opportunity that travel in fixed transects, and in particular coordinates the implementation of regional and basin-wide instrumentation that measure physical, chemical and biological parameters, such as XBTs, TSGs, and CPR.  Its terms of reference are to:</w:t>
      </w:r>
    </w:p>
    <w:p w14:paraId="0C80C1CE"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 </w:t>
      </w:r>
      <w:r w:rsidRPr="000B79A2">
        <w:rPr>
          <w:rFonts w:ascii="Times New Roman" w:eastAsia="Times New Roman" w:hAnsi="Times New Roman" w:cs="Times New Roman"/>
          <w:sz w:val="24"/>
          <w:szCs w:val="24"/>
        </w:rPr>
        <w:tab/>
      </w:r>
    </w:p>
    <w:p w14:paraId="4297AB1E"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(a) </w:t>
      </w:r>
      <w:r w:rsidRPr="000B79A2">
        <w:rPr>
          <w:rFonts w:ascii="Times New Roman" w:eastAsia="Times New Roman" w:hAnsi="Times New Roman" w:cs="Times New Roman"/>
          <w:sz w:val="24"/>
          <w:szCs w:val="24"/>
        </w:rPr>
        <w:tab/>
        <w:t>Implement, maintain, and monitor specialized shipboard instrumentation and observing practices relevant to the SOOPIP</w:t>
      </w:r>
      <w:proofErr w:type="gramStart"/>
      <w:r w:rsidRPr="000B79A2">
        <w:rPr>
          <w:rFonts w:ascii="Times New Roman" w:eastAsia="Times New Roman" w:hAnsi="Times New Roman" w:cs="Times New Roman"/>
          <w:sz w:val="24"/>
          <w:szCs w:val="24"/>
        </w:rPr>
        <w:t>;</w:t>
      </w:r>
      <w:proofErr w:type="gramEnd"/>
    </w:p>
    <w:p w14:paraId="4F8C68FA"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8A418CF"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(b) </w:t>
      </w:r>
      <w:r w:rsidRPr="000B79A2">
        <w:rPr>
          <w:rFonts w:ascii="Times New Roman" w:eastAsia="Times New Roman" w:hAnsi="Times New Roman" w:cs="Times New Roman"/>
          <w:sz w:val="24"/>
          <w:szCs w:val="24"/>
        </w:rPr>
        <w:tab/>
        <w:t>Coordinate the exchange of recommended practices, and technical and developmental information about oceanographic instrumentation relevant to the SOOPIP</w:t>
      </w:r>
      <w:proofErr w:type="gramStart"/>
      <w:r w:rsidRPr="000B79A2">
        <w:rPr>
          <w:rFonts w:ascii="Times New Roman" w:eastAsia="Times New Roman" w:hAnsi="Times New Roman" w:cs="Times New Roman"/>
          <w:sz w:val="24"/>
          <w:szCs w:val="24"/>
        </w:rPr>
        <w:t>;</w:t>
      </w:r>
      <w:proofErr w:type="gramEnd"/>
    </w:p>
    <w:p w14:paraId="2A589CCF"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24848259"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(c) </w:t>
      </w:r>
      <w:r w:rsidRPr="000B79A2">
        <w:rPr>
          <w:rFonts w:ascii="Times New Roman" w:eastAsia="Times New Roman" w:hAnsi="Times New Roman" w:cs="Times New Roman"/>
          <w:sz w:val="24"/>
          <w:szCs w:val="24"/>
        </w:rPr>
        <w:tab/>
        <w:t xml:space="preserve">Ensure the distribution of available </w:t>
      </w:r>
      <w:proofErr w:type="spellStart"/>
      <w:r w:rsidRPr="000B79A2">
        <w:rPr>
          <w:rFonts w:ascii="Times New Roman" w:eastAsia="Times New Roman" w:hAnsi="Times New Roman" w:cs="Times New Roman"/>
          <w:sz w:val="24"/>
          <w:szCs w:val="24"/>
        </w:rPr>
        <w:t>programme</w:t>
      </w:r>
      <w:proofErr w:type="spellEnd"/>
      <w:r w:rsidRPr="000B79A2">
        <w:rPr>
          <w:rFonts w:ascii="Times New Roman" w:eastAsia="Times New Roman" w:hAnsi="Times New Roman" w:cs="Times New Roman"/>
          <w:sz w:val="24"/>
          <w:szCs w:val="24"/>
        </w:rPr>
        <w:t xml:space="preserve"> resources to ships to meet the recommended sampling network in the most efficient way</w:t>
      </w:r>
      <w:proofErr w:type="gramStart"/>
      <w:r w:rsidRPr="000B79A2">
        <w:rPr>
          <w:rFonts w:ascii="Times New Roman" w:eastAsia="Times New Roman" w:hAnsi="Times New Roman" w:cs="Times New Roman"/>
          <w:sz w:val="24"/>
          <w:szCs w:val="24"/>
        </w:rPr>
        <w:t>;</w:t>
      </w:r>
      <w:proofErr w:type="gramEnd"/>
    </w:p>
    <w:p w14:paraId="0A895F4F"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31A1E68" w14:textId="3A667300"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(d) </w:t>
      </w:r>
      <w:r w:rsidRPr="000B79A2">
        <w:rPr>
          <w:rFonts w:ascii="Times New Roman" w:eastAsia="Times New Roman" w:hAnsi="Times New Roman" w:cs="Times New Roman"/>
          <w:sz w:val="24"/>
          <w:szCs w:val="24"/>
        </w:rPr>
        <w:tab/>
        <w:t xml:space="preserve">Ensure the transmission of SOOP data to the GTS and relevant data </w:t>
      </w:r>
      <w:proofErr w:type="spellStart"/>
      <w:r w:rsidRPr="000B79A2">
        <w:rPr>
          <w:rFonts w:ascii="Times New Roman" w:eastAsia="Times New Roman" w:hAnsi="Times New Roman" w:cs="Times New Roman"/>
          <w:sz w:val="24"/>
          <w:szCs w:val="24"/>
        </w:rPr>
        <w:t>centres</w:t>
      </w:r>
      <w:proofErr w:type="spellEnd"/>
      <w:r w:rsidRPr="000B79A2">
        <w:rPr>
          <w:rFonts w:ascii="Times New Roman" w:eastAsia="Times New Roman" w:hAnsi="Times New Roman" w:cs="Times New Roman"/>
          <w:sz w:val="24"/>
          <w:szCs w:val="24"/>
        </w:rPr>
        <w:t xml:space="preserve"> </w:t>
      </w:r>
      <w:proofErr w:type="gramStart"/>
      <w:r w:rsidRPr="000B79A2">
        <w:rPr>
          <w:rFonts w:ascii="Times New Roman" w:eastAsia="Times New Roman" w:hAnsi="Times New Roman" w:cs="Times New Roman"/>
          <w:sz w:val="24"/>
          <w:szCs w:val="24"/>
        </w:rPr>
        <w:t>is carried out</w:t>
      </w:r>
      <w:proofErr w:type="gramEnd"/>
      <w:r w:rsidRPr="000B79A2">
        <w:rPr>
          <w:rFonts w:ascii="Times New Roman" w:eastAsia="Times New Roman" w:hAnsi="Times New Roman" w:cs="Times New Roman"/>
          <w:sz w:val="24"/>
          <w:szCs w:val="24"/>
        </w:rPr>
        <w:t xml:space="preserve"> according to operational and scientific requirements;</w:t>
      </w:r>
    </w:p>
    <w:p w14:paraId="2C0D6B47"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19D94110"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(e) </w:t>
      </w:r>
      <w:r w:rsidRPr="000B79A2">
        <w:rPr>
          <w:rFonts w:ascii="Times New Roman" w:eastAsia="Times New Roman" w:hAnsi="Times New Roman" w:cs="Times New Roman"/>
          <w:sz w:val="24"/>
          <w:szCs w:val="24"/>
        </w:rPr>
        <w:tab/>
        <w:t>Provide guidance and assistance to the SOT chairperson and SOT Technical Coordinator to produce, appropriate inventories, monitoring reports and analyses, performance indicators, implementation plans and information exchange facilities;</w:t>
      </w:r>
    </w:p>
    <w:p w14:paraId="3EA1B41E"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5C87AA4E"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(f) </w:t>
      </w:r>
      <w:r w:rsidRPr="000B79A2">
        <w:rPr>
          <w:rFonts w:ascii="Times New Roman" w:eastAsia="Times New Roman" w:hAnsi="Times New Roman" w:cs="Times New Roman"/>
          <w:sz w:val="24"/>
          <w:szCs w:val="24"/>
        </w:rPr>
        <w:tab/>
        <w:t xml:space="preserve">Where relevant, serve as a platform for other observational </w:t>
      </w:r>
      <w:proofErr w:type="spellStart"/>
      <w:r w:rsidRPr="000B79A2">
        <w:rPr>
          <w:rFonts w:ascii="Times New Roman" w:eastAsia="Times New Roman" w:hAnsi="Times New Roman" w:cs="Times New Roman"/>
          <w:sz w:val="24"/>
          <w:szCs w:val="24"/>
        </w:rPr>
        <w:t>programmes</w:t>
      </w:r>
      <w:proofErr w:type="spellEnd"/>
      <w:proofErr w:type="gramStart"/>
      <w:r w:rsidRPr="000B79A2">
        <w:rPr>
          <w:rFonts w:ascii="Times New Roman" w:eastAsia="Times New Roman" w:hAnsi="Times New Roman" w:cs="Times New Roman"/>
          <w:sz w:val="24"/>
          <w:szCs w:val="24"/>
        </w:rPr>
        <w:t>;</w:t>
      </w:r>
      <w:proofErr w:type="gramEnd"/>
    </w:p>
    <w:p w14:paraId="5B9D5025"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3D18852A" w14:textId="77777777" w:rsidR="00B33C88" w:rsidRPr="000B79A2" w:rsidRDefault="00D059F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(g) </w:t>
      </w:r>
      <w:r w:rsidRPr="000B79A2">
        <w:rPr>
          <w:rFonts w:ascii="Times New Roman" w:eastAsia="Times New Roman" w:hAnsi="Times New Roman" w:cs="Times New Roman"/>
          <w:sz w:val="24"/>
          <w:szCs w:val="24"/>
        </w:rPr>
        <w:tab/>
        <w:t>Maintain close communications with the scientific community and periodically meet and discuss ongoing research performed with observations relevant to SOOPIP.</w:t>
      </w:r>
    </w:p>
    <w:p w14:paraId="70B98169" w14:textId="77777777" w:rsidR="00B33C88" w:rsidRPr="00D31F51" w:rsidRDefault="00D059F8">
      <w:pPr>
        <w:ind w:hanging="720"/>
        <w:rPr>
          <w:rFonts w:ascii="Times New Roman" w:eastAsia="Times New Roman" w:hAnsi="Times New Roman" w:cs="Times New Roman"/>
          <w:b/>
          <w:sz w:val="24"/>
          <w:szCs w:val="24"/>
        </w:rPr>
      </w:pPr>
      <w:r w:rsidRPr="00D31F51">
        <w:br w:type="page"/>
      </w:r>
    </w:p>
    <w:p w14:paraId="17A67B3A" w14:textId="77777777" w:rsidR="00B33C88" w:rsidRPr="000B79A2"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lastRenderedPageBreak/>
        <w:t>ANNEX V</w:t>
      </w:r>
    </w:p>
    <w:p w14:paraId="68D23111" w14:textId="77777777" w:rsidR="00B33C88" w:rsidRPr="000B79A2" w:rsidRDefault="00D059F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r w:rsidRPr="000B79A2">
        <w:rPr>
          <w:rFonts w:ascii="Times New Roman" w:eastAsia="Times New Roman" w:hAnsi="Times New Roman" w:cs="Times New Roman"/>
          <w:b/>
          <w:sz w:val="24"/>
          <w:szCs w:val="24"/>
        </w:rPr>
        <w:t>Task Team Terms of Reference</w:t>
      </w:r>
    </w:p>
    <w:p w14:paraId="62B14093" w14:textId="77777777" w:rsidR="00B33C88" w:rsidRPr="000B79A2" w:rsidRDefault="00B33C88">
      <w:pPr>
        <w:pBdr>
          <w:top w:val="nil"/>
          <w:left w:val="nil"/>
          <w:bottom w:val="nil"/>
          <w:right w:val="nil"/>
          <w:between w:val="nil"/>
        </w:pBdr>
        <w:spacing w:after="0" w:line="240" w:lineRule="auto"/>
        <w:ind w:left="720" w:hanging="720"/>
        <w:jc w:val="center"/>
        <w:rPr>
          <w:rFonts w:ascii="Times New Roman" w:eastAsia="Times New Roman" w:hAnsi="Times New Roman" w:cs="Times New Roman"/>
          <w:b/>
          <w:sz w:val="24"/>
          <w:szCs w:val="24"/>
        </w:rPr>
      </w:pPr>
    </w:p>
    <w:p w14:paraId="45073AB8" w14:textId="77777777" w:rsidR="00B33C88" w:rsidRPr="000B79A2"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0B79A2">
        <w:rPr>
          <w:rFonts w:ascii="Times New Roman" w:eastAsia="Times New Roman" w:hAnsi="Times New Roman" w:cs="Times New Roman"/>
          <w:sz w:val="24"/>
          <w:szCs w:val="24"/>
        </w:rPr>
        <w:t xml:space="preserve">Terms of reference for the SOT Task Teams </w:t>
      </w:r>
      <w:proofErr w:type="gramStart"/>
      <w:r w:rsidRPr="000B79A2">
        <w:rPr>
          <w:rFonts w:ascii="Times New Roman" w:eastAsia="Times New Roman" w:hAnsi="Times New Roman" w:cs="Times New Roman"/>
          <w:sz w:val="24"/>
          <w:szCs w:val="24"/>
        </w:rPr>
        <w:t>can be found</w:t>
      </w:r>
      <w:proofErr w:type="gramEnd"/>
      <w:r w:rsidRPr="000B79A2">
        <w:rPr>
          <w:rFonts w:ascii="Times New Roman" w:eastAsia="Times New Roman" w:hAnsi="Times New Roman" w:cs="Times New Roman"/>
          <w:sz w:val="24"/>
          <w:szCs w:val="24"/>
        </w:rPr>
        <w:t xml:space="preserve"> with the individual ta</w:t>
      </w:r>
      <w:r w:rsidRPr="00D31F51">
        <w:rPr>
          <w:rFonts w:ascii="Times New Roman" w:eastAsia="Times New Roman" w:hAnsi="Times New Roman" w:cs="Times New Roman"/>
          <w:sz w:val="24"/>
          <w:szCs w:val="24"/>
        </w:rPr>
        <w:t>sk team links at</w:t>
      </w:r>
      <w:r w:rsidRPr="000B79A2">
        <w:rPr>
          <w:rFonts w:ascii="Times New Roman" w:eastAsia="Times New Roman" w:hAnsi="Times New Roman" w:cs="Times New Roman"/>
          <w:sz w:val="24"/>
          <w:szCs w:val="24"/>
        </w:rPr>
        <w:t>:</w:t>
      </w:r>
    </w:p>
    <w:p w14:paraId="41646D3A" w14:textId="77777777" w:rsidR="00B33C88" w:rsidRPr="000B79A2" w:rsidRDefault="00B33C88">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p>
    <w:p w14:paraId="70BDD6C0" w14:textId="21A466EF" w:rsidR="00B33C88" w:rsidRPr="000B79A2" w:rsidRDefault="00497253">
      <w:pPr>
        <w:pBdr>
          <w:top w:val="nil"/>
          <w:left w:val="nil"/>
          <w:bottom w:val="nil"/>
          <w:right w:val="nil"/>
          <w:between w:val="nil"/>
        </w:pBdr>
        <w:spacing w:after="0" w:line="240" w:lineRule="auto"/>
        <w:ind w:left="720" w:hanging="720"/>
        <w:rPr>
          <w:rFonts w:ascii="Times New Roman" w:eastAsia="Times New Roman" w:hAnsi="Times New Roman" w:cs="Times New Roman"/>
          <w:sz w:val="24"/>
          <w:szCs w:val="24"/>
        </w:rPr>
      </w:pPr>
      <w:r w:rsidRPr="003C470C">
        <w:rPr>
          <w:rFonts w:ascii="Times New Roman" w:hAnsi="Times New Roman" w:cs="Times New Roman"/>
          <w:sz w:val="24"/>
          <w:szCs w:val="24"/>
        </w:rPr>
        <w:t>https://goosocean.org/index.php?option=com_oe&amp;task=viewGroupRecord&amp;groupID=106</w:t>
      </w:r>
    </w:p>
    <w:p w14:paraId="3DE46DC6" w14:textId="77777777" w:rsidR="00B33C88" w:rsidRPr="00D31F51" w:rsidRDefault="00D059F8">
      <w:pPr>
        <w:pBdr>
          <w:top w:val="nil"/>
          <w:left w:val="nil"/>
          <w:bottom w:val="nil"/>
          <w:right w:val="nil"/>
          <w:between w:val="nil"/>
        </w:pBdr>
        <w:spacing w:after="0" w:line="240" w:lineRule="auto"/>
        <w:rPr>
          <w:rFonts w:ascii="Times New Roman" w:eastAsia="Times New Roman" w:hAnsi="Times New Roman" w:cs="Times New Roman"/>
          <w:sz w:val="24"/>
          <w:szCs w:val="24"/>
        </w:rPr>
      </w:pPr>
      <w:r w:rsidRPr="00D31F51">
        <w:br w:type="page"/>
      </w:r>
    </w:p>
    <w:p w14:paraId="7F541FAA" w14:textId="77777777" w:rsidR="00B33C88" w:rsidRPr="00D31F51" w:rsidRDefault="00D059F8">
      <w:pPr>
        <w:spacing w:after="0" w:line="240" w:lineRule="auto"/>
        <w:ind w:left="720"/>
        <w:jc w:val="center"/>
        <w:rPr>
          <w:rFonts w:ascii="Times New Roman" w:eastAsia="Times New Roman" w:hAnsi="Times New Roman" w:cs="Times New Roman"/>
          <w:b/>
          <w:sz w:val="24"/>
          <w:szCs w:val="24"/>
        </w:rPr>
      </w:pPr>
      <w:r w:rsidRPr="00D31F51">
        <w:rPr>
          <w:rFonts w:ascii="Times New Roman" w:eastAsia="Times New Roman" w:hAnsi="Times New Roman" w:cs="Times New Roman"/>
          <w:b/>
          <w:sz w:val="24"/>
          <w:szCs w:val="24"/>
        </w:rPr>
        <w:lastRenderedPageBreak/>
        <w:t>ANNEX VI</w:t>
      </w:r>
    </w:p>
    <w:p w14:paraId="594FBBAF" w14:textId="77777777" w:rsidR="00B33C88" w:rsidRPr="00D31F51" w:rsidRDefault="00D059F8">
      <w:pPr>
        <w:spacing w:after="0" w:line="240" w:lineRule="auto"/>
        <w:ind w:left="720"/>
        <w:jc w:val="center"/>
        <w:rPr>
          <w:rFonts w:ascii="Times New Roman" w:eastAsia="Times New Roman" w:hAnsi="Times New Roman" w:cs="Times New Roman"/>
          <w:b/>
          <w:sz w:val="24"/>
          <w:szCs w:val="24"/>
        </w:rPr>
      </w:pPr>
      <w:r w:rsidRPr="00D31F51">
        <w:rPr>
          <w:rFonts w:ascii="Times New Roman" w:eastAsia="Times New Roman" w:hAnsi="Times New Roman" w:cs="Times New Roman"/>
          <w:b/>
          <w:sz w:val="24"/>
          <w:szCs w:val="24"/>
        </w:rPr>
        <w:t>List of Acronyms</w:t>
      </w:r>
    </w:p>
    <w:p w14:paraId="62E01D63" w14:textId="77777777" w:rsidR="00D059F8" w:rsidRPr="00D31F51" w:rsidRDefault="00D059F8" w:rsidP="00D059F8">
      <w:pPr>
        <w:spacing w:after="0" w:line="240" w:lineRule="auto"/>
        <w:rPr>
          <w:rFonts w:ascii="Times New Roman" w:eastAsia="Times New Roman" w:hAnsi="Times New Roman" w:cs="Times New Roman"/>
          <w:b/>
          <w:sz w:val="24"/>
          <w:szCs w:val="24"/>
        </w:rPr>
      </w:pPr>
    </w:p>
    <w:p w14:paraId="2A4F06E8" w14:textId="747E44C2" w:rsidR="00ED68D0" w:rsidRDefault="00ED68D0" w:rsidP="00D059F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AODN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Australian Ocean Data Network</w:t>
      </w:r>
    </w:p>
    <w:p w14:paraId="1E0A3585" w14:textId="3B5AED51" w:rsidR="009E455A" w:rsidRDefault="009E455A" w:rsidP="00D059F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AOPC</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9E455A">
        <w:rPr>
          <w:rFonts w:ascii="Times New Roman" w:eastAsia="Times New Roman" w:hAnsi="Times New Roman" w:cs="Times New Roman"/>
          <w:sz w:val="24"/>
          <w:szCs w:val="24"/>
        </w:rPr>
        <w:t>Atmospheric Observation Panel for Climate</w:t>
      </w:r>
    </w:p>
    <w:p w14:paraId="4AD43F9F" w14:textId="5ED7F621"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ASAP</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 xml:space="preserve">Automated Shipboard </w:t>
      </w:r>
      <w:proofErr w:type="spellStart"/>
      <w:r w:rsidRPr="00D31F51">
        <w:rPr>
          <w:rFonts w:ascii="Times New Roman" w:eastAsia="Times New Roman" w:hAnsi="Times New Roman" w:cs="Times New Roman"/>
          <w:sz w:val="24"/>
          <w:szCs w:val="24"/>
        </w:rPr>
        <w:t>Aerological</w:t>
      </w:r>
      <w:proofErr w:type="spellEnd"/>
      <w:r w:rsidRPr="00D31F51">
        <w:rPr>
          <w:rFonts w:ascii="Times New Roman" w:eastAsia="Times New Roman" w:hAnsi="Times New Roman" w:cs="Times New Roman"/>
          <w:sz w:val="24"/>
          <w:szCs w:val="24"/>
        </w:rPr>
        <w:t xml:space="preserve"> </w:t>
      </w:r>
      <w:proofErr w:type="spellStart"/>
      <w:r w:rsidRPr="00D31F51">
        <w:rPr>
          <w:rFonts w:ascii="Times New Roman" w:eastAsia="Times New Roman" w:hAnsi="Times New Roman" w:cs="Times New Roman"/>
          <w:sz w:val="24"/>
          <w:szCs w:val="24"/>
        </w:rPr>
        <w:t>Programme</w:t>
      </w:r>
      <w:proofErr w:type="spellEnd"/>
    </w:p>
    <w:p w14:paraId="4B999CBD"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ASCII</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American Standard Code for Information Interchange</w:t>
      </w:r>
    </w:p>
    <w:p w14:paraId="5F1EE0AA"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BUFR</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Binary Universal Form for the Representation of meteorological data</w:t>
      </w:r>
    </w:p>
    <w:p w14:paraId="3E9DCA13"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CM</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Contributing Member</w:t>
      </w:r>
    </w:p>
    <w:p w14:paraId="465E1F75" w14:textId="77777777" w:rsidR="00B33C88" w:rsidRPr="000B79A2" w:rsidRDefault="00D059F8" w:rsidP="00D059F8">
      <w:pPr>
        <w:spacing w:after="0" w:line="240" w:lineRule="auto"/>
        <w:rPr>
          <w:rFonts w:ascii="Times New Roman" w:eastAsia="Times New Roman" w:hAnsi="Times New Roman" w:cs="Times New Roman"/>
          <w:sz w:val="24"/>
          <w:szCs w:val="24"/>
          <w:highlight w:val="white"/>
        </w:rPr>
      </w:pPr>
      <w:r w:rsidRPr="00D31F51">
        <w:rPr>
          <w:rFonts w:ascii="Times New Roman" w:eastAsia="Times New Roman" w:hAnsi="Times New Roman" w:cs="Times New Roman"/>
          <w:sz w:val="24"/>
          <w:szCs w:val="24"/>
        </w:rPr>
        <w:t>CMOC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Centre for Marine. Meteorological and Oceanographic Climate Data</w:t>
      </w:r>
    </w:p>
    <w:p w14:paraId="23E99C34" w14:textId="77777777" w:rsidR="00B33C88" w:rsidRPr="000B79A2" w:rsidRDefault="00D059F8" w:rsidP="00D059F8">
      <w:pPr>
        <w:spacing w:after="0" w:line="240" w:lineRule="auto"/>
        <w:rPr>
          <w:rFonts w:ascii="Times New Roman" w:eastAsia="Times New Roman" w:hAnsi="Times New Roman" w:cs="Times New Roman"/>
          <w:sz w:val="24"/>
          <w:szCs w:val="24"/>
          <w:highlight w:val="white"/>
        </w:rPr>
      </w:pPr>
      <w:r w:rsidRPr="000B79A2">
        <w:rPr>
          <w:rFonts w:ascii="Times New Roman" w:eastAsia="Times New Roman" w:hAnsi="Times New Roman" w:cs="Times New Roman"/>
          <w:sz w:val="24"/>
          <w:szCs w:val="24"/>
          <w:highlight w:val="white"/>
        </w:rPr>
        <w:t>CPR</w:t>
      </w:r>
      <w:r w:rsidRPr="000B79A2">
        <w:rPr>
          <w:rFonts w:ascii="Times New Roman" w:eastAsia="Times New Roman" w:hAnsi="Times New Roman" w:cs="Times New Roman"/>
          <w:sz w:val="24"/>
          <w:szCs w:val="24"/>
          <w:highlight w:val="white"/>
        </w:rPr>
        <w:tab/>
      </w:r>
      <w:r w:rsidRPr="000B79A2">
        <w:rPr>
          <w:rFonts w:ascii="Times New Roman" w:eastAsia="Times New Roman" w:hAnsi="Times New Roman" w:cs="Times New Roman"/>
          <w:sz w:val="24"/>
          <w:szCs w:val="24"/>
          <w:highlight w:val="white"/>
        </w:rPr>
        <w:tab/>
        <w:t>Continuous Plankton Recorder</w:t>
      </w:r>
    </w:p>
    <w:p w14:paraId="541A426B"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DAC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Data Assembly Center</w:t>
      </w:r>
    </w:p>
    <w:p w14:paraId="0E72E04F"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EB</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Executive Board</w:t>
      </w:r>
    </w:p>
    <w:p w14:paraId="6813FD94" w14:textId="77777777" w:rsidR="00B33C88" w:rsidRPr="000B79A2" w:rsidRDefault="00D059F8" w:rsidP="00D059F8">
      <w:pPr>
        <w:spacing w:after="0" w:line="240" w:lineRule="auto"/>
        <w:rPr>
          <w:rFonts w:ascii="Times New Roman" w:eastAsia="Times New Roman" w:hAnsi="Times New Roman" w:cs="Times New Roman"/>
          <w:sz w:val="24"/>
          <w:szCs w:val="24"/>
          <w:highlight w:val="white"/>
        </w:rPr>
      </w:pPr>
      <w:r w:rsidRPr="00D31F51">
        <w:rPr>
          <w:rFonts w:ascii="Times New Roman" w:eastAsia="Times New Roman" w:hAnsi="Times New Roman" w:cs="Times New Roman"/>
          <w:sz w:val="24"/>
          <w:szCs w:val="24"/>
        </w:rPr>
        <w:t>ECMWF</w:t>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European Centre for Medium-Range Weather Forecasts</w:t>
      </w:r>
    </w:p>
    <w:p w14:paraId="61F41086" w14:textId="77777777" w:rsidR="00B33C88" w:rsidRPr="000B79A2" w:rsidRDefault="00D059F8" w:rsidP="00D059F8">
      <w:pPr>
        <w:spacing w:after="0" w:line="240" w:lineRule="auto"/>
        <w:rPr>
          <w:rFonts w:ascii="Times New Roman" w:eastAsia="Times New Roman" w:hAnsi="Times New Roman" w:cs="Times New Roman"/>
          <w:sz w:val="24"/>
          <w:szCs w:val="24"/>
          <w:highlight w:val="white"/>
        </w:rPr>
      </w:pPr>
      <w:r w:rsidRPr="000B79A2">
        <w:rPr>
          <w:rFonts w:ascii="Times New Roman" w:eastAsia="Times New Roman" w:hAnsi="Times New Roman" w:cs="Times New Roman"/>
          <w:sz w:val="24"/>
          <w:szCs w:val="24"/>
          <w:highlight w:val="white"/>
        </w:rPr>
        <w:t>E-SURFMAR</w:t>
      </w:r>
      <w:r w:rsidRPr="000B79A2">
        <w:rPr>
          <w:rFonts w:ascii="Times New Roman" w:eastAsia="Times New Roman" w:hAnsi="Times New Roman" w:cs="Times New Roman"/>
          <w:sz w:val="24"/>
          <w:szCs w:val="24"/>
          <w:highlight w:val="white"/>
        </w:rPr>
        <w:tab/>
        <w:t xml:space="preserve">Surface Marine </w:t>
      </w:r>
      <w:proofErr w:type="spellStart"/>
      <w:r w:rsidRPr="000B79A2">
        <w:rPr>
          <w:rFonts w:ascii="Times New Roman" w:eastAsia="Times New Roman" w:hAnsi="Times New Roman" w:cs="Times New Roman"/>
          <w:sz w:val="24"/>
          <w:szCs w:val="24"/>
          <w:highlight w:val="white"/>
        </w:rPr>
        <w:t>programme</w:t>
      </w:r>
      <w:proofErr w:type="spellEnd"/>
      <w:r w:rsidRPr="000B79A2">
        <w:rPr>
          <w:rFonts w:ascii="Times New Roman" w:eastAsia="Times New Roman" w:hAnsi="Times New Roman" w:cs="Times New Roman"/>
          <w:sz w:val="24"/>
          <w:szCs w:val="24"/>
          <w:highlight w:val="white"/>
        </w:rPr>
        <w:t xml:space="preserve"> of the Network of European Meteorological Services</w:t>
      </w:r>
    </w:p>
    <w:p w14:paraId="6B2AC4E3" w14:textId="77777777" w:rsidR="00B33C88" w:rsidRPr="000B79A2" w:rsidRDefault="00D059F8" w:rsidP="00D059F8">
      <w:pPr>
        <w:spacing w:after="0" w:line="240" w:lineRule="auto"/>
        <w:rPr>
          <w:rFonts w:ascii="Times New Roman" w:eastAsia="Times New Roman" w:hAnsi="Times New Roman" w:cs="Times New Roman"/>
          <w:sz w:val="24"/>
          <w:szCs w:val="24"/>
          <w:highlight w:val="white"/>
        </w:rPr>
      </w:pPr>
      <w:r w:rsidRPr="000B79A2">
        <w:rPr>
          <w:rFonts w:ascii="Times New Roman" w:eastAsia="Times New Roman" w:hAnsi="Times New Roman" w:cs="Times New Roman"/>
          <w:sz w:val="24"/>
          <w:szCs w:val="24"/>
          <w:highlight w:val="white"/>
        </w:rPr>
        <w:t>GCC</w:t>
      </w:r>
      <w:r w:rsidRPr="000B79A2">
        <w:rPr>
          <w:rFonts w:ascii="Times New Roman" w:eastAsia="Times New Roman" w:hAnsi="Times New Roman" w:cs="Times New Roman"/>
          <w:sz w:val="24"/>
          <w:szCs w:val="24"/>
          <w:highlight w:val="white"/>
        </w:rPr>
        <w:tab/>
      </w:r>
      <w:r w:rsidRPr="000B79A2">
        <w:rPr>
          <w:rFonts w:ascii="Times New Roman" w:eastAsia="Times New Roman" w:hAnsi="Times New Roman" w:cs="Times New Roman"/>
          <w:sz w:val="24"/>
          <w:szCs w:val="24"/>
          <w:highlight w:val="white"/>
        </w:rPr>
        <w:tab/>
        <w:t>Global Collecting Centre</w:t>
      </w:r>
    </w:p>
    <w:p w14:paraId="62D01AFE"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GCOS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Global Climate Observing System</w:t>
      </w:r>
    </w:p>
    <w:p w14:paraId="64A87D14" w14:textId="3B0DAA4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GDAC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Global Data Assembly Centre</w:t>
      </w:r>
    </w:p>
    <w:p w14:paraId="2ED35D4E" w14:textId="2447CE26"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GEO</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Group on Earth Observation</w:t>
      </w:r>
      <w:r w:rsidR="00B91597">
        <w:rPr>
          <w:rFonts w:ascii="Times New Roman" w:eastAsia="Times New Roman" w:hAnsi="Times New Roman" w:cs="Times New Roman"/>
          <w:sz w:val="24"/>
          <w:szCs w:val="24"/>
        </w:rPr>
        <w:t>s</w:t>
      </w:r>
    </w:p>
    <w:p w14:paraId="7DAF4888"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GFCS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Global Framework for Climate Services</w:t>
      </w:r>
    </w:p>
    <w:p w14:paraId="487E8962"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GOOS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Global Ocean Observing System</w:t>
      </w:r>
    </w:p>
    <w:p w14:paraId="396957BB"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GTS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Global Telecommunication System</w:t>
      </w:r>
    </w:p>
    <w:p w14:paraId="195786B0"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GTSPP</w:t>
      </w:r>
      <w:r w:rsidRPr="00D31F51">
        <w:rPr>
          <w:rFonts w:ascii="Times New Roman" w:eastAsia="Times New Roman" w:hAnsi="Times New Roman" w:cs="Times New Roman"/>
          <w:sz w:val="24"/>
          <w:szCs w:val="24"/>
        </w:rPr>
        <w:tab/>
        <w:t>Global Temperature-Salinity Profile Program</w:t>
      </w:r>
    </w:p>
    <w:p w14:paraId="4DD6DB0A"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ICOADS</w:t>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 xml:space="preserve">International Comprehensive Ocean-Atmosphere Data Set </w:t>
      </w:r>
    </w:p>
    <w:p w14:paraId="469DE4F3" w14:textId="44DBAD78" w:rsidR="00B33C88"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ICSU</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International Council for Science</w:t>
      </w:r>
    </w:p>
    <w:p w14:paraId="3A9AAC43" w14:textId="3FC9EA55" w:rsidR="009E455A" w:rsidRPr="009E455A" w:rsidRDefault="009E455A">
      <w:pPr>
        <w:spacing w:after="0" w:line="240" w:lineRule="auto"/>
        <w:rPr>
          <w:rFonts w:ascii="Times New Roman" w:eastAsia="Times New Roman" w:hAnsi="Times New Roman" w:cs="Times New Roman"/>
          <w:sz w:val="24"/>
          <w:szCs w:val="24"/>
        </w:rPr>
      </w:pPr>
      <w:r w:rsidRPr="003C470C">
        <w:rPr>
          <w:rFonts w:ascii="Times New Roman" w:eastAsia="Times New Roman" w:hAnsi="Times New Roman" w:cs="Times New Roman"/>
          <w:bCs/>
          <w:sz w:val="24"/>
          <w:szCs w:val="24"/>
          <w:lang w:val="en-GB"/>
        </w:rPr>
        <w:t>IGRA</w:t>
      </w:r>
      <w:r w:rsidRPr="003C470C">
        <w:rPr>
          <w:rFonts w:ascii="Times New Roman" w:eastAsia="Times New Roman" w:hAnsi="Times New Roman" w:cs="Times New Roman"/>
          <w:bCs/>
          <w:sz w:val="24"/>
          <w:szCs w:val="24"/>
          <w:lang w:val="en-GB"/>
        </w:rPr>
        <w:tab/>
      </w:r>
      <w:r w:rsidRPr="003C470C">
        <w:rPr>
          <w:rFonts w:ascii="Times New Roman" w:eastAsia="Times New Roman" w:hAnsi="Times New Roman" w:cs="Times New Roman"/>
          <w:bCs/>
          <w:sz w:val="24"/>
          <w:szCs w:val="24"/>
          <w:lang w:val="en-GB"/>
        </w:rPr>
        <w:tab/>
        <w:t>Integrated Global Radiosonde Archive</w:t>
      </w:r>
    </w:p>
    <w:p w14:paraId="326521B5"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IHO</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International Hydrographic Organization</w:t>
      </w:r>
    </w:p>
    <w:p w14:paraId="6CCAF804"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IMMT</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International Maritime Meteorological Tape</w:t>
      </w:r>
    </w:p>
    <w:p w14:paraId="4199946F"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IMO</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International Maritime Organization</w:t>
      </w:r>
    </w:p>
    <w:p w14:paraId="3BE03E37"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IOC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Intergovernmental Oceanographic Commission (of UNESCO)</w:t>
      </w:r>
    </w:p>
    <w:p w14:paraId="24BFA04B"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JCB</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Joint WMO-IOC Collaborative Board</w:t>
      </w:r>
    </w:p>
    <w:p w14:paraId="66752EB1"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JCOMM</w:t>
      </w:r>
      <w:r w:rsidRPr="00D31F51">
        <w:rPr>
          <w:rFonts w:ascii="Times New Roman" w:eastAsia="Times New Roman" w:hAnsi="Times New Roman" w:cs="Times New Roman"/>
          <w:sz w:val="24"/>
          <w:szCs w:val="24"/>
        </w:rPr>
        <w:tab/>
        <w:t>Joint Technical Commission for Oceanography and Marine Meteorology</w:t>
      </w:r>
    </w:p>
    <w:p w14:paraId="1A23B765"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MCDS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Marine Climate Data System</w:t>
      </w:r>
    </w:p>
    <w:p w14:paraId="673F6851"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MOFS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Met-Ocean Forecasts and Services</w:t>
      </w:r>
    </w:p>
    <w:p w14:paraId="0691E856" w14:textId="77777777" w:rsidR="00B33C88" w:rsidRPr="00D31F51" w:rsidRDefault="00D059F8">
      <w:pPr>
        <w:spacing w:after="0" w:line="240" w:lineRule="auto"/>
        <w:rPr>
          <w:rFonts w:ascii="Times New Roman" w:eastAsia="Times New Roman" w:hAnsi="Times New Roman" w:cs="Times New Roman"/>
          <w:sz w:val="24"/>
          <w:szCs w:val="24"/>
        </w:rPr>
      </w:pPr>
      <w:proofErr w:type="spellStart"/>
      <w:r w:rsidRPr="00D31F51">
        <w:rPr>
          <w:rFonts w:ascii="Times New Roman" w:eastAsia="Times New Roman" w:hAnsi="Times New Roman" w:cs="Times New Roman"/>
          <w:sz w:val="24"/>
          <w:szCs w:val="24"/>
        </w:rPr>
        <w:t>NetCDF</w:t>
      </w:r>
      <w:proofErr w:type="spellEnd"/>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Network Common Data Form</w:t>
      </w:r>
    </w:p>
    <w:p w14:paraId="268AD6DA"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NMHS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National Meteorological and Hydrological Services</w:t>
      </w:r>
    </w:p>
    <w:p w14:paraId="37613818" w14:textId="5882C262" w:rsidR="00B33C88"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NWP</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Numerical Weather Prediction</w:t>
      </w:r>
    </w:p>
    <w:p w14:paraId="27B1D4D3"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OCG</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Observations Coordination Group</w:t>
      </w:r>
    </w:p>
    <w:p w14:paraId="6C3E6FE7"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OOPC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Ocean Observations Physics and Climate Panel</w:t>
      </w:r>
    </w:p>
    <w:p w14:paraId="3257D52C"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PMO</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Port Meteorological Officer</w:t>
      </w:r>
    </w:p>
    <w:p w14:paraId="6E99D452" w14:textId="77777777" w:rsidR="00B33C88" w:rsidRPr="000B79A2" w:rsidRDefault="00D059F8">
      <w:pPr>
        <w:spacing w:after="0" w:line="240" w:lineRule="auto"/>
        <w:rPr>
          <w:rFonts w:ascii="Times New Roman" w:eastAsia="Times New Roman" w:hAnsi="Times New Roman" w:cs="Times New Roman"/>
          <w:sz w:val="24"/>
          <w:szCs w:val="24"/>
          <w:highlight w:val="white"/>
        </w:rPr>
      </w:pPr>
      <w:r w:rsidRPr="00D31F51">
        <w:rPr>
          <w:rFonts w:ascii="Times New Roman" w:eastAsia="Times New Roman" w:hAnsi="Times New Roman" w:cs="Times New Roman"/>
          <w:sz w:val="24"/>
          <w:szCs w:val="24"/>
        </w:rPr>
        <w:t>RSMC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Regional Specialized Meteorological Centre</w:t>
      </w:r>
    </w:p>
    <w:p w14:paraId="1E7337BD" w14:textId="77777777" w:rsidR="00B33C88" w:rsidRPr="000B79A2" w:rsidRDefault="00D059F8">
      <w:pPr>
        <w:spacing w:after="0" w:line="240" w:lineRule="auto"/>
        <w:rPr>
          <w:rFonts w:ascii="Times New Roman" w:eastAsia="Times New Roman" w:hAnsi="Times New Roman" w:cs="Times New Roman"/>
          <w:sz w:val="24"/>
          <w:szCs w:val="24"/>
          <w:highlight w:val="white"/>
        </w:rPr>
      </w:pPr>
      <w:r w:rsidRPr="000B79A2">
        <w:rPr>
          <w:rFonts w:ascii="Times New Roman" w:eastAsia="Times New Roman" w:hAnsi="Times New Roman" w:cs="Times New Roman"/>
          <w:sz w:val="24"/>
          <w:szCs w:val="24"/>
          <w:highlight w:val="white"/>
        </w:rPr>
        <w:t>RTMC</w:t>
      </w:r>
      <w:r w:rsidRPr="000B79A2">
        <w:rPr>
          <w:rFonts w:ascii="Times New Roman" w:eastAsia="Times New Roman" w:hAnsi="Times New Roman" w:cs="Times New Roman"/>
          <w:sz w:val="24"/>
          <w:szCs w:val="24"/>
          <w:highlight w:val="white"/>
        </w:rPr>
        <w:tab/>
      </w:r>
      <w:r w:rsidRPr="000B79A2">
        <w:rPr>
          <w:rFonts w:ascii="Times New Roman" w:eastAsia="Times New Roman" w:hAnsi="Times New Roman" w:cs="Times New Roman"/>
          <w:sz w:val="24"/>
          <w:szCs w:val="24"/>
          <w:highlight w:val="white"/>
        </w:rPr>
        <w:tab/>
        <w:t>Real-Time Monitoring Centre</w:t>
      </w:r>
    </w:p>
    <w:p w14:paraId="452E2181"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SAC</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Special Access Code</w:t>
      </w:r>
    </w:p>
    <w:p w14:paraId="15C83585"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SIAF</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Seasonal to Inter-annual Forecasts</w:t>
      </w:r>
    </w:p>
    <w:p w14:paraId="3CB9F91F"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SOLAS</w:t>
      </w:r>
      <w:r w:rsidRPr="00D31F51">
        <w:rPr>
          <w:rFonts w:ascii="Times New Roman" w:eastAsia="Times New Roman" w:hAnsi="Times New Roman" w:cs="Times New Roman"/>
          <w:sz w:val="24"/>
          <w:szCs w:val="24"/>
        </w:rPr>
        <w:tab/>
        <w:t>Safety of Life at Sea</w:t>
      </w:r>
    </w:p>
    <w:p w14:paraId="4596F0E1" w14:textId="38F6A158"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SOOP</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Ship</w:t>
      </w:r>
      <w:r w:rsidR="007B35CD">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of</w:t>
      </w:r>
      <w:r w:rsidR="007B35CD">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 xml:space="preserve">Opportunity </w:t>
      </w:r>
      <w:proofErr w:type="spellStart"/>
      <w:r w:rsidRPr="00D31F51">
        <w:rPr>
          <w:rFonts w:ascii="Times New Roman" w:eastAsia="Times New Roman" w:hAnsi="Times New Roman" w:cs="Times New Roman"/>
          <w:sz w:val="24"/>
          <w:szCs w:val="24"/>
        </w:rPr>
        <w:t>Programme</w:t>
      </w:r>
      <w:proofErr w:type="spellEnd"/>
    </w:p>
    <w:p w14:paraId="4AA3C0AE" w14:textId="3D72F0A4"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lastRenderedPageBreak/>
        <w:t>SOOPIP</w:t>
      </w:r>
      <w:r w:rsidRPr="00D31F51">
        <w:rPr>
          <w:rFonts w:ascii="Times New Roman" w:eastAsia="Times New Roman" w:hAnsi="Times New Roman" w:cs="Times New Roman"/>
          <w:sz w:val="24"/>
          <w:szCs w:val="24"/>
        </w:rPr>
        <w:tab/>
        <w:t>Ship</w:t>
      </w:r>
      <w:r w:rsidR="007B35CD">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of</w:t>
      </w:r>
      <w:r w:rsidR="007B35CD">
        <w:rPr>
          <w:rFonts w:ascii="Times New Roman" w:eastAsia="Times New Roman" w:hAnsi="Times New Roman" w:cs="Times New Roman"/>
          <w:sz w:val="24"/>
          <w:szCs w:val="24"/>
        </w:rPr>
        <w:t xml:space="preserve"> </w:t>
      </w:r>
      <w:r w:rsidRPr="00D31F51">
        <w:rPr>
          <w:rFonts w:ascii="Times New Roman" w:eastAsia="Times New Roman" w:hAnsi="Times New Roman" w:cs="Times New Roman"/>
          <w:sz w:val="24"/>
          <w:szCs w:val="24"/>
        </w:rPr>
        <w:t xml:space="preserve">Opportunity </w:t>
      </w:r>
      <w:proofErr w:type="spellStart"/>
      <w:r w:rsidRPr="00D31F51">
        <w:rPr>
          <w:rFonts w:ascii="Times New Roman" w:eastAsia="Times New Roman" w:hAnsi="Times New Roman" w:cs="Times New Roman"/>
          <w:sz w:val="24"/>
          <w:szCs w:val="24"/>
        </w:rPr>
        <w:t>Programme</w:t>
      </w:r>
      <w:proofErr w:type="spellEnd"/>
      <w:r w:rsidRPr="00D31F51">
        <w:rPr>
          <w:rFonts w:ascii="Times New Roman" w:eastAsia="Times New Roman" w:hAnsi="Times New Roman" w:cs="Times New Roman"/>
          <w:sz w:val="24"/>
          <w:szCs w:val="24"/>
        </w:rPr>
        <w:t xml:space="preserve"> Implementation Panel</w:t>
      </w:r>
    </w:p>
    <w:p w14:paraId="07239DFE"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SOT</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Ship Observations Team</w:t>
      </w:r>
    </w:p>
    <w:p w14:paraId="7C70D763"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SOT-EB</w:t>
      </w:r>
      <w:r w:rsidRPr="00D31F51">
        <w:rPr>
          <w:rFonts w:ascii="Times New Roman" w:eastAsia="Times New Roman" w:hAnsi="Times New Roman" w:cs="Times New Roman"/>
          <w:sz w:val="24"/>
          <w:szCs w:val="24"/>
        </w:rPr>
        <w:tab/>
        <w:t>SOT Executive Board</w:t>
      </w:r>
    </w:p>
    <w:p w14:paraId="1003E110"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TSG</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proofErr w:type="spellStart"/>
      <w:r w:rsidRPr="00D31F51">
        <w:rPr>
          <w:rFonts w:ascii="Times New Roman" w:eastAsia="Times New Roman" w:hAnsi="Times New Roman" w:cs="Times New Roman"/>
          <w:sz w:val="24"/>
          <w:szCs w:val="24"/>
        </w:rPr>
        <w:t>Thermosalinograph</w:t>
      </w:r>
      <w:proofErr w:type="spellEnd"/>
    </w:p>
    <w:p w14:paraId="7FDDCC18"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UNEP</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United Nations Environment Program</w:t>
      </w:r>
    </w:p>
    <w:p w14:paraId="7AEBB824"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UNESCO</w:t>
      </w:r>
      <w:r w:rsidRPr="00D31F51">
        <w:rPr>
          <w:rFonts w:ascii="Times New Roman" w:eastAsia="Times New Roman" w:hAnsi="Times New Roman" w:cs="Times New Roman"/>
          <w:sz w:val="24"/>
          <w:szCs w:val="24"/>
        </w:rPr>
        <w:tab/>
        <w:t>United Nations Educational, Scientific and Cultural Organization</w:t>
      </w:r>
    </w:p>
    <w:p w14:paraId="40042DFF"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UNFCCC</w:t>
      </w:r>
      <w:r w:rsidRPr="00D31F51">
        <w:rPr>
          <w:rFonts w:ascii="Times New Roman" w:eastAsia="Times New Roman" w:hAnsi="Times New Roman" w:cs="Times New Roman"/>
          <w:sz w:val="24"/>
          <w:szCs w:val="24"/>
        </w:rPr>
        <w:tab/>
        <w:t>United Nations Framework Convention on Climate Change</w:t>
      </w:r>
    </w:p>
    <w:p w14:paraId="7B655F48"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VOS</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Voluntary Observing Ship</w:t>
      </w:r>
    </w:p>
    <w:p w14:paraId="7B055094"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VOSP</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Voluntary Observing Ship Panel</w:t>
      </w:r>
    </w:p>
    <w:p w14:paraId="15F12EAF"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WIGOS</w:t>
      </w:r>
      <w:r w:rsidRPr="00D31F51">
        <w:rPr>
          <w:rFonts w:ascii="Times New Roman" w:eastAsia="Times New Roman" w:hAnsi="Times New Roman" w:cs="Times New Roman"/>
          <w:sz w:val="24"/>
          <w:szCs w:val="24"/>
        </w:rPr>
        <w:tab/>
        <w:t>WMO Integrated Global Observing System</w:t>
      </w:r>
    </w:p>
    <w:p w14:paraId="6098BF39" w14:textId="77777777" w:rsidR="00B33C88" w:rsidRPr="00D31F51" w:rsidRDefault="00D059F8" w:rsidP="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WMO</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World Meteorological Organization</w:t>
      </w:r>
    </w:p>
    <w:p w14:paraId="5EECCAC4"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WMO RRR</w:t>
      </w:r>
      <w:r w:rsidRPr="00D31F51">
        <w:rPr>
          <w:rFonts w:ascii="Times New Roman" w:eastAsia="Times New Roman" w:hAnsi="Times New Roman" w:cs="Times New Roman"/>
          <w:sz w:val="24"/>
          <w:szCs w:val="24"/>
        </w:rPr>
        <w:tab/>
        <w:t>WMO Rolling Review of Requirements</w:t>
      </w:r>
    </w:p>
    <w:p w14:paraId="3D2BB1F8"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WOD</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World Ocean Database (United States)</w:t>
      </w:r>
    </w:p>
    <w:p w14:paraId="50575F18"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WWW</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WMO World Weather Watch</w:t>
      </w:r>
    </w:p>
    <w:p w14:paraId="42E7FA0E"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XBT</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t>Expendable Bathythermograph</w:t>
      </w:r>
    </w:p>
    <w:p w14:paraId="5870B8DC" w14:textId="77777777" w:rsidR="00B33C88" w:rsidRPr="00D31F51" w:rsidRDefault="00D059F8">
      <w:pPr>
        <w:spacing w:after="0" w:line="240" w:lineRule="auto"/>
        <w:rPr>
          <w:rFonts w:ascii="Times New Roman" w:eastAsia="Times New Roman" w:hAnsi="Times New Roman" w:cs="Times New Roman"/>
          <w:sz w:val="24"/>
          <w:szCs w:val="24"/>
        </w:rPr>
      </w:pPr>
      <w:r w:rsidRPr="00D31F51">
        <w:rPr>
          <w:rFonts w:ascii="Times New Roman" w:eastAsia="Times New Roman" w:hAnsi="Times New Roman" w:cs="Times New Roman"/>
          <w:sz w:val="24"/>
          <w:szCs w:val="24"/>
        </w:rPr>
        <w:t>XCTD</w:t>
      </w:r>
      <w:r w:rsidRPr="00D31F51">
        <w:rPr>
          <w:rFonts w:ascii="Times New Roman" w:eastAsia="Times New Roman" w:hAnsi="Times New Roman" w:cs="Times New Roman"/>
          <w:sz w:val="24"/>
          <w:szCs w:val="24"/>
        </w:rPr>
        <w:tab/>
      </w:r>
      <w:r w:rsidRPr="00D31F51">
        <w:rPr>
          <w:rFonts w:ascii="Times New Roman" w:eastAsia="Times New Roman" w:hAnsi="Times New Roman" w:cs="Times New Roman"/>
          <w:sz w:val="24"/>
          <w:szCs w:val="24"/>
        </w:rPr>
        <w:tab/>
      </w:r>
      <w:r w:rsidRPr="000B79A2">
        <w:rPr>
          <w:rFonts w:ascii="Times New Roman" w:eastAsia="Times New Roman" w:hAnsi="Times New Roman" w:cs="Times New Roman"/>
          <w:sz w:val="24"/>
          <w:szCs w:val="24"/>
          <w:highlight w:val="white"/>
        </w:rPr>
        <w:t>Expendable Conductivity/Temperature/Depth</w:t>
      </w:r>
    </w:p>
    <w:p w14:paraId="7770BE97" w14:textId="77777777" w:rsidR="00B33C88" w:rsidRPr="00D31F51" w:rsidRDefault="00B33C88">
      <w:pPr>
        <w:spacing w:after="0" w:line="240" w:lineRule="auto"/>
        <w:rPr>
          <w:rFonts w:ascii="Times New Roman" w:eastAsia="Times New Roman" w:hAnsi="Times New Roman" w:cs="Times New Roman"/>
          <w:sz w:val="24"/>
          <w:szCs w:val="24"/>
        </w:rPr>
      </w:pPr>
    </w:p>
    <w:sectPr w:rsidR="00B33C88" w:rsidRPr="00D31F51" w:rsidSect="005138AE">
      <w:headerReference w:type="default" r:id="rId13"/>
      <w:pgSz w:w="12240" w:h="15840"/>
      <w:pgMar w:top="1440" w:right="1440" w:bottom="1440" w:left="1440" w:header="720" w:footer="720" w:gutter="0"/>
      <w:pgNumType w:fmt="lowerRoman"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71CCAA" w14:textId="77777777" w:rsidR="007E50C8" w:rsidRDefault="007E50C8" w:rsidP="005138AE">
      <w:pPr>
        <w:spacing w:after="0" w:line="240" w:lineRule="auto"/>
      </w:pPr>
      <w:r>
        <w:separator/>
      </w:r>
    </w:p>
  </w:endnote>
  <w:endnote w:type="continuationSeparator" w:id="0">
    <w:p w14:paraId="1D456781" w14:textId="77777777" w:rsidR="007E50C8" w:rsidRDefault="007E50C8" w:rsidP="005138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472701" w14:textId="77777777" w:rsidR="007E50C8" w:rsidRDefault="007E50C8" w:rsidP="005138AE">
      <w:pPr>
        <w:spacing w:after="0" w:line="240" w:lineRule="auto"/>
      </w:pPr>
      <w:r>
        <w:separator/>
      </w:r>
    </w:p>
  </w:footnote>
  <w:footnote w:type="continuationSeparator" w:id="0">
    <w:p w14:paraId="4E6B3E9C" w14:textId="77777777" w:rsidR="007E50C8" w:rsidRDefault="007E50C8" w:rsidP="005138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45D4C9" w14:textId="6999DB66" w:rsidR="000B79A2" w:rsidRDefault="000B79A2">
    <w:pPr>
      <w:pStyle w:val="Header"/>
      <w:jc w:val="right"/>
    </w:pPr>
  </w:p>
  <w:p w14:paraId="2400F72B" w14:textId="77777777" w:rsidR="000B79A2" w:rsidRDefault="000B79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85C92"/>
    <w:multiLevelType w:val="multilevel"/>
    <w:tmpl w:val="27820E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52933AD"/>
    <w:multiLevelType w:val="multilevel"/>
    <w:tmpl w:val="45065F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CA424F2"/>
    <w:multiLevelType w:val="multilevel"/>
    <w:tmpl w:val="16EE03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84B227A"/>
    <w:multiLevelType w:val="multilevel"/>
    <w:tmpl w:val="9CCA9F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F134732"/>
    <w:multiLevelType w:val="multilevel"/>
    <w:tmpl w:val="0F44FA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52C5077"/>
    <w:multiLevelType w:val="multilevel"/>
    <w:tmpl w:val="5E9C1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E79270C"/>
    <w:multiLevelType w:val="multilevel"/>
    <w:tmpl w:val="45065F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2034F30"/>
    <w:multiLevelType w:val="multilevel"/>
    <w:tmpl w:val="35D82C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56F6B78"/>
    <w:multiLevelType w:val="multilevel"/>
    <w:tmpl w:val="4C8C29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9CB3FAF"/>
    <w:multiLevelType w:val="multilevel"/>
    <w:tmpl w:val="960E14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78557AC"/>
    <w:multiLevelType w:val="multilevel"/>
    <w:tmpl w:val="7214DC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86A1297"/>
    <w:multiLevelType w:val="multilevel"/>
    <w:tmpl w:val="C7D49F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C185D29"/>
    <w:multiLevelType w:val="multilevel"/>
    <w:tmpl w:val="7D0A68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0D06823"/>
    <w:multiLevelType w:val="multilevel"/>
    <w:tmpl w:val="917CA9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2023FF5"/>
    <w:multiLevelType w:val="multilevel"/>
    <w:tmpl w:val="D632B8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64AA29D1"/>
    <w:multiLevelType w:val="multilevel"/>
    <w:tmpl w:val="D5DCE3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664C3850"/>
    <w:multiLevelType w:val="multilevel"/>
    <w:tmpl w:val="1C8A24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BA7353F"/>
    <w:multiLevelType w:val="multilevel"/>
    <w:tmpl w:val="CAE8C0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7F547E23"/>
    <w:multiLevelType w:val="multilevel"/>
    <w:tmpl w:val="CDC22A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3"/>
  </w:num>
  <w:num w:numId="3">
    <w:abstractNumId w:val="2"/>
  </w:num>
  <w:num w:numId="4">
    <w:abstractNumId w:val="9"/>
  </w:num>
  <w:num w:numId="5">
    <w:abstractNumId w:val="14"/>
  </w:num>
  <w:num w:numId="6">
    <w:abstractNumId w:val="15"/>
  </w:num>
  <w:num w:numId="7">
    <w:abstractNumId w:val="16"/>
  </w:num>
  <w:num w:numId="8">
    <w:abstractNumId w:val="12"/>
  </w:num>
  <w:num w:numId="9">
    <w:abstractNumId w:val="18"/>
  </w:num>
  <w:num w:numId="10">
    <w:abstractNumId w:val="1"/>
  </w:num>
  <w:num w:numId="11">
    <w:abstractNumId w:val="5"/>
  </w:num>
  <w:num w:numId="12">
    <w:abstractNumId w:val="0"/>
  </w:num>
  <w:num w:numId="13">
    <w:abstractNumId w:val="7"/>
  </w:num>
  <w:num w:numId="14">
    <w:abstractNumId w:val="13"/>
  </w:num>
  <w:num w:numId="15">
    <w:abstractNumId w:val="10"/>
  </w:num>
  <w:num w:numId="16">
    <w:abstractNumId w:val="11"/>
  </w:num>
  <w:num w:numId="17">
    <w:abstractNumId w:val="8"/>
  </w:num>
  <w:num w:numId="18">
    <w:abstractNumId w:val="1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C88"/>
    <w:rsid w:val="000A6456"/>
    <w:rsid w:val="000B08CB"/>
    <w:rsid w:val="000B79A2"/>
    <w:rsid w:val="000E22EE"/>
    <w:rsid w:val="00131D46"/>
    <w:rsid w:val="001325D0"/>
    <w:rsid w:val="00151197"/>
    <w:rsid w:val="001614AC"/>
    <w:rsid w:val="0019369D"/>
    <w:rsid w:val="001C6393"/>
    <w:rsid w:val="001E064B"/>
    <w:rsid w:val="0026732B"/>
    <w:rsid w:val="00284C86"/>
    <w:rsid w:val="002E0A86"/>
    <w:rsid w:val="00341C31"/>
    <w:rsid w:val="00373302"/>
    <w:rsid w:val="003A32EF"/>
    <w:rsid w:val="003C114B"/>
    <w:rsid w:val="003C470C"/>
    <w:rsid w:val="003D1F6B"/>
    <w:rsid w:val="0040162B"/>
    <w:rsid w:val="00497253"/>
    <w:rsid w:val="004A1762"/>
    <w:rsid w:val="004B7DBC"/>
    <w:rsid w:val="004F1490"/>
    <w:rsid w:val="005138AE"/>
    <w:rsid w:val="005935B9"/>
    <w:rsid w:val="005C7A4E"/>
    <w:rsid w:val="005E29DA"/>
    <w:rsid w:val="00626FA9"/>
    <w:rsid w:val="006347D5"/>
    <w:rsid w:val="006438EA"/>
    <w:rsid w:val="00672443"/>
    <w:rsid w:val="00724370"/>
    <w:rsid w:val="0073726D"/>
    <w:rsid w:val="00777B28"/>
    <w:rsid w:val="0078146C"/>
    <w:rsid w:val="00791388"/>
    <w:rsid w:val="007B35CD"/>
    <w:rsid w:val="007E50C8"/>
    <w:rsid w:val="008337C6"/>
    <w:rsid w:val="00846597"/>
    <w:rsid w:val="008606BF"/>
    <w:rsid w:val="0088394A"/>
    <w:rsid w:val="00886526"/>
    <w:rsid w:val="008A4ADA"/>
    <w:rsid w:val="00990EE3"/>
    <w:rsid w:val="009B5E8C"/>
    <w:rsid w:val="009E455A"/>
    <w:rsid w:val="00A05B33"/>
    <w:rsid w:val="00A55D67"/>
    <w:rsid w:val="00AF599F"/>
    <w:rsid w:val="00B33C88"/>
    <w:rsid w:val="00B71617"/>
    <w:rsid w:val="00B91597"/>
    <w:rsid w:val="00BF7DC7"/>
    <w:rsid w:val="00C26583"/>
    <w:rsid w:val="00C856A6"/>
    <w:rsid w:val="00D05601"/>
    <w:rsid w:val="00D059F8"/>
    <w:rsid w:val="00D31F51"/>
    <w:rsid w:val="00D41131"/>
    <w:rsid w:val="00D82233"/>
    <w:rsid w:val="00DA2867"/>
    <w:rsid w:val="00DE14ED"/>
    <w:rsid w:val="00E454A0"/>
    <w:rsid w:val="00E454FC"/>
    <w:rsid w:val="00E54817"/>
    <w:rsid w:val="00E54C4E"/>
    <w:rsid w:val="00E60333"/>
    <w:rsid w:val="00E93615"/>
    <w:rsid w:val="00EA0934"/>
    <w:rsid w:val="00ED68D0"/>
    <w:rsid w:val="00F3754D"/>
    <w:rsid w:val="00F5666A"/>
    <w:rsid w:val="00F9774E"/>
    <w:rsid w:val="00FA1871"/>
    <w:rsid w:val="00FC6C49"/>
    <w:rsid w:val="00FE6D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C9F5244"/>
  <w15:docId w15:val="{FE34C828-7C36-4F14-89F2-B36E6C62C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00" w:after="0"/>
      <w:outlineLvl w:val="3"/>
    </w:pPr>
    <w:rPr>
      <w:rFonts w:ascii="Cambria" w:eastAsia="Cambria" w:hAnsi="Cambria" w:cs="Cambria"/>
      <w:b/>
      <w:i/>
      <w:color w:val="4F81BD"/>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pBdr>
        <w:top w:val="nil"/>
        <w:left w:val="nil"/>
        <w:bottom w:val="nil"/>
        <w:right w:val="nil"/>
        <w:between w:val="nil"/>
      </w:pBdr>
      <w:spacing w:after="0" w:line="240" w:lineRule="auto"/>
    </w:pPr>
    <w:rPr>
      <w:rFonts w:ascii="Arial" w:eastAsia="Arial" w:hAnsi="Arial" w:cs="Arial"/>
      <w:color w:val="000000"/>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39"/>
    <w:rsid w:val="008465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138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38AE"/>
  </w:style>
  <w:style w:type="paragraph" w:styleId="Footer">
    <w:name w:val="footer"/>
    <w:basedOn w:val="Normal"/>
    <w:link w:val="FooterChar"/>
    <w:uiPriority w:val="99"/>
    <w:unhideWhenUsed/>
    <w:rsid w:val="005138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38AE"/>
  </w:style>
  <w:style w:type="character" w:styleId="CommentReference">
    <w:name w:val="annotation reference"/>
    <w:basedOn w:val="DefaultParagraphFont"/>
    <w:uiPriority w:val="99"/>
    <w:semiHidden/>
    <w:unhideWhenUsed/>
    <w:rsid w:val="00E60333"/>
    <w:rPr>
      <w:sz w:val="16"/>
      <w:szCs w:val="16"/>
    </w:rPr>
  </w:style>
  <w:style w:type="paragraph" w:styleId="CommentText">
    <w:name w:val="annotation text"/>
    <w:basedOn w:val="Normal"/>
    <w:link w:val="CommentTextChar"/>
    <w:uiPriority w:val="99"/>
    <w:unhideWhenUsed/>
    <w:rsid w:val="00E60333"/>
    <w:pPr>
      <w:spacing w:line="240" w:lineRule="auto"/>
    </w:pPr>
    <w:rPr>
      <w:sz w:val="20"/>
      <w:szCs w:val="20"/>
    </w:rPr>
  </w:style>
  <w:style w:type="character" w:customStyle="1" w:styleId="CommentTextChar">
    <w:name w:val="Comment Text Char"/>
    <w:basedOn w:val="DefaultParagraphFont"/>
    <w:link w:val="CommentText"/>
    <w:uiPriority w:val="99"/>
    <w:rsid w:val="00E60333"/>
    <w:rPr>
      <w:sz w:val="20"/>
      <w:szCs w:val="20"/>
    </w:rPr>
  </w:style>
  <w:style w:type="paragraph" w:styleId="CommentSubject">
    <w:name w:val="annotation subject"/>
    <w:basedOn w:val="CommentText"/>
    <w:next w:val="CommentText"/>
    <w:link w:val="CommentSubjectChar"/>
    <w:uiPriority w:val="99"/>
    <w:semiHidden/>
    <w:unhideWhenUsed/>
    <w:rsid w:val="00E60333"/>
    <w:rPr>
      <w:b/>
      <w:bCs/>
    </w:rPr>
  </w:style>
  <w:style w:type="character" w:customStyle="1" w:styleId="CommentSubjectChar">
    <w:name w:val="Comment Subject Char"/>
    <w:basedOn w:val="CommentTextChar"/>
    <w:link w:val="CommentSubject"/>
    <w:uiPriority w:val="99"/>
    <w:semiHidden/>
    <w:rsid w:val="00E60333"/>
    <w:rPr>
      <w:b/>
      <w:bCs/>
      <w:sz w:val="20"/>
      <w:szCs w:val="20"/>
    </w:rPr>
  </w:style>
  <w:style w:type="paragraph" w:styleId="BalloonText">
    <w:name w:val="Balloon Text"/>
    <w:basedOn w:val="Normal"/>
    <w:link w:val="BalloonTextChar"/>
    <w:uiPriority w:val="99"/>
    <w:semiHidden/>
    <w:unhideWhenUsed/>
    <w:rsid w:val="00E603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0333"/>
    <w:rPr>
      <w:rFonts w:ascii="Segoe UI" w:hAnsi="Segoe UI" w:cs="Segoe UI"/>
      <w:sz w:val="18"/>
      <w:szCs w:val="18"/>
    </w:rPr>
  </w:style>
  <w:style w:type="character" w:styleId="Hyperlink">
    <w:name w:val="Hyperlink"/>
    <w:basedOn w:val="DefaultParagraphFont"/>
    <w:uiPriority w:val="99"/>
    <w:unhideWhenUsed/>
    <w:rsid w:val="00791388"/>
    <w:rPr>
      <w:color w:val="0000FF" w:themeColor="hyperlink"/>
      <w:u w:val="single"/>
    </w:rPr>
  </w:style>
  <w:style w:type="character" w:customStyle="1" w:styleId="UnresolvedMention1">
    <w:name w:val="Unresolved Mention1"/>
    <w:basedOn w:val="DefaultParagraphFont"/>
    <w:uiPriority w:val="99"/>
    <w:semiHidden/>
    <w:unhideWhenUsed/>
    <w:rsid w:val="00791388"/>
    <w:rPr>
      <w:color w:val="605E5C"/>
      <w:shd w:val="clear" w:color="auto" w:fill="E1DFDD"/>
    </w:rPr>
  </w:style>
  <w:style w:type="paragraph" w:styleId="ListParagraph">
    <w:name w:val="List Paragraph"/>
    <w:basedOn w:val="Normal"/>
    <w:uiPriority w:val="34"/>
    <w:qFormat/>
    <w:rsid w:val="002E0A86"/>
    <w:pPr>
      <w:ind w:left="720"/>
      <w:contextualSpacing/>
    </w:pPr>
  </w:style>
  <w:style w:type="paragraph" w:styleId="NoSpacing">
    <w:name w:val="No Spacing"/>
    <w:uiPriority w:val="1"/>
    <w:qFormat/>
    <w:rsid w:val="00E548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3861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ocean-ops.org/sot/documents.htm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cean-ops.org/sot/index.htm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16BCED-8F0A-48C2-838B-0CE18BBCBC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2823BD-485D-4DED-9DBD-32FA71113F23}">
  <ds:schemaRefs>
    <ds:schemaRef ds:uri="8ec0b821-9e03-4938-aec6-1dcf2ecf3e10"/>
    <ds:schemaRef ds:uri="http://www.w3.org/XML/1998/namespace"/>
    <ds:schemaRef ds:uri="5e341866-7c71-43e7-8f34-3402d2b4f504"/>
    <ds:schemaRef ds:uri="http://purl.org/dc/dcmitype/"/>
    <ds:schemaRef ds:uri="http://schemas.microsoft.com/office/2006/metadata/properties"/>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38095E98-DA3A-4C45-8F10-BF63DE1B9298}">
  <ds:schemaRefs>
    <ds:schemaRef ds:uri="http://schemas.microsoft.com/sharepoint/v3/contenttype/forms"/>
  </ds:schemaRefs>
</ds:datastoreItem>
</file>

<file path=customXml/itemProps4.xml><?xml version="1.0" encoding="utf-8"?>
<ds:datastoreItem xmlns:ds="http://schemas.openxmlformats.org/officeDocument/2006/customXml" ds:itemID="{40A7A570-D11B-497A-981C-A6F775760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5205</Words>
  <Characters>29669</Characters>
  <Application>Microsoft Office Word</Application>
  <DocSecurity>0</DocSecurity>
  <Lines>247</Lines>
  <Paragraphs>69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Darin Figurskey</dc:creator>
  <cp:lastModifiedBy>Darin Figurskey</cp:lastModifiedBy>
  <cp:revision>2</cp:revision>
  <dcterms:created xsi:type="dcterms:W3CDTF">2021-08-30T19:14:00Z</dcterms:created>
  <dcterms:modified xsi:type="dcterms:W3CDTF">2021-08-30T19:14:00Z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