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7C4339" w14:textId="77777777" w:rsidR="00903433" w:rsidRDefault="00903433"/>
    <w:tbl>
      <w:tblPr>
        <w:tblW w:w="9889" w:type="dxa"/>
        <w:tblInd w:w="108" w:type="dxa"/>
        <w:tblLayout w:type="fixed"/>
        <w:tblLook w:val="01E0" w:firstRow="1" w:lastRow="1" w:firstColumn="1" w:lastColumn="1" w:noHBand="0" w:noVBand="0"/>
      </w:tblPr>
      <w:tblGrid>
        <w:gridCol w:w="6913"/>
        <w:gridCol w:w="2976"/>
      </w:tblGrid>
      <w:tr w:rsidR="00903433" w14:paraId="78089383" w14:textId="77777777">
        <w:trPr>
          <w:trHeight w:val="282"/>
        </w:trPr>
        <w:tc>
          <w:tcPr>
            <w:tcW w:w="6912" w:type="dxa"/>
            <w:vMerge w:val="restart"/>
            <w:tcBorders>
              <w:bottom w:val="single" w:sz="4" w:space="0" w:color="000000"/>
            </w:tcBorders>
          </w:tcPr>
          <w:p w14:paraId="1D2BA598" w14:textId="77777777" w:rsidR="00903433" w:rsidRDefault="00715508">
            <w:pPr>
              <w:widowControl w:val="0"/>
              <w:tabs>
                <w:tab w:val="left" w:pos="6946"/>
              </w:tabs>
              <w:spacing w:after="120" w:line="252" w:lineRule="auto"/>
              <w:ind w:left="1134"/>
              <w:jc w:val="left"/>
              <w:rPr>
                <w:rFonts w:cs="Tahoma"/>
                <w:b/>
                <w:bCs/>
                <w:color w:val="365F91" w:themeColor="accent1" w:themeShade="BF"/>
                <w:szCs w:val="22"/>
              </w:rPr>
            </w:pPr>
            <w:r>
              <w:rPr>
                <w:noProof/>
                <w:lang w:val="de-DE" w:eastAsia="de-DE"/>
              </w:rPr>
              <w:drawing>
                <wp:anchor distT="0" distB="0" distL="0" distR="0" simplePos="0" relativeHeight="3" behindDoc="1" locked="0" layoutInCell="1" allowOverlap="1" wp14:anchorId="3AACD3AB" wp14:editId="134119D8">
                  <wp:simplePos x="0" y="0"/>
                  <wp:positionH relativeFrom="page">
                    <wp:posOffset>8255</wp:posOffset>
                  </wp:positionH>
                  <wp:positionV relativeFrom="page">
                    <wp:posOffset>-13970</wp:posOffset>
                  </wp:positionV>
                  <wp:extent cx="613410" cy="673100"/>
                  <wp:effectExtent l="0" t="0" r="0" b="0"/>
                  <wp:wrapNone/>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3"/>
                          <pic:cNvPicPr>
                            <a:picLocks noChangeAspect="1" noChangeArrowheads="1"/>
                          </pic:cNvPicPr>
                        </pic:nvPicPr>
                        <pic:blipFill>
                          <a:blip r:embed="rId11"/>
                          <a:stretch>
                            <a:fillRect/>
                          </a:stretch>
                        </pic:blipFill>
                        <pic:spPr bwMode="auto">
                          <a:xfrm>
                            <a:off x="0" y="0"/>
                            <a:ext cx="613410" cy="673100"/>
                          </a:xfrm>
                          <a:prstGeom prst="rect">
                            <a:avLst/>
                          </a:prstGeom>
                        </pic:spPr>
                      </pic:pic>
                    </a:graphicData>
                  </a:graphic>
                </wp:anchor>
              </w:drawing>
            </w:r>
            <w:r>
              <w:rPr>
                <w:rFonts w:cs="Tahoma"/>
                <w:b/>
                <w:bCs/>
                <w:color w:val="365F91" w:themeColor="accent1" w:themeShade="BF"/>
                <w:szCs w:val="22"/>
              </w:rPr>
              <w:t>World Meteorological Organization &amp;</w:t>
            </w:r>
          </w:p>
          <w:p w14:paraId="2E7C816D" w14:textId="77777777" w:rsidR="00903433" w:rsidRDefault="00715508">
            <w:pPr>
              <w:widowControl w:val="0"/>
              <w:tabs>
                <w:tab w:val="left" w:pos="6946"/>
              </w:tabs>
              <w:spacing w:after="120" w:line="252" w:lineRule="auto"/>
              <w:ind w:left="1134"/>
              <w:jc w:val="left"/>
              <w:rPr>
                <w:rFonts w:cs="Tahoma"/>
                <w:b/>
                <w:bCs/>
                <w:color w:val="365F91" w:themeColor="accent1" w:themeShade="BF"/>
                <w:szCs w:val="22"/>
              </w:rPr>
            </w:pPr>
            <w:r>
              <w:rPr>
                <w:rFonts w:cs="Tahoma"/>
                <w:b/>
                <w:bCs/>
                <w:color w:val="365F91" w:themeColor="accent1" w:themeShade="BF"/>
                <w:szCs w:val="22"/>
              </w:rPr>
              <w:t>Intergovernmental Oceanographic Commission (of UNESCO)</w:t>
            </w:r>
          </w:p>
          <w:p w14:paraId="797DF7D4" w14:textId="77777777" w:rsidR="00903433" w:rsidRDefault="00715508">
            <w:pPr>
              <w:widowControl w:val="0"/>
              <w:tabs>
                <w:tab w:val="left" w:pos="6946"/>
              </w:tabs>
              <w:spacing w:after="120" w:line="252" w:lineRule="auto"/>
              <w:ind w:left="1134"/>
              <w:jc w:val="left"/>
              <w:rPr>
                <w:rFonts w:cs="Tahoma"/>
                <w:b/>
                <w:color w:val="365F91" w:themeColor="accent1" w:themeShade="BF"/>
                <w:spacing w:val="-2"/>
                <w:szCs w:val="22"/>
              </w:rPr>
            </w:pPr>
            <w:r>
              <w:rPr>
                <w:rFonts w:cs="Tahoma"/>
                <w:b/>
                <w:color w:val="365F91" w:themeColor="accent1" w:themeShade="BF"/>
                <w:spacing w:val="-2"/>
                <w:szCs w:val="22"/>
              </w:rPr>
              <w:t>GLOBAL OCEAN OBSERVING SYSTEM/OBSERVATIONS COORDINATION GROUP</w:t>
            </w:r>
          </w:p>
          <w:p w14:paraId="709979EC" w14:textId="77777777" w:rsidR="00903433" w:rsidRDefault="00715508">
            <w:pPr>
              <w:widowControl w:val="0"/>
              <w:tabs>
                <w:tab w:val="left" w:pos="6946"/>
              </w:tabs>
              <w:spacing w:after="120" w:line="252" w:lineRule="auto"/>
              <w:ind w:left="1134"/>
              <w:jc w:val="left"/>
              <w:rPr>
                <w:rFonts w:cstheme="minorBidi"/>
                <w:b/>
                <w:color w:val="365F91" w:themeColor="accent1" w:themeShade="BF"/>
                <w:szCs w:val="22"/>
              </w:rPr>
            </w:pPr>
            <w:r>
              <w:rPr>
                <w:rFonts w:cstheme="minorBidi"/>
                <w:b/>
                <w:color w:val="365F91" w:themeColor="accent1" w:themeShade="BF"/>
                <w:szCs w:val="22"/>
              </w:rPr>
              <w:t>Ship Observations Team E</w:t>
            </w:r>
            <w:r>
              <w:rPr>
                <w:b/>
                <w:color w:val="365F91" w:themeColor="accent1" w:themeShade="BF"/>
                <w:szCs w:val="22"/>
              </w:rPr>
              <w:t>leven</w:t>
            </w:r>
            <w:r>
              <w:rPr>
                <w:rFonts w:cstheme="minorBidi"/>
                <w:b/>
                <w:color w:val="365F91" w:themeColor="accent1" w:themeShade="BF"/>
                <w:szCs w:val="22"/>
              </w:rPr>
              <w:t xml:space="preserve">th Session </w:t>
            </w:r>
          </w:p>
          <w:p w14:paraId="4AE740F4" w14:textId="77777777" w:rsidR="00903433" w:rsidRDefault="00715508">
            <w:pPr>
              <w:widowControl w:val="0"/>
              <w:tabs>
                <w:tab w:val="left" w:pos="6946"/>
              </w:tabs>
              <w:spacing w:after="120" w:line="252" w:lineRule="auto"/>
              <w:ind w:left="1134"/>
              <w:jc w:val="left"/>
              <w:rPr>
                <w:rFonts w:cs="Tahoma"/>
                <w:b/>
                <w:bCs/>
                <w:color w:val="365F91" w:themeColor="accent1" w:themeShade="BF"/>
                <w:szCs w:val="22"/>
              </w:rPr>
            </w:pPr>
            <w:r>
              <w:rPr>
                <w:color w:val="365F91" w:themeColor="accent1" w:themeShade="BF"/>
                <w:szCs w:val="22"/>
              </w:rPr>
              <w:t>Virtual Session, 13-16 September 2021</w:t>
            </w:r>
          </w:p>
        </w:tc>
        <w:tc>
          <w:tcPr>
            <w:tcW w:w="2976" w:type="dxa"/>
          </w:tcPr>
          <w:p w14:paraId="24B3B1F9" w14:textId="77777777" w:rsidR="00903433" w:rsidRDefault="00715508">
            <w:pPr>
              <w:widowControl w:val="0"/>
              <w:tabs>
                <w:tab w:val="clear" w:pos="1134"/>
              </w:tabs>
              <w:spacing w:after="60"/>
              <w:ind w:right="-108"/>
              <w:jc w:val="right"/>
              <w:rPr>
                <w:rFonts w:cs="Tahoma"/>
                <w:b/>
                <w:bCs/>
                <w:color w:val="365F91" w:themeColor="accent1" w:themeShade="BF"/>
                <w:szCs w:val="22"/>
                <w:lang w:val="fr-CH"/>
              </w:rPr>
            </w:pPr>
            <w:r>
              <w:rPr>
                <w:noProof/>
                <w:lang w:val="de-DE" w:eastAsia="de-DE"/>
              </w:rPr>
              <w:drawing>
                <wp:inline distT="0" distB="0" distL="0" distR="0" wp14:anchorId="43893B53" wp14:editId="02B5C06A">
                  <wp:extent cx="1301115" cy="668020"/>
                  <wp:effectExtent l="0" t="0" r="0" b="0"/>
                  <wp:docPr id="2" name="Picture 4" descr="Image result for ioc logo unes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 descr="Image result for ioc logo unesco"/>
                          <pic:cNvPicPr>
                            <a:picLocks noChangeAspect="1" noChangeArrowheads="1"/>
                          </pic:cNvPicPr>
                        </pic:nvPicPr>
                        <pic:blipFill>
                          <a:blip r:embed="rId12"/>
                          <a:stretch>
                            <a:fillRect/>
                          </a:stretch>
                        </pic:blipFill>
                        <pic:spPr bwMode="auto">
                          <a:xfrm>
                            <a:off x="0" y="0"/>
                            <a:ext cx="1301115" cy="668020"/>
                          </a:xfrm>
                          <a:prstGeom prst="rect">
                            <a:avLst/>
                          </a:prstGeom>
                        </pic:spPr>
                      </pic:pic>
                    </a:graphicData>
                  </a:graphic>
                </wp:inline>
              </w:drawing>
            </w:r>
          </w:p>
          <w:p w14:paraId="1CBF756D" w14:textId="77777777" w:rsidR="00903433" w:rsidRDefault="00715508">
            <w:pPr>
              <w:widowControl w:val="0"/>
              <w:tabs>
                <w:tab w:val="clear" w:pos="1134"/>
              </w:tabs>
              <w:spacing w:after="60"/>
              <w:ind w:right="-108"/>
              <w:jc w:val="right"/>
              <w:rPr>
                <w:rFonts w:cs="Tahoma"/>
                <w:b/>
                <w:bCs/>
                <w:color w:val="365F91" w:themeColor="accent1" w:themeShade="BF"/>
                <w:szCs w:val="22"/>
                <w:lang w:val="fr-CH"/>
              </w:rPr>
            </w:pPr>
            <w:r>
              <w:rPr>
                <w:rFonts w:cs="Tahoma"/>
                <w:b/>
                <w:bCs/>
                <w:color w:val="365F91" w:themeColor="accent1" w:themeShade="BF"/>
                <w:szCs w:val="22"/>
                <w:lang w:val="fr-CH"/>
              </w:rPr>
              <w:t>SOT-11/Doc. 9.1.1.2</w:t>
            </w:r>
          </w:p>
        </w:tc>
      </w:tr>
      <w:tr w:rsidR="00903433" w14:paraId="7F2F14B1" w14:textId="77777777">
        <w:trPr>
          <w:trHeight w:val="730"/>
        </w:trPr>
        <w:tc>
          <w:tcPr>
            <w:tcW w:w="6912" w:type="dxa"/>
            <w:vMerge/>
            <w:tcBorders>
              <w:bottom w:val="single" w:sz="4" w:space="0" w:color="000000"/>
            </w:tcBorders>
          </w:tcPr>
          <w:p w14:paraId="7C0FFC47" w14:textId="77777777" w:rsidR="00903433" w:rsidRDefault="00903433">
            <w:pPr>
              <w:widowControl w:val="0"/>
              <w:tabs>
                <w:tab w:val="left" w:pos="6946"/>
              </w:tabs>
              <w:spacing w:after="120" w:line="252" w:lineRule="auto"/>
              <w:ind w:left="1134"/>
              <w:jc w:val="left"/>
              <w:rPr>
                <w:color w:val="365F91" w:themeColor="accent1" w:themeShade="BF"/>
                <w:szCs w:val="22"/>
                <w:lang w:val="fr-CH" w:eastAsia="zh-CN"/>
              </w:rPr>
            </w:pPr>
          </w:p>
        </w:tc>
        <w:tc>
          <w:tcPr>
            <w:tcW w:w="2976" w:type="dxa"/>
            <w:tcBorders>
              <w:bottom w:val="single" w:sz="4" w:space="0" w:color="000000"/>
            </w:tcBorders>
          </w:tcPr>
          <w:p w14:paraId="0C4E1B05" w14:textId="77777777" w:rsidR="00903433" w:rsidRDefault="00715508">
            <w:pPr>
              <w:widowControl w:val="0"/>
              <w:tabs>
                <w:tab w:val="clear" w:pos="1134"/>
              </w:tabs>
              <w:spacing w:after="60"/>
              <w:ind w:right="-108"/>
              <w:jc w:val="right"/>
              <w:rPr>
                <w:rFonts w:cs="Tahoma"/>
                <w:color w:val="365F91" w:themeColor="accent1" w:themeShade="BF"/>
                <w:szCs w:val="22"/>
              </w:rPr>
            </w:pPr>
            <w:r>
              <w:rPr>
                <w:rFonts w:cs="Tahoma"/>
                <w:color w:val="365F91" w:themeColor="accent1" w:themeShade="BF"/>
                <w:szCs w:val="22"/>
              </w:rPr>
              <w:t>Submitted by:</w:t>
            </w:r>
            <w:r>
              <w:rPr>
                <w:rFonts w:cs="Tahoma"/>
                <w:color w:val="365F91" w:themeColor="accent1" w:themeShade="BF"/>
                <w:szCs w:val="22"/>
              </w:rPr>
              <w:br/>
              <w:t>J.B COHUET</w:t>
            </w:r>
          </w:p>
          <w:p w14:paraId="2B6F3F99" w14:textId="77777777" w:rsidR="00903433" w:rsidRDefault="00715508">
            <w:pPr>
              <w:widowControl w:val="0"/>
              <w:tabs>
                <w:tab w:val="clear" w:pos="1134"/>
              </w:tabs>
              <w:spacing w:after="60"/>
              <w:ind w:right="-108"/>
              <w:jc w:val="right"/>
              <w:rPr>
                <w:rFonts w:cs="Tahoma"/>
                <w:color w:val="365F91" w:themeColor="accent1" w:themeShade="BF"/>
                <w:szCs w:val="22"/>
              </w:rPr>
            </w:pPr>
            <w:r>
              <w:rPr>
                <w:rFonts w:cs="Tahoma"/>
                <w:color w:val="365F91" w:themeColor="accent1" w:themeShade="BF"/>
                <w:szCs w:val="22"/>
              </w:rPr>
              <w:t>20.08.2021</w:t>
            </w:r>
          </w:p>
          <w:p w14:paraId="65E78D92" w14:textId="77777777" w:rsidR="00903433" w:rsidRDefault="00715508">
            <w:pPr>
              <w:widowControl w:val="0"/>
              <w:tabs>
                <w:tab w:val="clear" w:pos="1134"/>
              </w:tabs>
              <w:spacing w:after="60"/>
              <w:ind w:right="-108"/>
              <w:jc w:val="right"/>
              <w:rPr>
                <w:rFonts w:cs="Tahoma"/>
                <w:b/>
                <w:bCs/>
                <w:color w:val="365F91" w:themeColor="accent1" w:themeShade="BF"/>
                <w:szCs w:val="22"/>
                <w:lang w:val="en-US"/>
              </w:rPr>
            </w:pPr>
            <w:r>
              <w:rPr>
                <w:rFonts w:cs="Tahoma"/>
                <w:b/>
                <w:bCs/>
                <w:color w:val="365F91" w:themeColor="accent1" w:themeShade="BF"/>
                <w:szCs w:val="22"/>
              </w:rPr>
              <w:t>DRAFT 1</w:t>
            </w:r>
          </w:p>
        </w:tc>
      </w:tr>
    </w:tbl>
    <w:p w14:paraId="4C39D7C4" w14:textId="77777777" w:rsidR="00903433" w:rsidRDefault="00715508">
      <w:pPr>
        <w:pStyle w:val="WMOBodyText"/>
        <w:tabs>
          <w:tab w:val="clear" w:pos="1134"/>
        </w:tabs>
        <w:ind w:left="2977" w:hanging="2977"/>
        <w:rPr>
          <w:b/>
          <w:bCs/>
        </w:rPr>
      </w:pPr>
      <w:r>
        <w:rPr>
          <w:b/>
          <w:bCs/>
        </w:rPr>
        <w:t>AGENDA ITEM 9:</w:t>
      </w:r>
      <w:r>
        <w:rPr>
          <w:b/>
          <w:bCs/>
        </w:rPr>
        <w:tab/>
      </w:r>
      <w:r>
        <w:rPr>
          <w:rFonts w:eastAsia="Verdana" w:cs="Verdana"/>
          <w:b/>
          <w:bCs/>
          <w:color w:val="000000"/>
          <w:sz w:val="18"/>
          <w:szCs w:val="18"/>
        </w:rPr>
        <w:t xml:space="preserve">BREAKOUT SESSIONS </w:t>
      </w:r>
    </w:p>
    <w:p w14:paraId="621751A5" w14:textId="2A35AFD4" w:rsidR="00903433" w:rsidRDefault="00715508">
      <w:pPr>
        <w:pStyle w:val="WMOBodyText"/>
        <w:tabs>
          <w:tab w:val="clear" w:pos="1134"/>
        </w:tabs>
        <w:spacing w:after="360"/>
        <w:ind w:left="2977" w:hanging="2977"/>
        <w:rPr>
          <w:b/>
          <w:bCs/>
        </w:rPr>
      </w:pPr>
      <w:r>
        <w:rPr>
          <w:b/>
          <w:bCs/>
        </w:rPr>
        <w:t>AGENDA ITEM 9.1.1.2:</w:t>
      </w:r>
      <w:r>
        <w:rPr>
          <w:b/>
          <w:bCs/>
        </w:rPr>
        <w:tab/>
      </w:r>
      <w:r>
        <w:rPr>
          <w:rFonts w:eastAsia="Verdana" w:cs="Verdana"/>
          <w:b/>
          <w:bCs/>
          <w:color w:val="000000"/>
          <w:sz w:val="18"/>
          <w:szCs w:val="18"/>
        </w:rPr>
        <w:t>E-</w:t>
      </w:r>
      <w:proofErr w:type="spellStart"/>
      <w:r w:rsidR="00942B95">
        <w:rPr>
          <w:rFonts w:eastAsia="Verdana" w:cs="Verdana"/>
          <w:b/>
          <w:bCs/>
          <w:color w:val="000000"/>
          <w:sz w:val="18"/>
          <w:szCs w:val="18"/>
        </w:rPr>
        <w:t>S</w:t>
      </w:r>
      <w:r>
        <w:rPr>
          <w:rFonts w:eastAsia="Verdana" w:cs="Verdana"/>
          <w:b/>
          <w:bCs/>
          <w:color w:val="000000"/>
          <w:sz w:val="18"/>
          <w:szCs w:val="18"/>
        </w:rPr>
        <w:t>urfmar</w:t>
      </w:r>
      <w:proofErr w:type="spellEnd"/>
      <w:r>
        <w:rPr>
          <w:rFonts w:eastAsia="Verdana" w:cs="Verdana"/>
          <w:b/>
          <w:bCs/>
          <w:color w:val="000000"/>
          <w:sz w:val="18"/>
          <w:szCs w:val="18"/>
        </w:rPr>
        <w:t xml:space="preserve"> Report</w:t>
      </w:r>
    </w:p>
    <w:p w14:paraId="33A3FFCF" w14:textId="77777777" w:rsidR="00903433" w:rsidRDefault="00715508">
      <w:pPr>
        <w:pStyle w:val="Heading1"/>
      </w:pPr>
      <w:r>
        <w:t>SUMMARY</w:t>
      </w:r>
    </w:p>
    <w:p w14:paraId="35996C03" w14:textId="77777777" w:rsidR="00903433" w:rsidRDefault="00715508">
      <w:pPr>
        <w:pStyle w:val="WMOBodyText"/>
        <w:keepNext/>
        <w:keepLines/>
        <w:numPr>
          <w:ilvl w:val="0"/>
          <w:numId w:val="1"/>
        </w:numPr>
        <w:rPr>
          <w:b/>
          <w:bCs/>
        </w:rPr>
      </w:pPr>
      <w:r>
        <w:rPr>
          <w:b/>
          <w:bCs/>
        </w:rPr>
        <w:t xml:space="preserve">SUMMARY </w:t>
      </w:r>
    </w:p>
    <w:p w14:paraId="59D17153" w14:textId="77777777" w:rsidR="00903433" w:rsidRDefault="00903433">
      <w:pPr>
        <w:pStyle w:val="BodyText"/>
      </w:pPr>
    </w:p>
    <w:p w14:paraId="52F56CDF" w14:textId="77777777" w:rsidR="00903433" w:rsidRDefault="00903433">
      <w:pPr>
        <w:pStyle w:val="BodyText"/>
        <w:rPr>
          <w:rStyle w:val="Accentuationforte"/>
          <w:rFonts w:eastAsia="Arial"/>
          <w:szCs w:val="22"/>
          <w:lang w:eastAsia="zh-TW"/>
        </w:rPr>
      </w:pPr>
    </w:p>
    <w:p w14:paraId="2C5E7A2F" w14:textId="77777777" w:rsidR="00903433" w:rsidRDefault="00715508">
      <w:pPr>
        <w:rPr>
          <w:rStyle w:val="Accentuationforte"/>
          <w:b w:val="0"/>
          <w:bCs w:val="0"/>
          <w:szCs w:val="22"/>
          <w:lang w:eastAsia="zh-TW"/>
        </w:rPr>
      </w:pPr>
      <w:r>
        <w:rPr>
          <w:rStyle w:val="Accentuationforte"/>
          <w:b w:val="0"/>
          <w:bCs w:val="0"/>
          <w:szCs w:val="22"/>
          <w:lang w:eastAsia="zh-TW"/>
        </w:rPr>
        <w:t>E-</w:t>
      </w:r>
      <w:proofErr w:type="spellStart"/>
      <w:r>
        <w:rPr>
          <w:rStyle w:val="Accentuationforte"/>
          <w:b w:val="0"/>
          <w:bCs w:val="0"/>
          <w:szCs w:val="22"/>
          <w:lang w:eastAsia="zh-TW"/>
        </w:rPr>
        <w:t>Surfmar</w:t>
      </w:r>
      <w:proofErr w:type="spellEnd"/>
      <w:r>
        <w:rPr>
          <w:rStyle w:val="Accentuationforte"/>
          <w:b w:val="0"/>
          <w:bCs w:val="0"/>
          <w:szCs w:val="22"/>
          <w:lang w:eastAsia="zh-TW"/>
        </w:rPr>
        <w:t xml:space="preserve"> is the marine observation programme of </w:t>
      </w:r>
      <w:proofErr w:type="spellStart"/>
      <w:r>
        <w:rPr>
          <w:rStyle w:val="Accentuationforte"/>
          <w:b w:val="0"/>
          <w:bCs w:val="0"/>
          <w:szCs w:val="22"/>
          <w:lang w:eastAsia="zh-TW"/>
        </w:rPr>
        <w:t>Eumetnet</w:t>
      </w:r>
      <w:proofErr w:type="spellEnd"/>
      <w:r>
        <w:rPr>
          <w:rStyle w:val="Accentuationforte"/>
          <w:b w:val="0"/>
          <w:bCs w:val="0"/>
          <w:szCs w:val="22"/>
          <w:lang w:eastAsia="zh-TW"/>
        </w:rPr>
        <w:t xml:space="preserve">, coordinating marine observation activities for VOS and buoys in Europe. </w:t>
      </w:r>
    </w:p>
    <w:p w14:paraId="3F822861" w14:textId="6034AA65" w:rsidR="00903433" w:rsidRDefault="00715508">
      <w:pPr>
        <w:pStyle w:val="WMOBodyText"/>
        <w:rPr>
          <w:rStyle w:val="Accentuationforte"/>
          <w:b w:val="0"/>
          <w:bCs w:val="0"/>
        </w:rPr>
      </w:pPr>
      <w:r>
        <w:rPr>
          <w:rStyle w:val="Accentuationforte"/>
          <w:b w:val="0"/>
          <w:bCs w:val="0"/>
        </w:rPr>
        <w:t xml:space="preserve">The participating members are: Belgium, Croatia, Czech Rep., Cyprus, Denmark, Finland, France, Germany, Greece, Iceland, Ireland, Italy, Luxembourg, Netherlands, Norway, Poland, Portugal, Serbia, Spain, </w:t>
      </w:r>
      <w:proofErr w:type="gramStart"/>
      <w:r>
        <w:rPr>
          <w:rStyle w:val="Accentuationforte"/>
          <w:b w:val="0"/>
          <w:bCs w:val="0"/>
        </w:rPr>
        <w:t>Sweden,  Switzerland</w:t>
      </w:r>
      <w:proofErr w:type="gramEnd"/>
      <w:r>
        <w:rPr>
          <w:rStyle w:val="Accentuationforte"/>
          <w:b w:val="0"/>
          <w:bCs w:val="0"/>
        </w:rPr>
        <w:t>,  United Kingdom</w:t>
      </w:r>
    </w:p>
    <w:p w14:paraId="7F53D9C4" w14:textId="77777777" w:rsidR="00903433" w:rsidRDefault="00903433">
      <w:pPr>
        <w:rPr>
          <w:rStyle w:val="Accentuationforte"/>
          <w:b w:val="0"/>
          <w:bCs w:val="0"/>
          <w:szCs w:val="22"/>
          <w:lang w:eastAsia="zh-TW"/>
        </w:rPr>
      </w:pPr>
    </w:p>
    <w:p w14:paraId="4ED62DD0" w14:textId="77777777" w:rsidR="00903433" w:rsidRDefault="00715508">
      <w:pPr>
        <w:pStyle w:val="WMOBodyText"/>
        <w:rPr>
          <w:rStyle w:val="Accentuationforte"/>
          <w:b w:val="0"/>
          <w:bCs w:val="0"/>
        </w:rPr>
      </w:pPr>
      <w:r>
        <w:rPr>
          <w:rStyle w:val="Accentuationforte"/>
          <w:b w:val="0"/>
          <w:bCs w:val="0"/>
        </w:rPr>
        <w:t>Mains activities related to VOS during the last intersessional period were the following:</w:t>
      </w:r>
    </w:p>
    <w:p w14:paraId="09A856EA" w14:textId="77777777" w:rsidR="00903433" w:rsidRDefault="00903433">
      <w:pPr>
        <w:pStyle w:val="WMOBodyText"/>
        <w:rPr>
          <w:rStyle w:val="Accentuationforte"/>
          <w:b w:val="0"/>
          <w:bCs w:val="0"/>
        </w:rPr>
      </w:pPr>
    </w:p>
    <w:p w14:paraId="1A1AF406" w14:textId="77777777" w:rsidR="00903433" w:rsidRDefault="00715508">
      <w:pPr>
        <w:pStyle w:val="WMOBodyText"/>
        <w:rPr>
          <w:b/>
          <w:bCs/>
        </w:rPr>
      </w:pPr>
      <w:r>
        <w:rPr>
          <w:rStyle w:val="Accentuationforte"/>
        </w:rPr>
        <w:t>EUCAWS Automatic Weather Stations</w:t>
      </w:r>
      <w:r>
        <w:rPr>
          <w:rStyle w:val="Accentuationforte"/>
        </w:rPr>
        <w:tab/>
      </w:r>
    </w:p>
    <w:p w14:paraId="171059AE" w14:textId="6F1626E2" w:rsidR="00903433" w:rsidRDefault="00715508">
      <w:pPr>
        <w:pStyle w:val="WMOBodyText"/>
        <w:rPr>
          <w:b/>
          <w:bCs/>
        </w:rPr>
      </w:pPr>
      <w:r>
        <w:rPr>
          <w:rStyle w:val="Accentuationforte"/>
          <w:b w:val="0"/>
          <w:bCs w:val="0"/>
        </w:rPr>
        <w:t>E-</w:t>
      </w:r>
      <w:proofErr w:type="spellStart"/>
      <w:r>
        <w:rPr>
          <w:rStyle w:val="Accentuationforte"/>
          <w:b w:val="0"/>
          <w:bCs w:val="0"/>
        </w:rPr>
        <w:t>Surfmar</w:t>
      </w:r>
      <w:proofErr w:type="spellEnd"/>
      <w:r>
        <w:rPr>
          <w:rStyle w:val="Accentuationforte"/>
          <w:b w:val="0"/>
          <w:bCs w:val="0"/>
        </w:rPr>
        <w:t xml:space="preserve"> wo</w:t>
      </w:r>
      <w:r w:rsidR="00376D35">
        <w:rPr>
          <w:rStyle w:val="Accentuationforte"/>
          <w:b w:val="0"/>
          <w:bCs w:val="0"/>
        </w:rPr>
        <w:t>r</w:t>
      </w:r>
      <w:r>
        <w:rPr>
          <w:rStyle w:val="Accentuationforte"/>
          <w:b w:val="0"/>
          <w:bCs w:val="0"/>
        </w:rPr>
        <w:t>ks since 2009 on a common Automatic Weather Station (AWS). Following a European tender, the EUCAWS system is now available on the market, sold by STERELA</w:t>
      </w:r>
      <w:r w:rsidR="00376D35">
        <w:rPr>
          <w:rStyle w:val="Accentuationforte"/>
          <w:b w:val="0"/>
          <w:bCs w:val="0"/>
        </w:rPr>
        <w:t xml:space="preserve">, a </w:t>
      </w:r>
      <w:r w:rsidR="00942B95">
        <w:rPr>
          <w:rStyle w:val="Accentuationforte"/>
          <w:b w:val="0"/>
          <w:bCs w:val="0"/>
        </w:rPr>
        <w:t>F</w:t>
      </w:r>
      <w:r w:rsidR="00376D35">
        <w:rPr>
          <w:rStyle w:val="Accentuationforte"/>
          <w:b w:val="0"/>
          <w:bCs w:val="0"/>
        </w:rPr>
        <w:t xml:space="preserve">rench </w:t>
      </w:r>
      <w:r>
        <w:rPr>
          <w:rStyle w:val="Accentuationforte"/>
          <w:b w:val="0"/>
          <w:bCs w:val="0"/>
        </w:rPr>
        <w:t xml:space="preserve">company, and is deployed in Europe since 2017. </w:t>
      </w:r>
      <w:r w:rsidR="00376D35">
        <w:rPr>
          <w:rStyle w:val="Accentuationforte"/>
          <w:b w:val="0"/>
          <w:bCs w:val="0"/>
        </w:rPr>
        <w:t>The c</w:t>
      </w:r>
      <w:r>
        <w:rPr>
          <w:rStyle w:val="Accentuationforte"/>
          <w:b w:val="0"/>
          <w:bCs w:val="0"/>
        </w:rPr>
        <w:t xml:space="preserve">urrent network </w:t>
      </w:r>
      <w:r w:rsidR="00376D35">
        <w:rPr>
          <w:rStyle w:val="Accentuationforte"/>
          <w:b w:val="0"/>
          <w:bCs w:val="0"/>
        </w:rPr>
        <w:t xml:space="preserve">consists of </w:t>
      </w:r>
      <w:r>
        <w:rPr>
          <w:rStyle w:val="Accentuationforte"/>
          <w:b w:val="0"/>
          <w:bCs w:val="0"/>
        </w:rPr>
        <w:t>about 150 stations installed by several E-</w:t>
      </w:r>
      <w:proofErr w:type="spellStart"/>
      <w:r w:rsidR="00376D35">
        <w:rPr>
          <w:rStyle w:val="Accentuationforte"/>
          <w:b w:val="0"/>
          <w:bCs w:val="0"/>
        </w:rPr>
        <w:t>S</w:t>
      </w:r>
      <w:r>
        <w:rPr>
          <w:rStyle w:val="Accentuationforte"/>
          <w:b w:val="0"/>
          <w:bCs w:val="0"/>
        </w:rPr>
        <w:t>urfmar</w:t>
      </w:r>
      <w:proofErr w:type="spellEnd"/>
      <w:r>
        <w:rPr>
          <w:rStyle w:val="Accentuationforte"/>
          <w:b w:val="0"/>
          <w:bCs w:val="0"/>
        </w:rPr>
        <w:t xml:space="preserve"> members. </w:t>
      </w:r>
    </w:p>
    <w:p w14:paraId="694D3755" w14:textId="77777777" w:rsidR="00903433" w:rsidRDefault="00715508">
      <w:pPr>
        <w:pStyle w:val="WMOBodyText"/>
        <w:jc w:val="center"/>
        <w:rPr>
          <w:rStyle w:val="Accentuationforte"/>
          <w:b w:val="0"/>
          <w:bCs w:val="0"/>
        </w:rPr>
      </w:pPr>
      <w:r>
        <w:rPr>
          <w:noProof/>
          <w:lang w:val="de-DE" w:eastAsia="de-DE"/>
        </w:rPr>
        <w:drawing>
          <wp:anchor distT="0" distB="0" distL="0" distR="0" simplePos="0" relativeHeight="5" behindDoc="0" locked="0" layoutInCell="0" allowOverlap="1" wp14:anchorId="11A34D25" wp14:editId="40D3457B">
            <wp:simplePos x="0" y="0"/>
            <wp:positionH relativeFrom="column">
              <wp:posOffset>2194560</wp:posOffset>
            </wp:positionH>
            <wp:positionV relativeFrom="paragraph">
              <wp:posOffset>77470</wp:posOffset>
            </wp:positionV>
            <wp:extent cx="1583055" cy="2424430"/>
            <wp:effectExtent l="0" t="0" r="0" b="0"/>
            <wp:wrapTopAndBottom/>
            <wp:docPr id="3" name="Forme2"/>
            <wp:cNvGraphicFramePr/>
            <a:graphic xmlns:a="http://schemas.openxmlformats.org/drawingml/2006/main">
              <a:graphicData uri="http://schemas.openxmlformats.org/drawingml/2006/picture">
                <pic:pic xmlns:pic="http://schemas.openxmlformats.org/drawingml/2006/picture">
                  <pic:nvPicPr>
                    <pic:cNvPr id="0" name="Forme2"/>
                    <pic:cNvPicPr/>
                  </pic:nvPicPr>
                  <pic:blipFill>
                    <a:blip r:embed="rId13"/>
                    <a:stretch/>
                  </pic:blipFill>
                  <pic:spPr>
                    <a:xfrm>
                      <a:off x="0" y="0"/>
                      <a:ext cx="1582560" cy="2423880"/>
                    </a:xfrm>
                    <a:prstGeom prst="rect">
                      <a:avLst/>
                    </a:prstGeom>
                    <a:ln w="0">
                      <a:noFill/>
                    </a:ln>
                  </pic:spPr>
                </pic:pic>
              </a:graphicData>
            </a:graphic>
          </wp:anchor>
        </w:drawing>
      </w:r>
      <w:r>
        <w:rPr>
          <w:rStyle w:val="Accentuationforte"/>
          <w:b w:val="0"/>
          <w:bCs w:val="0"/>
          <w:i/>
          <w:iCs/>
        </w:rPr>
        <w:t>EUCAWS station</w:t>
      </w:r>
    </w:p>
    <w:p w14:paraId="5250B0E3" w14:textId="77777777" w:rsidR="00903433" w:rsidRDefault="00715508">
      <w:pPr>
        <w:pStyle w:val="WMOBodyText"/>
        <w:jc w:val="center"/>
      </w:pPr>
      <w:r>
        <w:rPr>
          <w:noProof/>
          <w:lang w:val="de-DE" w:eastAsia="de-DE"/>
        </w:rPr>
        <w:lastRenderedPageBreak/>
        <w:drawing>
          <wp:anchor distT="0" distB="0" distL="0" distR="0" simplePos="0" relativeHeight="4" behindDoc="0" locked="0" layoutInCell="0" allowOverlap="1" wp14:anchorId="041D63A4" wp14:editId="768449E4">
            <wp:simplePos x="0" y="0"/>
            <wp:positionH relativeFrom="column">
              <wp:posOffset>775970</wp:posOffset>
            </wp:positionH>
            <wp:positionV relativeFrom="paragraph">
              <wp:posOffset>86360</wp:posOffset>
            </wp:positionV>
            <wp:extent cx="4620895" cy="2395855"/>
            <wp:effectExtent l="0" t="0" r="0" b="0"/>
            <wp:wrapTopAndBottom/>
            <wp:docPr id="4" name="Forme1"/>
            <wp:cNvGraphicFramePr/>
            <a:graphic xmlns:a="http://schemas.openxmlformats.org/drawingml/2006/main">
              <a:graphicData uri="http://schemas.openxmlformats.org/drawingml/2006/picture">
                <pic:pic xmlns:pic="http://schemas.openxmlformats.org/drawingml/2006/picture">
                  <pic:nvPicPr>
                    <pic:cNvPr id="1" name="Forme1"/>
                    <pic:cNvPicPr/>
                  </pic:nvPicPr>
                  <pic:blipFill>
                    <a:blip r:embed="rId14"/>
                    <a:stretch/>
                  </pic:blipFill>
                  <pic:spPr>
                    <a:xfrm>
                      <a:off x="0" y="0"/>
                      <a:ext cx="4620240" cy="2395080"/>
                    </a:xfrm>
                    <a:prstGeom prst="rect">
                      <a:avLst/>
                    </a:prstGeom>
                    <a:ln w="0">
                      <a:noFill/>
                    </a:ln>
                  </pic:spPr>
                </pic:pic>
              </a:graphicData>
            </a:graphic>
          </wp:anchor>
        </w:drawing>
      </w:r>
      <w:r>
        <w:rPr>
          <w:rStyle w:val="Accentuationforte"/>
          <w:b w:val="0"/>
          <w:bCs w:val="0"/>
          <w:i/>
          <w:iCs/>
        </w:rPr>
        <w:t>EUCAWS observations in 2020</w:t>
      </w:r>
    </w:p>
    <w:p w14:paraId="7C9EDBB6" w14:textId="77777777" w:rsidR="00903433" w:rsidRDefault="00903433">
      <w:pPr>
        <w:pStyle w:val="WMOBodyText"/>
        <w:rPr>
          <w:rStyle w:val="Accentuationforte"/>
          <w:b w:val="0"/>
          <w:bCs w:val="0"/>
        </w:rPr>
      </w:pPr>
    </w:p>
    <w:p w14:paraId="755FE0DB" w14:textId="77777777" w:rsidR="00903433" w:rsidRDefault="00376D35">
      <w:pPr>
        <w:pStyle w:val="WMOBodyText"/>
        <w:jc w:val="both"/>
      </w:pPr>
      <w:r>
        <w:rPr>
          <w:rStyle w:val="Accentuationforte"/>
          <w:b w:val="0"/>
          <w:bCs w:val="0"/>
        </w:rPr>
        <w:t>E-</w:t>
      </w:r>
      <w:proofErr w:type="spellStart"/>
      <w:r>
        <w:rPr>
          <w:rStyle w:val="Accentuationforte"/>
          <w:b w:val="0"/>
          <w:bCs w:val="0"/>
        </w:rPr>
        <w:t>Surfmar</w:t>
      </w:r>
      <w:proofErr w:type="spellEnd"/>
      <w:r>
        <w:rPr>
          <w:rStyle w:val="Accentuationforte"/>
          <w:b w:val="0"/>
          <w:bCs w:val="0"/>
        </w:rPr>
        <w:t xml:space="preserve"> has setup a</w:t>
      </w:r>
      <w:r w:rsidR="00715508">
        <w:rPr>
          <w:rStyle w:val="Accentuationforte"/>
          <w:b w:val="0"/>
          <w:bCs w:val="0"/>
        </w:rPr>
        <w:t>n adoption programme within E-</w:t>
      </w:r>
      <w:proofErr w:type="spellStart"/>
      <w:r w:rsidR="00715508">
        <w:rPr>
          <w:rStyle w:val="Accentuationforte"/>
          <w:b w:val="0"/>
          <w:bCs w:val="0"/>
        </w:rPr>
        <w:t>Surfmar</w:t>
      </w:r>
      <w:proofErr w:type="spellEnd"/>
      <w:r w:rsidR="00715508">
        <w:rPr>
          <w:rStyle w:val="Accentuationforte"/>
          <w:b w:val="0"/>
          <w:bCs w:val="0"/>
        </w:rPr>
        <w:t xml:space="preserve"> to propose to its member to operate a first station founded by E-</w:t>
      </w:r>
      <w:proofErr w:type="spellStart"/>
      <w:r w:rsidR="00715508">
        <w:rPr>
          <w:rStyle w:val="Accentuationforte"/>
          <w:b w:val="0"/>
          <w:bCs w:val="0"/>
        </w:rPr>
        <w:t>Surfmar</w:t>
      </w:r>
      <w:proofErr w:type="spellEnd"/>
      <w:r w:rsidR="00715508">
        <w:rPr>
          <w:rStyle w:val="Accentuationforte"/>
          <w:b w:val="0"/>
          <w:bCs w:val="0"/>
        </w:rPr>
        <w:t xml:space="preserve"> in order to </w:t>
      </w:r>
      <w:r>
        <w:rPr>
          <w:rStyle w:val="Accentuationforte"/>
          <w:b w:val="0"/>
          <w:bCs w:val="0"/>
        </w:rPr>
        <w:t xml:space="preserve">allow to </w:t>
      </w:r>
      <w:r w:rsidR="00715508">
        <w:rPr>
          <w:rStyle w:val="Accentuationforte"/>
          <w:b w:val="0"/>
          <w:bCs w:val="0"/>
        </w:rPr>
        <w:t>build their experience with this new system and to start developing an automated VOS network.</w:t>
      </w:r>
    </w:p>
    <w:p w14:paraId="7A42289E" w14:textId="77777777" w:rsidR="00903433" w:rsidRDefault="00715508">
      <w:pPr>
        <w:pStyle w:val="WMOBodyText"/>
        <w:jc w:val="both"/>
        <w:rPr>
          <w:b/>
          <w:bCs/>
        </w:rPr>
      </w:pPr>
      <w:r>
        <w:rPr>
          <w:rStyle w:val="Accentuationforte"/>
          <w:b w:val="0"/>
          <w:bCs w:val="0"/>
        </w:rPr>
        <w:t xml:space="preserve">The EUCAWS stations have shown good performances so far, except </w:t>
      </w:r>
      <w:r w:rsidR="00376D35">
        <w:rPr>
          <w:rStyle w:val="Accentuationforte"/>
          <w:b w:val="0"/>
          <w:bCs w:val="0"/>
        </w:rPr>
        <w:t xml:space="preserve">for </w:t>
      </w:r>
      <w:r>
        <w:rPr>
          <w:rStyle w:val="Accentuationforte"/>
          <w:b w:val="0"/>
          <w:bCs w:val="0"/>
        </w:rPr>
        <w:t xml:space="preserve">water infiltrations on some systems that </w:t>
      </w:r>
      <w:proofErr w:type="gramStart"/>
      <w:r>
        <w:rPr>
          <w:rStyle w:val="Accentuationforte"/>
          <w:b w:val="0"/>
          <w:bCs w:val="0"/>
        </w:rPr>
        <w:t>have to</w:t>
      </w:r>
      <w:proofErr w:type="gramEnd"/>
      <w:r>
        <w:rPr>
          <w:rStyle w:val="Accentuationforte"/>
          <w:b w:val="0"/>
          <w:bCs w:val="0"/>
        </w:rPr>
        <w:t xml:space="preserve"> be solved </w:t>
      </w:r>
      <w:r w:rsidR="00376D35">
        <w:rPr>
          <w:rStyle w:val="Accentuationforte"/>
          <w:b w:val="0"/>
          <w:bCs w:val="0"/>
        </w:rPr>
        <w:t xml:space="preserve">mostly </w:t>
      </w:r>
      <w:r>
        <w:rPr>
          <w:rStyle w:val="Accentuationforte"/>
          <w:b w:val="0"/>
          <w:bCs w:val="0"/>
        </w:rPr>
        <w:t xml:space="preserve">by the manufacturer. </w:t>
      </w:r>
    </w:p>
    <w:p w14:paraId="571D275D" w14:textId="77777777" w:rsidR="00903433" w:rsidRDefault="00715508">
      <w:pPr>
        <w:pStyle w:val="WMOBodyText"/>
        <w:jc w:val="both"/>
        <w:rPr>
          <w:b/>
          <w:bCs/>
        </w:rPr>
      </w:pPr>
      <w:r>
        <w:rPr>
          <w:rStyle w:val="Accentuationforte"/>
          <w:b w:val="0"/>
          <w:bCs w:val="0"/>
        </w:rPr>
        <w:t>E-</w:t>
      </w:r>
      <w:proofErr w:type="spellStart"/>
      <w:r>
        <w:rPr>
          <w:rStyle w:val="Accentuationforte"/>
          <w:b w:val="0"/>
          <w:bCs w:val="0"/>
        </w:rPr>
        <w:t>Surfmar</w:t>
      </w:r>
      <w:proofErr w:type="spellEnd"/>
      <w:r>
        <w:rPr>
          <w:rStyle w:val="Accentuationforte"/>
          <w:b w:val="0"/>
          <w:bCs w:val="0"/>
        </w:rPr>
        <w:t xml:space="preserve"> started to work with </w:t>
      </w:r>
      <w:proofErr w:type="spellStart"/>
      <w:r>
        <w:rPr>
          <w:rStyle w:val="Accentuationforte"/>
          <w:b w:val="0"/>
          <w:bCs w:val="0"/>
        </w:rPr>
        <w:t>Stéréla</w:t>
      </w:r>
      <w:proofErr w:type="spellEnd"/>
      <w:r>
        <w:rPr>
          <w:rStyle w:val="Accentuationforte"/>
          <w:b w:val="0"/>
          <w:bCs w:val="0"/>
        </w:rPr>
        <w:t xml:space="preserve"> on </w:t>
      </w:r>
      <w:proofErr w:type="spellStart"/>
      <w:r>
        <w:rPr>
          <w:rStyle w:val="Accentuationforte"/>
          <w:b w:val="0"/>
          <w:bCs w:val="0"/>
        </w:rPr>
        <w:t>Eucaws</w:t>
      </w:r>
      <w:proofErr w:type="spellEnd"/>
      <w:r>
        <w:rPr>
          <w:rStyle w:val="Accentuationforte"/>
          <w:b w:val="0"/>
          <w:bCs w:val="0"/>
        </w:rPr>
        <w:t xml:space="preserve"> station miniaturisation, in order to make available an Iridium datalogger with the same functionalities than the </w:t>
      </w:r>
      <w:proofErr w:type="spellStart"/>
      <w:r>
        <w:rPr>
          <w:rStyle w:val="Accentuationforte"/>
          <w:b w:val="0"/>
          <w:bCs w:val="0"/>
        </w:rPr>
        <w:t>Eucaws</w:t>
      </w:r>
      <w:proofErr w:type="spellEnd"/>
      <w:r>
        <w:rPr>
          <w:rStyle w:val="Accentuationforte"/>
          <w:b w:val="0"/>
          <w:bCs w:val="0"/>
        </w:rPr>
        <w:t xml:space="preserve">, so as to have a smaller integration, for example for sailing ships, where the </w:t>
      </w:r>
      <w:proofErr w:type="spellStart"/>
      <w:r>
        <w:rPr>
          <w:rStyle w:val="Accentuationforte"/>
          <w:b w:val="0"/>
          <w:bCs w:val="0"/>
        </w:rPr>
        <w:t>Eucaws</w:t>
      </w:r>
      <w:proofErr w:type="spellEnd"/>
      <w:r>
        <w:rPr>
          <w:rStyle w:val="Accentuationforte"/>
          <w:b w:val="0"/>
          <w:bCs w:val="0"/>
        </w:rPr>
        <w:t xml:space="preserve"> cabinet usually cannot be installed. </w:t>
      </w:r>
      <w:r w:rsidR="00376D35">
        <w:rPr>
          <w:rStyle w:val="Accentuationforte"/>
          <w:b w:val="0"/>
          <w:bCs w:val="0"/>
        </w:rPr>
        <w:t>A lower price per system is anticipated too.</w:t>
      </w:r>
    </w:p>
    <w:p w14:paraId="147BFF44" w14:textId="77777777" w:rsidR="00903433" w:rsidRDefault="00903433">
      <w:pPr>
        <w:pStyle w:val="WMOBodyText"/>
        <w:keepNext/>
        <w:keepLines/>
        <w:jc w:val="both"/>
        <w:rPr>
          <w:b/>
          <w:bCs/>
        </w:rPr>
      </w:pPr>
    </w:p>
    <w:p w14:paraId="73FC9D6E" w14:textId="77777777" w:rsidR="00903433" w:rsidRDefault="00715508">
      <w:pPr>
        <w:pStyle w:val="WMOBodyText"/>
        <w:rPr>
          <w:b/>
          <w:bCs/>
        </w:rPr>
      </w:pPr>
      <w:r>
        <w:rPr>
          <w:b/>
          <w:bCs/>
        </w:rPr>
        <w:t>Turbo</w:t>
      </w:r>
      <w:r w:rsidR="00376D35">
        <w:rPr>
          <w:b/>
          <w:bCs/>
        </w:rPr>
        <w:t>W</w:t>
      </w:r>
      <w:r>
        <w:rPr>
          <w:b/>
          <w:bCs/>
        </w:rPr>
        <w:t>in development</w:t>
      </w:r>
    </w:p>
    <w:p w14:paraId="3D307AF9" w14:textId="77777777" w:rsidR="00903433" w:rsidRDefault="00903433">
      <w:pPr>
        <w:pStyle w:val="Stylededessinpardfaut"/>
        <w:rPr>
          <w:rStyle w:val="Accentuationforte"/>
          <w:rFonts w:ascii="Verdana" w:eastAsia="Arial" w:hAnsi="Verdana" w:cs="Arial"/>
          <w:b w:val="0"/>
          <w:bCs w:val="0"/>
          <w:kern w:val="0"/>
          <w:sz w:val="20"/>
          <w:szCs w:val="22"/>
          <w:lang w:val="en-GB"/>
        </w:rPr>
      </w:pPr>
    </w:p>
    <w:p w14:paraId="07EA7F99" w14:textId="77777777" w:rsidR="00903433" w:rsidRDefault="00715508">
      <w:pPr>
        <w:pStyle w:val="Stylededessinpardfaut"/>
        <w:jc w:val="both"/>
        <w:rPr>
          <w:b/>
          <w:bCs/>
        </w:rPr>
      </w:pPr>
      <w:r>
        <w:rPr>
          <w:rStyle w:val="Accentuationforte"/>
          <w:rFonts w:ascii="Verdana" w:eastAsia="Arial" w:hAnsi="Verdana" w:cs="Arial"/>
          <w:b w:val="0"/>
          <w:bCs w:val="0"/>
          <w:kern w:val="0"/>
          <w:sz w:val="20"/>
          <w:szCs w:val="22"/>
          <w:lang w:val="en-GB"/>
        </w:rPr>
        <w:t>TurboWin is a user-friendly electronic logbook software developed as freeware by the Royal Netherlands Meteorological Institute (KNMI) and partially funded by E-</w:t>
      </w:r>
      <w:proofErr w:type="spellStart"/>
      <w:r>
        <w:rPr>
          <w:rStyle w:val="Accentuationforte"/>
          <w:rFonts w:ascii="Verdana" w:eastAsia="Arial" w:hAnsi="Verdana" w:cs="Arial"/>
          <w:b w:val="0"/>
          <w:bCs w:val="0"/>
          <w:kern w:val="0"/>
          <w:sz w:val="20"/>
          <w:szCs w:val="22"/>
          <w:lang w:val="en-GB"/>
        </w:rPr>
        <w:t>Surfmar</w:t>
      </w:r>
      <w:proofErr w:type="spellEnd"/>
      <w:r>
        <w:rPr>
          <w:rStyle w:val="Accentuationforte"/>
          <w:rFonts w:ascii="Verdana" w:eastAsia="Arial" w:hAnsi="Verdana" w:cs="Arial"/>
          <w:b w:val="0"/>
          <w:bCs w:val="0"/>
          <w:kern w:val="0"/>
          <w:sz w:val="20"/>
          <w:szCs w:val="22"/>
          <w:lang w:val="en-GB"/>
        </w:rPr>
        <w:t xml:space="preserve"> </w:t>
      </w:r>
    </w:p>
    <w:p w14:paraId="4A2DBB97" w14:textId="77777777" w:rsidR="00903433" w:rsidRDefault="00715508">
      <w:pPr>
        <w:pStyle w:val="Stylededessinpardfaut"/>
        <w:tabs>
          <w:tab w:val="left" w:pos="0"/>
        </w:tabs>
        <w:spacing w:before="200" w:line="216" w:lineRule="auto"/>
        <w:jc w:val="both"/>
      </w:pPr>
      <w:r>
        <w:rPr>
          <w:rStyle w:val="Accentuationforte"/>
          <w:rFonts w:ascii="Verdana" w:eastAsia="Arial" w:hAnsi="Verdana" w:cs="Arial"/>
          <w:b w:val="0"/>
          <w:bCs w:val="0"/>
          <w:kern w:val="0"/>
          <w:sz w:val="20"/>
          <w:szCs w:val="22"/>
          <w:lang w:val="en-GB"/>
        </w:rPr>
        <w:t>The software helps to code, log and send meteorological observations from ships.</w:t>
      </w:r>
    </w:p>
    <w:p w14:paraId="578273BC" w14:textId="77777777" w:rsidR="00376D35" w:rsidRDefault="00715508">
      <w:pPr>
        <w:pStyle w:val="Stylededessinpardfaut"/>
        <w:tabs>
          <w:tab w:val="left" w:pos="0"/>
        </w:tabs>
        <w:jc w:val="both"/>
        <w:rPr>
          <w:rStyle w:val="Accentuationforte"/>
          <w:rFonts w:ascii="Verdana" w:eastAsia="Arial" w:hAnsi="Verdana" w:cs="Arial"/>
          <w:b w:val="0"/>
          <w:bCs w:val="0"/>
          <w:kern w:val="0"/>
          <w:sz w:val="20"/>
          <w:szCs w:val="22"/>
          <w:lang w:val="en-GB"/>
        </w:rPr>
      </w:pPr>
      <w:r>
        <w:rPr>
          <w:rStyle w:val="Accentuationforte"/>
          <w:rFonts w:ascii="Verdana" w:eastAsia="Arial" w:hAnsi="Verdana" w:cs="Arial"/>
          <w:b w:val="0"/>
          <w:bCs w:val="0"/>
          <w:kern w:val="0"/>
          <w:sz w:val="20"/>
          <w:szCs w:val="22"/>
          <w:lang w:val="en-GB"/>
        </w:rPr>
        <w:t>Provides help files, quality checks, graphical display</w:t>
      </w:r>
      <w:r w:rsidR="00376D35">
        <w:rPr>
          <w:rStyle w:val="Accentuationforte"/>
          <w:rFonts w:ascii="Verdana" w:eastAsia="Arial" w:hAnsi="Verdana" w:cs="Arial"/>
          <w:b w:val="0"/>
          <w:bCs w:val="0"/>
          <w:kern w:val="0"/>
          <w:sz w:val="20"/>
          <w:szCs w:val="22"/>
          <w:lang w:val="en-GB"/>
        </w:rPr>
        <w:t xml:space="preserve"> etc.</w:t>
      </w:r>
    </w:p>
    <w:p w14:paraId="429ED202" w14:textId="77777777" w:rsidR="00903433" w:rsidRDefault="00903433">
      <w:pPr>
        <w:pStyle w:val="Stylededessinpardfaut"/>
        <w:tabs>
          <w:tab w:val="left" w:pos="0"/>
        </w:tabs>
        <w:jc w:val="both"/>
        <w:rPr>
          <w:rStyle w:val="Accentuationforte"/>
          <w:rFonts w:ascii="Verdana" w:eastAsia="Arial" w:hAnsi="Verdana" w:cs="Arial"/>
          <w:b w:val="0"/>
          <w:bCs w:val="0"/>
          <w:kern w:val="0"/>
          <w:sz w:val="20"/>
          <w:szCs w:val="22"/>
          <w:lang w:val="en-GB"/>
        </w:rPr>
      </w:pPr>
    </w:p>
    <w:p w14:paraId="61EB60FB" w14:textId="77777777" w:rsidR="00903433" w:rsidRDefault="00715508">
      <w:pPr>
        <w:pStyle w:val="Stylededessinpardfaut"/>
        <w:tabs>
          <w:tab w:val="left" w:pos="0"/>
        </w:tabs>
        <w:jc w:val="both"/>
      </w:pPr>
      <w:r>
        <w:rPr>
          <w:rStyle w:val="Accentuationforte"/>
          <w:rFonts w:ascii="Verdana" w:eastAsia="Arial" w:hAnsi="Verdana" w:cs="Arial"/>
          <w:b w:val="0"/>
          <w:bCs w:val="0"/>
          <w:kern w:val="0"/>
          <w:sz w:val="20"/>
          <w:szCs w:val="22"/>
          <w:lang w:val="en-GB"/>
        </w:rPr>
        <w:t>Turbo</w:t>
      </w:r>
      <w:r w:rsidR="00376D35">
        <w:rPr>
          <w:rStyle w:val="Accentuationforte"/>
          <w:rFonts w:ascii="Verdana" w:eastAsia="Arial" w:hAnsi="Verdana" w:cs="Arial"/>
          <w:b w:val="0"/>
          <w:bCs w:val="0"/>
          <w:kern w:val="0"/>
          <w:sz w:val="20"/>
          <w:szCs w:val="22"/>
          <w:lang w:val="en-GB"/>
        </w:rPr>
        <w:t>W</w:t>
      </w:r>
      <w:r>
        <w:rPr>
          <w:rStyle w:val="Accentuationforte"/>
          <w:rFonts w:ascii="Verdana" w:eastAsia="Arial" w:hAnsi="Verdana" w:cs="Arial"/>
          <w:b w:val="0"/>
          <w:bCs w:val="0"/>
          <w:kern w:val="0"/>
          <w:sz w:val="20"/>
          <w:szCs w:val="22"/>
          <w:lang w:val="en-GB"/>
        </w:rPr>
        <w:t xml:space="preserve">in can run in a fully manual mode but </w:t>
      </w:r>
      <w:r w:rsidR="00376D35">
        <w:rPr>
          <w:rStyle w:val="Accentuationforte"/>
          <w:rFonts w:ascii="Verdana" w:eastAsia="Arial" w:hAnsi="Verdana" w:cs="Arial"/>
          <w:b w:val="0"/>
          <w:bCs w:val="0"/>
          <w:kern w:val="0"/>
          <w:sz w:val="20"/>
          <w:szCs w:val="22"/>
          <w:lang w:val="en-GB"/>
        </w:rPr>
        <w:t xml:space="preserve">can </w:t>
      </w:r>
      <w:r>
        <w:rPr>
          <w:rStyle w:val="Accentuationforte"/>
          <w:rFonts w:ascii="Verdana" w:eastAsia="Arial" w:hAnsi="Verdana" w:cs="Arial"/>
          <w:b w:val="0"/>
          <w:bCs w:val="0"/>
          <w:kern w:val="0"/>
          <w:sz w:val="20"/>
          <w:szCs w:val="22"/>
          <w:lang w:val="en-GB"/>
        </w:rPr>
        <w:t xml:space="preserve">also </w:t>
      </w:r>
      <w:r w:rsidR="00376D35">
        <w:rPr>
          <w:rStyle w:val="Accentuationforte"/>
          <w:rFonts w:ascii="Verdana" w:eastAsia="Arial" w:hAnsi="Verdana" w:cs="Arial"/>
          <w:b w:val="0"/>
          <w:bCs w:val="0"/>
          <w:kern w:val="0"/>
          <w:sz w:val="20"/>
          <w:szCs w:val="22"/>
          <w:lang w:val="en-GB"/>
        </w:rPr>
        <w:t xml:space="preserve">be </w:t>
      </w:r>
      <w:r>
        <w:rPr>
          <w:rStyle w:val="Accentuationforte"/>
          <w:rFonts w:ascii="Verdana" w:eastAsia="Arial" w:hAnsi="Verdana" w:cs="Arial"/>
          <w:b w:val="0"/>
          <w:bCs w:val="0"/>
          <w:kern w:val="0"/>
          <w:sz w:val="20"/>
          <w:szCs w:val="22"/>
          <w:lang w:val="en-GB"/>
        </w:rPr>
        <w:t xml:space="preserve">connected to a </w:t>
      </w:r>
      <w:proofErr w:type="spellStart"/>
      <w:r>
        <w:rPr>
          <w:rStyle w:val="Accentuationforte"/>
          <w:rFonts w:ascii="Verdana" w:eastAsia="Arial" w:hAnsi="Verdana" w:cs="Arial"/>
          <w:b w:val="0"/>
          <w:bCs w:val="0"/>
          <w:kern w:val="0"/>
          <w:sz w:val="20"/>
          <w:szCs w:val="22"/>
          <w:lang w:val="en-GB"/>
        </w:rPr>
        <w:t>Eucaws</w:t>
      </w:r>
      <w:proofErr w:type="spellEnd"/>
      <w:r>
        <w:rPr>
          <w:rStyle w:val="Accentuationforte"/>
          <w:rFonts w:ascii="Verdana" w:eastAsia="Arial" w:hAnsi="Verdana" w:cs="Arial"/>
          <w:b w:val="0"/>
          <w:bCs w:val="0"/>
          <w:kern w:val="0"/>
          <w:sz w:val="20"/>
          <w:szCs w:val="22"/>
          <w:lang w:val="en-GB"/>
        </w:rPr>
        <w:t xml:space="preserve"> station, or with </w:t>
      </w:r>
      <w:r w:rsidR="00376D35">
        <w:rPr>
          <w:rStyle w:val="Accentuationforte"/>
          <w:rFonts w:ascii="Verdana" w:eastAsia="Arial" w:hAnsi="Verdana" w:cs="Arial"/>
          <w:b w:val="0"/>
          <w:bCs w:val="0"/>
          <w:kern w:val="0"/>
          <w:sz w:val="20"/>
          <w:szCs w:val="22"/>
          <w:lang w:val="en-GB"/>
        </w:rPr>
        <w:t xml:space="preserve">single </w:t>
      </w:r>
      <w:r>
        <w:rPr>
          <w:rStyle w:val="Accentuationforte"/>
          <w:rFonts w:ascii="Verdana" w:eastAsia="Arial" w:hAnsi="Verdana" w:cs="Arial"/>
          <w:b w:val="0"/>
          <w:bCs w:val="0"/>
          <w:kern w:val="0"/>
          <w:sz w:val="20"/>
          <w:szCs w:val="22"/>
          <w:lang w:val="en-GB"/>
        </w:rPr>
        <w:t>sensor</w:t>
      </w:r>
      <w:r w:rsidR="00376D35">
        <w:rPr>
          <w:rStyle w:val="Accentuationforte"/>
          <w:rFonts w:ascii="Verdana" w:eastAsia="Arial" w:hAnsi="Verdana" w:cs="Arial"/>
          <w:b w:val="0"/>
          <w:bCs w:val="0"/>
          <w:kern w:val="0"/>
          <w:sz w:val="20"/>
          <w:szCs w:val="22"/>
          <w:lang w:val="en-GB"/>
        </w:rPr>
        <w:t>s</w:t>
      </w:r>
      <w:r>
        <w:rPr>
          <w:rStyle w:val="Accentuationforte"/>
          <w:rFonts w:ascii="Verdana" w:eastAsia="Arial" w:hAnsi="Verdana" w:cs="Arial"/>
          <w:b w:val="0"/>
          <w:bCs w:val="0"/>
          <w:kern w:val="0"/>
          <w:sz w:val="20"/>
          <w:szCs w:val="22"/>
          <w:lang w:val="en-GB"/>
        </w:rPr>
        <w:t xml:space="preserve">. </w:t>
      </w:r>
      <w:proofErr w:type="gramStart"/>
      <w:r>
        <w:rPr>
          <w:rStyle w:val="Accentuationforte"/>
          <w:rFonts w:ascii="Verdana" w:eastAsia="Arial" w:hAnsi="Verdana" w:cs="Arial"/>
          <w:b w:val="0"/>
          <w:bCs w:val="0"/>
          <w:kern w:val="0"/>
          <w:sz w:val="20"/>
          <w:szCs w:val="22"/>
          <w:lang w:val="en-GB"/>
        </w:rPr>
        <w:t>Observations</w:t>
      </w:r>
      <w:proofErr w:type="gramEnd"/>
      <w:r>
        <w:rPr>
          <w:rStyle w:val="Accentuationforte"/>
          <w:rFonts w:ascii="Verdana" w:eastAsia="Arial" w:hAnsi="Verdana" w:cs="Arial"/>
          <w:b w:val="0"/>
          <w:bCs w:val="0"/>
          <w:kern w:val="0"/>
          <w:sz w:val="20"/>
          <w:szCs w:val="22"/>
          <w:lang w:val="en-GB"/>
        </w:rPr>
        <w:t xml:space="preserve"> transmission can be done in format SHIP FM13 or #101, by email or Obs2Server. It also store</w:t>
      </w:r>
      <w:r w:rsidR="00376D35">
        <w:rPr>
          <w:rStyle w:val="Accentuationforte"/>
          <w:rFonts w:ascii="Verdana" w:eastAsia="Arial" w:hAnsi="Verdana" w:cs="Arial"/>
          <w:b w:val="0"/>
          <w:bCs w:val="0"/>
          <w:kern w:val="0"/>
          <w:sz w:val="20"/>
          <w:szCs w:val="22"/>
          <w:lang w:val="en-GB"/>
        </w:rPr>
        <w:t>s delayed mode data for later submission to VOS-GDAC by PMOs.</w:t>
      </w:r>
    </w:p>
    <w:p w14:paraId="1DF45740" w14:textId="77777777" w:rsidR="00903433" w:rsidRDefault="00903433">
      <w:pPr>
        <w:pStyle w:val="Stylededessinpardfaut"/>
        <w:jc w:val="both"/>
        <w:rPr>
          <w:rStyle w:val="Accentuationforte"/>
          <w:rFonts w:ascii="Verdana" w:eastAsia="Arial" w:hAnsi="Verdana" w:cs="Arial"/>
          <w:b w:val="0"/>
          <w:bCs w:val="0"/>
          <w:kern w:val="0"/>
          <w:sz w:val="20"/>
          <w:szCs w:val="22"/>
          <w:lang w:val="en-GB"/>
        </w:rPr>
      </w:pPr>
    </w:p>
    <w:p w14:paraId="41C3F277" w14:textId="776195B6" w:rsidR="00903433" w:rsidRDefault="00715508">
      <w:pPr>
        <w:pStyle w:val="Stylededessinpardfaut"/>
        <w:jc w:val="both"/>
      </w:pPr>
      <w:r>
        <w:rPr>
          <w:rStyle w:val="Accentuationforte"/>
          <w:rFonts w:ascii="Verdana" w:eastAsia="Arial" w:hAnsi="Verdana" w:cs="Arial"/>
          <w:b w:val="0"/>
          <w:bCs w:val="0"/>
          <w:kern w:val="0"/>
          <w:sz w:val="20"/>
          <w:szCs w:val="22"/>
          <w:lang w:val="en-GB"/>
        </w:rPr>
        <w:t xml:space="preserve">The software, sources and documentation can be found here: </w:t>
      </w:r>
      <w:hyperlink r:id="rId15" w:history="1">
        <w:r w:rsidRPr="00942B95">
          <w:rPr>
            <w:rStyle w:val="Hyperlink"/>
            <w:rFonts w:ascii="Verdana" w:eastAsia="Arial" w:hAnsi="Verdana" w:cs="Arial"/>
            <w:kern w:val="0"/>
            <w:sz w:val="20"/>
            <w:szCs w:val="22"/>
            <w:lang w:val="en-GB"/>
          </w:rPr>
          <w:t>https://gitlab.com/KNMI-OSS/turbowin/turbowin/</w:t>
        </w:r>
      </w:hyperlink>
    </w:p>
    <w:p w14:paraId="15398C42" w14:textId="77777777" w:rsidR="00903433" w:rsidRDefault="00903433">
      <w:pPr>
        <w:rPr>
          <w:b/>
          <w:bCs/>
        </w:rPr>
      </w:pPr>
    </w:p>
    <w:p w14:paraId="5BC68F53" w14:textId="57230461" w:rsidR="00903433" w:rsidRDefault="00715508">
      <w:pPr>
        <w:pStyle w:val="Stylededessinpardfaut"/>
        <w:jc w:val="both"/>
        <w:rPr>
          <w:b/>
          <w:bCs/>
        </w:rPr>
      </w:pPr>
      <w:r>
        <w:rPr>
          <w:rStyle w:val="Accentuationforte"/>
          <w:rFonts w:ascii="Verdana" w:eastAsia="Arial" w:hAnsi="Verdana" w:cs="Arial"/>
          <w:b w:val="0"/>
          <w:bCs w:val="0"/>
          <w:kern w:val="0"/>
          <w:sz w:val="20"/>
          <w:szCs w:val="22"/>
          <w:lang w:val="en-GB"/>
        </w:rPr>
        <w:t xml:space="preserve">All the change requests for bugs or new functionality </w:t>
      </w:r>
      <w:proofErr w:type="gramStart"/>
      <w:r>
        <w:rPr>
          <w:rStyle w:val="Accentuationforte"/>
          <w:rFonts w:ascii="Verdana" w:eastAsia="Arial" w:hAnsi="Verdana" w:cs="Arial"/>
          <w:b w:val="0"/>
          <w:bCs w:val="0"/>
          <w:kern w:val="0"/>
          <w:sz w:val="20"/>
          <w:szCs w:val="22"/>
          <w:lang w:val="en-GB"/>
        </w:rPr>
        <w:t>have to</w:t>
      </w:r>
      <w:proofErr w:type="gramEnd"/>
      <w:r>
        <w:rPr>
          <w:rStyle w:val="Accentuationforte"/>
          <w:rFonts w:ascii="Verdana" w:eastAsia="Arial" w:hAnsi="Verdana" w:cs="Arial"/>
          <w:b w:val="0"/>
          <w:bCs w:val="0"/>
          <w:kern w:val="0"/>
          <w:sz w:val="20"/>
          <w:szCs w:val="22"/>
          <w:lang w:val="en-GB"/>
        </w:rPr>
        <w:t xml:space="preserve"> be submitted through Gitlab, or </w:t>
      </w:r>
      <w:r w:rsidR="00376D35">
        <w:rPr>
          <w:rStyle w:val="Accentuationforte"/>
          <w:rFonts w:ascii="Verdana" w:eastAsia="Arial" w:hAnsi="Verdana" w:cs="Arial"/>
          <w:b w:val="0"/>
          <w:bCs w:val="0"/>
          <w:kern w:val="0"/>
          <w:sz w:val="20"/>
          <w:szCs w:val="22"/>
          <w:lang w:val="en-GB"/>
        </w:rPr>
        <w:t xml:space="preserve">via </w:t>
      </w:r>
      <w:proofErr w:type="spellStart"/>
      <w:r w:rsidR="00376D35">
        <w:rPr>
          <w:rStyle w:val="Accentuationforte"/>
          <w:rFonts w:ascii="Verdana" w:eastAsia="Arial" w:hAnsi="Verdana" w:cs="Arial"/>
          <w:b w:val="0"/>
          <w:bCs w:val="0"/>
          <w:kern w:val="0"/>
          <w:sz w:val="20"/>
          <w:szCs w:val="22"/>
          <w:lang w:val="en-GB"/>
        </w:rPr>
        <w:t>eMail</w:t>
      </w:r>
      <w:proofErr w:type="spellEnd"/>
      <w:r w:rsidR="00376D35">
        <w:rPr>
          <w:rStyle w:val="Accentuationforte"/>
          <w:rFonts w:ascii="Verdana" w:eastAsia="Arial" w:hAnsi="Verdana" w:cs="Arial"/>
          <w:b w:val="0"/>
          <w:bCs w:val="0"/>
          <w:kern w:val="0"/>
          <w:sz w:val="20"/>
          <w:szCs w:val="22"/>
          <w:lang w:val="en-GB"/>
        </w:rPr>
        <w:t xml:space="preserve"> </w:t>
      </w:r>
      <w:r>
        <w:rPr>
          <w:rStyle w:val="Accentuationforte"/>
          <w:rFonts w:ascii="Verdana" w:eastAsia="Arial" w:hAnsi="Verdana" w:cs="Arial"/>
          <w:b w:val="0"/>
          <w:bCs w:val="0"/>
          <w:kern w:val="0"/>
          <w:sz w:val="20"/>
          <w:szCs w:val="22"/>
          <w:lang w:val="en-GB"/>
        </w:rPr>
        <w:t xml:space="preserve">to </w:t>
      </w:r>
      <w:hyperlink r:id="rId16">
        <w:r>
          <w:rPr>
            <w:rStyle w:val="LienInternet"/>
            <w:rFonts w:ascii="Verdana" w:eastAsia="Arial" w:hAnsi="Verdana" w:cs="Arial"/>
            <w:color w:val="auto"/>
            <w:kern w:val="0"/>
            <w:sz w:val="20"/>
            <w:szCs w:val="22"/>
            <w:lang w:val="en-GB"/>
          </w:rPr>
          <w:t>turbowin@knmi</w:t>
        </w:r>
        <w:r>
          <w:rPr>
            <w:rStyle w:val="LienInternet"/>
            <w:rFonts w:ascii="Verdana" w:eastAsia="Arial" w:hAnsi="Verdana" w:cs="Arial"/>
            <w:color w:val="auto"/>
            <w:kern w:val="0"/>
            <w:sz w:val="20"/>
            <w:szCs w:val="22"/>
            <w:lang w:val="en-GB"/>
          </w:rPr>
          <w:t>.</w:t>
        </w:r>
        <w:r>
          <w:rPr>
            <w:rStyle w:val="LienInternet"/>
            <w:rFonts w:ascii="Verdana" w:eastAsia="Arial" w:hAnsi="Verdana" w:cs="Arial"/>
            <w:color w:val="auto"/>
            <w:kern w:val="0"/>
            <w:sz w:val="20"/>
            <w:szCs w:val="22"/>
            <w:lang w:val="en-GB"/>
          </w:rPr>
          <w:t>nl</w:t>
        </w:r>
      </w:hyperlink>
      <w:hyperlink>
        <w:r>
          <w:rPr>
            <w:rStyle w:val="Accentuationforte"/>
            <w:rFonts w:ascii="Verdana" w:eastAsia="Arial" w:hAnsi="Verdana" w:cs="Arial"/>
            <w:b w:val="0"/>
            <w:bCs w:val="0"/>
            <w:kern w:val="0"/>
            <w:sz w:val="20"/>
            <w:szCs w:val="22"/>
            <w:lang w:val="en-GB"/>
          </w:rPr>
          <w:t xml:space="preserve"> .</w:t>
        </w:r>
      </w:hyperlink>
    </w:p>
    <w:p w14:paraId="6B754AB3" w14:textId="77777777" w:rsidR="00903433" w:rsidRDefault="00903433">
      <w:pPr>
        <w:pStyle w:val="Stylededessinpardfaut"/>
        <w:jc w:val="both"/>
        <w:rPr>
          <w:rStyle w:val="Accentuationforte"/>
          <w:rFonts w:ascii="Verdana" w:eastAsia="Arial" w:hAnsi="Verdana" w:cs="Arial"/>
          <w:b w:val="0"/>
          <w:bCs w:val="0"/>
          <w:kern w:val="0"/>
          <w:sz w:val="20"/>
          <w:szCs w:val="22"/>
          <w:lang w:val="en-GB"/>
        </w:rPr>
      </w:pPr>
    </w:p>
    <w:p w14:paraId="0DBFB648" w14:textId="77777777" w:rsidR="00903433" w:rsidRDefault="00715508">
      <w:pPr>
        <w:pStyle w:val="Stylededessinpardfaut"/>
        <w:jc w:val="both"/>
      </w:pPr>
      <w:r>
        <w:rPr>
          <w:rStyle w:val="Accentuationforte"/>
          <w:rFonts w:ascii="Verdana" w:eastAsia="Arial" w:hAnsi="Verdana" w:cs="Arial"/>
          <w:b w:val="0"/>
          <w:bCs w:val="0"/>
          <w:kern w:val="0"/>
          <w:sz w:val="20"/>
          <w:szCs w:val="22"/>
          <w:lang w:val="en-GB"/>
        </w:rPr>
        <w:t xml:space="preserve">A </w:t>
      </w:r>
      <w:proofErr w:type="spellStart"/>
      <w:r>
        <w:rPr>
          <w:rStyle w:val="Accentuationforte"/>
          <w:rFonts w:ascii="Verdana" w:eastAsia="Arial" w:hAnsi="Verdana" w:cs="Arial"/>
          <w:b w:val="0"/>
          <w:bCs w:val="0"/>
          <w:kern w:val="0"/>
          <w:sz w:val="20"/>
          <w:szCs w:val="22"/>
          <w:lang w:val="en-GB"/>
        </w:rPr>
        <w:t>TurboWin</w:t>
      </w:r>
      <w:proofErr w:type="spellEnd"/>
      <w:r>
        <w:rPr>
          <w:rStyle w:val="Accentuationforte"/>
          <w:rFonts w:ascii="Verdana" w:eastAsia="Arial" w:hAnsi="Verdana" w:cs="Arial"/>
          <w:b w:val="0"/>
          <w:bCs w:val="0"/>
          <w:kern w:val="0"/>
          <w:sz w:val="20"/>
          <w:szCs w:val="22"/>
          <w:lang w:val="en-GB"/>
        </w:rPr>
        <w:t xml:space="preserve"> </w:t>
      </w:r>
      <w:proofErr w:type="spellStart"/>
      <w:r>
        <w:rPr>
          <w:rStyle w:val="Accentuationforte"/>
          <w:rFonts w:ascii="Verdana" w:eastAsia="Arial" w:hAnsi="Verdana" w:cs="Arial"/>
          <w:b w:val="0"/>
          <w:bCs w:val="0"/>
          <w:kern w:val="0"/>
          <w:sz w:val="20"/>
          <w:szCs w:val="22"/>
          <w:lang w:val="en-GB"/>
        </w:rPr>
        <w:t>partnerboard</w:t>
      </w:r>
      <w:proofErr w:type="spellEnd"/>
      <w:r>
        <w:rPr>
          <w:rStyle w:val="Accentuationforte"/>
          <w:rFonts w:ascii="Verdana" w:eastAsia="Arial" w:hAnsi="Verdana" w:cs="Arial"/>
          <w:b w:val="0"/>
          <w:bCs w:val="0"/>
          <w:kern w:val="0"/>
          <w:sz w:val="20"/>
          <w:szCs w:val="22"/>
          <w:lang w:val="en-GB"/>
        </w:rPr>
        <w:t xml:space="preserve"> meets every 6 months to provide </w:t>
      </w:r>
      <w:r w:rsidR="00376D35">
        <w:rPr>
          <w:rStyle w:val="Accentuationforte"/>
          <w:rFonts w:ascii="Verdana" w:eastAsia="Arial" w:hAnsi="Verdana" w:cs="Arial"/>
          <w:b w:val="0"/>
          <w:bCs w:val="0"/>
          <w:kern w:val="0"/>
          <w:sz w:val="20"/>
          <w:szCs w:val="22"/>
          <w:lang w:val="en-GB"/>
        </w:rPr>
        <w:t xml:space="preserve">a </w:t>
      </w:r>
      <w:r>
        <w:rPr>
          <w:rStyle w:val="Accentuationforte"/>
          <w:rFonts w:ascii="Verdana" w:eastAsia="Arial" w:hAnsi="Verdana" w:cs="Arial"/>
          <w:b w:val="0"/>
          <w:bCs w:val="0"/>
          <w:kern w:val="0"/>
          <w:sz w:val="20"/>
          <w:szCs w:val="22"/>
          <w:lang w:val="en-GB"/>
        </w:rPr>
        <w:t xml:space="preserve">roadmap on the to be implemented features, concrete prioritized goals and a multi-annual vision. All requests concerning the content and functionalities of TurboWin shall be discussed and decided by the </w:t>
      </w:r>
      <w:proofErr w:type="spellStart"/>
      <w:r>
        <w:rPr>
          <w:rStyle w:val="Accentuationforte"/>
          <w:rFonts w:ascii="Verdana" w:eastAsia="Arial" w:hAnsi="Verdana" w:cs="Arial"/>
          <w:b w:val="0"/>
          <w:bCs w:val="0"/>
          <w:kern w:val="0"/>
          <w:sz w:val="20"/>
          <w:szCs w:val="22"/>
          <w:lang w:val="en-GB"/>
        </w:rPr>
        <w:t>PartnerBoard</w:t>
      </w:r>
      <w:proofErr w:type="spellEnd"/>
      <w:r>
        <w:rPr>
          <w:rStyle w:val="Accentuationforte"/>
          <w:rFonts w:ascii="Verdana" w:eastAsia="Arial" w:hAnsi="Verdana" w:cs="Arial"/>
          <w:b w:val="0"/>
          <w:bCs w:val="0"/>
          <w:kern w:val="0"/>
          <w:sz w:val="20"/>
          <w:szCs w:val="22"/>
          <w:lang w:val="en-GB"/>
        </w:rPr>
        <w:t>.</w:t>
      </w:r>
    </w:p>
    <w:p w14:paraId="0EC0A860" w14:textId="77777777" w:rsidR="00903433" w:rsidRDefault="00715508">
      <w:pPr>
        <w:pStyle w:val="Stylededessinpardfaut"/>
        <w:jc w:val="both"/>
      </w:pPr>
      <w:r>
        <w:rPr>
          <w:rStyle w:val="Accentuationforte"/>
          <w:rFonts w:ascii="Verdana" w:eastAsia="Arial" w:hAnsi="Verdana" w:cs="Arial"/>
          <w:b w:val="0"/>
          <w:bCs w:val="0"/>
          <w:kern w:val="0"/>
          <w:sz w:val="20"/>
          <w:szCs w:val="22"/>
          <w:lang w:val="en-GB"/>
        </w:rPr>
        <w:lastRenderedPageBreak/>
        <w:t>This forum includes active E-</w:t>
      </w:r>
      <w:proofErr w:type="spellStart"/>
      <w:r>
        <w:rPr>
          <w:rStyle w:val="Accentuationforte"/>
          <w:rFonts w:ascii="Verdana" w:eastAsia="Arial" w:hAnsi="Verdana" w:cs="Arial"/>
          <w:b w:val="0"/>
          <w:bCs w:val="0"/>
          <w:kern w:val="0"/>
          <w:sz w:val="20"/>
          <w:szCs w:val="22"/>
          <w:lang w:val="en-GB"/>
        </w:rPr>
        <w:t>Surfmar</w:t>
      </w:r>
      <w:proofErr w:type="spellEnd"/>
      <w:r>
        <w:rPr>
          <w:rStyle w:val="Accentuationforte"/>
          <w:rFonts w:ascii="Verdana" w:eastAsia="Arial" w:hAnsi="Verdana" w:cs="Arial"/>
          <w:b w:val="0"/>
          <w:bCs w:val="0"/>
          <w:kern w:val="0"/>
          <w:sz w:val="20"/>
          <w:szCs w:val="22"/>
          <w:lang w:val="en-GB"/>
        </w:rPr>
        <w:t xml:space="preserve"> participants and any other partner providing significant funding or in-kind contribution to TurboWin.</w:t>
      </w:r>
    </w:p>
    <w:p w14:paraId="1008118B" w14:textId="77777777" w:rsidR="00903433" w:rsidRDefault="00903433">
      <w:pPr>
        <w:pStyle w:val="Stylededessinpardfaut"/>
        <w:jc w:val="both"/>
        <w:rPr>
          <w:rStyle w:val="Accentuationforte"/>
          <w:rFonts w:ascii="Verdana" w:eastAsia="Arial" w:hAnsi="Verdana" w:cs="Arial"/>
          <w:kern w:val="0"/>
          <w:sz w:val="20"/>
          <w:szCs w:val="22"/>
          <w:lang w:val="en-GB"/>
        </w:rPr>
      </w:pPr>
    </w:p>
    <w:p w14:paraId="2095AA7C" w14:textId="77777777" w:rsidR="00903433" w:rsidRDefault="00715508">
      <w:pPr>
        <w:pStyle w:val="Stylededessinpardfaut"/>
      </w:pPr>
      <w:r>
        <w:rPr>
          <w:rStyle w:val="Accentuationforte"/>
          <w:rFonts w:ascii="Verdana" w:eastAsia="Arial" w:hAnsi="Verdana" w:cs="Arial"/>
          <w:kern w:val="0"/>
          <w:sz w:val="20"/>
          <w:szCs w:val="22"/>
          <w:lang w:val="en-GB"/>
        </w:rPr>
        <w:t>Data collection and processing</w:t>
      </w:r>
    </w:p>
    <w:p w14:paraId="28BA183C" w14:textId="77777777" w:rsidR="00903433" w:rsidRDefault="00903433">
      <w:pPr>
        <w:pStyle w:val="Stylededessinpardfaut"/>
        <w:rPr>
          <w:rStyle w:val="Accentuationforte"/>
          <w:rFonts w:ascii="Verdana" w:eastAsia="Arial" w:hAnsi="Verdana" w:cs="Arial"/>
          <w:kern w:val="0"/>
          <w:sz w:val="20"/>
          <w:szCs w:val="22"/>
          <w:lang w:val="en-GB"/>
        </w:rPr>
      </w:pPr>
    </w:p>
    <w:p w14:paraId="064090B0" w14:textId="77777777" w:rsidR="00903433" w:rsidRDefault="00715508">
      <w:pPr>
        <w:pStyle w:val="Stylededessinpardfaut"/>
        <w:jc w:val="both"/>
      </w:pPr>
      <w:r>
        <w:rPr>
          <w:rStyle w:val="Accentuationforte"/>
          <w:rFonts w:ascii="Verdana" w:eastAsia="Arial" w:hAnsi="Verdana" w:cs="Arial"/>
          <w:b w:val="0"/>
          <w:bCs w:val="0"/>
          <w:kern w:val="0"/>
          <w:sz w:val="20"/>
          <w:szCs w:val="22"/>
          <w:lang w:val="en-GB"/>
        </w:rPr>
        <w:t>E-</w:t>
      </w:r>
      <w:proofErr w:type="spellStart"/>
      <w:r>
        <w:rPr>
          <w:rStyle w:val="Accentuationforte"/>
          <w:rFonts w:ascii="Verdana" w:eastAsia="Arial" w:hAnsi="Verdana" w:cs="Arial"/>
          <w:b w:val="0"/>
          <w:bCs w:val="0"/>
          <w:kern w:val="0"/>
          <w:sz w:val="20"/>
          <w:szCs w:val="22"/>
          <w:lang w:val="en-GB"/>
        </w:rPr>
        <w:t>Surfmar</w:t>
      </w:r>
      <w:proofErr w:type="spellEnd"/>
      <w:r>
        <w:rPr>
          <w:rStyle w:val="Accentuationforte"/>
          <w:rFonts w:ascii="Verdana" w:eastAsia="Arial" w:hAnsi="Verdana" w:cs="Arial"/>
          <w:b w:val="0"/>
          <w:bCs w:val="0"/>
          <w:kern w:val="0"/>
          <w:sz w:val="20"/>
          <w:szCs w:val="22"/>
          <w:lang w:val="en-GB"/>
        </w:rPr>
        <w:t xml:space="preserve"> is collecting and processing VOS data into BUFR from several dataflows (</w:t>
      </w:r>
      <w:proofErr w:type="spellStart"/>
      <w:r>
        <w:rPr>
          <w:rStyle w:val="Accentuationforte"/>
          <w:rFonts w:ascii="Verdana" w:eastAsia="Arial" w:hAnsi="Verdana" w:cs="Arial"/>
          <w:b w:val="0"/>
          <w:bCs w:val="0"/>
          <w:kern w:val="0"/>
          <w:sz w:val="20"/>
          <w:szCs w:val="22"/>
          <w:lang w:val="en-GB"/>
        </w:rPr>
        <w:t>Eucaws</w:t>
      </w:r>
      <w:proofErr w:type="spellEnd"/>
      <w:r>
        <w:rPr>
          <w:rStyle w:val="Accentuationforte"/>
          <w:rFonts w:ascii="Verdana" w:eastAsia="Arial" w:hAnsi="Verdana" w:cs="Arial"/>
          <w:b w:val="0"/>
          <w:bCs w:val="0"/>
          <w:kern w:val="0"/>
          <w:sz w:val="20"/>
          <w:szCs w:val="22"/>
          <w:lang w:val="en-GB"/>
        </w:rPr>
        <w:t xml:space="preserve"> stations </w:t>
      </w:r>
      <w:r w:rsidR="00376D35">
        <w:rPr>
          <w:rStyle w:val="Accentuationforte"/>
          <w:rFonts w:ascii="Verdana" w:eastAsia="Arial" w:hAnsi="Verdana" w:cs="Arial"/>
          <w:b w:val="0"/>
          <w:bCs w:val="0"/>
          <w:kern w:val="0"/>
          <w:sz w:val="20"/>
          <w:szCs w:val="22"/>
          <w:lang w:val="en-GB"/>
        </w:rPr>
        <w:t xml:space="preserve">- </w:t>
      </w:r>
      <w:r>
        <w:rPr>
          <w:rStyle w:val="Accentuationforte"/>
          <w:rFonts w:ascii="Verdana" w:eastAsia="Arial" w:hAnsi="Verdana" w:cs="Arial"/>
          <w:b w:val="0"/>
          <w:bCs w:val="0"/>
          <w:kern w:val="0"/>
          <w:sz w:val="20"/>
          <w:szCs w:val="22"/>
          <w:lang w:val="en-GB"/>
        </w:rPr>
        <w:t>#100 format, Turbo</w:t>
      </w:r>
      <w:r w:rsidR="00376D35">
        <w:rPr>
          <w:rStyle w:val="Accentuationforte"/>
          <w:rFonts w:ascii="Verdana" w:eastAsia="Arial" w:hAnsi="Verdana" w:cs="Arial"/>
          <w:b w:val="0"/>
          <w:bCs w:val="0"/>
          <w:kern w:val="0"/>
          <w:sz w:val="20"/>
          <w:szCs w:val="22"/>
          <w:lang w:val="en-GB"/>
        </w:rPr>
        <w:t>W</w:t>
      </w:r>
      <w:r>
        <w:rPr>
          <w:rStyle w:val="Accentuationforte"/>
          <w:rFonts w:ascii="Verdana" w:eastAsia="Arial" w:hAnsi="Verdana" w:cs="Arial"/>
          <w:b w:val="0"/>
          <w:bCs w:val="0"/>
          <w:kern w:val="0"/>
          <w:sz w:val="20"/>
          <w:szCs w:val="22"/>
          <w:lang w:val="en-GB"/>
        </w:rPr>
        <w:t xml:space="preserve">in Half compressed messages </w:t>
      </w:r>
      <w:r w:rsidR="00376D35">
        <w:rPr>
          <w:rStyle w:val="Accentuationforte"/>
          <w:rFonts w:ascii="Verdana" w:eastAsia="Arial" w:hAnsi="Verdana" w:cs="Arial"/>
          <w:b w:val="0"/>
          <w:bCs w:val="0"/>
          <w:kern w:val="0"/>
          <w:sz w:val="20"/>
          <w:szCs w:val="22"/>
          <w:lang w:val="en-GB"/>
        </w:rPr>
        <w:t xml:space="preserve">- </w:t>
      </w:r>
      <w:r>
        <w:rPr>
          <w:rStyle w:val="Accentuationforte"/>
          <w:rFonts w:ascii="Verdana" w:eastAsia="Arial" w:hAnsi="Verdana" w:cs="Arial"/>
          <w:b w:val="0"/>
          <w:bCs w:val="0"/>
          <w:kern w:val="0"/>
          <w:sz w:val="20"/>
          <w:szCs w:val="22"/>
          <w:lang w:val="en-GB"/>
        </w:rPr>
        <w:t>#101 format</w:t>
      </w:r>
      <w:r w:rsidR="00376D35">
        <w:rPr>
          <w:rStyle w:val="Accentuationforte"/>
          <w:rFonts w:ascii="Verdana" w:eastAsia="Arial" w:hAnsi="Verdana" w:cs="Arial"/>
          <w:b w:val="0"/>
          <w:bCs w:val="0"/>
          <w:kern w:val="0"/>
          <w:sz w:val="20"/>
          <w:szCs w:val="22"/>
          <w:lang w:val="en-GB"/>
        </w:rPr>
        <w:t xml:space="preserve"> -</w:t>
      </w:r>
      <w:r>
        <w:rPr>
          <w:rStyle w:val="Accentuationforte"/>
          <w:rFonts w:ascii="Verdana" w:eastAsia="Arial" w:hAnsi="Verdana" w:cs="Arial"/>
          <w:b w:val="0"/>
          <w:bCs w:val="0"/>
          <w:kern w:val="0"/>
          <w:sz w:val="20"/>
          <w:szCs w:val="22"/>
          <w:lang w:val="en-GB"/>
        </w:rPr>
        <w:t xml:space="preserve"> transmitted by email or Obs2Server). User interfaces allow to configure GTS </w:t>
      </w:r>
      <w:r w:rsidR="00376D35">
        <w:rPr>
          <w:rStyle w:val="Accentuationforte"/>
          <w:rFonts w:ascii="Verdana" w:eastAsia="Arial" w:hAnsi="Verdana" w:cs="Arial"/>
          <w:b w:val="0"/>
          <w:bCs w:val="0"/>
          <w:kern w:val="0"/>
          <w:sz w:val="20"/>
          <w:szCs w:val="22"/>
          <w:lang w:val="en-GB"/>
        </w:rPr>
        <w:t xml:space="preserve">ingestion </w:t>
      </w:r>
      <w:r>
        <w:rPr>
          <w:rStyle w:val="Accentuationforte"/>
          <w:rFonts w:ascii="Verdana" w:eastAsia="Arial" w:hAnsi="Verdana" w:cs="Arial"/>
          <w:b w:val="0"/>
          <w:bCs w:val="0"/>
          <w:kern w:val="0"/>
          <w:sz w:val="20"/>
          <w:szCs w:val="22"/>
          <w:lang w:val="en-GB"/>
        </w:rPr>
        <w:t>of the messages.</w:t>
      </w:r>
    </w:p>
    <w:p w14:paraId="75FB7013" w14:textId="77777777" w:rsidR="00903433" w:rsidRDefault="00715508">
      <w:pPr>
        <w:pStyle w:val="Stylededessinpardfaut"/>
        <w:jc w:val="both"/>
      </w:pPr>
      <w:r>
        <w:rPr>
          <w:rStyle w:val="Accentuationforte"/>
          <w:rFonts w:ascii="Verdana" w:eastAsia="Arial" w:hAnsi="Verdana" w:cs="Arial"/>
          <w:b w:val="0"/>
          <w:bCs w:val="0"/>
          <w:kern w:val="0"/>
          <w:sz w:val="20"/>
          <w:szCs w:val="22"/>
          <w:lang w:val="en-GB"/>
        </w:rPr>
        <w:t xml:space="preserve"> </w:t>
      </w:r>
    </w:p>
    <w:p w14:paraId="4A077553" w14:textId="77777777" w:rsidR="00903433" w:rsidRDefault="00715508">
      <w:pPr>
        <w:pStyle w:val="Stylededessinpardfaut"/>
        <w:jc w:val="both"/>
        <w:rPr>
          <w:rFonts w:ascii="Verdana" w:eastAsia="Arial" w:hAnsi="Verdana" w:cs="Arial"/>
          <w:kern w:val="0"/>
          <w:sz w:val="20"/>
          <w:szCs w:val="22"/>
          <w:lang w:val="en-GB"/>
        </w:rPr>
      </w:pPr>
      <w:r>
        <w:rPr>
          <w:rStyle w:val="Accentuationforte"/>
          <w:rFonts w:ascii="Verdana" w:eastAsia="Arial" w:hAnsi="Verdana" w:cs="Arial"/>
          <w:b w:val="0"/>
          <w:bCs w:val="0"/>
          <w:kern w:val="0"/>
          <w:sz w:val="20"/>
          <w:szCs w:val="22"/>
          <w:lang w:val="en-GB"/>
        </w:rPr>
        <w:t>The challenges for the next inter</w:t>
      </w:r>
      <w:r w:rsidR="00376D35">
        <w:rPr>
          <w:rStyle w:val="Accentuationforte"/>
          <w:rFonts w:ascii="Verdana" w:eastAsia="Arial" w:hAnsi="Verdana" w:cs="Arial"/>
          <w:b w:val="0"/>
          <w:bCs w:val="0"/>
          <w:kern w:val="0"/>
          <w:sz w:val="20"/>
          <w:szCs w:val="22"/>
          <w:lang w:val="en-GB"/>
        </w:rPr>
        <w:t>s</w:t>
      </w:r>
      <w:r>
        <w:rPr>
          <w:rStyle w:val="Accentuationforte"/>
          <w:rFonts w:ascii="Verdana" w:eastAsia="Arial" w:hAnsi="Verdana" w:cs="Arial"/>
          <w:b w:val="0"/>
          <w:bCs w:val="0"/>
          <w:kern w:val="0"/>
          <w:sz w:val="20"/>
          <w:szCs w:val="22"/>
          <w:lang w:val="en-GB"/>
        </w:rPr>
        <w:t>essional period will be:</w:t>
      </w:r>
      <w:r>
        <w:rPr>
          <w:rStyle w:val="Accentuationforte"/>
          <w:rFonts w:ascii="Verdana" w:eastAsia="Arial" w:hAnsi="Verdana" w:cs="Arial"/>
          <w:kern w:val="0"/>
          <w:sz w:val="20"/>
          <w:szCs w:val="22"/>
          <w:lang w:val="en-GB"/>
        </w:rPr>
        <w:t xml:space="preserve"> </w:t>
      </w:r>
    </w:p>
    <w:p w14:paraId="1B2CC4B3" w14:textId="77777777" w:rsidR="00903433" w:rsidRDefault="00376D35">
      <w:pPr>
        <w:pStyle w:val="Stylededessinpardfaut"/>
        <w:numPr>
          <w:ilvl w:val="0"/>
          <w:numId w:val="2"/>
        </w:numPr>
        <w:jc w:val="both"/>
      </w:pPr>
      <w:r>
        <w:rPr>
          <w:rStyle w:val="Accentuationforte"/>
          <w:rFonts w:ascii="Verdana" w:eastAsia="Arial" w:hAnsi="Verdana" w:cs="Arial"/>
          <w:b w:val="0"/>
          <w:bCs w:val="0"/>
          <w:kern w:val="0"/>
          <w:sz w:val="20"/>
          <w:szCs w:val="22"/>
          <w:lang w:val="en-GB"/>
        </w:rPr>
        <w:t>T</w:t>
      </w:r>
      <w:r w:rsidR="00715508">
        <w:rPr>
          <w:rStyle w:val="Accentuationforte"/>
          <w:rFonts w:ascii="Verdana" w:eastAsia="Arial" w:hAnsi="Verdana" w:cs="Arial"/>
          <w:b w:val="0"/>
          <w:bCs w:val="0"/>
          <w:kern w:val="0"/>
          <w:sz w:val="20"/>
          <w:szCs w:val="22"/>
          <w:lang w:val="en-GB"/>
        </w:rPr>
        <w:t>o optimise internal dataflows for data processing</w:t>
      </w:r>
    </w:p>
    <w:p w14:paraId="1F82CED0" w14:textId="77777777" w:rsidR="00903433" w:rsidRPr="00376D35" w:rsidRDefault="00715508">
      <w:pPr>
        <w:pStyle w:val="Stylededessinpardfaut"/>
        <w:numPr>
          <w:ilvl w:val="0"/>
          <w:numId w:val="2"/>
        </w:numPr>
        <w:jc w:val="both"/>
        <w:rPr>
          <w:rStyle w:val="Accentuationforte"/>
          <w:b w:val="0"/>
          <w:bCs w:val="0"/>
        </w:rPr>
      </w:pPr>
      <w:r>
        <w:rPr>
          <w:rStyle w:val="Accentuationforte"/>
          <w:rFonts w:ascii="Verdana" w:eastAsia="Arial" w:hAnsi="Verdana" w:cs="Arial"/>
          <w:b w:val="0"/>
          <w:bCs w:val="0"/>
          <w:kern w:val="0"/>
          <w:sz w:val="20"/>
          <w:szCs w:val="22"/>
          <w:lang w:val="en-GB"/>
        </w:rPr>
        <w:t>To generate the new VOS BUFR template 3 08 014 for all the dataflows handled by E-</w:t>
      </w:r>
      <w:proofErr w:type="spellStart"/>
      <w:r>
        <w:rPr>
          <w:rStyle w:val="Accentuationforte"/>
          <w:rFonts w:ascii="Verdana" w:eastAsia="Arial" w:hAnsi="Verdana" w:cs="Arial"/>
          <w:b w:val="0"/>
          <w:bCs w:val="0"/>
          <w:kern w:val="0"/>
          <w:sz w:val="20"/>
          <w:szCs w:val="22"/>
          <w:lang w:val="en-GB"/>
        </w:rPr>
        <w:t>Surfmar</w:t>
      </w:r>
      <w:proofErr w:type="spellEnd"/>
    </w:p>
    <w:p w14:paraId="7844B57C" w14:textId="77777777" w:rsidR="00376D35" w:rsidRDefault="00376D35">
      <w:pPr>
        <w:pStyle w:val="Stylededessinpardfaut"/>
        <w:numPr>
          <w:ilvl w:val="0"/>
          <w:numId w:val="2"/>
        </w:numPr>
        <w:jc w:val="both"/>
      </w:pPr>
      <w:r>
        <w:rPr>
          <w:rStyle w:val="Accentuationforte"/>
          <w:rFonts w:ascii="Verdana" w:eastAsia="Arial" w:hAnsi="Verdana" w:cs="Arial"/>
          <w:b w:val="0"/>
          <w:bCs w:val="0"/>
          <w:kern w:val="0"/>
          <w:sz w:val="20"/>
          <w:szCs w:val="22"/>
          <w:lang w:val="en-GB"/>
        </w:rPr>
        <w:t>Inclusion of metadata into the BUFR messages</w:t>
      </w:r>
    </w:p>
    <w:p w14:paraId="7EF35186" w14:textId="77777777" w:rsidR="00903433" w:rsidRDefault="00715508">
      <w:pPr>
        <w:pStyle w:val="Stylededessinpardfaut"/>
        <w:numPr>
          <w:ilvl w:val="0"/>
          <w:numId w:val="2"/>
        </w:numPr>
        <w:jc w:val="both"/>
      </w:pPr>
      <w:r>
        <w:rPr>
          <w:rStyle w:val="Accentuationforte"/>
          <w:rFonts w:ascii="Verdana" w:eastAsia="Arial" w:hAnsi="Verdana" w:cs="Arial"/>
          <w:b w:val="0"/>
          <w:bCs w:val="0"/>
          <w:kern w:val="0"/>
          <w:sz w:val="20"/>
          <w:szCs w:val="22"/>
          <w:lang w:val="en-GB"/>
        </w:rPr>
        <w:t xml:space="preserve">To generate VOS climatological data in IMMT from GTS data and OceanOps metadata for some members interested by this service, which are currently not collecting IMMT data locally. </w:t>
      </w:r>
    </w:p>
    <w:p w14:paraId="578B8F11" w14:textId="77777777" w:rsidR="00903433" w:rsidRDefault="00903433">
      <w:pPr>
        <w:pStyle w:val="Stylededessinpardfaut"/>
        <w:rPr>
          <w:rStyle w:val="Accentuationforte"/>
          <w:rFonts w:ascii="Verdana" w:eastAsia="Arial" w:hAnsi="Verdana" w:cs="Arial"/>
          <w:b w:val="0"/>
          <w:bCs w:val="0"/>
          <w:kern w:val="0"/>
          <w:sz w:val="20"/>
          <w:szCs w:val="22"/>
          <w:lang w:val="en-GB"/>
        </w:rPr>
      </w:pPr>
    </w:p>
    <w:p w14:paraId="1FFC7617" w14:textId="77777777" w:rsidR="00903433" w:rsidRDefault="00715508">
      <w:pPr>
        <w:spacing w:line="200" w:lineRule="atLeast"/>
        <w:jc w:val="left"/>
      </w:pPr>
      <w:r>
        <w:rPr>
          <w:rStyle w:val="Accentuationforte"/>
          <w:szCs w:val="22"/>
          <w:lang w:eastAsia="zh-TW"/>
        </w:rPr>
        <w:t>Barometer comparison</w:t>
      </w:r>
    </w:p>
    <w:p w14:paraId="334B0DF3" w14:textId="77777777" w:rsidR="00903433" w:rsidRDefault="00903433">
      <w:pPr>
        <w:rPr>
          <w:b/>
          <w:bCs/>
        </w:rPr>
      </w:pPr>
    </w:p>
    <w:p w14:paraId="6162E297" w14:textId="77777777" w:rsidR="00903433" w:rsidRDefault="00715508">
      <w:pPr>
        <w:spacing w:before="200"/>
      </w:pPr>
      <w:r>
        <w:rPr>
          <w:rStyle w:val="Accentuationforte"/>
          <w:b w:val="0"/>
          <w:bCs w:val="0"/>
          <w:szCs w:val="22"/>
          <w:lang w:eastAsia="zh-TW"/>
        </w:rPr>
        <w:t>Pressure is the most important parameter measured at sea for Numerical Weather Prediction. National Meteorological Services (NMS) are used to equip Voluntary Observing Ships with high level standard barometers with a very low uncertainty and drift. However the sources of uncertainties on pressure measurement on a ship are numerous (changing height of the barometer, wind effect, waves, air conditioning (related to exposure/</w:t>
      </w:r>
      <w:proofErr w:type="gramStart"/>
      <w:r>
        <w:rPr>
          <w:rStyle w:val="Accentuationforte"/>
          <w:b w:val="0"/>
          <w:bCs w:val="0"/>
          <w:szCs w:val="22"/>
          <w:lang w:eastAsia="zh-TW"/>
        </w:rPr>
        <w:t>siting)...</w:t>
      </w:r>
      <w:proofErr w:type="gramEnd"/>
      <w:r>
        <w:rPr>
          <w:rStyle w:val="Accentuationforte"/>
          <w:b w:val="0"/>
          <w:bCs w:val="0"/>
          <w:szCs w:val="22"/>
          <w:lang w:eastAsia="zh-TW"/>
        </w:rPr>
        <w:t xml:space="preserve"> )</w:t>
      </w:r>
    </w:p>
    <w:p w14:paraId="299BA75A" w14:textId="77777777" w:rsidR="00903433" w:rsidRDefault="00715508">
      <w:pPr>
        <w:spacing w:before="200"/>
      </w:pPr>
      <w:r>
        <w:rPr>
          <w:rStyle w:val="Accentuationforte"/>
          <w:b w:val="0"/>
          <w:bCs w:val="0"/>
          <w:szCs w:val="22"/>
          <w:lang w:eastAsia="zh-TW"/>
        </w:rPr>
        <w:t xml:space="preserve">The latest intercomparison studies with pressure sensors for meteorology date back to the 1990s  and are not representative for the current state of technology and available commercial of the shelve sensors. The following developments require a dedicated intercomparison study for </w:t>
      </w:r>
      <w:r w:rsidR="006C0266">
        <w:rPr>
          <w:rStyle w:val="Accentuationforte"/>
          <w:b w:val="0"/>
          <w:bCs w:val="0"/>
          <w:szCs w:val="22"/>
          <w:lang w:eastAsia="zh-TW"/>
        </w:rPr>
        <w:t>E-</w:t>
      </w:r>
      <w:proofErr w:type="spellStart"/>
      <w:r>
        <w:rPr>
          <w:rStyle w:val="Accentuationforte"/>
          <w:b w:val="0"/>
          <w:bCs w:val="0"/>
          <w:szCs w:val="22"/>
          <w:lang w:eastAsia="zh-TW"/>
        </w:rPr>
        <w:t>Surfmar</w:t>
      </w:r>
      <w:proofErr w:type="spellEnd"/>
      <w:r>
        <w:rPr>
          <w:rStyle w:val="Accentuationforte"/>
          <w:b w:val="0"/>
          <w:bCs w:val="0"/>
          <w:szCs w:val="22"/>
          <w:lang w:eastAsia="zh-TW"/>
        </w:rPr>
        <w:t>:</w:t>
      </w:r>
    </w:p>
    <w:p w14:paraId="53700222" w14:textId="77777777" w:rsidR="00903433" w:rsidRDefault="00715508">
      <w:pPr>
        <w:numPr>
          <w:ilvl w:val="0"/>
          <w:numId w:val="3"/>
        </w:numPr>
        <w:spacing w:before="200"/>
      </w:pPr>
      <w:r>
        <w:rPr>
          <w:rStyle w:val="Accentuationforte"/>
          <w:b w:val="0"/>
          <w:bCs w:val="0"/>
          <w:szCs w:val="22"/>
          <w:lang w:eastAsia="zh-TW"/>
        </w:rPr>
        <w:t xml:space="preserve">Several </w:t>
      </w:r>
      <w:proofErr w:type="spellStart"/>
      <w:r>
        <w:rPr>
          <w:rStyle w:val="Accentuationforte"/>
          <w:b w:val="0"/>
          <w:bCs w:val="0"/>
          <w:szCs w:val="22"/>
          <w:lang w:eastAsia="zh-TW"/>
        </w:rPr>
        <w:t>NMSes</w:t>
      </w:r>
      <w:proofErr w:type="spellEnd"/>
      <w:r>
        <w:rPr>
          <w:rStyle w:val="Accentuationforte"/>
          <w:b w:val="0"/>
          <w:bCs w:val="0"/>
          <w:szCs w:val="22"/>
          <w:lang w:eastAsia="zh-TW"/>
        </w:rPr>
        <w:t xml:space="preserve"> are participating in the automation of their VOS fleet by implementing the EUCAWS </w:t>
      </w:r>
      <w:r w:rsidR="006C0266">
        <w:rPr>
          <w:rStyle w:val="Accentuationforte"/>
          <w:b w:val="0"/>
          <w:bCs w:val="0"/>
          <w:szCs w:val="22"/>
          <w:lang w:eastAsia="zh-TW"/>
        </w:rPr>
        <w:t>system</w:t>
      </w:r>
      <w:r>
        <w:rPr>
          <w:rStyle w:val="Accentuationforte"/>
          <w:b w:val="0"/>
          <w:bCs w:val="0"/>
          <w:szCs w:val="22"/>
          <w:lang w:eastAsia="zh-TW"/>
        </w:rPr>
        <w:t>;</w:t>
      </w:r>
    </w:p>
    <w:p w14:paraId="0B0EB569" w14:textId="77777777" w:rsidR="00903433" w:rsidRDefault="00715508">
      <w:pPr>
        <w:numPr>
          <w:ilvl w:val="0"/>
          <w:numId w:val="3"/>
        </w:numPr>
        <w:spacing w:before="200"/>
      </w:pPr>
      <w:r>
        <w:rPr>
          <w:rStyle w:val="Accentuationforte"/>
          <w:b w:val="0"/>
          <w:bCs w:val="0"/>
          <w:szCs w:val="22"/>
          <w:lang w:eastAsia="zh-TW"/>
        </w:rPr>
        <w:t xml:space="preserve">Expected growing number of Automatic Pressure Report (APR) observations on the national fleets, </w:t>
      </w:r>
      <w:r w:rsidR="006C0266">
        <w:rPr>
          <w:rStyle w:val="Accentuationforte"/>
          <w:b w:val="0"/>
          <w:bCs w:val="0"/>
          <w:szCs w:val="22"/>
          <w:lang w:eastAsia="zh-TW"/>
        </w:rPr>
        <w:t xml:space="preserve">installed and maintained by </w:t>
      </w:r>
      <w:proofErr w:type="spellStart"/>
      <w:r w:rsidR="006C0266">
        <w:rPr>
          <w:rStyle w:val="Accentuationforte"/>
          <w:b w:val="0"/>
          <w:bCs w:val="0"/>
          <w:szCs w:val="22"/>
          <w:lang w:eastAsia="zh-TW"/>
        </w:rPr>
        <w:t>NMS</w:t>
      </w:r>
      <w:r>
        <w:rPr>
          <w:rStyle w:val="Accentuationforte"/>
          <w:b w:val="0"/>
          <w:bCs w:val="0"/>
          <w:szCs w:val="22"/>
          <w:lang w:eastAsia="zh-TW"/>
        </w:rPr>
        <w:t>es</w:t>
      </w:r>
      <w:proofErr w:type="spellEnd"/>
      <w:r>
        <w:rPr>
          <w:rStyle w:val="Accentuationforte"/>
          <w:b w:val="0"/>
          <w:bCs w:val="0"/>
          <w:szCs w:val="22"/>
          <w:lang w:eastAsia="zh-TW"/>
        </w:rPr>
        <w:t xml:space="preserve">; </w:t>
      </w:r>
    </w:p>
    <w:p w14:paraId="4E523591" w14:textId="77777777" w:rsidR="00903433" w:rsidRDefault="00715508">
      <w:pPr>
        <w:numPr>
          <w:ilvl w:val="0"/>
          <w:numId w:val="3"/>
        </w:numPr>
        <w:spacing w:before="200"/>
      </w:pPr>
      <w:r>
        <w:rPr>
          <w:rStyle w:val="Accentuationforte"/>
          <w:b w:val="0"/>
          <w:bCs w:val="0"/>
          <w:szCs w:val="22"/>
          <w:lang w:eastAsia="zh-TW"/>
        </w:rPr>
        <w:t>In the framework of a possible extension of the VOS network including third party ships or company providing barometers by themselves, E-</w:t>
      </w:r>
      <w:proofErr w:type="spellStart"/>
      <w:r>
        <w:rPr>
          <w:rStyle w:val="Accentuationforte"/>
          <w:b w:val="0"/>
          <w:bCs w:val="0"/>
          <w:szCs w:val="22"/>
          <w:lang w:eastAsia="zh-TW"/>
        </w:rPr>
        <w:t>Surfmar</w:t>
      </w:r>
      <w:proofErr w:type="spellEnd"/>
      <w:r>
        <w:rPr>
          <w:rStyle w:val="Accentuationforte"/>
          <w:b w:val="0"/>
          <w:bCs w:val="0"/>
          <w:szCs w:val="22"/>
          <w:lang w:eastAsia="zh-TW"/>
        </w:rPr>
        <w:t xml:space="preserve"> members are wondering if less high standard barometers can be recommended.</w:t>
      </w:r>
    </w:p>
    <w:p w14:paraId="42DDCCE6" w14:textId="77777777" w:rsidR="00903433" w:rsidRDefault="00715508">
      <w:pPr>
        <w:spacing w:before="200"/>
        <w:rPr>
          <w:rFonts w:ascii="Calibri" w:hAnsi="Calibri"/>
        </w:rPr>
      </w:pPr>
      <w:r>
        <w:rPr>
          <w:rStyle w:val="Accentuationforte"/>
          <w:b w:val="0"/>
          <w:bCs w:val="0"/>
          <w:szCs w:val="22"/>
          <w:lang w:eastAsia="zh-TW"/>
        </w:rPr>
        <w:t xml:space="preserve">Barometer prices vary between few tens of euros until several thousand euros, so it is </w:t>
      </w:r>
      <w:proofErr w:type="gramStart"/>
      <w:r>
        <w:rPr>
          <w:rStyle w:val="Accentuationforte"/>
          <w:b w:val="0"/>
          <w:bCs w:val="0"/>
          <w:szCs w:val="22"/>
          <w:lang w:eastAsia="zh-TW"/>
        </w:rPr>
        <w:t>really worthwhile</w:t>
      </w:r>
      <w:proofErr w:type="gramEnd"/>
      <w:r>
        <w:rPr>
          <w:rStyle w:val="Accentuationforte"/>
          <w:b w:val="0"/>
          <w:bCs w:val="0"/>
          <w:szCs w:val="22"/>
          <w:lang w:eastAsia="zh-TW"/>
        </w:rPr>
        <w:t xml:space="preserve"> to test them in a lab and also in real conditions on a ship to compare their behaviour and check that information provided by the manufacturer are right. </w:t>
      </w:r>
    </w:p>
    <w:p w14:paraId="520A697F" w14:textId="77777777" w:rsidR="00903433" w:rsidRDefault="00715508">
      <w:pPr>
        <w:spacing w:before="200"/>
        <w:rPr>
          <w:b/>
          <w:bCs/>
        </w:rPr>
      </w:pPr>
      <w:r>
        <w:rPr>
          <w:rStyle w:val="Accentuationforte"/>
          <w:b w:val="0"/>
          <w:bCs w:val="0"/>
          <w:szCs w:val="22"/>
          <w:lang w:eastAsia="zh-TW"/>
        </w:rPr>
        <w:t>The E-</w:t>
      </w:r>
      <w:proofErr w:type="spellStart"/>
      <w:r>
        <w:rPr>
          <w:rStyle w:val="Accentuationforte"/>
          <w:b w:val="0"/>
          <w:bCs w:val="0"/>
          <w:szCs w:val="22"/>
          <w:lang w:eastAsia="zh-TW"/>
        </w:rPr>
        <w:t>Surfmar</w:t>
      </w:r>
      <w:proofErr w:type="spellEnd"/>
      <w:r>
        <w:rPr>
          <w:rStyle w:val="Accentuationforte"/>
          <w:b w:val="0"/>
          <w:bCs w:val="0"/>
          <w:szCs w:val="22"/>
          <w:lang w:eastAsia="zh-TW"/>
        </w:rPr>
        <w:t xml:space="preserve"> study mainly focuses on digital barometers that could be easily interfaced to </w:t>
      </w:r>
      <w:proofErr w:type="spellStart"/>
      <w:r>
        <w:rPr>
          <w:rStyle w:val="Accentuationforte"/>
          <w:b w:val="0"/>
          <w:bCs w:val="0"/>
          <w:szCs w:val="22"/>
          <w:lang w:eastAsia="zh-TW"/>
        </w:rPr>
        <w:t>Turbowin</w:t>
      </w:r>
      <w:proofErr w:type="spellEnd"/>
      <w:r>
        <w:rPr>
          <w:rStyle w:val="Accentuationforte"/>
          <w:b w:val="0"/>
          <w:bCs w:val="0"/>
          <w:szCs w:val="22"/>
          <w:lang w:eastAsia="zh-TW"/>
        </w:rPr>
        <w:t xml:space="preserve">+ software, on which Automatic Pressure Report solution is already </w:t>
      </w:r>
      <w:r w:rsidR="006C0266">
        <w:rPr>
          <w:rStyle w:val="Accentuationforte"/>
          <w:b w:val="0"/>
          <w:bCs w:val="0"/>
          <w:szCs w:val="22"/>
          <w:lang w:eastAsia="zh-TW"/>
        </w:rPr>
        <w:t>available and used by some NMS, or to EUCAWS stations.</w:t>
      </w:r>
    </w:p>
    <w:p w14:paraId="747E1416" w14:textId="77777777" w:rsidR="00903433" w:rsidRDefault="00903433">
      <w:pPr>
        <w:pStyle w:val="WMOBodyText"/>
        <w:spacing w:before="200"/>
        <w:jc w:val="both"/>
        <w:rPr>
          <w:rStyle w:val="Accentuationforte"/>
          <w:b w:val="0"/>
          <w:bCs w:val="0"/>
        </w:rPr>
      </w:pPr>
    </w:p>
    <w:p w14:paraId="23D57FDD" w14:textId="77777777" w:rsidR="00903433" w:rsidRDefault="00715508">
      <w:r>
        <w:rPr>
          <w:rStyle w:val="Accentuationforte"/>
          <w:b w:val="0"/>
          <w:bCs w:val="0"/>
          <w:szCs w:val="22"/>
          <w:lang w:eastAsia="zh-TW"/>
        </w:rPr>
        <w:t>Condition to select a barometer were the following:</w:t>
      </w:r>
    </w:p>
    <w:p w14:paraId="5096FC1A" w14:textId="77777777" w:rsidR="00903433" w:rsidRDefault="00715508">
      <w:pPr>
        <w:rPr>
          <w:rFonts w:ascii="Calibri" w:hAnsi="Calibri"/>
        </w:rPr>
      </w:pPr>
      <w:r>
        <w:rPr>
          <w:rStyle w:val="Accentuationforte"/>
          <w:b w:val="0"/>
          <w:bCs w:val="0"/>
          <w:szCs w:val="22"/>
          <w:lang w:eastAsia="zh-TW"/>
        </w:rPr>
        <w:t>- To be significantly less expensive than a PTB330, which is the current reference for many NMS.</w:t>
      </w:r>
    </w:p>
    <w:p w14:paraId="4B5261D6" w14:textId="77777777" w:rsidR="00903433" w:rsidRDefault="00715508">
      <w:r>
        <w:rPr>
          <w:rStyle w:val="Accentuationforte"/>
          <w:b w:val="0"/>
          <w:bCs w:val="0"/>
          <w:szCs w:val="22"/>
          <w:lang w:eastAsia="zh-TW"/>
        </w:rPr>
        <w:t xml:space="preserve">- To have an announced accuracy better than 1hPa. Indeed that threshold is the WMO OSCAR requirements for NWP: </w:t>
      </w:r>
      <w:hyperlink r:id="rId17" w:tgtFrame="_top">
        <w:bookmarkStart w:id="0" w:name="OBJ_PREFIX_DWT10184_com_zimbra_url"/>
        <w:bookmarkStart w:id="1" w:name="OBJ_PREFIX_DWT10190_com_zimbra_url"/>
        <w:bookmarkEnd w:id="0"/>
        <w:bookmarkEnd w:id="1"/>
        <w:r>
          <w:rPr>
            <w:rStyle w:val="LienInternet"/>
            <w:color w:val="auto"/>
            <w:szCs w:val="22"/>
            <w:lang w:eastAsia="zh-TW"/>
          </w:rPr>
          <w:t>https://www.wmo-sat.info/oscar/variables/view/10</w:t>
        </w:r>
      </w:hyperlink>
    </w:p>
    <w:p w14:paraId="32803A44" w14:textId="77777777" w:rsidR="00903433" w:rsidRDefault="00715508">
      <w:r>
        <w:rPr>
          <w:rStyle w:val="Accentuationforte"/>
          <w:b w:val="0"/>
          <w:bCs w:val="0"/>
          <w:szCs w:val="22"/>
          <w:lang w:eastAsia="zh-TW"/>
        </w:rPr>
        <w:lastRenderedPageBreak/>
        <w:t xml:space="preserve">- To have a digital output, in order to potentially interfaced to </w:t>
      </w:r>
      <w:proofErr w:type="spellStart"/>
      <w:r>
        <w:rPr>
          <w:rStyle w:val="Accentuationforte"/>
          <w:b w:val="0"/>
          <w:bCs w:val="0"/>
          <w:szCs w:val="22"/>
          <w:lang w:eastAsia="zh-TW"/>
        </w:rPr>
        <w:t>Turbo</w:t>
      </w:r>
      <w:r w:rsidR="006C0266">
        <w:rPr>
          <w:rStyle w:val="Accentuationforte"/>
          <w:b w:val="0"/>
          <w:bCs w:val="0"/>
          <w:szCs w:val="22"/>
          <w:lang w:eastAsia="zh-TW"/>
        </w:rPr>
        <w:t>Win</w:t>
      </w:r>
      <w:proofErr w:type="spellEnd"/>
      <w:r w:rsidR="006C0266">
        <w:rPr>
          <w:rStyle w:val="Accentuationforte"/>
          <w:b w:val="0"/>
          <w:bCs w:val="0"/>
          <w:szCs w:val="22"/>
          <w:lang w:eastAsia="zh-TW"/>
        </w:rPr>
        <w:t xml:space="preserve"> or the EUCAWS.</w:t>
      </w:r>
    </w:p>
    <w:p w14:paraId="7C480F47" w14:textId="77777777" w:rsidR="00903433" w:rsidRDefault="00903433">
      <w:pPr>
        <w:rPr>
          <w:rStyle w:val="Accentuationforte"/>
          <w:b w:val="0"/>
          <w:bCs w:val="0"/>
          <w:szCs w:val="22"/>
          <w:lang w:eastAsia="zh-TW"/>
        </w:rPr>
      </w:pPr>
    </w:p>
    <w:p w14:paraId="737F090E" w14:textId="77777777" w:rsidR="00903433" w:rsidRDefault="00715508">
      <w:pPr>
        <w:rPr>
          <w:rFonts w:ascii="Calibri" w:hAnsi="Calibri"/>
        </w:rPr>
      </w:pPr>
      <w:r>
        <w:rPr>
          <w:rStyle w:val="Accentuationforte"/>
          <w:b w:val="0"/>
          <w:bCs w:val="0"/>
          <w:szCs w:val="22"/>
          <w:lang w:eastAsia="zh-TW"/>
        </w:rPr>
        <w:t>Three exceptions will be also included as requested by E-</w:t>
      </w:r>
      <w:proofErr w:type="spellStart"/>
      <w:r>
        <w:rPr>
          <w:rStyle w:val="Accentuationforte"/>
          <w:b w:val="0"/>
          <w:bCs w:val="0"/>
          <w:szCs w:val="22"/>
          <w:lang w:eastAsia="zh-TW"/>
        </w:rPr>
        <w:t>Surfmar</w:t>
      </w:r>
      <w:proofErr w:type="spellEnd"/>
      <w:r>
        <w:rPr>
          <w:rStyle w:val="Accentuationforte"/>
          <w:b w:val="0"/>
          <w:bCs w:val="0"/>
          <w:szCs w:val="22"/>
          <w:lang w:eastAsia="zh-TW"/>
        </w:rPr>
        <w:t xml:space="preserve"> members:</w:t>
      </w:r>
    </w:p>
    <w:p w14:paraId="6B8B5E70" w14:textId="77777777" w:rsidR="00903433" w:rsidRDefault="00715508">
      <w:pPr>
        <w:rPr>
          <w:rFonts w:ascii="Calibri" w:hAnsi="Calibri"/>
        </w:rPr>
      </w:pPr>
      <w:r>
        <w:rPr>
          <w:rStyle w:val="Accentuationforte"/>
          <w:b w:val="0"/>
          <w:bCs w:val="0"/>
          <w:szCs w:val="22"/>
          <w:lang w:eastAsia="zh-TW"/>
        </w:rPr>
        <w:t xml:space="preserve">- The Vaisala PTB110 used by UK </w:t>
      </w:r>
      <w:proofErr w:type="spellStart"/>
      <w:r>
        <w:rPr>
          <w:rStyle w:val="Accentuationforte"/>
          <w:b w:val="0"/>
          <w:bCs w:val="0"/>
          <w:szCs w:val="22"/>
          <w:lang w:eastAsia="zh-TW"/>
        </w:rPr>
        <w:t>MetOffice</w:t>
      </w:r>
      <w:proofErr w:type="spellEnd"/>
      <w:r>
        <w:rPr>
          <w:rStyle w:val="Accentuationforte"/>
          <w:b w:val="0"/>
          <w:bCs w:val="0"/>
          <w:szCs w:val="22"/>
          <w:lang w:eastAsia="zh-TW"/>
        </w:rPr>
        <w:t xml:space="preserve"> which has an </w:t>
      </w:r>
      <w:proofErr w:type="spellStart"/>
      <w:r>
        <w:rPr>
          <w:rStyle w:val="Accentuationforte"/>
          <w:b w:val="0"/>
          <w:bCs w:val="0"/>
          <w:szCs w:val="22"/>
          <w:lang w:eastAsia="zh-TW"/>
        </w:rPr>
        <w:t>anologue</w:t>
      </w:r>
      <w:proofErr w:type="spellEnd"/>
      <w:r>
        <w:rPr>
          <w:rStyle w:val="Accentuationforte"/>
          <w:b w:val="0"/>
          <w:bCs w:val="0"/>
          <w:szCs w:val="22"/>
          <w:lang w:eastAsia="zh-TW"/>
        </w:rPr>
        <w:t xml:space="preserve"> output.</w:t>
      </w:r>
    </w:p>
    <w:p w14:paraId="5CB2CE5F" w14:textId="77777777" w:rsidR="00903433" w:rsidRDefault="00715508">
      <w:r>
        <w:rPr>
          <w:rStyle w:val="Accentuationforte"/>
          <w:b w:val="0"/>
          <w:bCs w:val="0"/>
          <w:szCs w:val="22"/>
          <w:lang w:eastAsia="zh-TW"/>
        </w:rPr>
        <w:t xml:space="preserve">- The USB </w:t>
      </w:r>
      <w:proofErr w:type="spellStart"/>
      <w:r>
        <w:rPr>
          <w:rStyle w:val="Accentuationforte"/>
          <w:b w:val="0"/>
          <w:bCs w:val="0"/>
          <w:szCs w:val="22"/>
          <w:lang w:eastAsia="zh-TW"/>
        </w:rPr>
        <w:t>Dracal</w:t>
      </w:r>
      <w:proofErr w:type="spellEnd"/>
      <w:r>
        <w:rPr>
          <w:rStyle w:val="Accentuationforte"/>
          <w:b w:val="0"/>
          <w:bCs w:val="0"/>
          <w:szCs w:val="22"/>
          <w:lang w:eastAsia="zh-TW"/>
        </w:rPr>
        <w:t xml:space="preserve"> BAR20 barometer used by </w:t>
      </w:r>
      <w:proofErr w:type="spellStart"/>
      <w:r>
        <w:rPr>
          <w:rStyle w:val="Accentuationforte"/>
          <w:b w:val="0"/>
          <w:bCs w:val="0"/>
          <w:szCs w:val="22"/>
          <w:lang w:eastAsia="zh-TW"/>
        </w:rPr>
        <w:t>VOSbox</w:t>
      </w:r>
      <w:proofErr w:type="spellEnd"/>
      <w:r>
        <w:rPr>
          <w:rStyle w:val="Accentuationforte"/>
          <w:b w:val="0"/>
          <w:bCs w:val="0"/>
          <w:szCs w:val="22"/>
          <w:lang w:eastAsia="zh-TW"/>
        </w:rPr>
        <w:t xml:space="preserve">, with an announced precision of 1,5 </w:t>
      </w:r>
      <w:proofErr w:type="spellStart"/>
      <w:r>
        <w:rPr>
          <w:rStyle w:val="Accentuationforte"/>
          <w:b w:val="0"/>
          <w:bCs w:val="0"/>
          <w:szCs w:val="22"/>
          <w:lang w:eastAsia="zh-TW"/>
        </w:rPr>
        <w:t>hPa</w:t>
      </w:r>
      <w:proofErr w:type="spellEnd"/>
      <w:r>
        <w:rPr>
          <w:rStyle w:val="Accentuationforte"/>
          <w:b w:val="0"/>
          <w:bCs w:val="0"/>
          <w:szCs w:val="22"/>
          <w:lang w:eastAsia="zh-TW"/>
        </w:rPr>
        <w:t>.</w:t>
      </w:r>
    </w:p>
    <w:p w14:paraId="52A3EAB4" w14:textId="77777777" w:rsidR="00903433" w:rsidRDefault="00715508">
      <w:r>
        <w:rPr>
          <w:rStyle w:val="Accentuationforte"/>
          <w:b w:val="0"/>
          <w:bCs w:val="0"/>
          <w:szCs w:val="22"/>
          <w:lang w:eastAsia="zh-TW"/>
        </w:rPr>
        <w:t>- Seismology barometers developed at KNMI LPS33HW &amp; MS5837</w:t>
      </w:r>
    </w:p>
    <w:p w14:paraId="756FCD36" w14:textId="77777777" w:rsidR="00903433" w:rsidRDefault="00715508">
      <w:pPr>
        <w:pStyle w:val="WMOBodyText"/>
        <w:jc w:val="both"/>
      </w:pPr>
      <w:r>
        <w:rPr>
          <w:rStyle w:val="Accentuationforte"/>
          <w:b w:val="0"/>
          <w:bCs w:val="0"/>
        </w:rPr>
        <w:t xml:space="preserve">The list of barometers compared is the </w:t>
      </w:r>
      <w:proofErr w:type="gramStart"/>
      <w:r>
        <w:rPr>
          <w:rStyle w:val="Accentuationforte"/>
          <w:b w:val="0"/>
          <w:bCs w:val="0"/>
        </w:rPr>
        <w:t>following :</w:t>
      </w:r>
      <w:proofErr w:type="gramEnd"/>
      <w:r>
        <w:rPr>
          <w:rStyle w:val="Accentuationforte"/>
          <w:b w:val="0"/>
          <w:bCs w:val="0"/>
        </w:rPr>
        <w:t xml:space="preserve"> </w:t>
      </w:r>
      <w:r>
        <w:rPr>
          <w:rStyle w:val="Accentuationforte"/>
          <w:rFonts w:ascii="sans-serif" w:hAnsi="sans-serif"/>
          <w:b w:val="0"/>
          <w:bCs w:val="0"/>
          <w:sz w:val="23"/>
        </w:rPr>
        <w:t xml:space="preserve">Vaisala PTB110, KNMI MS5387, KNMI LPS 33HW, </w:t>
      </w:r>
      <w:proofErr w:type="spellStart"/>
      <w:r>
        <w:rPr>
          <w:rStyle w:val="Accentuationforte"/>
          <w:rFonts w:ascii="sans-serif" w:hAnsi="sans-serif"/>
          <w:b w:val="0"/>
          <w:bCs w:val="0"/>
          <w:sz w:val="23"/>
        </w:rPr>
        <w:t>Dracal</w:t>
      </w:r>
      <w:proofErr w:type="spellEnd"/>
      <w:r>
        <w:rPr>
          <w:rStyle w:val="Accentuationforte"/>
          <w:rFonts w:ascii="sans-serif" w:hAnsi="sans-serif"/>
          <w:b w:val="0"/>
          <w:bCs w:val="0"/>
          <w:sz w:val="23"/>
        </w:rPr>
        <w:t xml:space="preserve"> USB BAR20, Young 61302V, </w:t>
      </w:r>
      <w:proofErr w:type="spellStart"/>
      <w:r>
        <w:rPr>
          <w:rStyle w:val="Accentuationforte"/>
          <w:rFonts w:ascii="sans-serif" w:hAnsi="sans-serif"/>
          <w:b w:val="0"/>
          <w:bCs w:val="0"/>
          <w:sz w:val="23"/>
        </w:rPr>
        <w:t>Thies</w:t>
      </w:r>
      <w:proofErr w:type="spellEnd"/>
      <w:r>
        <w:rPr>
          <w:rStyle w:val="Accentuationforte"/>
          <w:rFonts w:ascii="sans-serif" w:hAnsi="sans-serif"/>
          <w:b w:val="0"/>
          <w:bCs w:val="0"/>
          <w:sz w:val="23"/>
        </w:rPr>
        <w:t xml:space="preserve"> 3.1157.10.000, Gill GMX300, </w:t>
      </w:r>
      <w:proofErr w:type="spellStart"/>
      <w:r>
        <w:rPr>
          <w:rStyle w:val="Accentuationforte"/>
          <w:rFonts w:ascii="sans-serif" w:hAnsi="sans-serif"/>
          <w:b w:val="0"/>
          <w:bCs w:val="0"/>
          <w:sz w:val="23"/>
        </w:rPr>
        <w:t>Siap</w:t>
      </w:r>
      <w:proofErr w:type="spellEnd"/>
      <w:r>
        <w:rPr>
          <w:rStyle w:val="Accentuationforte"/>
          <w:rFonts w:ascii="sans-serif" w:hAnsi="sans-serif"/>
          <w:b w:val="0"/>
          <w:bCs w:val="0"/>
          <w:sz w:val="23"/>
        </w:rPr>
        <w:t xml:space="preserve"> Micro TBAR HVS, </w:t>
      </w:r>
      <w:proofErr w:type="spellStart"/>
      <w:r>
        <w:rPr>
          <w:rStyle w:val="Accentuationforte"/>
          <w:rFonts w:ascii="sans-serif" w:hAnsi="sans-serif"/>
          <w:b w:val="0"/>
          <w:bCs w:val="0"/>
          <w:sz w:val="23"/>
        </w:rPr>
        <w:t>Zoglab</w:t>
      </w:r>
      <w:proofErr w:type="spellEnd"/>
      <w:r>
        <w:rPr>
          <w:rStyle w:val="Accentuationforte"/>
          <w:rFonts w:ascii="sans-serif" w:hAnsi="sans-serif"/>
          <w:b w:val="0"/>
          <w:bCs w:val="0"/>
          <w:sz w:val="23"/>
        </w:rPr>
        <w:t xml:space="preserve"> DBT500, </w:t>
      </w:r>
      <w:proofErr w:type="spellStart"/>
      <w:r>
        <w:rPr>
          <w:rStyle w:val="Accentuationforte"/>
          <w:rFonts w:ascii="sans-serif" w:hAnsi="sans-serif"/>
          <w:b w:val="0"/>
          <w:bCs w:val="0"/>
          <w:sz w:val="23"/>
        </w:rPr>
        <w:t>Druck</w:t>
      </w:r>
      <w:proofErr w:type="spellEnd"/>
      <w:r>
        <w:rPr>
          <w:rStyle w:val="Accentuationforte"/>
          <w:rFonts w:ascii="sans-serif" w:hAnsi="sans-serif"/>
          <w:b w:val="0"/>
          <w:bCs w:val="0"/>
          <w:sz w:val="23"/>
        </w:rPr>
        <w:t xml:space="preserve"> TERPS 8100, MINTAKA STAR, Vaisala PTB210, Vaisala PTB330</w:t>
      </w:r>
      <w:r>
        <w:rPr>
          <w:rStyle w:val="Accentuationforte"/>
          <w:b w:val="0"/>
          <w:bCs w:val="0"/>
        </w:rPr>
        <w:t xml:space="preserve">. Two units of each reference were purchased for the comparison. </w:t>
      </w:r>
    </w:p>
    <w:p w14:paraId="5D2077F1" w14:textId="77777777" w:rsidR="00903433" w:rsidRDefault="00715508">
      <w:pPr>
        <w:pStyle w:val="WMOBodyText"/>
        <w:jc w:val="both"/>
      </w:pPr>
      <w:r>
        <w:rPr>
          <w:rStyle w:val="Accentuationforte"/>
          <w:b w:val="0"/>
          <w:bCs w:val="0"/>
        </w:rPr>
        <w:t xml:space="preserve">The comparison consists in several steps: </w:t>
      </w:r>
    </w:p>
    <w:p w14:paraId="41A644F9" w14:textId="77777777" w:rsidR="00903433" w:rsidRDefault="00715508">
      <w:pPr>
        <w:pStyle w:val="WMOBodyText"/>
        <w:jc w:val="both"/>
      </w:pPr>
      <w:r>
        <w:rPr>
          <w:rStyle w:val="Accentuationforte"/>
          <w:b w:val="0"/>
          <w:bCs w:val="0"/>
        </w:rPr>
        <w:t>- paper comparison,</w:t>
      </w:r>
    </w:p>
    <w:p w14:paraId="22B0D7EE" w14:textId="77777777" w:rsidR="00903433" w:rsidRDefault="00715508">
      <w:pPr>
        <w:pStyle w:val="WMOBodyText"/>
        <w:jc w:val="both"/>
      </w:pPr>
      <w:r>
        <w:rPr>
          <w:rStyle w:val="Accentuationforte"/>
          <w:b w:val="0"/>
          <w:bCs w:val="0"/>
        </w:rPr>
        <w:t xml:space="preserve">- calibration </w:t>
      </w:r>
    </w:p>
    <w:p w14:paraId="75588645" w14:textId="77777777" w:rsidR="00903433" w:rsidRDefault="00715508">
      <w:pPr>
        <w:pStyle w:val="WMOBodyText"/>
        <w:jc w:val="both"/>
      </w:pPr>
      <w:r>
        <w:rPr>
          <w:rStyle w:val="Accentuationforte"/>
          <w:b w:val="0"/>
          <w:bCs w:val="0"/>
        </w:rPr>
        <w:t xml:space="preserve">- Field comparison. Installation of the 13 barometers on a research vessel during one year. Minute data are stored onboard. Hourly data are transmitted to shore. </w:t>
      </w:r>
    </w:p>
    <w:p w14:paraId="602409D6" w14:textId="77777777" w:rsidR="00903433" w:rsidRDefault="00715508">
      <w:pPr>
        <w:pStyle w:val="WMOBodyText"/>
        <w:jc w:val="both"/>
      </w:pPr>
      <w:r>
        <w:rPr>
          <w:rStyle w:val="Accentuationforte"/>
          <w:b w:val="0"/>
          <w:bCs w:val="0"/>
        </w:rPr>
        <w:t>- new calibration</w:t>
      </w:r>
    </w:p>
    <w:p w14:paraId="619A51D9" w14:textId="77777777" w:rsidR="00903433" w:rsidRDefault="00715508">
      <w:pPr>
        <w:pStyle w:val="WMOBodyText"/>
        <w:jc w:val="both"/>
        <w:rPr>
          <w:rStyle w:val="Accentuationforte"/>
          <w:b w:val="0"/>
          <w:bCs w:val="0"/>
        </w:rPr>
      </w:pPr>
      <w:r>
        <w:rPr>
          <w:noProof/>
          <w:lang w:val="de-DE" w:eastAsia="de-DE"/>
        </w:rPr>
        <w:drawing>
          <wp:anchor distT="0" distB="0" distL="0" distR="0" simplePos="0" relativeHeight="6" behindDoc="0" locked="0" layoutInCell="0" allowOverlap="1" wp14:anchorId="4C139C53" wp14:editId="2760F698">
            <wp:simplePos x="0" y="0"/>
            <wp:positionH relativeFrom="column">
              <wp:posOffset>1619250</wp:posOffset>
            </wp:positionH>
            <wp:positionV relativeFrom="paragraph">
              <wp:posOffset>233045</wp:posOffset>
            </wp:positionV>
            <wp:extent cx="2981960" cy="2287905"/>
            <wp:effectExtent l="0" t="0" r="0" b="0"/>
            <wp:wrapSquare wrapText="bothSides"/>
            <wp:docPr id="5" name="Forme3"/>
            <wp:cNvGraphicFramePr/>
            <a:graphic xmlns:a="http://schemas.openxmlformats.org/drawingml/2006/main">
              <a:graphicData uri="http://schemas.openxmlformats.org/drawingml/2006/picture">
                <pic:pic xmlns:pic="http://schemas.openxmlformats.org/drawingml/2006/picture">
                  <pic:nvPicPr>
                    <pic:cNvPr id="2" name="Forme3"/>
                    <pic:cNvPicPr/>
                  </pic:nvPicPr>
                  <pic:blipFill>
                    <a:blip r:embed="rId18"/>
                    <a:stretch/>
                  </pic:blipFill>
                  <pic:spPr>
                    <a:xfrm>
                      <a:off x="0" y="0"/>
                      <a:ext cx="2981160" cy="2287440"/>
                    </a:xfrm>
                    <a:prstGeom prst="rect">
                      <a:avLst/>
                    </a:prstGeom>
                    <a:ln w="0">
                      <a:noFill/>
                    </a:ln>
                  </pic:spPr>
                </pic:pic>
              </a:graphicData>
            </a:graphic>
          </wp:anchor>
        </w:drawing>
      </w:r>
    </w:p>
    <w:p w14:paraId="7842DC60" w14:textId="77777777" w:rsidR="00903433" w:rsidRDefault="00903433">
      <w:pPr>
        <w:pStyle w:val="WMOBodyText"/>
        <w:jc w:val="both"/>
        <w:rPr>
          <w:rStyle w:val="Accentuationforte"/>
          <w:b w:val="0"/>
          <w:bCs w:val="0"/>
        </w:rPr>
      </w:pPr>
    </w:p>
    <w:p w14:paraId="380D5A51" w14:textId="77777777" w:rsidR="00903433" w:rsidRDefault="00903433">
      <w:pPr>
        <w:pStyle w:val="WMOBodyText"/>
        <w:jc w:val="both"/>
        <w:rPr>
          <w:rStyle w:val="Accentuationforte"/>
          <w:b w:val="0"/>
          <w:bCs w:val="0"/>
        </w:rPr>
      </w:pPr>
    </w:p>
    <w:p w14:paraId="734EB09C" w14:textId="77777777" w:rsidR="00903433" w:rsidRDefault="00903433">
      <w:pPr>
        <w:pStyle w:val="WMOBodyText"/>
        <w:jc w:val="both"/>
        <w:rPr>
          <w:rStyle w:val="Accentuationforte"/>
          <w:b w:val="0"/>
          <w:bCs w:val="0"/>
        </w:rPr>
      </w:pPr>
    </w:p>
    <w:p w14:paraId="2CDA530C" w14:textId="77777777" w:rsidR="00903433" w:rsidRDefault="00903433">
      <w:pPr>
        <w:pStyle w:val="WMOBodyText"/>
        <w:jc w:val="both"/>
        <w:rPr>
          <w:b/>
          <w:bCs/>
        </w:rPr>
      </w:pPr>
    </w:p>
    <w:p w14:paraId="4EB0CF4C" w14:textId="77777777" w:rsidR="00903433" w:rsidRDefault="00903433">
      <w:pPr>
        <w:pStyle w:val="WMOBodyText"/>
        <w:jc w:val="both"/>
        <w:rPr>
          <w:b/>
          <w:bCs/>
        </w:rPr>
      </w:pPr>
    </w:p>
    <w:p w14:paraId="700D6B93" w14:textId="77777777" w:rsidR="00903433" w:rsidRDefault="00903433">
      <w:pPr>
        <w:pStyle w:val="Heading3"/>
        <w:jc w:val="both"/>
      </w:pPr>
    </w:p>
    <w:p w14:paraId="4DE4E5DB" w14:textId="77777777" w:rsidR="00903433" w:rsidRDefault="00903433">
      <w:pPr>
        <w:pStyle w:val="Heading3"/>
        <w:jc w:val="both"/>
      </w:pPr>
    </w:p>
    <w:p w14:paraId="6152DB59" w14:textId="77777777" w:rsidR="00903433" w:rsidRDefault="00715508">
      <w:pPr>
        <w:jc w:val="center"/>
        <w:rPr>
          <w:i/>
          <w:iCs/>
        </w:rPr>
      </w:pPr>
      <w:r>
        <w:rPr>
          <w:i/>
          <w:iCs/>
        </w:rPr>
        <w:t xml:space="preserve">Integration on 13 barometer on RV </w:t>
      </w:r>
      <w:proofErr w:type="spellStart"/>
      <w:r>
        <w:rPr>
          <w:i/>
          <w:iCs/>
        </w:rPr>
        <w:t>l’Atalante</w:t>
      </w:r>
      <w:proofErr w:type="spellEnd"/>
    </w:p>
    <w:p w14:paraId="42B5C88A" w14:textId="77777777" w:rsidR="00903433" w:rsidRDefault="00715508">
      <w:pPr>
        <w:pStyle w:val="Heading3"/>
        <w:jc w:val="both"/>
        <w:rPr>
          <w:b w:val="0"/>
          <w:bCs w:val="0"/>
        </w:rPr>
      </w:pPr>
      <w:r>
        <w:rPr>
          <w:b w:val="0"/>
          <w:bCs w:val="0"/>
        </w:rPr>
        <w:t>Results will be made available in 2022.</w:t>
      </w:r>
    </w:p>
    <w:p w14:paraId="52DB1C7D" w14:textId="77777777" w:rsidR="00903433" w:rsidRDefault="00903433"/>
    <w:p w14:paraId="3AE0D6C1" w14:textId="77777777" w:rsidR="00903433" w:rsidRDefault="00715508">
      <w:pPr>
        <w:pStyle w:val="WMOBodyText"/>
        <w:jc w:val="both"/>
        <w:rPr>
          <w:b/>
          <w:bCs/>
        </w:rPr>
      </w:pPr>
      <w:r>
        <w:br w:type="page"/>
      </w:r>
    </w:p>
    <w:p w14:paraId="5E9B80CE" w14:textId="77777777" w:rsidR="00903433" w:rsidRDefault="00715508">
      <w:pPr>
        <w:pStyle w:val="WMOBodyText"/>
        <w:rPr>
          <w:b/>
          <w:bCs/>
        </w:rPr>
      </w:pPr>
      <w:r>
        <w:rPr>
          <w:b/>
          <w:bCs/>
        </w:rPr>
        <w:lastRenderedPageBreak/>
        <w:t>Monitoring tools</w:t>
      </w:r>
    </w:p>
    <w:p w14:paraId="0EA93EBF" w14:textId="77777777" w:rsidR="00903433" w:rsidRDefault="00903433">
      <w:pPr>
        <w:pStyle w:val="WMOBodyText"/>
        <w:rPr>
          <w:b/>
          <w:bCs/>
        </w:rPr>
      </w:pPr>
    </w:p>
    <w:p w14:paraId="0DD8EC0C" w14:textId="7EB96D54" w:rsidR="00903433" w:rsidRDefault="00715508">
      <w:pPr>
        <w:pStyle w:val="Stylededessinpardfaut"/>
        <w:jc w:val="both"/>
        <w:rPr>
          <w:rFonts w:ascii="Verdana" w:eastAsia="Arial" w:hAnsi="Verdana" w:cs="Arial"/>
          <w:kern w:val="0"/>
          <w:sz w:val="20"/>
          <w:szCs w:val="22"/>
          <w:lang w:val="en-GB"/>
        </w:rPr>
      </w:pPr>
      <w:r>
        <w:rPr>
          <w:rFonts w:ascii="Verdana" w:eastAsia="Arial" w:hAnsi="Verdana" w:cs="Arial"/>
          <w:kern w:val="0"/>
          <w:sz w:val="20"/>
          <w:szCs w:val="22"/>
          <w:lang w:val="en-GB"/>
        </w:rPr>
        <w:t>E-</w:t>
      </w:r>
      <w:proofErr w:type="spellStart"/>
      <w:r>
        <w:rPr>
          <w:rFonts w:ascii="Verdana" w:eastAsia="Arial" w:hAnsi="Verdana" w:cs="Arial"/>
          <w:kern w:val="0"/>
          <w:sz w:val="20"/>
          <w:szCs w:val="22"/>
          <w:lang w:val="en-GB"/>
        </w:rPr>
        <w:t>Surfmar</w:t>
      </w:r>
      <w:proofErr w:type="spellEnd"/>
      <w:r>
        <w:rPr>
          <w:rFonts w:ascii="Verdana" w:eastAsia="Arial" w:hAnsi="Verdana" w:cs="Arial"/>
          <w:kern w:val="0"/>
          <w:sz w:val="20"/>
          <w:szCs w:val="22"/>
          <w:lang w:val="en-GB"/>
        </w:rPr>
        <w:t xml:space="preserve"> is providing quality control tools to the community: blacklist, real time comparison to models, monitoring reports, observations counters… available on E-</w:t>
      </w:r>
      <w:proofErr w:type="spellStart"/>
      <w:r>
        <w:rPr>
          <w:rFonts w:ascii="Verdana" w:eastAsia="Arial" w:hAnsi="Verdana" w:cs="Arial"/>
          <w:kern w:val="0"/>
          <w:sz w:val="20"/>
          <w:szCs w:val="22"/>
          <w:lang w:val="en-GB"/>
        </w:rPr>
        <w:t>surfmar</w:t>
      </w:r>
      <w:proofErr w:type="spellEnd"/>
      <w:r>
        <w:rPr>
          <w:rFonts w:ascii="Verdana" w:eastAsia="Arial" w:hAnsi="Verdana" w:cs="Arial"/>
          <w:kern w:val="0"/>
          <w:sz w:val="20"/>
          <w:szCs w:val="22"/>
          <w:lang w:val="en-GB"/>
        </w:rPr>
        <w:t xml:space="preserve"> QC website: </w:t>
      </w:r>
      <w:hyperlink r:id="rId19" w:history="1">
        <w:r w:rsidRPr="00942B95">
          <w:rPr>
            <w:rStyle w:val="Hyperlink"/>
            <w:rFonts w:ascii="Verdana" w:eastAsia="Arial" w:hAnsi="Verdana" w:cs="Arial"/>
            <w:kern w:val="0"/>
            <w:sz w:val="20"/>
            <w:szCs w:val="22"/>
            <w:lang w:val="en-GB"/>
          </w:rPr>
          <w:t>http://esurfmar.meteo.fr/qctools/</w:t>
        </w:r>
      </w:hyperlink>
    </w:p>
    <w:p w14:paraId="55E446D9" w14:textId="77777777" w:rsidR="00903433" w:rsidRDefault="00903433">
      <w:pPr>
        <w:rPr>
          <w:szCs w:val="22"/>
          <w:lang w:eastAsia="zh-TW"/>
        </w:rPr>
      </w:pPr>
    </w:p>
    <w:p w14:paraId="317EDF68" w14:textId="2AA43C3C" w:rsidR="00903433" w:rsidRDefault="00715508">
      <w:pPr>
        <w:pStyle w:val="WMOBodyText"/>
        <w:jc w:val="both"/>
      </w:pPr>
      <w:r>
        <w:t>For monthly statistics, a new tool under</w:t>
      </w:r>
      <w:r>
        <w:rPr>
          <w:color w:val="000000"/>
        </w:rPr>
        <w:t xml:space="preserve"> development is available worldwide for all the VOS and buoys:  http://esurfmar.meteo.fr/qctools/statistics/statistics.php</w:t>
      </w:r>
    </w:p>
    <w:p w14:paraId="6B4D53D3" w14:textId="77777777" w:rsidR="00903433" w:rsidRDefault="00715508">
      <w:pPr>
        <w:rPr>
          <w:szCs w:val="22"/>
          <w:lang w:eastAsia="zh-TW"/>
        </w:rPr>
      </w:pPr>
      <w:r>
        <w:rPr>
          <w:szCs w:val="22"/>
          <w:lang w:eastAsia="zh-TW"/>
        </w:rPr>
        <w:t xml:space="preserve">It shows a synthesis by fleet of monthly performances, highlights suspicious data, and displays two years of monthly data for each parameter measured on a ship. </w:t>
      </w:r>
    </w:p>
    <w:p w14:paraId="1095A497" w14:textId="77777777" w:rsidR="00903433" w:rsidRDefault="00715508">
      <w:pPr>
        <w:pStyle w:val="WMOBodyText"/>
        <w:jc w:val="both"/>
      </w:pPr>
      <w:r>
        <w:t>New developments are also expected in the next two years for E</w:t>
      </w:r>
      <w:r w:rsidR="006C0266">
        <w:t>-</w:t>
      </w:r>
      <w:proofErr w:type="spellStart"/>
      <w:r w:rsidR="006C0266">
        <w:t>S</w:t>
      </w:r>
      <w:r>
        <w:t>urfmar</w:t>
      </w:r>
      <w:proofErr w:type="spellEnd"/>
      <w:r>
        <w:t xml:space="preserve"> members. First, E-</w:t>
      </w:r>
      <w:proofErr w:type="spellStart"/>
      <w:r>
        <w:t>Surfmar</w:t>
      </w:r>
      <w:proofErr w:type="spellEnd"/>
      <w:r>
        <w:t xml:space="preserve"> aims to develop a cartographic portal allowing to display VOS last location, data, and warnings for ships in the blacklists. Then it is also expected to generate automatic monthly reports on European VOS performances, fleet by fleet. </w:t>
      </w:r>
    </w:p>
    <w:p w14:paraId="57D7EDBA" w14:textId="77777777" w:rsidR="00903433" w:rsidRDefault="00903433">
      <w:pPr>
        <w:pStyle w:val="WMOBodyText"/>
        <w:jc w:val="both"/>
      </w:pPr>
    </w:p>
    <w:p w14:paraId="11C7CD3E" w14:textId="77777777" w:rsidR="00903433" w:rsidRDefault="00715508">
      <w:pPr>
        <w:pStyle w:val="Heading3"/>
      </w:pPr>
      <w:bookmarkStart w:id="2" w:name="_APPENDIX_B%253A_"/>
      <w:bookmarkStart w:id="3" w:name="_Toc319327009"/>
      <w:bookmarkEnd w:id="2"/>
      <w:bookmarkEnd w:id="3"/>
      <w:r>
        <w:t>B. ACTIONS/DECISIONS/RECOMMENDATIONS REQUIRED:</w:t>
      </w:r>
    </w:p>
    <w:p w14:paraId="391980BE" w14:textId="77777777" w:rsidR="00903433" w:rsidRDefault="00903433">
      <w:pPr>
        <w:pStyle w:val="WMOResList1"/>
        <w:rPr>
          <w:rFonts w:eastAsia="MS Mincho"/>
          <w:i/>
          <w:iCs/>
          <w:color w:val="1A1A1A"/>
        </w:rPr>
      </w:pPr>
    </w:p>
    <w:p w14:paraId="226CBBDD" w14:textId="77777777" w:rsidR="00903433" w:rsidRDefault="00715508">
      <w:pPr>
        <w:pStyle w:val="WMOResList1"/>
        <w:ind w:firstLine="0"/>
        <w:rPr>
          <w:rFonts w:eastAsia="MS Mincho"/>
          <w:color w:val="1A1A1A"/>
        </w:rPr>
      </w:pPr>
      <w:r>
        <w:rPr>
          <w:rFonts w:eastAsia="MS Mincho"/>
          <w:color w:val="1A1A1A"/>
        </w:rPr>
        <w:t>None</w:t>
      </w:r>
    </w:p>
    <w:p w14:paraId="406FC1A9" w14:textId="77777777" w:rsidR="00903433" w:rsidRDefault="00903433">
      <w:pPr>
        <w:pStyle w:val="WMOResList1"/>
        <w:rPr>
          <w:i/>
        </w:rPr>
      </w:pPr>
    </w:p>
    <w:p w14:paraId="1A6548F6" w14:textId="77777777" w:rsidR="00903433" w:rsidRDefault="00903433">
      <w:pPr>
        <w:pStyle w:val="Heading1"/>
        <w:jc w:val="left"/>
        <w:rPr>
          <w:caps w:val="0"/>
          <w:kern w:val="0"/>
          <w:sz w:val="20"/>
          <w:szCs w:val="22"/>
        </w:rPr>
      </w:pPr>
    </w:p>
    <w:sectPr w:rsidR="00903433">
      <w:headerReference w:type="default" r:id="rId20"/>
      <w:pgSz w:w="11906" w:h="16838"/>
      <w:pgMar w:top="1191" w:right="1134" w:bottom="1134" w:left="1134" w:header="1134" w:footer="0" w:gutter="0"/>
      <w:cols w:space="720"/>
      <w:formProt w:val="0"/>
      <w:titlePg/>
      <w:docGrid w:linePitch="299"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082305" w14:textId="77777777" w:rsidR="00DF1EFC" w:rsidRDefault="00DF1EFC">
      <w:r>
        <w:separator/>
      </w:r>
    </w:p>
  </w:endnote>
  <w:endnote w:type="continuationSeparator" w:id="0">
    <w:p w14:paraId="31918B07" w14:textId="77777777" w:rsidR="00DF1EFC" w:rsidRDefault="00DF1E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MS Mincho">
    <w:altName w:val="ＭＳ 明朝"/>
    <w:panose1 w:val="02020609040205080304"/>
    <w:charset w:val="80"/>
    <w:family w:val="modern"/>
    <w:pitch w:val="fixed"/>
    <w:sig w:usb0="00000001" w:usb1="08070000" w:usb2="00000010" w:usb3="00000000" w:csb0="0002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Bold">
    <w:altName w:val="Times New Roman"/>
    <w:panose1 w:val="020B0604020202020204"/>
    <w:charset w:val="00"/>
    <w:family w:val="roman"/>
    <w:notTrueType/>
    <w:pitch w:val="default"/>
  </w:font>
  <w:font w:name="Tahoma">
    <w:panose1 w:val="020B0604030504040204"/>
    <w:charset w:val="00"/>
    <w:family w:val="swiss"/>
    <w:notTrueType/>
    <w:pitch w:val="variable"/>
    <w:sig w:usb0="00000003" w:usb1="00000000" w:usb2="00000000" w:usb3="00000000" w:csb0="00000001" w:csb1="00000000"/>
  </w:font>
  <w:font w:name="OpenSymbol">
    <w:altName w:val="Arial Unicode MS"/>
    <w:panose1 w:val="020B0604020202020204"/>
    <w:charset w:val="02"/>
    <w:family w:val="auto"/>
    <w:pitch w:val="default"/>
  </w:font>
  <w:font w:name="Liberation Sans">
    <w:altName w:val="Arial"/>
    <w:panose1 w:val="020B0604020202020204"/>
    <w:charset w:val="00"/>
    <w:family w:val="roman"/>
    <w:pitch w:val="variable"/>
  </w:font>
  <w:font w:name="Microsoft YaHei">
    <w:panose1 w:val="020B0503020204020204"/>
    <w:charset w:val="86"/>
    <w:family w:val="swiss"/>
    <w:pitch w:val="variable"/>
    <w:sig w:usb0="80000287" w:usb1="28CF3C50" w:usb2="00000016" w:usb3="00000000" w:csb0="0004001F" w:csb1="00000000"/>
  </w:font>
  <w:font w:name="SimSun">
    <w:altName w:val="宋体"/>
    <w:panose1 w:val="02010600030101010101"/>
    <w:charset w:val="86"/>
    <w:family w:val="auto"/>
    <w:pitch w:val="variable"/>
    <w:sig w:usb0="00000003" w:usb1="288F0000" w:usb2="00000016" w:usb3="00000000" w:csb0="00040001" w:csb1="00000000"/>
  </w:font>
  <w:font w:name="Univers">
    <w:altName w:val="Arial"/>
    <w:panose1 w:val="020B0503020202020204"/>
    <w:charset w:val="00"/>
    <w:family w:val="swiss"/>
    <w:pitch w:val="variable"/>
    <w:sig w:usb0="00000003" w:usb1="00000000" w:usb2="00000000" w:usb3="00000000" w:csb0="00000001" w:csb1="00000000"/>
  </w:font>
  <w:font w:name="Noto Sans">
    <w:altName w:val="Times New Roman"/>
    <w:panose1 w:val="020B0502040504020204"/>
    <w:charset w:val="00"/>
    <w:family w:val="swiss"/>
    <w:pitch w:val="variable"/>
    <w:sig w:usb0="00000243" w:usb1="02000000" w:usb2="00000000" w:usb3="00000000" w:csb0="00000001" w:csb1="00000000"/>
  </w:font>
  <w:font w:name="Liberation Serif">
    <w:altName w:val="Times New Roman"/>
    <w:panose1 w:val="020B0604020202020204"/>
    <w:charset w:val="00"/>
    <w:family w:val="roman"/>
    <w:pitch w:val="variable"/>
  </w:font>
  <w:font w:name="Calibri">
    <w:panose1 w:val="020F0502020204030204"/>
    <w:charset w:val="00"/>
    <w:family w:val="swiss"/>
    <w:pitch w:val="variable"/>
    <w:sig w:usb0="A00002EF" w:usb1="4000207B" w:usb2="00000000" w:usb3="00000000" w:csb0="0000009F" w:csb1="00000000"/>
  </w:font>
  <w:font w:name="sans-serif">
    <w:altName w:val="Arial"/>
    <w:panose1 w:val="020B0604020202020204"/>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2CAEF5" w14:textId="77777777" w:rsidR="00DF1EFC" w:rsidRDefault="00DF1EFC">
      <w:r>
        <w:separator/>
      </w:r>
    </w:p>
  </w:footnote>
  <w:footnote w:type="continuationSeparator" w:id="0">
    <w:p w14:paraId="7280C4FE" w14:textId="77777777" w:rsidR="00DF1EFC" w:rsidRDefault="00DF1E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40F65" w14:textId="3007CC44" w:rsidR="00903433" w:rsidRDefault="00715508">
    <w:pPr>
      <w:pStyle w:val="Header"/>
    </w:pPr>
    <w:r>
      <w:t>SOT-11/Doc. </w:t>
    </w:r>
    <w:r w:rsidR="00D0609B">
      <w:t>9.1.1.2</w:t>
    </w:r>
    <w:r>
      <w:t xml:space="preserve">, DRAFT 1, p. </w:t>
    </w:r>
    <w:r>
      <w:rPr>
        <w:rStyle w:val="PageNumber"/>
      </w:rPr>
      <w:fldChar w:fldCharType="begin"/>
    </w:r>
    <w:r>
      <w:rPr>
        <w:rStyle w:val="PageNumber"/>
      </w:rPr>
      <w:instrText>PAGE</w:instrText>
    </w:r>
    <w:r>
      <w:rPr>
        <w:rStyle w:val="PageNumber"/>
      </w:rPr>
      <w:fldChar w:fldCharType="separate"/>
    </w:r>
    <w:r w:rsidR="006C0266">
      <w:rPr>
        <w:rStyle w:val="PageNumber"/>
        <w:noProof/>
      </w:rPr>
      <w:t>2</w:t>
    </w:r>
    <w:r>
      <w:rPr>
        <w:rStyle w:val="PageNumber"/>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F15"/>
    <w:multiLevelType w:val="multilevel"/>
    <w:tmpl w:val="F97003E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2F150D9"/>
    <w:multiLevelType w:val="multilevel"/>
    <w:tmpl w:val="A8C41196"/>
    <w:lvl w:ilvl="0">
      <w:start w:val="1"/>
      <w:numFmt w:val="upp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3BC667E2"/>
    <w:multiLevelType w:val="multilevel"/>
    <w:tmpl w:val="08167A6C"/>
    <w:lvl w:ilvl="0">
      <w:start w:val="1"/>
      <w:numFmt w:val="bullet"/>
      <w:lvlText w:val=""/>
      <w:lvlJc w:val="left"/>
      <w:pPr>
        <w:tabs>
          <w:tab w:val="num" w:pos="0"/>
        </w:tabs>
        <w:ind w:left="765" w:hanging="360"/>
      </w:pPr>
      <w:rPr>
        <w:rFonts w:ascii="Symbol" w:hAnsi="Symbol" w:cs="Symbol" w:hint="default"/>
      </w:rPr>
    </w:lvl>
    <w:lvl w:ilvl="1">
      <w:start w:val="1"/>
      <w:numFmt w:val="bullet"/>
      <w:lvlText w:val="o"/>
      <w:lvlJc w:val="left"/>
      <w:pPr>
        <w:tabs>
          <w:tab w:val="num" w:pos="0"/>
        </w:tabs>
        <w:ind w:left="1485" w:hanging="360"/>
      </w:pPr>
      <w:rPr>
        <w:rFonts w:ascii="Courier New" w:hAnsi="Courier New" w:cs="Courier New" w:hint="default"/>
      </w:rPr>
    </w:lvl>
    <w:lvl w:ilvl="2">
      <w:start w:val="1"/>
      <w:numFmt w:val="bullet"/>
      <w:lvlText w:val=""/>
      <w:lvlJc w:val="left"/>
      <w:pPr>
        <w:tabs>
          <w:tab w:val="num" w:pos="0"/>
        </w:tabs>
        <w:ind w:left="2205" w:hanging="360"/>
      </w:pPr>
      <w:rPr>
        <w:rFonts w:ascii="Wingdings" w:hAnsi="Wingdings" w:cs="Wingdings" w:hint="default"/>
      </w:rPr>
    </w:lvl>
    <w:lvl w:ilvl="3">
      <w:start w:val="1"/>
      <w:numFmt w:val="bullet"/>
      <w:lvlText w:val=""/>
      <w:lvlJc w:val="left"/>
      <w:pPr>
        <w:tabs>
          <w:tab w:val="num" w:pos="0"/>
        </w:tabs>
        <w:ind w:left="2925" w:hanging="360"/>
      </w:pPr>
      <w:rPr>
        <w:rFonts w:ascii="Symbol" w:hAnsi="Symbol" w:cs="Symbol" w:hint="default"/>
      </w:rPr>
    </w:lvl>
    <w:lvl w:ilvl="4">
      <w:start w:val="1"/>
      <w:numFmt w:val="bullet"/>
      <w:lvlText w:val="o"/>
      <w:lvlJc w:val="left"/>
      <w:pPr>
        <w:tabs>
          <w:tab w:val="num" w:pos="0"/>
        </w:tabs>
        <w:ind w:left="3645" w:hanging="360"/>
      </w:pPr>
      <w:rPr>
        <w:rFonts w:ascii="Courier New" w:hAnsi="Courier New" w:cs="Courier New" w:hint="default"/>
      </w:rPr>
    </w:lvl>
    <w:lvl w:ilvl="5">
      <w:start w:val="1"/>
      <w:numFmt w:val="bullet"/>
      <w:lvlText w:val=""/>
      <w:lvlJc w:val="left"/>
      <w:pPr>
        <w:tabs>
          <w:tab w:val="num" w:pos="0"/>
        </w:tabs>
        <w:ind w:left="4365" w:hanging="360"/>
      </w:pPr>
      <w:rPr>
        <w:rFonts w:ascii="Wingdings" w:hAnsi="Wingdings" w:cs="Wingdings" w:hint="default"/>
      </w:rPr>
    </w:lvl>
    <w:lvl w:ilvl="6">
      <w:start w:val="1"/>
      <w:numFmt w:val="bullet"/>
      <w:lvlText w:val=""/>
      <w:lvlJc w:val="left"/>
      <w:pPr>
        <w:tabs>
          <w:tab w:val="num" w:pos="0"/>
        </w:tabs>
        <w:ind w:left="5085" w:hanging="360"/>
      </w:pPr>
      <w:rPr>
        <w:rFonts w:ascii="Symbol" w:hAnsi="Symbol" w:cs="Symbol" w:hint="default"/>
      </w:rPr>
    </w:lvl>
    <w:lvl w:ilvl="7">
      <w:start w:val="1"/>
      <w:numFmt w:val="bullet"/>
      <w:lvlText w:val="o"/>
      <w:lvlJc w:val="left"/>
      <w:pPr>
        <w:tabs>
          <w:tab w:val="num" w:pos="0"/>
        </w:tabs>
        <w:ind w:left="5805" w:hanging="360"/>
      </w:pPr>
      <w:rPr>
        <w:rFonts w:ascii="Courier New" w:hAnsi="Courier New" w:cs="Courier New" w:hint="default"/>
      </w:rPr>
    </w:lvl>
    <w:lvl w:ilvl="8">
      <w:start w:val="1"/>
      <w:numFmt w:val="bullet"/>
      <w:lvlText w:val=""/>
      <w:lvlJc w:val="left"/>
      <w:pPr>
        <w:tabs>
          <w:tab w:val="num" w:pos="0"/>
        </w:tabs>
        <w:ind w:left="6525" w:hanging="360"/>
      </w:pPr>
      <w:rPr>
        <w:rFonts w:ascii="Wingdings" w:hAnsi="Wingdings" w:cs="Wingdings" w:hint="default"/>
      </w:rPr>
    </w:lvl>
  </w:abstractNum>
  <w:abstractNum w:abstractNumId="3" w15:restartNumberingAfterBreak="0">
    <w:nsid w:val="7562091C"/>
    <w:multiLevelType w:val="multilevel"/>
    <w:tmpl w:val="46905FA4"/>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8"/>
  <w:proofState w:spelling="clean" w:grammar="clean"/>
  <w:defaultTabStop w:val="709"/>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3433"/>
    <w:rsid w:val="00376D35"/>
    <w:rsid w:val="006C0266"/>
    <w:rsid w:val="00715508"/>
    <w:rsid w:val="00903433"/>
    <w:rsid w:val="00942B95"/>
    <w:rsid w:val="00C53E41"/>
    <w:rsid w:val="00D0609B"/>
    <w:rsid w:val="00DF1EFC"/>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C1355D"/>
  <w15:docId w15:val="{89E1E0E2-08F0-4918-8AC9-50DFD1B372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TW" w:bidi="ar-SA"/>
      </w:rPr>
    </w:rPrDefault>
    <w:pPrDefault>
      <w:pPr>
        <w:suppressAutoHyphens/>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99"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WMOBodyText"/>
    <w:qFormat/>
    <w:rsid w:val="00B953D1"/>
    <w:pPr>
      <w:tabs>
        <w:tab w:val="left" w:pos="1134"/>
      </w:tabs>
      <w:jc w:val="both"/>
    </w:pPr>
    <w:rPr>
      <w:rFonts w:ascii="Verdana" w:eastAsia="Arial" w:hAnsi="Verdana" w:cs="Arial"/>
      <w:lang w:val="en-GB" w:eastAsia="en-US"/>
    </w:rPr>
  </w:style>
  <w:style w:type="paragraph" w:styleId="Heading1">
    <w:name w:val="heading 1"/>
    <w:basedOn w:val="Normal"/>
    <w:next w:val="Normal"/>
    <w:link w:val="Heading1Char"/>
    <w:qFormat/>
    <w:rsid w:val="005D666D"/>
    <w:pPr>
      <w:keepNext/>
      <w:keepLines/>
      <w:spacing w:after="120"/>
      <w:jc w:val="center"/>
      <w:outlineLvl w:val="0"/>
    </w:pPr>
    <w:rPr>
      <w:b/>
      <w:bCs/>
      <w:caps/>
      <w:kern w:val="2"/>
      <w:sz w:val="24"/>
      <w:szCs w:val="32"/>
      <w:lang w:eastAsia="zh-TW"/>
    </w:rPr>
  </w:style>
  <w:style w:type="paragraph" w:styleId="Heading2">
    <w:name w:val="heading 2"/>
    <w:basedOn w:val="Normal"/>
    <w:next w:val="Normal"/>
    <w:link w:val="Heading2Char"/>
    <w:qFormat/>
    <w:rsid w:val="00A332E8"/>
    <w:pPr>
      <w:keepNext/>
      <w:keepLines/>
      <w:tabs>
        <w:tab w:val="clear" w:pos="1134"/>
      </w:tabs>
      <w:spacing w:before="360"/>
      <w:jc w:val="center"/>
      <w:outlineLvl w:val="1"/>
    </w:pPr>
    <w:rPr>
      <w:b/>
      <w:bCs/>
      <w:iCs/>
      <w:szCs w:val="22"/>
      <w:lang w:eastAsia="zh-TW"/>
    </w:rPr>
  </w:style>
  <w:style w:type="paragraph" w:styleId="Heading3">
    <w:name w:val="heading 3"/>
    <w:basedOn w:val="Normal"/>
    <w:next w:val="Normal"/>
    <w:qFormat/>
    <w:rsid w:val="00166B31"/>
    <w:pPr>
      <w:keepNext/>
      <w:keepLines/>
      <w:spacing w:before="360"/>
      <w:ind w:left="1134" w:hanging="1134"/>
      <w:jc w:val="left"/>
      <w:outlineLvl w:val="2"/>
    </w:pPr>
    <w:rPr>
      <w:b/>
      <w:bCs/>
      <w:szCs w:val="22"/>
      <w:lang w:eastAsia="zh-TW"/>
    </w:rPr>
  </w:style>
  <w:style w:type="paragraph" w:styleId="Heading4">
    <w:name w:val="heading 4"/>
    <w:basedOn w:val="Normal"/>
    <w:next w:val="Normal"/>
    <w:link w:val="Heading4Char"/>
    <w:qFormat/>
    <w:rsid w:val="0086271D"/>
    <w:pPr>
      <w:keepNext/>
      <w:keepLines/>
      <w:spacing w:before="360"/>
      <w:ind w:left="1134" w:hanging="1134"/>
      <w:jc w:val="left"/>
      <w:outlineLvl w:val="3"/>
    </w:pPr>
    <w:rPr>
      <w:b/>
      <w:i/>
      <w:lang w:eastAsia="zh-TW"/>
    </w:rPr>
  </w:style>
  <w:style w:type="paragraph" w:styleId="Heading5">
    <w:name w:val="heading 5"/>
    <w:basedOn w:val="Normal"/>
    <w:next w:val="Normal"/>
    <w:qFormat/>
    <w:rsid w:val="00C13EEC"/>
    <w:pPr>
      <w:tabs>
        <w:tab w:val="left" w:pos="1080"/>
      </w:tabs>
      <w:spacing w:before="240"/>
      <w:ind w:left="1080" w:hanging="1080"/>
      <w:outlineLvl w:val="4"/>
    </w:pPr>
    <w:rPr>
      <w:bCs/>
      <w:i/>
      <w:iCs/>
      <w:szCs w:val="22"/>
      <w:lang w:eastAsia="zh-TW"/>
    </w:rPr>
  </w:style>
  <w:style w:type="paragraph" w:styleId="Heading6">
    <w:name w:val="heading 6"/>
    <w:basedOn w:val="Normal"/>
    <w:next w:val="Normal"/>
    <w:qFormat/>
    <w:rsid w:val="00C13EEC"/>
    <w:pPr>
      <w:keepNext/>
      <w:widowControl w:val="0"/>
      <w:tabs>
        <w:tab w:val="center" w:pos="4513"/>
      </w:tabs>
      <w:jc w:val="center"/>
      <w:outlineLvl w:val="5"/>
    </w:pPr>
    <w:rPr>
      <w:b/>
      <w:spacing w:val="-2"/>
      <w:lang w:eastAsia="zh-TW"/>
    </w:rPr>
  </w:style>
  <w:style w:type="paragraph" w:styleId="Heading7">
    <w:name w:val="heading 7"/>
    <w:basedOn w:val="Normal"/>
    <w:next w:val="Normal"/>
    <w:qFormat/>
    <w:rsid w:val="00C13EEC"/>
    <w:pPr>
      <w:keepNext/>
      <w:tabs>
        <w:tab w:val="clear" w:pos="1134"/>
        <w:tab w:val="left" w:pos="-722"/>
        <w:tab w:val="left" w:pos="1140"/>
        <w:tab w:val="left" w:pos="6946"/>
      </w:tabs>
      <w:spacing w:line="252" w:lineRule="auto"/>
      <w:outlineLvl w:val="6"/>
    </w:pPr>
    <w:rPr>
      <w:b/>
      <w:bCs/>
      <w:color w:val="4436AA"/>
      <w:spacing w:val="-2"/>
      <w:sz w:val="28"/>
      <w:szCs w:val="22"/>
      <w:lang w:eastAsia="zh-TW"/>
    </w:rPr>
  </w:style>
  <w:style w:type="paragraph" w:styleId="Heading8">
    <w:name w:val="heading 8"/>
    <w:basedOn w:val="Normal"/>
    <w:next w:val="Normal"/>
    <w:qFormat/>
    <w:rsid w:val="005B74AD"/>
    <w:pPr>
      <w:spacing w:before="240" w:after="60"/>
      <w:outlineLvl w:val="7"/>
    </w:pPr>
    <w:rPr>
      <w:rFonts w:ascii="Times New Roman" w:hAnsi="Times New Roman" w:cs="Times New Roman"/>
      <w:i/>
      <w:iCs/>
      <w:sz w:val="24"/>
      <w:szCs w:val="24"/>
    </w:rPr>
  </w:style>
  <w:style w:type="paragraph" w:styleId="Heading9">
    <w:name w:val="heading 9"/>
    <w:basedOn w:val="Normal"/>
    <w:next w:val="Normal"/>
    <w:qFormat/>
    <w:rsid w:val="005B74AD"/>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enInternet">
    <w:name w:val="Lien Internet"/>
    <w:basedOn w:val="DefaultParagraphFont"/>
    <w:rsid w:val="009F3E3D"/>
    <w:rPr>
      <w:color w:val="0000FF"/>
      <w:u w:val="none"/>
    </w:rPr>
  </w:style>
  <w:style w:type="character" w:styleId="PageNumber">
    <w:name w:val="page number"/>
    <w:basedOn w:val="DefaultParagraphFont"/>
    <w:qFormat/>
    <w:rsid w:val="008A71EB"/>
  </w:style>
  <w:style w:type="character" w:customStyle="1" w:styleId="Heading2Char">
    <w:name w:val="Heading 2 Char"/>
    <w:link w:val="Heading2"/>
    <w:qFormat/>
    <w:locked/>
    <w:rsid w:val="00A332E8"/>
    <w:rPr>
      <w:rFonts w:ascii="Verdana" w:eastAsia="Arial" w:hAnsi="Verdana" w:cs="Arial"/>
      <w:b/>
      <w:bCs/>
      <w:iCs/>
      <w:szCs w:val="22"/>
      <w:lang w:val="en-GB"/>
    </w:rPr>
  </w:style>
  <w:style w:type="character" w:customStyle="1" w:styleId="LienInternetvisit">
    <w:name w:val="Lien Internet visité"/>
    <w:basedOn w:val="DefaultParagraphFont"/>
    <w:rsid w:val="002F006A"/>
    <w:rPr>
      <w:color w:val="0000FF"/>
      <w:u w:val="none"/>
    </w:rPr>
  </w:style>
  <w:style w:type="character" w:customStyle="1" w:styleId="Ancredenotedebasdepage">
    <w:name w:val="Ancre de note de bas de page"/>
    <w:rPr>
      <w:vertAlign w:val="superscript"/>
    </w:rPr>
  </w:style>
  <w:style w:type="character" w:customStyle="1" w:styleId="FootnoteCharacters">
    <w:name w:val="Footnote Characters"/>
    <w:basedOn w:val="DefaultParagraphFont"/>
    <w:uiPriority w:val="99"/>
    <w:qFormat/>
    <w:rsid w:val="003B7252"/>
    <w:rPr>
      <w:vertAlign w:val="superscript"/>
    </w:rPr>
  </w:style>
  <w:style w:type="character" w:styleId="CommentReference">
    <w:name w:val="annotation reference"/>
    <w:basedOn w:val="DefaultParagraphFont"/>
    <w:semiHidden/>
    <w:qFormat/>
    <w:rsid w:val="00DD35CC"/>
    <w:rPr>
      <w:sz w:val="16"/>
      <w:szCs w:val="16"/>
    </w:rPr>
  </w:style>
  <w:style w:type="character" w:customStyle="1" w:styleId="ECBodyTextChar">
    <w:name w:val="EC_BodyText Char"/>
    <w:basedOn w:val="DefaultParagraphFont"/>
    <w:link w:val="ECBodyText"/>
    <w:qFormat/>
    <w:rsid w:val="00E60546"/>
    <w:rPr>
      <w:rFonts w:ascii="Arial" w:eastAsia="Times New Roman" w:hAnsi="Arial" w:cs="Arial"/>
      <w:sz w:val="22"/>
      <w:szCs w:val="22"/>
    </w:rPr>
  </w:style>
  <w:style w:type="character" w:customStyle="1" w:styleId="Heading1Char">
    <w:name w:val="Heading 1 Char"/>
    <w:basedOn w:val="DefaultParagraphFont"/>
    <w:link w:val="Heading1"/>
    <w:qFormat/>
    <w:rsid w:val="005D666D"/>
    <w:rPr>
      <w:rFonts w:ascii="Verdana" w:eastAsia="Arial" w:hAnsi="Verdana" w:cs="Arial"/>
      <w:b/>
      <w:bCs/>
      <w:caps/>
      <w:kern w:val="2"/>
      <w:sz w:val="24"/>
      <w:szCs w:val="32"/>
      <w:lang w:val="en-GB"/>
    </w:rPr>
  </w:style>
  <w:style w:type="character" w:customStyle="1" w:styleId="StyleHeading1LatinTimesNewRomanChar">
    <w:name w:val="Style Heading 1 + (Latin) Times New Roman Char"/>
    <w:basedOn w:val="Heading1Char"/>
    <w:link w:val="StyleHeading1LatinTimesNewRoman"/>
    <w:qFormat/>
    <w:rsid w:val="00CF399D"/>
    <w:rPr>
      <w:rFonts w:ascii="Arial" w:eastAsia="Arial" w:hAnsi="Arial" w:cs="Arial"/>
      <w:b/>
      <w:bCs/>
      <w:caps/>
      <w:kern w:val="2"/>
      <w:sz w:val="28"/>
      <w:szCs w:val="32"/>
      <w:lang w:val="en-GB" w:eastAsia="en-US" w:bidi="ar-SA"/>
    </w:rPr>
  </w:style>
  <w:style w:type="character" w:customStyle="1" w:styleId="StyleHeading1LatinTimesNewRoman1Char">
    <w:name w:val="Style Heading 1 + (Latin) Times New Roman1 Char"/>
    <w:basedOn w:val="Heading1Char"/>
    <w:link w:val="StyleHeading1LatinTimesNewRoman1"/>
    <w:qFormat/>
    <w:rsid w:val="00CF399D"/>
    <w:rPr>
      <w:rFonts w:ascii="Arial" w:eastAsia="Arial" w:hAnsi="Arial" w:cs="Arial Bold"/>
      <w:b/>
      <w:bCs/>
      <w:caps/>
      <w:kern w:val="2"/>
      <w:sz w:val="28"/>
      <w:szCs w:val="32"/>
      <w:lang w:val="en-GB" w:eastAsia="en-US" w:bidi="ar-SA"/>
    </w:rPr>
  </w:style>
  <w:style w:type="character" w:customStyle="1" w:styleId="BodyTextChar">
    <w:name w:val="BodyText Char"/>
    <w:basedOn w:val="DefaultParagraphFont"/>
    <w:qFormat/>
    <w:rsid w:val="004F49A1"/>
    <w:rPr>
      <w:rFonts w:ascii="Arial" w:eastAsia="Arial" w:hAnsi="Arial" w:cs="Arial"/>
      <w:sz w:val="22"/>
      <w:szCs w:val="22"/>
      <w:lang w:val="en-GB" w:eastAsia="en-US" w:bidi="ar-SA"/>
    </w:rPr>
  </w:style>
  <w:style w:type="character" w:customStyle="1" w:styleId="WMOBodyTextCharChar">
    <w:name w:val="WMO_BodyText Char Char"/>
    <w:basedOn w:val="DefaultParagraphFont"/>
    <w:link w:val="WMOBodyText"/>
    <w:qFormat/>
    <w:rsid w:val="00166B31"/>
    <w:rPr>
      <w:rFonts w:ascii="Verdana" w:eastAsia="Arial" w:hAnsi="Verdana" w:cs="Arial"/>
      <w:sz w:val="22"/>
      <w:szCs w:val="22"/>
      <w:lang w:val="en-GB"/>
    </w:rPr>
  </w:style>
  <w:style w:type="character" w:styleId="LineNumber">
    <w:name w:val="line number"/>
    <w:basedOn w:val="DefaultParagraphFont"/>
    <w:qFormat/>
    <w:rsid w:val="0028778B"/>
    <w:rPr>
      <w:color w:val="808080"/>
      <w:sz w:val="20"/>
    </w:rPr>
  </w:style>
  <w:style w:type="character" w:customStyle="1" w:styleId="Heading4Char">
    <w:name w:val="Heading 4 Char"/>
    <w:basedOn w:val="DefaultParagraphFont"/>
    <w:link w:val="Heading4"/>
    <w:qFormat/>
    <w:rsid w:val="0086271D"/>
    <w:rPr>
      <w:rFonts w:ascii="Arial" w:eastAsia="Arial" w:hAnsi="Arial" w:cs="Arial"/>
      <w:b/>
      <w:i/>
      <w:sz w:val="22"/>
      <w:lang w:val="en-GB"/>
    </w:rPr>
  </w:style>
  <w:style w:type="character" w:customStyle="1" w:styleId="Heading2CenteredChar">
    <w:name w:val="Heading 2 + Centered Char"/>
    <w:basedOn w:val="Heading2Char"/>
    <w:link w:val="Heading2-Centered"/>
    <w:qFormat/>
    <w:rsid w:val="00C13EEC"/>
    <w:rPr>
      <w:rFonts w:ascii="Arial" w:eastAsia="Arial" w:hAnsi="Arial" w:cs="Arial"/>
      <w:b/>
      <w:bCs/>
      <w:iCs/>
      <w:caps w:val="0"/>
      <w:smallCaps w:val="0"/>
      <w:sz w:val="22"/>
      <w:szCs w:val="22"/>
      <w:lang w:val="en-GB"/>
    </w:rPr>
  </w:style>
  <w:style w:type="character" w:customStyle="1" w:styleId="WMOAgendaItem">
    <w:name w:val="WMO_AgendaItem"/>
    <w:basedOn w:val="DefaultParagraphFont"/>
    <w:uiPriority w:val="1"/>
    <w:qFormat/>
    <w:rsid w:val="004B7BAA"/>
  </w:style>
  <w:style w:type="character" w:customStyle="1" w:styleId="BalloonTextChar">
    <w:name w:val="Balloon Text Char"/>
    <w:basedOn w:val="DefaultParagraphFont"/>
    <w:link w:val="BalloonText"/>
    <w:uiPriority w:val="99"/>
    <w:semiHidden/>
    <w:qFormat/>
    <w:rsid w:val="00B165E6"/>
    <w:rPr>
      <w:rFonts w:ascii="Tahoma" w:eastAsia="Arial" w:hAnsi="Tahoma" w:cs="Tahoma"/>
      <w:sz w:val="16"/>
      <w:szCs w:val="16"/>
      <w:lang w:val="en-GB" w:eastAsia="en-US"/>
    </w:rPr>
  </w:style>
  <w:style w:type="character" w:customStyle="1" w:styleId="WMOAddedText">
    <w:name w:val="WMO_AddedText"/>
    <w:qFormat/>
    <w:rsid w:val="00B165E6"/>
    <w:rPr>
      <w:color w:val="0066FF"/>
      <w:u w:val="dash"/>
    </w:rPr>
  </w:style>
  <w:style w:type="character" w:customStyle="1" w:styleId="WMODeletedText">
    <w:name w:val="WMO_DeletedText"/>
    <w:qFormat/>
    <w:rsid w:val="00B165E6"/>
    <w:rPr>
      <w:strike/>
      <w:color w:val="C00000"/>
    </w:rPr>
  </w:style>
  <w:style w:type="character" w:customStyle="1" w:styleId="FootnoteTextChar">
    <w:name w:val="Footnote Text Char"/>
    <w:basedOn w:val="DefaultParagraphFont"/>
    <w:link w:val="FootnoteText"/>
    <w:uiPriority w:val="99"/>
    <w:qFormat/>
    <w:rsid w:val="00592267"/>
    <w:rPr>
      <w:rFonts w:ascii="Verdana" w:eastAsia="Arial" w:hAnsi="Verdana" w:cs="Arial"/>
      <w:lang w:val="en-GB" w:eastAsia="en-US"/>
    </w:rPr>
  </w:style>
  <w:style w:type="character" w:customStyle="1" w:styleId="CommentChar">
    <w:name w:val="Comment Char"/>
    <w:basedOn w:val="DefaultParagraphFont"/>
    <w:link w:val="Comment"/>
    <w:qFormat/>
    <w:rsid w:val="000C225A"/>
    <w:rPr>
      <w:rFonts w:ascii="Verdana" w:eastAsia="Arial" w:hAnsi="Verdana" w:cs="Arial"/>
      <w:i/>
      <w:sz w:val="22"/>
      <w:szCs w:val="22"/>
      <w:lang w:val="en-GB" w:eastAsia="en-US"/>
    </w:rPr>
  </w:style>
  <w:style w:type="character" w:customStyle="1" w:styleId="Caractresdenotedebasdepage">
    <w:name w:val="Caractères de note de bas de page"/>
    <w:qFormat/>
  </w:style>
  <w:style w:type="character" w:customStyle="1" w:styleId="Accentuationforte">
    <w:name w:val="Accentuation forte"/>
    <w:qFormat/>
    <w:rPr>
      <w:b/>
      <w:bCs/>
    </w:rPr>
  </w:style>
  <w:style w:type="character" w:customStyle="1" w:styleId="Ancredenotedefin">
    <w:name w:val="Ancre de note de fin"/>
    <w:rPr>
      <w:vertAlign w:val="superscript"/>
    </w:rPr>
  </w:style>
  <w:style w:type="character" w:customStyle="1" w:styleId="Caractresdenotedefin">
    <w:name w:val="Caractères de note de fin"/>
    <w:qFormat/>
  </w:style>
  <w:style w:type="character" w:customStyle="1" w:styleId="Puces">
    <w:name w:val="Puces"/>
    <w:qFormat/>
    <w:rPr>
      <w:rFonts w:ascii="OpenSymbol" w:eastAsia="OpenSymbol" w:hAnsi="OpenSymbol" w:cs="OpenSymbol"/>
    </w:rPr>
  </w:style>
  <w:style w:type="character" w:customStyle="1" w:styleId="Standaardalinea-lettertype">
    <w:name w:val="Standaardalinea-lettertype"/>
    <w:qFormat/>
  </w:style>
  <w:style w:type="character" w:customStyle="1" w:styleId="WWCharLFO38LVL1">
    <w:name w:val="WW_CharLFO38LVL1"/>
    <w:qFormat/>
    <w:rPr>
      <w:rFonts w:ascii="Symbol" w:hAnsi="Symbol"/>
    </w:rPr>
  </w:style>
  <w:style w:type="character" w:customStyle="1" w:styleId="WWCharLFO38LVL2">
    <w:name w:val="WW_CharLFO38LVL2"/>
    <w:qFormat/>
    <w:rPr>
      <w:rFonts w:ascii="Courier New" w:hAnsi="Courier New" w:cs="Courier New"/>
    </w:rPr>
  </w:style>
  <w:style w:type="character" w:customStyle="1" w:styleId="WWCharLFO38LVL3">
    <w:name w:val="WW_CharLFO38LVL3"/>
    <w:qFormat/>
    <w:rPr>
      <w:rFonts w:ascii="Wingdings" w:hAnsi="Wingdings"/>
    </w:rPr>
  </w:style>
  <w:style w:type="character" w:customStyle="1" w:styleId="WWCharLFO38LVL4">
    <w:name w:val="WW_CharLFO38LVL4"/>
    <w:qFormat/>
    <w:rPr>
      <w:rFonts w:ascii="Symbol" w:hAnsi="Symbol"/>
    </w:rPr>
  </w:style>
  <w:style w:type="character" w:customStyle="1" w:styleId="WWCharLFO38LVL5">
    <w:name w:val="WW_CharLFO38LVL5"/>
    <w:qFormat/>
    <w:rPr>
      <w:rFonts w:ascii="Courier New" w:hAnsi="Courier New" w:cs="Courier New"/>
    </w:rPr>
  </w:style>
  <w:style w:type="character" w:customStyle="1" w:styleId="WWCharLFO38LVL6">
    <w:name w:val="WW_CharLFO38LVL6"/>
    <w:qFormat/>
    <w:rPr>
      <w:rFonts w:ascii="Wingdings" w:hAnsi="Wingdings"/>
    </w:rPr>
  </w:style>
  <w:style w:type="character" w:customStyle="1" w:styleId="WWCharLFO38LVL7">
    <w:name w:val="WW_CharLFO38LVL7"/>
    <w:qFormat/>
    <w:rPr>
      <w:rFonts w:ascii="Symbol" w:hAnsi="Symbol"/>
    </w:rPr>
  </w:style>
  <w:style w:type="character" w:customStyle="1" w:styleId="WWCharLFO38LVL8">
    <w:name w:val="WW_CharLFO38LVL8"/>
    <w:qFormat/>
    <w:rPr>
      <w:rFonts w:ascii="Courier New" w:hAnsi="Courier New" w:cs="Courier New"/>
    </w:rPr>
  </w:style>
  <w:style w:type="character" w:customStyle="1" w:styleId="WWCharLFO38LVL9">
    <w:name w:val="WW_CharLFO38LVL9"/>
    <w:qFormat/>
    <w:rPr>
      <w:rFonts w:ascii="Wingdings" w:hAnsi="Wingdings"/>
    </w:rPr>
  </w:style>
  <w:style w:type="character" w:customStyle="1" w:styleId="CommentReference1">
    <w:name w:val="Comment Reference1"/>
    <w:basedOn w:val="DefaultParagraphFont"/>
    <w:qFormat/>
    <w:rPr>
      <w:sz w:val="16"/>
      <w:szCs w:val="16"/>
    </w:rPr>
  </w:style>
  <w:style w:type="paragraph" w:customStyle="1" w:styleId="Titre">
    <w:name w:val="Titre"/>
    <w:basedOn w:val="Normal"/>
    <w:next w:val="BodyText"/>
    <w:qFormat/>
    <w:pPr>
      <w:keepNext/>
      <w:spacing w:before="240" w:after="120"/>
    </w:pPr>
    <w:rPr>
      <w:rFonts w:ascii="Liberation Sans" w:eastAsia="Microsoft YaHei" w:hAnsi="Liberation Sans"/>
      <w:sz w:val="28"/>
      <w:szCs w:val="28"/>
    </w:rPr>
  </w:style>
  <w:style w:type="paragraph" w:styleId="BodyText">
    <w:name w:val="Body Text"/>
    <w:basedOn w:val="Normal"/>
    <w:rsid w:val="00831751"/>
    <w:pPr>
      <w:tabs>
        <w:tab w:val="clear" w:pos="1134"/>
        <w:tab w:val="left" w:pos="1140"/>
      </w:tabs>
      <w:jc w:val="center"/>
    </w:pPr>
    <w:rPr>
      <w:rFonts w:eastAsia="SimSun"/>
      <w:b/>
      <w:bCs/>
      <w:sz w:val="24"/>
      <w:szCs w:val="24"/>
      <w:lang w:eastAsia="zh-CN"/>
    </w:rPr>
  </w:style>
  <w:style w:type="paragraph" w:styleId="List">
    <w:name w:val="List"/>
    <w:basedOn w:val="BodyText"/>
  </w:style>
  <w:style w:type="paragraph" w:styleId="Caption">
    <w:name w:val="caption"/>
    <w:basedOn w:val="Normal"/>
    <w:qFormat/>
    <w:pPr>
      <w:suppressLineNumbers/>
      <w:spacing w:before="120" w:after="120"/>
    </w:pPr>
    <w:rPr>
      <w:i/>
      <w:iCs/>
      <w:sz w:val="24"/>
      <w:szCs w:val="24"/>
    </w:rPr>
  </w:style>
  <w:style w:type="paragraph" w:customStyle="1" w:styleId="Index">
    <w:name w:val="Index"/>
    <w:basedOn w:val="Normal"/>
    <w:qFormat/>
    <w:pPr>
      <w:suppressLineNumbers/>
    </w:pPr>
  </w:style>
  <w:style w:type="paragraph" w:customStyle="1" w:styleId="En-tteetpieddepage">
    <w:name w:val="En-tête et pied de page"/>
    <w:basedOn w:val="Normal"/>
    <w:qFormat/>
  </w:style>
  <w:style w:type="paragraph" w:styleId="Header">
    <w:name w:val="header"/>
    <w:basedOn w:val="Normal"/>
    <w:rsid w:val="00C2459D"/>
    <w:pPr>
      <w:tabs>
        <w:tab w:val="clear" w:pos="1134"/>
      </w:tabs>
      <w:spacing w:after="360"/>
      <w:jc w:val="center"/>
    </w:pPr>
  </w:style>
  <w:style w:type="paragraph" w:styleId="BlockText">
    <w:name w:val="Block Text"/>
    <w:basedOn w:val="Normal"/>
    <w:qFormat/>
    <w:rsid w:val="008A71EB"/>
    <w:pPr>
      <w:ind w:left="567" w:right="566"/>
    </w:pPr>
    <w:rPr>
      <w:rFonts w:ascii="Univers" w:hAnsi="Univers"/>
      <w:sz w:val="21"/>
    </w:rPr>
  </w:style>
  <w:style w:type="paragraph" w:customStyle="1" w:styleId="CrossTitle12">
    <w:name w:val="***Cross_Title_12"/>
    <w:basedOn w:val="Normal"/>
    <w:qFormat/>
    <w:rsid w:val="008A71EB"/>
    <w:pPr>
      <w:jc w:val="center"/>
    </w:pPr>
    <w:rPr>
      <w:rFonts w:eastAsia="SimSun"/>
      <w:b/>
      <w:bCs/>
      <w:caps/>
      <w:sz w:val="24"/>
      <w:szCs w:val="24"/>
      <w:lang w:val="fr-CH" w:eastAsia="zh-CN"/>
    </w:rPr>
  </w:style>
  <w:style w:type="paragraph" w:customStyle="1" w:styleId="Service9">
    <w:name w:val="Service 9"/>
    <w:qFormat/>
    <w:rsid w:val="008A71EB"/>
    <w:pPr>
      <w:jc w:val="center"/>
    </w:pPr>
    <w:rPr>
      <w:rFonts w:ascii="Arial" w:eastAsia="Times New Roman" w:hAnsi="Arial"/>
      <w:sz w:val="18"/>
      <w:lang w:val="en-GB" w:eastAsia="en-US"/>
    </w:rPr>
  </w:style>
  <w:style w:type="paragraph" w:styleId="TOC4">
    <w:name w:val="toc 4"/>
    <w:basedOn w:val="Normal"/>
    <w:next w:val="Normal"/>
    <w:autoRedefine/>
    <w:semiHidden/>
    <w:rsid w:val="006A5514"/>
    <w:pPr>
      <w:ind w:left="660"/>
    </w:pPr>
  </w:style>
  <w:style w:type="paragraph" w:customStyle="1" w:styleId="CrossTitle14">
    <w:name w:val="***Cross_Title_14"/>
    <w:basedOn w:val="Normal"/>
    <w:qFormat/>
    <w:rsid w:val="008A71EB"/>
    <w:pPr>
      <w:keepNext/>
      <w:tabs>
        <w:tab w:val="clear" w:pos="1134"/>
        <w:tab w:val="left" w:pos="1140"/>
      </w:tabs>
      <w:spacing w:after="100"/>
      <w:jc w:val="center"/>
    </w:pPr>
    <w:rPr>
      <w:rFonts w:eastAsia="SimSun"/>
      <w:b/>
      <w:caps/>
      <w:sz w:val="28"/>
      <w:szCs w:val="28"/>
      <w:lang w:val="fr-CH" w:eastAsia="zh-CN"/>
    </w:rPr>
  </w:style>
  <w:style w:type="paragraph" w:styleId="Footer">
    <w:name w:val="footer"/>
    <w:basedOn w:val="Normal"/>
    <w:rsid w:val="008A71EB"/>
    <w:pPr>
      <w:tabs>
        <w:tab w:val="center" w:pos="4320"/>
        <w:tab w:val="right" w:pos="8640"/>
      </w:tabs>
    </w:pPr>
  </w:style>
  <w:style w:type="paragraph" w:styleId="BalloonText">
    <w:name w:val="Balloon Text"/>
    <w:basedOn w:val="Normal"/>
    <w:link w:val="BalloonTextChar"/>
    <w:uiPriority w:val="99"/>
    <w:semiHidden/>
    <w:qFormat/>
    <w:rsid w:val="005A6BCE"/>
    <w:rPr>
      <w:rFonts w:ascii="Tahoma" w:hAnsi="Tahoma" w:cs="Tahoma"/>
      <w:sz w:val="16"/>
      <w:szCs w:val="16"/>
    </w:rPr>
  </w:style>
  <w:style w:type="paragraph" w:styleId="DocumentMap">
    <w:name w:val="Document Map"/>
    <w:basedOn w:val="Normal"/>
    <w:semiHidden/>
    <w:qFormat/>
    <w:rsid w:val="002A7FA1"/>
    <w:pPr>
      <w:shd w:val="clear" w:color="auto" w:fill="000080"/>
    </w:pPr>
    <w:rPr>
      <w:rFonts w:ascii="Tahoma" w:hAnsi="Tahoma" w:cs="Tahoma"/>
    </w:rPr>
  </w:style>
  <w:style w:type="paragraph" w:styleId="TOC3">
    <w:name w:val="toc 3"/>
    <w:basedOn w:val="Normal"/>
    <w:next w:val="Normal"/>
    <w:autoRedefine/>
    <w:semiHidden/>
    <w:rsid w:val="00E91F0F"/>
    <w:pPr>
      <w:ind w:left="400"/>
    </w:pPr>
  </w:style>
  <w:style w:type="paragraph" w:styleId="TOC1">
    <w:name w:val="toc 1"/>
    <w:basedOn w:val="Normal"/>
    <w:next w:val="Normal"/>
    <w:autoRedefine/>
    <w:semiHidden/>
    <w:rsid w:val="00E91F0F"/>
  </w:style>
  <w:style w:type="paragraph" w:styleId="TOC2">
    <w:name w:val="toc 2"/>
    <w:basedOn w:val="Normal"/>
    <w:next w:val="Normal"/>
    <w:autoRedefine/>
    <w:semiHidden/>
    <w:rsid w:val="00E91F0F"/>
    <w:pPr>
      <w:ind w:left="200"/>
    </w:pPr>
  </w:style>
  <w:style w:type="paragraph" w:customStyle="1" w:styleId="WMOSubTitle1">
    <w:name w:val="WMO_SubTitle1"/>
    <w:basedOn w:val="Heading4"/>
    <w:next w:val="WMOBodyText"/>
    <w:qFormat/>
    <w:rsid w:val="004D497E"/>
    <w:pPr>
      <w:spacing w:before="280"/>
      <w:ind w:left="0" w:firstLine="0"/>
    </w:pPr>
  </w:style>
  <w:style w:type="paragraph" w:customStyle="1" w:styleId="Comment">
    <w:name w:val="Comment"/>
    <w:basedOn w:val="Normal"/>
    <w:next w:val="WMOBodyText"/>
    <w:link w:val="CommentChar"/>
    <w:qFormat/>
    <w:rsid w:val="000C225A"/>
    <w:pPr>
      <w:spacing w:before="240"/>
      <w:jc w:val="left"/>
    </w:pPr>
    <w:rPr>
      <w:i/>
      <w:szCs w:val="22"/>
    </w:rPr>
  </w:style>
  <w:style w:type="paragraph" w:customStyle="1" w:styleId="CharCharCharChar">
    <w:name w:val="Char Char Char Char"/>
    <w:basedOn w:val="Normal"/>
    <w:qFormat/>
    <w:rsid w:val="00480313"/>
    <w:pPr>
      <w:jc w:val="left"/>
    </w:pPr>
    <w:rPr>
      <w:rFonts w:ascii="Times New Roman" w:hAnsi="Times New Roman"/>
      <w:sz w:val="24"/>
      <w:szCs w:val="24"/>
      <w:lang w:val="pl-PL" w:eastAsia="pl-PL"/>
    </w:rPr>
  </w:style>
  <w:style w:type="paragraph" w:customStyle="1" w:styleId="CharChar">
    <w:name w:val="Знак Знак Char Char"/>
    <w:basedOn w:val="Normal"/>
    <w:qFormat/>
    <w:rsid w:val="000B5E64"/>
    <w:pPr>
      <w:jc w:val="left"/>
    </w:pPr>
    <w:rPr>
      <w:rFonts w:ascii="Times New Roman" w:hAnsi="Times New Roman"/>
      <w:sz w:val="24"/>
      <w:szCs w:val="24"/>
      <w:lang w:val="pl-PL" w:eastAsia="pl-PL"/>
    </w:rPr>
  </w:style>
  <w:style w:type="paragraph" w:customStyle="1" w:styleId="WMOBodyText">
    <w:name w:val="WMO_BodyText"/>
    <w:basedOn w:val="Normal"/>
    <w:link w:val="WMOBodyTextCharChar"/>
    <w:qFormat/>
    <w:rsid w:val="00166B31"/>
    <w:pPr>
      <w:spacing w:before="240"/>
      <w:jc w:val="left"/>
    </w:pPr>
    <w:rPr>
      <w:szCs w:val="22"/>
      <w:lang w:eastAsia="zh-TW"/>
    </w:rPr>
  </w:style>
  <w:style w:type="paragraph" w:customStyle="1" w:styleId="WMOList1">
    <w:name w:val="WMO_List1"/>
    <w:basedOn w:val="Normal"/>
    <w:qFormat/>
    <w:rsid w:val="004D497E"/>
    <w:pPr>
      <w:spacing w:before="240"/>
      <w:ind w:left="1134" w:hanging="1134"/>
      <w:jc w:val="left"/>
    </w:pPr>
    <w:rPr>
      <w:szCs w:val="22"/>
      <w:lang w:eastAsia="zh-TW"/>
    </w:rPr>
  </w:style>
  <w:style w:type="paragraph" w:customStyle="1" w:styleId="WMOList2">
    <w:name w:val="WMO_List2"/>
    <w:basedOn w:val="Normal"/>
    <w:qFormat/>
    <w:rsid w:val="004D497E"/>
    <w:pPr>
      <w:tabs>
        <w:tab w:val="left" w:pos="1701"/>
      </w:tabs>
      <w:spacing w:before="240"/>
      <w:ind w:left="1701" w:hanging="567"/>
      <w:jc w:val="left"/>
    </w:pPr>
    <w:rPr>
      <w:szCs w:val="22"/>
      <w:lang w:eastAsia="zh-TW"/>
    </w:rPr>
  </w:style>
  <w:style w:type="paragraph" w:customStyle="1" w:styleId="WMOSubTitle2">
    <w:name w:val="WMO_SubTitle2"/>
    <w:basedOn w:val="Heading5"/>
    <w:next w:val="WMOBodyText"/>
    <w:qFormat/>
    <w:rsid w:val="004D497E"/>
    <w:pPr>
      <w:keepNext/>
      <w:keepLines/>
      <w:tabs>
        <w:tab w:val="clear" w:pos="1080"/>
      </w:tabs>
      <w:spacing w:before="280"/>
      <w:ind w:left="0" w:firstLine="0"/>
      <w:jc w:val="left"/>
    </w:pPr>
  </w:style>
  <w:style w:type="paragraph" w:customStyle="1" w:styleId="ECBodyText-Centred">
    <w:name w:val="EC_BodyText-Centred"/>
    <w:basedOn w:val="WMOBodyText"/>
    <w:next w:val="WMOBodyText"/>
    <w:qFormat/>
    <w:rsid w:val="00415F4C"/>
    <w:pPr>
      <w:jc w:val="center"/>
    </w:pPr>
  </w:style>
  <w:style w:type="paragraph" w:styleId="FootnoteText">
    <w:name w:val="footnote text"/>
    <w:basedOn w:val="Normal"/>
    <w:link w:val="FootnoteTextChar"/>
    <w:uiPriority w:val="99"/>
    <w:rsid w:val="00592267"/>
    <w:pPr>
      <w:spacing w:before="120"/>
      <w:ind w:left="360" w:hanging="360"/>
      <w:jc w:val="left"/>
    </w:pPr>
  </w:style>
  <w:style w:type="paragraph" w:styleId="CommentText">
    <w:name w:val="annotation text"/>
    <w:basedOn w:val="Normal"/>
    <w:semiHidden/>
    <w:qFormat/>
    <w:rsid w:val="00DD35CC"/>
  </w:style>
  <w:style w:type="paragraph" w:styleId="CommentSubject">
    <w:name w:val="annotation subject"/>
    <w:basedOn w:val="CommentText"/>
    <w:next w:val="CommentText"/>
    <w:semiHidden/>
    <w:qFormat/>
    <w:rsid w:val="00DD35CC"/>
    <w:rPr>
      <w:b/>
      <w:bCs/>
    </w:rPr>
  </w:style>
  <w:style w:type="paragraph" w:customStyle="1" w:styleId="ECBox">
    <w:name w:val="EC_Box"/>
    <w:basedOn w:val="WMOBodyText"/>
    <w:next w:val="WMOBodyText"/>
    <w:qFormat/>
    <w:rsid w:val="00733D4F"/>
    <w:pPr>
      <w:pBdr>
        <w:top w:val="single" w:sz="4" w:space="12" w:color="000000"/>
        <w:left w:val="single" w:sz="4" w:space="5" w:color="000000"/>
        <w:bottom w:val="single" w:sz="4" w:space="12" w:color="000000"/>
        <w:right w:val="single" w:sz="4" w:space="5" w:color="000000"/>
      </w:pBdr>
    </w:pPr>
  </w:style>
  <w:style w:type="paragraph" w:customStyle="1" w:styleId="Heading2-Centered">
    <w:name w:val="Heading 2 - Centered"/>
    <w:basedOn w:val="Heading2"/>
    <w:next w:val="Normal"/>
    <w:link w:val="Heading2CenteredChar"/>
    <w:qFormat/>
    <w:rsid w:val="00C13EEC"/>
  </w:style>
  <w:style w:type="paragraph" w:styleId="Title">
    <w:name w:val="Title"/>
    <w:basedOn w:val="Normal"/>
    <w:qFormat/>
    <w:rsid w:val="0028006F"/>
    <w:pPr>
      <w:spacing w:before="240" w:after="60"/>
      <w:jc w:val="center"/>
      <w:outlineLvl w:val="0"/>
    </w:pPr>
    <w:rPr>
      <w:b/>
      <w:bCs/>
      <w:kern w:val="2"/>
      <w:sz w:val="32"/>
      <w:szCs w:val="32"/>
    </w:rPr>
  </w:style>
  <w:style w:type="paragraph" w:customStyle="1" w:styleId="ECBodyText">
    <w:name w:val="EC_BodyText"/>
    <w:basedOn w:val="Normal"/>
    <w:link w:val="ECBodyTextChar"/>
    <w:qFormat/>
    <w:rsid w:val="00E60546"/>
    <w:pPr>
      <w:tabs>
        <w:tab w:val="clear" w:pos="1134"/>
        <w:tab w:val="left" w:pos="1080"/>
      </w:tabs>
      <w:spacing w:before="240"/>
      <w:jc w:val="left"/>
    </w:pPr>
    <w:rPr>
      <w:rFonts w:eastAsia="Times New Roman"/>
      <w:szCs w:val="22"/>
    </w:rPr>
  </w:style>
  <w:style w:type="paragraph" w:customStyle="1" w:styleId="StyleHeading1LatinTimesNewRoman">
    <w:name w:val="Style Heading 1 + (Latin) Times New Roman"/>
    <w:basedOn w:val="Heading1"/>
    <w:link w:val="StyleHeading1LatinTimesNewRomanChar"/>
    <w:qFormat/>
    <w:rsid w:val="00CF399D"/>
  </w:style>
  <w:style w:type="paragraph" w:customStyle="1" w:styleId="StyleHeading1LatinTimesNewRoman1">
    <w:name w:val="Style Heading 1 + (Latin) Times New Roman1"/>
    <w:basedOn w:val="Heading1"/>
    <w:link w:val="StyleHeading1LatinTimesNewRoman1Char"/>
    <w:qFormat/>
    <w:rsid w:val="00CF399D"/>
    <w:rPr>
      <w:rFonts w:cs="Arial Bold"/>
    </w:rPr>
  </w:style>
  <w:style w:type="paragraph" w:customStyle="1" w:styleId="WMOList3">
    <w:name w:val="WMO_List3"/>
    <w:basedOn w:val="WMOList2"/>
    <w:qFormat/>
    <w:rsid w:val="004D497E"/>
    <w:pPr>
      <w:tabs>
        <w:tab w:val="clear" w:pos="1134"/>
        <w:tab w:val="left" w:pos="2268"/>
        <w:tab w:val="left" w:pos="2310"/>
      </w:tabs>
      <w:ind w:left="2268"/>
    </w:pPr>
  </w:style>
  <w:style w:type="paragraph" w:customStyle="1" w:styleId="WMOResList1">
    <w:name w:val="WMO_ResList1"/>
    <w:basedOn w:val="WMOList1"/>
    <w:qFormat/>
    <w:rsid w:val="004D497E"/>
    <w:pPr>
      <w:tabs>
        <w:tab w:val="clear" w:pos="1134"/>
        <w:tab w:val="left" w:pos="567"/>
      </w:tabs>
      <w:ind w:left="567" w:hanging="567"/>
    </w:pPr>
  </w:style>
  <w:style w:type="paragraph" w:customStyle="1" w:styleId="WMOResList2">
    <w:name w:val="WMO_ResList2"/>
    <w:basedOn w:val="WMOResList1"/>
    <w:qFormat/>
    <w:rsid w:val="004D497E"/>
    <w:pPr>
      <w:tabs>
        <w:tab w:val="clear" w:pos="567"/>
        <w:tab w:val="left" w:pos="1134"/>
      </w:tabs>
      <w:ind w:left="1134"/>
    </w:pPr>
  </w:style>
  <w:style w:type="paragraph" w:customStyle="1" w:styleId="WMOResList3">
    <w:name w:val="WMO_ResList3"/>
    <w:basedOn w:val="WMOResList1"/>
    <w:qFormat/>
    <w:rsid w:val="004D497E"/>
    <w:pPr>
      <w:tabs>
        <w:tab w:val="clear" w:pos="567"/>
        <w:tab w:val="left" w:pos="1701"/>
      </w:tabs>
      <w:ind w:left="1701"/>
    </w:pPr>
  </w:style>
  <w:style w:type="paragraph" w:customStyle="1" w:styleId="Heading2Centered">
    <w:name w:val="Heading 2 + Centered"/>
    <w:basedOn w:val="Heading2"/>
    <w:qFormat/>
    <w:rsid w:val="00C13EEC"/>
  </w:style>
  <w:style w:type="paragraph" w:customStyle="1" w:styleId="WMOTOC2">
    <w:name w:val="WMO_TOC2"/>
    <w:basedOn w:val="TOC2"/>
    <w:next w:val="Normal"/>
    <w:qFormat/>
    <w:rsid w:val="00B165E6"/>
    <w:pPr>
      <w:tabs>
        <w:tab w:val="clear" w:pos="1134"/>
        <w:tab w:val="left" w:pos="851"/>
        <w:tab w:val="right" w:leader="dot" w:pos="9639"/>
      </w:tabs>
      <w:spacing w:before="360" w:after="120"/>
      <w:ind w:left="851" w:right="567" w:hanging="851"/>
      <w:jc w:val="left"/>
    </w:pPr>
    <w:rPr>
      <w:rFonts w:eastAsia="MS Mincho"/>
      <w:b/>
      <w:smallCaps/>
      <w:szCs w:val="22"/>
    </w:rPr>
  </w:style>
  <w:style w:type="paragraph" w:customStyle="1" w:styleId="WMOTOC1">
    <w:name w:val="WMO_TOC1"/>
    <w:basedOn w:val="TOC1"/>
    <w:next w:val="WMOTOC2"/>
    <w:qFormat/>
    <w:rsid w:val="00B165E6"/>
    <w:pPr>
      <w:tabs>
        <w:tab w:val="clear" w:pos="1134"/>
      </w:tabs>
      <w:spacing w:before="120" w:after="120"/>
      <w:jc w:val="left"/>
    </w:pPr>
    <w:rPr>
      <w:rFonts w:eastAsia="MS Mincho"/>
      <w:b/>
      <w:smallCaps/>
      <w:szCs w:val="22"/>
    </w:rPr>
  </w:style>
  <w:style w:type="paragraph" w:customStyle="1" w:styleId="WMOTOC3">
    <w:name w:val="WMO_TOC3"/>
    <w:basedOn w:val="TOC3"/>
    <w:qFormat/>
    <w:rsid w:val="00B165E6"/>
    <w:pPr>
      <w:tabs>
        <w:tab w:val="clear" w:pos="1134"/>
        <w:tab w:val="left" w:pos="851"/>
        <w:tab w:val="left" w:pos="1100"/>
        <w:tab w:val="right" w:leader="dot" w:pos="9639"/>
      </w:tabs>
      <w:spacing w:before="240" w:after="120"/>
      <w:ind w:left="851" w:right="567" w:hanging="851"/>
      <w:jc w:val="left"/>
    </w:pPr>
    <w:rPr>
      <w:rFonts w:eastAsia="MS Mincho"/>
      <w:iCs/>
      <w:szCs w:val="22"/>
    </w:rPr>
  </w:style>
  <w:style w:type="paragraph" w:customStyle="1" w:styleId="Stylededessinpardfaut">
    <w:name w:val="Style de dessin par défaut"/>
    <w:qFormat/>
    <w:pPr>
      <w:spacing w:line="200" w:lineRule="atLeast"/>
    </w:pPr>
    <w:rPr>
      <w:rFonts w:ascii="Arial" w:eastAsia="Tahoma" w:hAnsi="Arial" w:cs="Noto Sans"/>
      <w:kern w:val="2"/>
      <w:sz w:val="36"/>
      <w:szCs w:val="24"/>
    </w:rPr>
  </w:style>
  <w:style w:type="paragraph" w:customStyle="1" w:styleId="Objetsansremplissage">
    <w:name w:val="Objet sans remplissage"/>
    <w:basedOn w:val="Stylededessinpardfaut"/>
    <w:qFormat/>
  </w:style>
  <w:style w:type="paragraph" w:customStyle="1" w:styleId="Objetsansremplissageetsansligne">
    <w:name w:val="Objet sans remplissage et sans ligne"/>
    <w:basedOn w:val="Stylededessinpardfaut"/>
    <w:qFormat/>
  </w:style>
  <w:style w:type="paragraph" w:customStyle="1" w:styleId="A4">
    <w:name w:val="A4"/>
    <w:basedOn w:val="Texte"/>
    <w:qFormat/>
    <w:rPr>
      <w:rFonts w:ascii="Noto Sans" w:hAnsi="Noto Sans"/>
      <w:sz w:val="36"/>
    </w:rPr>
  </w:style>
  <w:style w:type="paragraph" w:customStyle="1" w:styleId="Texte">
    <w:name w:val="Texte"/>
    <w:basedOn w:val="Caption"/>
    <w:qFormat/>
  </w:style>
  <w:style w:type="paragraph" w:customStyle="1" w:styleId="TitreA4">
    <w:name w:val="Titre A4"/>
    <w:basedOn w:val="A4"/>
    <w:qFormat/>
    <w:rPr>
      <w:sz w:val="87"/>
    </w:rPr>
  </w:style>
  <w:style w:type="paragraph" w:customStyle="1" w:styleId="En-tteA4">
    <w:name w:val="En-tête A4"/>
    <w:basedOn w:val="A4"/>
    <w:qFormat/>
    <w:rPr>
      <w:sz w:val="48"/>
    </w:rPr>
  </w:style>
  <w:style w:type="paragraph" w:customStyle="1" w:styleId="TexteA4">
    <w:name w:val="Texte A4"/>
    <w:basedOn w:val="A4"/>
    <w:qFormat/>
  </w:style>
  <w:style w:type="paragraph" w:customStyle="1" w:styleId="A0">
    <w:name w:val="A0"/>
    <w:basedOn w:val="Texte"/>
    <w:qFormat/>
    <w:rPr>
      <w:rFonts w:ascii="Noto Sans" w:hAnsi="Noto Sans"/>
      <w:sz w:val="95"/>
    </w:rPr>
  </w:style>
  <w:style w:type="paragraph" w:customStyle="1" w:styleId="TitreA0">
    <w:name w:val="Titre A0"/>
    <w:basedOn w:val="A0"/>
    <w:qFormat/>
    <w:rPr>
      <w:sz w:val="191"/>
    </w:rPr>
  </w:style>
  <w:style w:type="paragraph" w:customStyle="1" w:styleId="En-tteA0">
    <w:name w:val="En-tête A0"/>
    <w:basedOn w:val="A0"/>
    <w:qFormat/>
    <w:rPr>
      <w:sz w:val="143"/>
    </w:rPr>
  </w:style>
  <w:style w:type="paragraph" w:customStyle="1" w:styleId="TexteA0">
    <w:name w:val="Texte A0"/>
    <w:basedOn w:val="A0"/>
    <w:qFormat/>
  </w:style>
  <w:style w:type="paragraph" w:customStyle="1" w:styleId="Image">
    <w:name w:val="Image"/>
    <w:qFormat/>
    <w:rPr>
      <w:rFonts w:ascii="Liberation Sans" w:eastAsia="Tahoma" w:hAnsi="Liberation Sans" w:cs="Noto Sans"/>
      <w:sz w:val="36"/>
      <w:szCs w:val="24"/>
    </w:rPr>
  </w:style>
  <w:style w:type="paragraph" w:customStyle="1" w:styleId="Formes">
    <w:name w:val="Formes"/>
    <w:basedOn w:val="Image"/>
    <w:qFormat/>
    <w:rPr>
      <w:b/>
      <w:sz w:val="28"/>
    </w:rPr>
  </w:style>
  <w:style w:type="paragraph" w:customStyle="1" w:styleId="Plein">
    <w:name w:val="Plein"/>
    <w:basedOn w:val="Formes"/>
    <w:qFormat/>
  </w:style>
  <w:style w:type="paragraph" w:customStyle="1" w:styleId="Pleinbleu">
    <w:name w:val="Plein bleu"/>
    <w:basedOn w:val="Plein"/>
    <w:qFormat/>
    <w:rPr>
      <w:color w:val="FFFFFF"/>
    </w:rPr>
  </w:style>
  <w:style w:type="paragraph" w:customStyle="1" w:styleId="Pleinvert">
    <w:name w:val="Plein vert"/>
    <w:basedOn w:val="Plein"/>
    <w:qFormat/>
    <w:rPr>
      <w:color w:val="FFFFFF"/>
    </w:rPr>
  </w:style>
  <w:style w:type="paragraph" w:customStyle="1" w:styleId="Pleinrouge">
    <w:name w:val="Plein rouge"/>
    <w:basedOn w:val="Plein"/>
    <w:qFormat/>
    <w:rPr>
      <w:color w:val="FFFFFF"/>
    </w:rPr>
  </w:style>
  <w:style w:type="paragraph" w:customStyle="1" w:styleId="Pleinjaune">
    <w:name w:val="Plein jaune"/>
    <w:basedOn w:val="Plein"/>
    <w:qFormat/>
    <w:rPr>
      <w:color w:val="FFFFFF"/>
    </w:rPr>
  </w:style>
  <w:style w:type="paragraph" w:customStyle="1" w:styleId="Contour">
    <w:name w:val="Contour"/>
    <w:basedOn w:val="Formes"/>
    <w:qFormat/>
  </w:style>
  <w:style w:type="paragraph" w:customStyle="1" w:styleId="Contourbleu">
    <w:name w:val="Contour bleu"/>
    <w:basedOn w:val="Contour"/>
    <w:qFormat/>
    <w:rPr>
      <w:color w:val="355269"/>
    </w:rPr>
  </w:style>
  <w:style w:type="paragraph" w:customStyle="1" w:styleId="Contourvert">
    <w:name w:val="Contour vert"/>
    <w:basedOn w:val="Contour"/>
    <w:qFormat/>
    <w:rPr>
      <w:color w:val="127622"/>
    </w:rPr>
  </w:style>
  <w:style w:type="paragraph" w:customStyle="1" w:styleId="Contourrouge">
    <w:name w:val="Contour rouge"/>
    <w:basedOn w:val="Contour"/>
    <w:qFormat/>
    <w:rPr>
      <w:color w:val="C9211E"/>
    </w:rPr>
  </w:style>
  <w:style w:type="paragraph" w:customStyle="1" w:styleId="Contourjaune">
    <w:name w:val="Contour jaune"/>
    <w:basedOn w:val="Contour"/>
    <w:qFormat/>
    <w:rPr>
      <w:color w:val="B47804"/>
    </w:rPr>
  </w:style>
  <w:style w:type="paragraph" w:customStyle="1" w:styleId="Lignes">
    <w:name w:val="Lignes"/>
    <w:basedOn w:val="Image"/>
    <w:qFormat/>
  </w:style>
  <w:style w:type="paragraph" w:customStyle="1" w:styleId="Ligneflche">
    <w:name w:val="Ligne fléchée"/>
    <w:basedOn w:val="Lignes"/>
    <w:qFormat/>
  </w:style>
  <w:style w:type="paragraph" w:customStyle="1" w:styleId="Ligneenpointills">
    <w:name w:val="Ligne en pointillés"/>
    <w:basedOn w:val="Lignes"/>
    <w:qFormat/>
  </w:style>
  <w:style w:type="paragraph" w:customStyle="1" w:styleId="BlankSlideLTGliederung1">
    <w:name w:val="Blank Slide~LT~Gliederung 1"/>
    <w:qFormat/>
    <w:pPr>
      <w:spacing w:before="283"/>
    </w:pPr>
    <w:rPr>
      <w:rFonts w:ascii="Arial" w:eastAsia="Tahoma" w:hAnsi="Arial" w:cs="Noto Sans"/>
      <w:kern w:val="2"/>
      <w:sz w:val="63"/>
      <w:szCs w:val="24"/>
    </w:rPr>
  </w:style>
  <w:style w:type="paragraph" w:customStyle="1" w:styleId="BlankSlideLTGliederung2">
    <w:name w:val="Blank Slide~LT~Gliederung 2"/>
    <w:basedOn w:val="BlankSlideLTGliederung1"/>
    <w:qFormat/>
    <w:pPr>
      <w:spacing w:before="227"/>
    </w:pPr>
    <w:rPr>
      <w:sz w:val="56"/>
    </w:rPr>
  </w:style>
  <w:style w:type="paragraph" w:customStyle="1" w:styleId="BlankSlideLTGliederung3">
    <w:name w:val="Blank Slide~LT~Gliederung 3"/>
    <w:basedOn w:val="BlankSlideLTGliederung2"/>
    <w:qFormat/>
    <w:pPr>
      <w:spacing w:before="170"/>
    </w:pPr>
    <w:rPr>
      <w:sz w:val="48"/>
    </w:rPr>
  </w:style>
  <w:style w:type="paragraph" w:customStyle="1" w:styleId="BlankSlideLTGliederung4">
    <w:name w:val="Blank Slide~LT~Gliederung 4"/>
    <w:basedOn w:val="BlankSlideLTGliederung3"/>
    <w:qFormat/>
    <w:pPr>
      <w:spacing w:before="113"/>
    </w:pPr>
    <w:rPr>
      <w:sz w:val="40"/>
    </w:rPr>
  </w:style>
  <w:style w:type="paragraph" w:customStyle="1" w:styleId="BlankSlideLTGliederung5">
    <w:name w:val="Blank Slide~LT~Gliederung 5"/>
    <w:basedOn w:val="BlankSlideLTGliederung4"/>
    <w:qFormat/>
    <w:pPr>
      <w:spacing w:before="57"/>
    </w:pPr>
  </w:style>
  <w:style w:type="paragraph" w:customStyle="1" w:styleId="BlankSlideLTGliederung6">
    <w:name w:val="Blank Slide~LT~Gliederung 6"/>
    <w:basedOn w:val="BlankSlideLTGliederung5"/>
    <w:qFormat/>
  </w:style>
  <w:style w:type="paragraph" w:customStyle="1" w:styleId="BlankSlideLTGliederung7">
    <w:name w:val="Blank Slide~LT~Gliederung 7"/>
    <w:basedOn w:val="BlankSlideLTGliederung6"/>
    <w:qFormat/>
  </w:style>
  <w:style w:type="paragraph" w:customStyle="1" w:styleId="BlankSlideLTGliederung8">
    <w:name w:val="Blank Slide~LT~Gliederung 8"/>
    <w:basedOn w:val="BlankSlideLTGliederung7"/>
    <w:qFormat/>
  </w:style>
  <w:style w:type="paragraph" w:customStyle="1" w:styleId="BlankSlideLTGliederung9">
    <w:name w:val="Blank Slide~LT~Gliederung 9"/>
    <w:basedOn w:val="BlankSlideLTGliederung8"/>
    <w:qFormat/>
  </w:style>
  <w:style w:type="paragraph" w:customStyle="1" w:styleId="BlankSlideLTTitel">
    <w:name w:val="Blank Slide~LT~Titel"/>
    <w:qFormat/>
    <w:pPr>
      <w:jc w:val="center"/>
    </w:pPr>
    <w:rPr>
      <w:rFonts w:ascii="Arial" w:eastAsia="Tahoma" w:hAnsi="Arial" w:cs="Noto Sans"/>
      <w:kern w:val="2"/>
      <w:sz w:val="88"/>
      <w:szCs w:val="24"/>
    </w:rPr>
  </w:style>
  <w:style w:type="paragraph" w:customStyle="1" w:styleId="BlankSlideLTUntertitel">
    <w:name w:val="Blank Slide~LT~Untertitel"/>
    <w:qFormat/>
    <w:pPr>
      <w:jc w:val="center"/>
    </w:pPr>
    <w:rPr>
      <w:rFonts w:ascii="Arial" w:eastAsia="Tahoma" w:hAnsi="Arial" w:cs="Noto Sans"/>
      <w:kern w:val="2"/>
      <w:sz w:val="64"/>
      <w:szCs w:val="24"/>
    </w:rPr>
  </w:style>
  <w:style w:type="paragraph" w:customStyle="1" w:styleId="BlankSlideLTNotizen">
    <w:name w:val="Blank Slide~LT~Notizen"/>
    <w:qFormat/>
    <w:pPr>
      <w:ind w:left="340" w:hanging="340"/>
    </w:pPr>
    <w:rPr>
      <w:rFonts w:ascii="Arial" w:eastAsia="Tahoma" w:hAnsi="Arial" w:cs="Noto Sans"/>
      <w:kern w:val="2"/>
      <w:sz w:val="40"/>
      <w:szCs w:val="24"/>
    </w:rPr>
  </w:style>
  <w:style w:type="paragraph" w:customStyle="1" w:styleId="BlankSlideLTHintergrundobjekte">
    <w:name w:val="Blank Slide~LT~Hintergrundobjekte"/>
    <w:qFormat/>
    <w:rPr>
      <w:rFonts w:ascii="Liberation Serif" w:eastAsia="Tahoma" w:hAnsi="Liberation Serif" w:cs="Noto Sans"/>
      <w:kern w:val="2"/>
      <w:sz w:val="24"/>
      <w:szCs w:val="24"/>
    </w:rPr>
  </w:style>
  <w:style w:type="paragraph" w:customStyle="1" w:styleId="BlankSlideLTHintergrund">
    <w:name w:val="Blank Slide~LT~Hintergrund"/>
    <w:qFormat/>
    <w:rPr>
      <w:rFonts w:ascii="Liberation Serif" w:eastAsia="Tahoma" w:hAnsi="Liberation Serif" w:cs="Noto Sans"/>
      <w:kern w:val="2"/>
      <w:sz w:val="24"/>
      <w:szCs w:val="24"/>
    </w:rPr>
  </w:style>
  <w:style w:type="paragraph" w:customStyle="1" w:styleId="default">
    <w:name w:val="default"/>
    <w:qFormat/>
    <w:pPr>
      <w:spacing w:line="200" w:lineRule="atLeast"/>
    </w:pPr>
    <w:rPr>
      <w:rFonts w:ascii="Arial" w:eastAsia="Tahoma" w:hAnsi="Arial" w:cs="Noto Sans"/>
      <w:kern w:val="2"/>
      <w:sz w:val="36"/>
      <w:szCs w:val="24"/>
    </w:rPr>
  </w:style>
  <w:style w:type="paragraph" w:customStyle="1" w:styleId="gray1">
    <w:name w:val="gray1"/>
    <w:basedOn w:val="default"/>
    <w:qFormat/>
  </w:style>
  <w:style w:type="paragraph" w:customStyle="1" w:styleId="gray2">
    <w:name w:val="gray2"/>
    <w:basedOn w:val="default"/>
    <w:qFormat/>
  </w:style>
  <w:style w:type="paragraph" w:customStyle="1" w:styleId="gray3">
    <w:name w:val="gray3"/>
    <w:basedOn w:val="default"/>
    <w:qFormat/>
  </w:style>
  <w:style w:type="paragraph" w:customStyle="1" w:styleId="bw1">
    <w:name w:val="bw1"/>
    <w:basedOn w:val="default"/>
    <w:qFormat/>
  </w:style>
  <w:style w:type="paragraph" w:customStyle="1" w:styleId="bw2">
    <w:name w:val="bw2"/>
    <w:basedOn w:val="default"/>
    <w:qFormat/>
  </w:style>
  <w:style w:type="paragraph" w:customStyle="1" w:styleId="bw3">
    <w:name w:val="bw3"/>
    <w:basedOn w:val="default"/>
    <w:qFormat/>
  </w:style>
  <w:style w:type="paragraph" w:customStyle="1" w:styleId="orange1">
    <w:name w:val="orange1"/>
    <w:basedOn w:val="default"/>
    <w:qFormat/>
  </w:style>
  <w:style w:type="paragraph" w:customStyle="1" w:styleId="orange2">
    <w:name w:val="orange2"/>
    <w:basedOn w:val="default"/>
    <w:qFormat/>
  </w:style>
  <w:style w:type="paragraph" w:customStyle="1" w:styleId="orange3">
    <w:name w:val="orange3"/>
    <w:basedOn w:val="default"/>
    <w:qFormat/>
  </w:style>
  <w:style w:type="paragraph" w:customStyle="1" w:styleId="turquoise1">
    <w:name w:val="turquoise1"/>
    <w:basedOn w:val="default"/>
    <w:qFormat/>
  </w:style>
  <w:style w:type="paragraph" w:customStyle="1" w:styleId="turquoise2">
    <w:name w:val="turquoise2"/>
    <w:basedOn w:val="default"/>
    <w:qFormat/>
  </w:style>
  <w:style w:type="paragraph" w:customStyle="1" w:styleId="turquoise3">
    <w:name w:val="turquoise3"/>
    <w:basedOn w:val="default"/>
    <w:qFormat/>
  </w:style>
  <w:style w:type="paragraph" w:customStyle="1" w:styleId="blue1">
    <w:name w:val="blue1"/>
    <w:basedOn w:val="default"/>
    <w:qFormat/>
  </w:style>
  <w:style w:type="paragraph" w:customStyle="1" w:styleId="blue2">
    <w:name w:val="blue2"/>
    <w:basedOn w:val="default"/>
    <w:qFormat/>
  </w:style>
  <w:style w:type="paragraph" w:customStyle="1" w:styleId="blue3">
    <w:name w:val="blue3"/>
    <w:basedOn w:val="default"/>
    <w:qFormat/>
  </w:style>
  <w:style w:type="paragraph" w:customStyle="1" w:styleId="sun1">
    <w:name w:val="sun1"/>
    <w:basedOn w:val="default"/>
    <w:qFormat/>
  </w:style>
  <w:style w:type="paragraph" w:customStyle="1" w:styleId="sun2">
    <w:name w:val="sun2"/>
    <w:basedOn w:val="default"/>
    <w:qFormat/>
  </w:style>
  <w:style w:type="paragraph" w:customStyle="1" w:styleId="sun3">
    <w:name w:val="sun3"/>
    <w:basedOn w:val="default"/>
    <w:qFormat/>
  </w:style>
  <w:style w:type="paragraph" w:customStyle="1" w:styleId="earth1">
    <w:name w:val="earth1"/>
    <w:basedOn w:val="default"/>
    <w:qFormat/>
  </w:style>
  <w:style w:type="paragraph" w:customStyle="1" w:styleId="earth2">
    <w:name w:val="earth2"/>
    <w:basedOn w:val="default"/>
    <w:qFormat/>
  </w:style>
  <w:style w:type="paragraph" w:customStyle="1" w:styleId="earth3">
    <w:name w:val="earth3"/>
    <w:basedOn w:val="default"/>
    <w:qFormat/>
  </w:style>
  <w:style w:type="paragraph" w:customStyle="1" w:styleId="green1">
    <w:name w:val="green1"/>
    <w:basedOn w:val="default"/>
    <w:qFormat/>
  </w:style>
  <w:style w:type="paragraph" w:customStyle="1" w:styleId="green2">
    <w:name w:val="green2"/>
    <w:basedOn w:val="default"/>
    <w:qFormat/>
  </w:style>
  <w:style w:type="paragraph" w:customStyle="1" w:styleId="green3">
    <w:name w:val="green3"/>
    <w:basedOn w:val="default"/>
    <w:qFormat/>
  </w:style>
  <w:style w:type="paragraph" w:customStyle="1" w:styleId="seetang1">
    <w:name w:val="seetang1"/>
    <w:basedOn w:val="default"/>
    <w:qFormat/>
  </w:style>
  <w:style w:type="paragraph" w:customStyle="1" w:styleId="seetang2">
    <w:name w:val="seetang2"/>
    <w:basedOn w:val="default"/>
    <w:qFormat/>
  </w:style>
  <w:style w:type="paragraph" w:customStyle="1" w:styleId="seetang3">
    <w:name w:val="seetang3"/>
    <w:basedOn w:val="default"/>
    <w:qFormat/>
  </w:style>
  <w:style w:type="paragraph" w:customStyle="1" w:styleId="lightblue1">
    <w:name w:val="lightblue1"/>
    <w:basedOn w:val="default"/>
    <w:qFormat/>
  </w:style>
  <w:style w:type="paragraph" w:customStyle="1" w:styleId="lightblue2">
    <w:name w:val="lightblue2"/>
    <w:basedOn w:val="default"/>
    <w:qFormat/>
  </w:style>
  <w:style w:type="paragraph" w:customStyle="1" w:styleId="lightblue3">
    <w:name w:val="lightblue3"/>
    <w:basedOn w:val="default"/>
    <w:qFormat/>
  </w:style>
  <w:style w:type="paragraph" w:customStyle="1" w:styleId="yellow1">
    <w:name w:val="yellow1"/>
    <w:basedOn w:val="default"/>
    <w:qFormat/>
  </w:style>
  <w:style w:type="paragraph" w:customStyle="1" w:styleId="yellow2">
    <w:name w:val="yellow2"/>
    <w:basedOn w:val="default"/>
    <w:qFormat/>
  </w:style>
  <w:style w:type="paragraph" w:customStyle="1" w:styleId="yellow3">
    <w:name w:val="yellow3"/>
    <w:basedOn w:val="default"/>
    <w:qFormat/>
  </w:style>
  <w:style w:type="paragraph" w:customStyle="1" w:styleId="Objetsdarrire-plan">
    <w:name w:val="Objets d'arrière-plan"/>
    <w:qFormat/>
    <w:rPr>
      <w:rFonts w:ascii="Liberation Serif" w:eastAsia="Tahoma" w:hAnsi="Liberation Serif" w:cs="Noto Sans"/>
      <w:kern w:val="2"/>
      <w:sz w:val="24"/>
      <w:szCs w:val="24"/>
    </w:rPr>
  </w:style>
  <w:style w:type="paragraph" w:customStyle="1" w:styleId="Arrire-plan">
    <w:name w:val="Arrière-plan"/>
    <w:qFormat/>
    <w:rPr>
      <w:rFonts w:ascii="Liberation Serif" w:eastAsia="Tahoma" w:hAnsi="Liberation Serif" w:cs="Noto Sans"/>
      <w:kern w:val="2"/>
      <w:sz w:val="24"/>
      <w:szCs w:val="24"/>
    </w:rPr>
  </w:style>
  <w:style w:type="paragraph" w:customStyle="1" w:styleId="Notes">
    <w:name w:val="Notes"/>
    <w:qFormat/>
    <w:pPr>
      <w:ind w:left="340" w:hanging="340"/>
    </w:pPr>
    <w:rPr>
      <w:rFonts w:ascii="Arial" w:eastAsia="Tahoma" w:hAnsi="Arial" w:cs="Noto Sans"/>
      <w:kern w:val="2"/>
      <w:sz w:val="40"/>
      <w:szCs w:val="24"/>
    </w:rPr>
  </w:style>
  <w:style w:type="paragraph" w:customStyle="1" w:styleId="Plan1">
    <w:name w:val="Plan 1"/>
    <w:qFormat/>
    <w:pPr>
      <w:spacing w:before="283"/>
    </w:pPr>
    <w:rPr>
      <w:rFonts w:ascii="Arial" w:eastAsia="Tahoma" w:hAnsi="Arial" w:cs="Noto Sans"/>
      <w:kern w:val="2"/>
      <w:sz w:val="63"/>
      <w:szCs w:val="24"/>
    </w:rPr>
  </w:style>
  <w:style w:type="paragraph" w:customStyle="1" w:styleId="Plan2">
    <w:name w:val="Plan 2"/>
    <w:basedOn w:val="Plan1"/>
    <w:qFormat/>
    <w:pPr>
      <w:spacing w:before="227"/>
    </w:pPr>
    <w:rPr>
      <w:sz w:val="56"/>
    </w:rPr>
  </w:style>
  <w:style w:type="paragraph" w:customStyle="1" w:styleId="Plan3">
    <w:name w:val="Plan 3"/>
    <w:basedOn w:val="Plan2"/>
    <w:qFormat/>
    <w:pPr>
      <w:spacing w:before="170"/>
    </w:pPr>
    <w:rPr>
      <w:sz w:val="48"/>
    </w:rPr>
  </w:style>
  <w:style w:type="paragraph" w:customStyle="1" w:styleId="Plan4">
    <w:name w:val="Plan 4"/>
    <w:basedOn w:val="Plan3"/>
    <w:qFormat/>
    <w:pPr>
      <w:spacing w:before="113"/>
    </w:pPr>
    <w:rPr>
      <w:sz w:val="40"/>
    </w:rPr>
  </w:style>
  <w:style w:type="paragraph" w:customStyle="1" w:styleId="Plan5">
    <w:name w:val="Plan 5"/>
    <w:basedOn w:val="Plan4"/>
    <w:qFormat/>
    <w:pPr>
      <w:spacing w:before="57"/>
    </w:pPr>
  </w:style>
  <w:style w:type="paragraph" w:customStyle="1" w:styleId="Plan6">
    <w:name w:val="Plan 6"/>
    <w:basedOn w:val="Plan5"/>
    <w:qFormat/>
  </w:style>
  <w:style w:type="paragraph" w:customStyle="1" w:styleId="Plan7">
    <w:name w:val="Plan 7"/>
    <w:basedOn w:val="Plan6"/>
    <w:qFormat/>
  </w:style>
  <w:style w:type="paragraph" w:customStyle="1" w:styleId="Plan8">
    <w:name w:val="Plan 8"/>
    <w:basedOn w:val="Plan7"/>
    <w:qFormat/>
  </w:style>
  <w:style w:type="paragraph" w:customStyle="1" w:styleId="Plan9">
    <w:name w:val="Plan 9"/>
    <w:basedOn w:val="Plan8"/>
    <w:qFormat/>
  </w:style>
  <w:style w:type="paragraph" w:customStyle="1" w:styleId="StandardLTGliederung1">
    <w:name w:val="Standard~LT~Gliederung 1"/>
    <w:qFormat/>
    <w:pPr>
      <w:spacing w:before="283"/>
    </w:pPr>
    <w:rPr>
      <w:rFonts w:ascii="Arial" w:eastAsia="Tahoma" w:hAnsi="Arial" w:cs="Noto Sans"/>
      <w:kern w:val="2"/>
      <w:sz w:val="63"/>
      <w:szCs w:val="24"/>
    </w:rPr>
  </w:style>
  <w:style w:type="paragraph" w:customStyle="1" w:styleId="StandardLTGliederung2">
    <w:name w:val="Standard~LT~Gliederung 2"/>
    <w:basedOn w:val="StandardLTGliederung1"/>
    <w:qFormat/>
    <w:pPr>
      <w:spacing w:before="227"/>
    </w:pPr>
    <w:rPr>
      <w:sz w:val="56"/>
    </w:rPr>
  </w:style>
  <w:style w:type="paragraph" w:customStyle="1" w:styleId="StandardLTGliederung3">
    <w:name w:val="Standard~LT~Gliederung 3"/>
    <w:basedOn w:val="StandardLTGliederung2"/>
    <w:qFormat/>
    <w:pPr>
      <w:spacing w:before="170"/>
    </w:pPr>
    <w:rPr>
      <w:sz w:val="48"/>
    </w:rPr>
  </w:style>
  <w:style w:type="paragraph" w:customStyle="1" w:styleId="StandardLTGliederung4">
    <w:name w:val="Standard~LT~Gliederung 4"/>
    <w:basedOn w:val="StandardLTGliederung3"/>
    <w:qFormat/>
    <w:pPr>
      <w:spacing w:before="113"/>
    </w:pPr>
    <w:rPr>
      <w:sz w:val="40"/>
    </w:rPr>
  </w:style>
  <w:style w:type="paragraph" w:customStyle="1" w:styleId="StandardLTGliederung5">
    <w:name w:val="Standard~LT~Gliederung 5"/>
    <w:basedOn w:val="StandardLTGliederung4"/>
    <w:qFormat/>
    <w:pPr>
      <w:spacing w:before="57"/>
    </w:pPr>
  </w:style>
  <w:style w:type="paragraph" w:customStyle="1" w:styleId="StandardLTGliederung6">
    <w:name w:val="Standard~LT~Gliederung 6"/>
    <w:basedOn w:val="StandardLTGliederung5"/>
    <w:qFormat/>
  </w:style>
  <w:style w:type="paragraph" w:customStyle="1" w:styleId="StandardLTGliederung7">
    <w:name w:val="Standard~LT~Gliederung 7"/>
    <w:basedOn w:val="StandardLTGliederung6"/>
    <w:qFormat/>
  </w:style>
  <w:style w:type="paragraph" w:customStyle="1" w:styleId="StandardLTGliederung8">
    <w:name w:val="Standard~LT~Gliederung 8"/>
    <w:basedOn w:val="StandardLTGliederung7"/>
    <w:qFormat/>
  </w:style>
  <w:style w:type="paragraph" w:customStyle="1" w:styleId="StandardLTGliederung9">
    <w:name w:val="Standard~LT~Gliederung 9"/>
    <w:basedOn w:val="StandardLTGliederung8"/>
    <w:qFormat/>
  </w:style>
  <w:style w:type="paragraph" w:customStyle="1" w:styleId="StandardLTTitel">
    <w:name w:val="Standard~LT~Titel"/>
    <w:qFormat/>
    <w:pPr>
      <w:jc w:val="center"/>
    </w:pPr>
    <w:rPr>
      <w:rFonts w:ascii="Arial" w:eastAsia="Tahoma" w:hAnsi="Arial" w:cs="Noto Sans"/>
      <w:kern w:val="2"/>
      <w:sz w:val="88"/>
      <w:szCs w:val="24"/>
    </w:rPr>
  </w:style>
  <w:style w:type="paragraph" w:customStyle="1" w:styleId="StandardLTUntertitel">
    <w:name w:val="Standard~LT~Untertitel"/>
    <w:qFormat/>
    <w:pPr>
      <w:jc w:val="center"/>
    </w:pPr>
    <w:rPr>
      <w:rFonts w:ascii="Arial" w:eastAsia="Tahoma" w:hAnsi="Arial" w:cs="Noto Sans"/>
      <w:kern w:val="2"/>
      <w:sz w:val="64"/>
      <w:szCs w:val="24"/>
    </w:rPr>
  </w:style>
  <w:style w:type="paragraph" w:customStyle="1" w:styleId="StandardLTNotizen">
    <w:name w:val="Standard~LT~Notizen"/>
    <w:qFormat/>
    <w:pPr>
      <w:ind w:left="340" w:hanging="340"/>
    </w:pPr>
    <w:rPr>
      <w:rFonts w:ascii="Arial" w:eastAsia="Tahoma" w:hAnsi="Arial" w:cs="Noto Sans"/>
      <w:kern w:val="2"/>
      <w:sz w:val="40"/>
      <w:szCs w:val="24"/>
    </w:rPr>
  </w:style>
  <w:style w:type="paragraph" w:customStyle="1" w:styleId="StandardLTHintergrundobjekte">
    <w:name w:val="Standard~LT~Hintergrundobjekte"/>
    <w:qFormat/>
    <w:rPr>
      <w:rFonts w:ascii="Liberation Serif" w:eastAsia="Tahoma" w:hAnsi="Liberation Serif" w:cs="Noto Sans"/>
      <w:kern w:val="2"/>
      <w:sz w:val="24"/>
      <w:szCs w:val="24"/>
    </w:rPr>
  </w:style>
  <w:style w:type="paragraph" w:customStyle="1" w:styleId="StandardLTHintergrund">
    <w:name w:val="Standard~LT~Hintergrund"/>
    <w:qFormat/>
    <w:rPr>
      <w:rFonts w:ascii="Liberation Serif" w:eastAsia="Tahoma" w:hAnsi="Liberation Serif" w:cs="Noto Sans"/>
      <w:kern w:val="2"/>
      <w:sz w:val="24"/>
      <w:szCs w:val="24"/>
    </w:rPr>
  </w:style>
  <w:style w:type="paragraph" w:customStyle="1" w:styleId="TitleOnlyLTGliederung1">
    <w:name w:val="Title Only~LT~Gliederung 1"/>
    <w:qFormat/>
    <w:pPr>
      <w:spacing w:before="283"/>
    </w:pPr>
    <w:rPr>
      <w:rFonts w:ascii="Arial" w:eastAsia="Tahoma" w:hAnsi="Arial" w:cs="Noto Sans"/>
      <w:kern w:val="2"/>
      <w:sz w:val="63"/>
      <w:szCs w:val="24"/>
    </w:rPr>
  </w:style>
  <w:style w:type="paragraph" w:customStyle="1" w:styleId="TitleOnlyLTGliederung2">
    <w:name w:val="Title Only~LT~Gliederung 2"/>
    <w:basedOn w:val="TitleOnlyLTGliederung1"/>
    <w:qFormat/>
    <w:pPr>
      <w:spacing w:before="227"/>
    </w:pPr>
    <w:rPr>
      <w:sz w:val="56"/>
    </w:rPr>
  </w:style>
  <w:style w:type="paragraph" w:customStyle="1" w:styleId="TitleOnlyLTGliederung3">
    <w:name w:val="Title Only~LT~Gliederung 3"/>
    <w:basedOn w:val="TitleOnlyLTGliederung2"/>
    <w:qFormat/>
    <w:pPr>
      <w:spacing w:before="170"/>
    </w:pPr>
    <w:rPr>
      <w:sz w:val="48"/>
    </w:rPr>
  </w:style>
  <w:style w:type="paragraph" w:customStyle="1" w:styleId="TitleOnlyLTGliederung4">
    <w:name w:val="Title Only~LT~Gliederung 4"/>
    <w:basedOn w:val="TitleOnlyLTGliederung3"/>
    <w:qFormat/>
    <w:pPr>
      <w:spacing w:before="113"/>
    </w:pPr>
    <w:rPr>
      <w:sz w:val="40"/>
    </w:rPr>
  </w:style>
  <w:style w:type="paragraph" w:customStyle="1" w:styleId="TitleOnlyLTGliederung5">
    <w:name w:val="Title Only~LT~Gliederung 5"/>
    <w:basedOn w:val="TitleOnlyLTGliederung4"/>
    <w:qFormat/>
    <w:pPr>
      <w:spacing w:before="57"/>
    </w:pPr>
  </w:style>
  <w:style w:type="paragraph" w:customStyle="1" w:styleId="TitleOnlyLTGliederung6">
    <w:name w:val="Title Only~LT~Gliederung 6"/>
    <w:basedOn w:val="TitleOnlyLTGliederung5"/>
    <w:qFormat/>
  </w:style>
  <w:style w:type="paragraph" w:customStyle="1" w:styleId="TitleOnlyLTGliederung7">
    <w:name w:val="Title Only~LT~Gliederung 7"/>
    <w:basedOn w:val="TitleOnlyLTGliederung6"/>
    <w:qFormat/>
  </w:style>
  <w:style w:type="paragraph" w:customStyle="1" w:styleId="TitleOnlyLTGliederung8">
    <w:name w:val="Title Only~LT~Gliederung 8"/>
    <w:basedOn w:val="TitleOnlyLTGliederung7"/>
    <w:qFormat/>
  </w:style>
  <w:style w:type="paragraph" w:customStyle="1" w:styleId="TitleOnlyLTGliederung9">
    <w:name w:val="Title Only~LT~Gliederung 9"/>
    <w:basedOn w:val="TitleOnlyLTGliederung8"/>
    <w:qFormat/>
  </w:style>
  <w:style w:type="paragraph" w:customStyle="1" w:styleId="TitleOnlyLTTitel">
    <w:name w:val="Title Only~LT~Titel"/>
    <w:qFormat/>
    <w:pPr>
      <w:jc w:val="center"/>
    </w:pPr>
    <w:rPr>
      <w:rFonts w:ascii="Arial" w:eastAsia="Tahoma" w:hAnsi="Arial" w:cs="Noto Sans"/>
      <w:kern w:val="2"/>
      <w:sz w:val="88"/>
      <w:szCs w:val="24"/>
    </w:rPr>
  </w:style>
  <w:style w:type="paragraph" w:customStyle="1" w:styleId="TitleOnlyLTUntertitel">
    <w:name w:val="Title Only~LT~Untertitel"/>
    <w:qFormat/>
    <w:pPr>
      <w:jc w:val="center"/>
    </w:pPr>
    <w:rPr>
      <w:rFonts w:ascii="Arial" w:eastAsia="Tahoma" w:hAnsi="Arial" w:cs="Noto Sans"/>
      <w:kern w:val="2"/>
      <w:sz w:val="64"/>
      <w:szCs w:val="24"/>
    </w:rPr>
  </w:style>
  <w:style w:type="paragraph" w:customStyle="1" w:styleId="TitleOnlyLTNotizen">
    <w:name w:val="Title Only~LT~Notizen"/>
    <w:qFormat/>
    <w:pPr>
      <w:ind w:left="340" w:hanging="340"/>
    </w:pPr>
    <w:rPr>
      <w:rFonts w:ascii="Arial" w:eastAsia="Tahoma" w:hAnsi="Arial" w:cs="Noto Sans"/>
      <w:kern w:val="2"/>
      <w:sz w:val="40"/>
      <w:szCs w:val="24"/>
    </w:rPr>
  </w:style>
  <w:style w:type="paragraph" w:customStyle="1" w:styleId="TitleOnlyLTHintergrundobjekte">
    <w:name w:val="Title Only~LT~Hintergrundobjekte"/>
    <w:qFormat/>
    <w:rPr>
      <w:rFonts w:ascii="Liberation Serif" w:eastAsia="Tahoma" w:hAnsi="Liberation Serif" w:cs="Noto Sans"/>
      <w:kern w:val="2"/>
      <w:sz w:val="24"/>
      <w:szCs w:val="24"/>
    </w:rPr>
  </w:style>
  <w:style w:type="paragraph" w:customStyle="1" w:styleId="TitleOnlyLTHintergrund">
    <w:name w:val="Title Only~LT~Hintergrund"/>
    <w:qFormat/>
    <w:rPr>
      <w:rFonts w:ascii="Liberation Serif" w:eastAsia="Tahoma" w:hAnsi="Liberation Serif" w:cs="Noto Sans"/>
      <w:kern w:val="2"/>
      <w:sz w:val="24"/>
      <w:szCs w:val="24"/>
    </w:rPr>
  </w:style>
  <w:style w:type="table" w:styleId="TableGrid">
    <w:name w:val="Table Grid"/>
    <w:basedOn w:val="TableNormal"/>
    <w:rsid w:val="00E47C1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nhideWhenUsed/>
    <w:rsid w:val="00942B95"/>
    <w:rPr>
      <w:color w:val="0000FF" w:themeColor="hyperlink"/>
      <w:u w:val="single"/>
    </w:rPr>
  </w:style>
  <w:style w:type="character" w:styleId="UnresolvedMention">
    <w:name w:val="Unresolved Mention"/>
    <w:basedOn w:val="DefaultParagraphFont"/>
    <w:uiPriority w:val="99"/>
    <w:semiHidden/>
    <w:unhideWhenUsed/>
    <w:rsid w:val="00942B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5.pn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www.wmo-sat.info/oscar/variables/view/10" TargetMode="External"/><Relationship Id="rId2" Type="http://schemas.openxmlformats.org/officeDocument/2006/relationships/customXml" Target="../customXml/item2.xml"/><Relationship Id="rId16" Type="http://schemas.openxmlformats.org/officeDocument/2006/relationships/hyperlink" Target="mailto:turbowin@knmi.nl"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gitlab.com/KNMI-OSS/turbowin/turbowin/" TargetMode="External"/><Relationship Id="rId10" Type="http://schemas.openxmlformats.org/officeDocument/2006/relationships/endnotes" Target="endnotes.xml"/><Relationship Id="rId19" Type="http://schemas.openxmlformats.org/officeDocument/2006/relationships/hyperlink" Target="http://esurfmar.meteo.fr/qctool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CFC635875425349B3265EFAC3D0A1F0" ma:contentTypeVersion="14" ma:contentTypeDescription="Create a new document." ma:contentTypeScope="" ma:versionID="4f080db7e8ab4fd22f8eedfbe0b16c4c">
  <xsd:schema xmlns:xsd="http://www.w3.org/2001/XMLSchema" xmlns:xs="http://www.w3.org/2001/XMLSchema" xmlns:p="http://schemas.microsoft.com/office/2006/metadata/properties" xmlns:ns3="8ec0b821-9e03-4938-aec6-1dcf2ecf3e10" xmlns:ns4="5e341866-7c71-43e7-8f34-3402d2b4f504" targetNamespace="http://schemas.microsoft.com/office/2006/metadata/properties" ma:root="true" ma:fieldsID="31e092bf8d639834b5cf3e821ceba9c7" ns3:_="" ns4:_="">
    <xsd:import namespace="8ec0b821-9e03-4938-aec6-1dcf2ecf3e10"/>
    <xsd:import namespace="5e341866-7c71-43e7-8f34-3402d2b4f50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c0b821-9e03-4938-aec6-1dcf2ecf3e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341866-7c71-43e7-8f34-3402d2b4f50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CDD0C6-8AD6-4C6C-B447-257E83D495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c0b821-9e03-4938-aec6-1dcf2ecf3e10"/>
    <ds:schemaRef ds:uri="5e341866-7c71-43e7-8f34-3402d2b4f5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629B229-723B-4810-B72E-33B076963ED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E11D950-C28E-4A15-8CCF-F364DC2F99E9}">
  <ds:schemaRefs>
    <ds:schemaRef ds:uri="http://schemas.microsoft.com/sharepoint/v3/contenttype/forms"/>
  </ds:schemaRefs>
</ds:datastoreItem>
</file>

<file path=customXml/itemProps4.xml><?xml version="1.0" encoding="utf-8"?>
<ds:datastoreItem xmlns:ds="http://schemas.openxmlformats.org/officeDocument/2006/customXml" ds:itemID="{4783413A-BE99-4066-8803-5B23707BB2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1232</Words>
  <Characters>7023</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WMO Document Template</vt:lpstr>
    </vt:vector>
  </TitlesOfParts>
  <Company>WMO</Company>
  <LinksUpToDate>false</LinksUpToDate>
  <CharactersWithSpaces>8239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WMO Document Template</dc:title>
  <dc:subject/>
  <dc:creator>Etienne Charpentier</dc:creator>
  <dc:description/>
  <cp:lastModifiedBy>Sarah North</cp:lastModifiedBy>
  <cp:revision>2</cp:revision>
  <cp:lastPrinted>2013-03-12T09:27:00Z</cp:lastPrinted>
  <dcterms:created xsi:type="dcterms:W3CDTF">2021-09-02T20:11:00Z</dcterms:created>
  <dcterms:modified xsi:type="dcterms:W3CDTF">2021-09-02T20:11:00Z</dcterms:modified>
  <dc:language>fr-FR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0x0101009CFC635875425349B3265EFAC3D0A1F0</vt:lpwstr>
  </property>
</Properties>
</file>