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9889" w:type="dxa"/>
        <w:tblBorders>
          <w:bottom w:val="single" w:sz="4" w:space="0" w:color="auto"/>
        </w:tblBorders>
        <w:tblLook w:val="01E0" w:firstRow="1" w:lastRow="1" w:firstColumn="1" w:lastColumn="1" w:noHBand="0" w:noVBand="0"/>
      </w:tblPr>
      <w:tblGrid>
        <w:gridCol w:w="6912"/>
        <w:gridCol w:w="2977"/>
      </w:tblGrid>
      <w:tr w:rsidR="00993581" w:rsidRPr="006E5FE9" w14:paraId="3CE5889C" w14:textId="77777777" w:rsidTr="00DE0041">
        <w:trPr>
          <w:trHeight w:val="282"/>
        </w:trPr>
        <w:tc>
          <w:tcPr>
            <w:tcW w:w="6912" w:type="dxa"/>
            <w:vMerge w:val="restart"/>
          </w:tcPr>
          <w:p w14:paraId="3CE58895" w14:textId="77777777" w:rsidR="00993581" w:rsidRPr="005D666D" w:rsidRDefault="00993581" w:rsidP="00993581">
            <w:pPr>
              <w:tabs>
                <w:tab w:val="left" w:pos="6946"/>
              </w:tabs>
              <w:suppressAutoHyphens/>
              <w:spacing w:after="120" w:line="252" w:lineRule="auto"/>
              <w:ind w:left="1134"/>
              <w:jc w:val="left"/>
              <w:rPr>
                <w:rFonts w:cs="Tahoma"/>
                <w:b/>
                <w:bCs/>
                <w:color w:val="365F91" w:themeColor="accent1" w:themeShade="BF"/>
                <w:szCs w:val="22"/>
              </w:rPr>
            </w:pPr>
            <w:r w:rsidRPr="005D666D">
              <w:rPr>
                <w:noProof/>
                <w:color w:val="365F91" w:themeColor="accent1" w:themeShade="BF"/>
                <w:szCs w:val="22"/>
                <w:lang w:val="en-US" w:eastAsia="zh-CN"/>
              </w:rPr>
              <w:drawing>
                <wp:anchor distT="0" distB="0" distL="114300" distR="114300" simplePos="0" relativeHeight="251671552" behindDoc="1" locked="1" layoutInCell="1" allowOverlap="1" wp14:anchorId="3CE588BC" wp14:editId="3CE588BD">
                  <wp:simplePos x="0" y="0"/>
                  <wp:positionH relativeFrom="page">
                    <wp:posOffset>8255</wp:posOffset>
                  </wp:positionH>
                  <wp:positionV relativeFrom="page">
                    <wp:posOffset>-13970</wp:posOffset>
                  </wp:positionV>
                  <wp:extent cx="613410" cy="673100"/>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wmo_logo_e_black"/>
                          <pic:cNvPicPr>
                            <a:picLocks noChangeAspect="1" noChangeArrowheads="1"/>
                          </pic:cNvPicPr>
                        </pic:nvPicPr>
                        <pic:blipFill>
                          <a:blip r:embed="rId11" cstate="print">
                            <a:extLst>
                              <a:ext uri="{28A0092B-C50C-407E-A947-70E740481C1C}">
                                <a14:useLocalDpi xmlns:a14="http://schemas.microsoft.com/office/drawing/2010/main" val="0"/>
                              </a:ext>
                            </a:extLst>
                          </a:blip>
                          <a:stretch>
                            <a:fillRect/>
                          </a:stretch>
                        </pic:blipFill>
                        <pic:spPr bwMode="auto">
                          <a:xfrm>
                            <a:off x="0" y="0"/>
                            <a:ext cx="613410" cy="6731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cs="Tahoma"/>
                <w:b/>
                <w:bCs/>
                <w:color w:val="365F91" w:themeColor="accent1" w:themeShade="BF"/>
                <w:szCs w:val="22"/>
              </w:rPr>
              <w:t>W</w:t>
            </w:r>
            <w:r w:rsidRPr="005D666D">
              <w:rPr>
                <w:rFonts w:cs="Tahoma"/>
                <w:b/>
                <w:bCs/>
                <w:color w:val="365F91" w:themeColor="accent1" w:themeShade="BF"/>
                <w:szCs w:val="22"/>
              </w:rPr>
              <w:t>orld Meteorological Organization &amp;</w:t>
            </w:r>
          </w:p>
          <w:p w14:paraId="3CE58896" w14:textId="77777777" w:rsidR="00993581" w:rsidRPr="005D666D" w:rsidRDefault="00993581" w:rsidP="00993581">
            <w:pPr>
              <w:tabs>
                <w:tab w:val="left" w:pos="6946"/>
              </w:tabs>
              <w:suppressAutoHyphens/>
              <w:spacing w:after="120" w:line="252" w:lineRule="auto"/>
              <w:ind w:left="1134"/>
              <w:jc w:val="left"/>
              <w:rPr>
                <w:rFonts w:cs="Tahoma"/>
                <w:b/>
                <w:bCs/>
                <w:color w:val="365F91" w:themeColor="accent1" w:themeShade="BF"/>
                <w:szCs w:val="22"/>
              </w:rPr>
            </w:pPr>
            <w:r w:rsidRPr="005D666D">
              <w:rPr>
                <w:rFonts w:cs="Tahoma"/>
                <w:b/>
                <w:bCs/>
                <w:color w:val="365F91" w:themeColor="accent1" w:themeShade="BF"/>
                <w:szCs w:val="22"/>
              </w:rPr>
              <w:t>Intergovernmental Oceanographic Commission (of UNESCO)</w:t>
            </w:r>
          </w:p>
          <w:p w14:paraId="3CE58897" w14:textId="0B120C9D" w:rsidR="00993581" w:rsidRPr="005D666D" w:rsidRDefault="0060324A" w:rsidP="00993581">
            <w:pPr>
              <w:tabs>
                <w:tab w:val="left" w:pos="6946"/>
              </w:tabs>
              <w:suppressAutoHyphens/>
              <w:spacing w:after="120" w:line="252" w:lineRule="auto"/>
              <w:ind w:left="1134"/>
              <w:jc w:val="left"/>
              <w:rPr>
                <w:rFonts w:cs="Tahoma"/>
                <w:b/>
                <w:color w:val="365F91" w:themeColor="accent1" w:themeShade="BF"/>
                <w:spacing w:val="-2"/>
                <w:szCs w:val="22"/>
              </w:rPr>
            </w:pPr>
            <w:r>
              <w:rPr>
                <w:rFonts w:cs="Tahoma"/>
                <w:b/>
                <w:color w:val="365F91" w:themeColor="accent1" w:themeShade="BF"/>
                <w:spacing w:val="-2"/>
                <w:szCs w:val="22"/>
              </w:rPr>
              <w:t>GLOBAL OCEAN OBSERVING SYSTEM/OBSERVATIONS C</w:t>
            </w:r>
            <w:r w:rsidR="003D0E9F">
              <w:rPr>
                <w:rFonts w:cs="Tahoma"/>
                <w:b/>
                <w:color w:val="365F91" w:themeColor="accent1" w:themeShade="BF"/>
                <w:spacing w:val="-2"/>
                <w:szCs w:val="22"/>
              </w:rPr>
              <w:t xml:space="preserve">OORDINATION </w:t>
            </w:r>
            <w:r w:rsidR="001F50F3">
              <w:rPr>
                <w:rFonts w:cs="Tahoma"/>
                <w:b/>
                <w:color w:val="365F91" w:themeColor="accent1" w:themeShade="BF"/>
                <w:spacing w:val="-2"/>
                <w:szCs w:val="22"/>
              </w:rPr>
              <w:t>GROUP</w:t>
            </w:r>
          </w:p>
          <w:p w14:paraId="3CE58898" w14:textId="38BC6318" w:rsidR="00BC0F73" w:rsidRDefault="000D2C95" w:rsidP="0087341E">
            <w:pPr>
              <w:tabs>
                <w:tab w:val="left" w:pos="6946"/>
              </w:tabs>
              <w:suppressAutoHyphens/>
              <w:spacing w:after="120" w:line="252" w:lineRule="auto"/>
              <w:ind w:left="1134"/>
              <w:jc w:val="left"/>
              <w:rPr>
                <w:rFonts w:cstheme="minorBidi"/>
                <w:b/>
                <w:snapToGrid w:val="0"/>
                <w:color w:val="365F91" w:themeColor="accent1" w:themeShade="BF"/>
                <w:szCs w:val="22"/>
              </w:rPr>
            </w:pPr>
            <w:r>
              <w:rPr>
                <w:rFonts w:cstheme="minorBidi"/>
                <w:b/>
                <w:snapToGrid w:val="0"/>
                <w:color w:val="365F91" w:themeColor="accent1" w:themeShade="BF"/>
                <w:szCs w:val="22"/>
              </w:rPr>
              <w:t>Ship Observation</w:t>
            </w:r>
            <w:r w:rsidR="00E06827">
              <w:rPr>
                <w:rFonts w:cstheme="minorBidi"/>
                <w:b/>
                <w:snapToGrid w:val="0"/>
                <w:color w:val="365F91" w:themeColor="accent1" w:themeShade="BF"/>
                <w:szCs w:val="22"/>
              </w:rPr>
              <w:t>s</w:t>
            </w:r>
            <w:r>
              <w:rPr>
                <w:rFonts w:cstheme="minorBidi"/>
                <w:b/>
                <w:snapToGrid w:val="0"/>
                <w:color w:val="365F91" w:themeColor="accent1" w:themeShade="BF"/>
                <w:szCs w:val="22"/>
              </w:rPr>
              <w:t xml:space="preserve"> Team </w:t>
            </w:r>
            <w:r w:rsidR="00FF737E">
              <w:rPr>
                <w:rFonts w:cstheme="minorBidi"/>
                <w:b/>
                <w:snapToGrid w:val="0"/>
                <w:color w:val="365F91" w:themeColor="accent1" w:themeShade="BF"/>
                <w:szCs w:val="22"/>
              </w:rPr>
              <w:t>E</w:t>
            </w:r>
            <w:r w:rsidR="00FF737E">
              <w:rPr>
                <w:b/>
                <w:snapToGrid w:val="0"/>
                <w:color w:val="365F91" w:themeColor="accent1" w:themeShade="BF"/>
                <w:szCs w:val="22"/>
              </w:rPr>
              <w:t>leven</w:t>
            </w:r>
            <w:r w:rsidR="00FB15B7">
              <w:rPr>
                <w:rFonts w:cstheme="minorBidi"/>
                <w:b/>
                <w:snapToGrid w:val="0"/>
                <w:color w:val="365F91" w:themeColor="accent1" w:themeShade="BF"/>
                <w:szCs w:val="22"/>
              </w:rPr>
              <w:t>th</w:t>
            </w:r>
            <w:r w:rsidR="003C09A6">
              <w:rPr>
                <w:rFonts w:cstheme="minorBidi"/>
                <w:b/>
                <w:snapToGrid w:val="0"/>
                <w:color w:val="365F91" w:themeColor="accent1" w:themeShade="BF"/>
                <w:szCs w:val="22"/>
              </w:rPr>
              <w:t xml:space="preserve"> Session</w:t>
            </w:r>
            <w:r w:rsidR="00BC0F73">
              <w:rPr>
                <w:rFonts w:cstheme="minorBidi"/>
                <w:b/>
                <w:snapToGrid w:val="0"/>
                <w:color w:val="365F91" w:themeColor="accent1" w:themeShade="BF"/>
                <w:szCs w:val="22"/>
              </w:rPr>
              <w:t xml:space="preserve"> </w:t>
            </w:r>
          </w:p>
          <w:p w14:paraId="3CE58899" w14:textId="6DD6FFC9" w:rsidR="00993581" w:rsidRPr="005D666D" w:rsidRDefault="00B20A5D" w:rsidP="00E06827">
            <w:pPr>
              <w:tabs>
                <w:tab w:val="left" w:pos="6946"/>
              </w:tabs>
              <w:suppressAutoHyphens/>
              <w:spacing w:after="120" w:line="252" w:lineRule="auto"/>
              <w:ind w:left="1134"/>
              <w:jc w:val="left"/>
              <w:rPr>
                <w:rFonts w:cs="Tahoma"/>
                <w:b/>
                <w:bCs/>
                <w:color w:val="365F91" w:themeColor="accent1" w:themeShade="BF"/>
                <w:szCs w:val="22"/>
              </w:rPr>
            </w:pPr>
            <w:r>
              <w:rPr>
                <w:snapToGrid w:val="0"/>
                <w:color w:val="365F91" w:themeColor="accent1" w:themeShade="BF"/>
                <w:szCs w:val="22"/>
              </w:rPr>
              <w:t>Virtual Session</w:t>
            </w:r>
            <w:r w:rsidR="000D2C95">
              <w:rPr>
                <w:snapToGrid w:val="0"/>
                <w:color w:val="365F91" w:themeColor="accent1" w:themeShade="BF"/>
                <w:szCs w:val="22"/>
              </w:rPr>
              <w:t xml:space="preserve">, </w:t>
            </w:r>
            <w:r>
              <w:rPr>
                <w:snapToGrid w:val="0"/>
                <w:color w:val="365F91" w:themeColor="accent1" w:themeShade="BF"/>
                <w:szCs w:val="22"/>
              </w:rPr>
              <w:t>13-16 September 2021</w:t>
            </w:r>
          </w:p>
        </w:tc>
        <w:tc>
          <w:tcPr>
            <w:tcW w:w="2977" w:type="dxa"/>
          </w:tcPr>
          <w:p w14:paraId="3CE5889A" w14:textId="77777777" w:rsidR="00E47AB9" w:rsidRDefault="00993581" w:rsidP="00FB15B7">
            <w:pPr>
              <w:tabs>
                <w:tab w:val="clear" w:pos="1134"/>
              </w:tabs>
              <w:spacing w:after="60"/>
              <w:ind w:right="-108"/>
              <w:jc w:val="right"/>
              <w:rPr>
                <w:rFonts w:cs="Tahoma"/>
                <w:b/>
                <w:bCs/>
                <w:color w:val="365F91" w:themeColor="accent1" w:themeShade="BF"/>
                <w:szCs w:val="22"/>
                <w:lang w:val="fr-CH"/>
              </w:rPr>
            </w:pPr>
            <w:r w:rsidRPr="005D666D">
              <w:rPr>
                <w:noProof/>
                <w:color w:val="365F91" w:themeColor="accent1" w:themeShade="BF"/>
                <w:szCs w:val="22"/>
                <w:lang w:val="en-US" w:eastAsia="zh-CN"/>
              </w:rPr>
              <w:drawing>
                <wp:inline distT="0" distB="0" distL="0" distR="0" wp14:anchorId="3CE588BE" wp14:editId="3CE588BF">
                  <wp:extent cx="1301044" cy="668216"/>
                  <wp:effectExtent l="0" t="0" r="0" b="0"/>
                  <wp:docPr id="4" name="Picture 4" descr="Image result for ioc logo unesc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ioc logo unesco"/>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302245" cy="668833"/>
                          </a:xfrm>
                          <a:prstGeom prst="rect">
                            <a:avLst/>
                          </a:prstGeom>
                          <a:noFill/>
                          <a:ln>
                            <a:noFill/>
                          </a:ln>
                        </pic:spPr>
                      </pic:pic>
                    </a:graphicData>
                  </a:graphic>
                </wp:inline>
              </w:drawing>
            </w:r>
          </w:p>
          <w:p w14:paraId="3CE5889B" w14:textId="3AADA734" w:rsidR="00993581" w:rsidRPr="00F61675" w:rsidRDefault="000D2C95" w:rsidP="00BC0F73">
            <w:pPr>
              <w:tabs>
                <w:tab w:val="clear" w:pos="1134"/>
              </w:tabs>
              <w:spacing w:after="60"/>
              <w:ind w:right="-108"/>
              <w:jc w:val="right"/>
              <w:rPr>
                <w:rFonts w:cs="Tahoma"/>
                <w:b/>
                <w:bCs/>
                <w:color w:val="365F91" w:themeColor="accent1" w:themeShade="BF"/>
                <w:szCs w:val="22"/>
                <w:lang w:val="fr-CH"/>
              </w:rPr>
            </w:pPr>
            <w:r>
              <w:rPr>
                <w:rFonts w:cs="Tahoma"/>
                <w:b/>
                <w:bCs/>
                <w:color w:val="365F91" w:themeColor="accent1" w:themeShade="BF"/>
                <w:szCs w:val="22"/>
                <w:lang w:val="fr-CH"/>
              </w:rPr>
              <w:t>SOT</w:t>
            </w:r>
            <w:r w:rsidR="003C09A6">
              <w:rPr>
                <w:rFonts w:cs="Tahoma"/>
                <w:b/>
                <w:bCs/>
                <w:color w:val="365F91" w:themeColor="accent1" w:themeShade="BF"/>
                <w:szCs w:val="22"/>
                <w:lang w:val="fr-CH"/>
              </w:rPr>
              <w:t>-</w:t>
            </w:r>
            <w:r w:rsidR="00BC0F73">
              <w:rPr>
                <w:rFonts w:cs="Tahoma"/>
                <w:b/>
                <w:bCs/>
                <w:color w:val="365F91" w:themeColor="accent1" w:themeShade="BF"/>
                <w:szCs w:val="22"/>
                <w:lang w:val="fr-CH"/>
              </w:rPr>
              <w:t>1</w:t>
            </w:r>
            <w:r w:rsidR="00FF737E">
              <w:rPr>
                <w:rFonts w:cs="Tahoma"/>
                <w:b/>
                <w:bCs/>
                <w:color w:val="365F91" w:themeColor="accent1" w:themeShade="BF"/>
                <w:szCs w:val="22"/>
                <w:lang w:val="fr-CH"/>
              </w:rPr>
              <w:t>1</w:t>
            </w:r>
            <w:r w:rsidR="003C09A6">
              <w:rPr>
                <w:rFonts w:cs="Tahoma"/>
                <w:b/>
                <w:bCs/>
                <w:color w:val="365F91" w:themeColor="accent1" w:themeShade="BF"/>
                <w:szCs w:val="22"/>
                <w:lang w:val="fr-CH"/>
              </w:rPr>
              <w:t>/Doc. </w:t>
            </w:r>
            <w:r w:rsidR="001F50F3">
              <w:rPr>
                <w:rFonts w:cs="Tahoma"/>
                <w:b/>
                <w:bCs/>
                <w:color w:val="365F91" w:themeColor="accent1" w:themeShade="BF"/>
                <w:szCs w:val="22"/>
                <w:lang w:val="fr-CH"/>
              </w:rPr>
              <w:t>4.1</w:t>
            </w:r>
            <w:r w:rsidR="00B81210">
              <w:rPr>
                <w:rFonts w:cs="Tahoma"/>
                <w:b/>
                <w:bCs/>
                <w:color w:val="365F91" w:themeColor="accent1" w:themeShade="BF"/>
                <w:szCs w:val="22"/>
                <w:lang w:val="fr-CH"/>
              </w:rPr>
              <w:t>.2</w:t>
            </w:r>
          </w:p>
        </w:tc>
      </w:tr>
      <w:tr w:rsidR="00993581" w:rsidRPr="005D666D" w14:paraId="3CE588A1" w14:textId="77777777" w:rsidTr="00DE0041">
        <w:trPr>
          <w:trHeight w:val="730"/>
        </w:trPr>
        <w:tc>
          <w:tcPr>
            <w:tcW w:w="6912" w:type="dxa"/>
            <w:vMerge/>
          </w:tcPr>
          <w:p w14:paraId="3CE5889D" w14:textId="77777777" w:rsidR="00993581" w:rsidRPr="00993581" w:rsidRDefault="00993581" w:rsidP="00DE0041">
            <w:pPr>
              <w:tabs>
                <w:tab w:val="left" w:pos="6946"/>
              </w:tabs>
              <w:suppressAutoHyphens/>
              <w:spacing w:after="120" w:line="252" w:lineRule="auto"/>
              <w:ind w:left="1134"/>
              <w:jc w:val="left"/>
              <w:rPr>
                <w:noProof/>
                <w:color w:val="365F91" w:themeColor="accent1" w:themeShade="BF"/>
                <w:szCs w:val="22"/>
                <w:lang w:val="fr-CH" w:eastAsia="zh-CN"/>
              </w:rPr>
            </w:pPr>
          </w:p>
        </w:tc>
        <w:tc>
          <w:tcPr>
            <w:tcW w:w="2977" w:type="dxa"/>
          </w:tcPr>
          <w:p w14:paraId="3CE5889E" w14:textId="5547B36B" w:rsidR="00993581" w:rsidRPr="005D666D" w:rsidRDefault="00993581" w:rsidP="00501B04">
            <w:pPr>
              <w:tabs>
                <w:tab w:val="clear" w:pos="1134"/>
              </w:tabs>
              <w:spacing w:after="60"/>
              <w:ind w:right="-108"/>
              <w:jc w:val="right"/>
              <w:rPr>
                <w:rFonts w:cs="Tahoma"/>
                <w:color w:val="365F91" w:themeColor="accent1" w:themeShade="BF"/>
                <w:szCs w:val="22"/>
              </w:rPr>
            </w:pPr>
            <w:r w:rsidRPr="005D666D">
              <w:rPr>
                <w:rFonts w:cs="Tahoma"/>
                <w:color w:val="365F91" w:themeColor="accent1" w:themeShade="BF"/>
                <w:szCs w:val="22"/>
              </w:rPr>
              <w:t>Submitted by:</w:t>
            </w:r>
            <w:r w:rsidRPr="005D666D">
              <w:rPr>
                <w:rFonts w:cs="Tahoma"/>
                <w:color w:val="365F91" w:themeColor="accent1" w:themeShade="BF"/>
                <w:szCs w:val="22"/>
              </w:rPr>
              <w:br/>
            </w:r>
            <w:r w:rsidR="001F50F3">
              <w:rPr>
                <w:rFonts w:cs="Tahoma"/>
                <w:color w:val="365F91" w:themeColor="accent1" w:themeShade="BF"/>
                <w:szCs w:val="22"/>
              </w:rPr>
              <w:t>David BERRY</w:t>
            </w:r>
          </w:p>
          <w:p w14:paraId="3CE5889F" w14:textId="5521F4DA" w:rsidR="00993581" w:rsidRPr="005D666D" w:rsidRDefault="00B20A5D" w:rsidP="00BC0F73">
            <w:pPr>
              <w:tabs>
                <w:tab w:val="clear" w:pos="1134"/>
              </w:tabs>
              <w:spacing w:after="60"/>
              <w:ind w:right="-108"/>
              <w:jc w:val="right"/>
              <w:rPr>
                <w:rFonts w:cs="Tahoma"/>
                <w:color w:val="365F91" w:themeColor="accent1" w:themeShade="BF"/>
                <w:szCs w:val="22"/>
              </w:rPr>
            </w:pPr>
            <w:r>
              <w:rPr>
                <w:rFonts w:cs="Tahoma"/>
                <w:color w:val="365F91" w:themeColor="accent1" w:themeShade="BF"/>
                <w:szCs w:val="22"/>
              </w:rPr>
              <w:t>2</w:t>
            </w:r>
            <w:r w:rsidR="00D927BF">
              <w:rPr>
                <w:rFonts w:cs="Tahoma"/>
                <w:color w:val="365F91" w:themeColor="accent1" w:themeShade="BF"/>
                <w:szCs w:val="22"/>
              </w:rPr>
              <w:t>7</w:t>
            </w:r>
            <w:r w:rsidR="009D14A8">
              <w:rPr>
                <w:rFonts w:cs="Tahoma"/>
                <w:color w:val="365F91" w:themeColor="accent1" w:themeShade="BF"/>
                <w:szCs w:val="22"/>
              </w:rPr>
              <w:t>.0</w:t>
            </w:r>
            <w:r w:rsidR="00275010">
              <w:rPr>
                <w:rFonts w:cs="Tahoma"/>
                <w:color w:val="365F91" w:themeColor="accent1" w:themeShade="BF"/>
                <w:szCs w:val="22"/>
              </w:rPr>
              <w:t>8</w:t>
            </w:r>
            <w:r w:rsidR="003C09A6">
              <w:rPr>
                <w:rFonts w:cs="Tahoma"/>
                <w:color w:val="365F91" w:themeColor="accent1" w:themeShade="BF"/>
                <w:szCs w:val="22"/>
              </w:rPr>
              <w:t>.20</w:t>
            </w:r>
            <w:r w:rsidR="00FF737E">
              <w:rPr>
                <w:rFonts w:cs="Tahoma"/>
                <w:color w:val="365F91" w:themeColor="accent1" w:themeShade="BF"/>
                <w:szCs w:val="22"/>
              </w:rPr>
              <w:t>21</w:t>
            </w:r>
          </w:p>
          <w:p w14:paraId="3CE588A0" w14:textId="77777777" w:rsidR="00993581" w:rsidRPr="00DF1240" w:rsidRDefault="00993581" w:rsidP="00993581">
            <w:pPr>
              <w:tabs>
                <w:tab w:val="clear" w:pos="1134"/>
              </w:tabs>
              <w:spacing w:after="60"/>
              <w:ind w:right="-108"/>
              <w:jc w:val="right"/>
              <w:rPr>
                <w:rFonts w:cs="Tahoma"/>
                <w:b/>
                <w:bCs/>
                <w:color w:val="365F91" w:themeColor="accent1" w:themeShade="BF"/>
                <w:szCs w:val="22"/>
                <w:lang w:val="en-US"/>
              </w:rPr>
            </w:pPr>
            <w:r w:rsidRPr="005D666D">
              <w:rPr>
                <w:rFonts w:cs="Tahoma"/>
                <w:b/>
                <w:bCs/>
                <w:color w:val="365F91" w:themeColor="accent1" w:themeShade="BF"/>
                <w:szCs w:val="22"/>
              </w:rPr>
              <w:t>DRAFT 1</w:t>
            </w:r>
          </w:p>
        </w:tc>
      </w:tr>
    </w:tbl>
    <w:p w14:paraId="3CE588A2" w14:textId="65E18169" w:rsidR="00082C80" w:rsidRPr="005D666D" w:rsidRDefault="00501B04" w:rsidP="00501B04">
      <w:pPr>
        <w:pStyle w:val="WMOBodyText"/>
        <w:tabs>
          <w:tab w:val="clear" w:pos="1134"/>
        </w:tabs>
        <w:ind w:left="2977" w:hanging="2977"/>
        <w:rPr>
          <w:b/>
          <w:bCs/>
        </w:rPr>
      </w:pPr>
      <w:r>
        <w:rPr>
          <w:b/>
          <w:bCs/>
        </w:rPr>
        <w:t xml:space="preserve">AGENDA ITEM </w:t>
      </w:r>
      <w:r w:rsidR="00B92BAA">
        <w:rPr>
          <w:b/>
          <w:bCs/>
        </w:rPr>
        <w:t>4</w:t>
      </w:r>
      <w:r w:rsidR="003C09A6">
        <w:rPr>
          <w:b/>
          <w:bCs/>
        </w:rPr>
        <w:t>:</w:t>
      </w:r>
      <w:r w:rsidR="003C09A6">
        <w:rPr>
          <w:b/>
          <w:bCs/>
        </w:rPr>
        <w:tab/>
      </w:r>
      <w:r w:rsidR="00434F3E">
        <w:rPr>
          <w:b/>
          <w:color w:val="000000" w:themeColor="text1"/>
          <w:lang w:val="en-US"/>
        </w:rPr>
        <w:t>Metadata</w:t>
      </w:r>
      <w:r w:rsidR="00425752">
        <w:rPr>
          <w:b/>
          <w:bCs/>
        </w:rPr>
        <w:t xml:space="preserve"> </w:t>
      </w:r>
    </w:p>
    <w:p w14:paraId="3CE588A3" w14:textId="476AE1B4" w:rsidR="003B601C" w:rsidRDefault="004C01BD" w:rsidP="00501B04">
      <w:pPr>
        <w:pStyle w:val="WMOBodyText"/>
        <w:tabs>
          <w:tab w:val="clear" w:pos="1134"/>
        </w:tabs>
        <w:spacing w:after="360"/>
        <w:ind w:left="2977" w:hanging="2977"/>
        <w:rPr>
          <w:b/>
          <w:bCs/>
        </w:rPr>
      </w:pPr>
      <w:r>
        <w:rPr>
          <w:b/>
          <w:bCs/>
        </w:rPr>
        <w:t xml:space="preserve">AGENDA ITEM </w:t>
      </w:r>
      <w:r w:rsidR="00434F3E">
        <w:rPr>
          <w:b/>
          <w:bCs/>
        </w:rPr>
        <w:t>4.1</w:t>
      </w:r>
      <w:r w:rsidR="00B81210">
        <w:rPr>
          <w:b/>
          <w:bCs/>
        </w:rPr>
        <w:t>.2</w:t>
      </w:r>
      <w:r w:rsidR="003C09A6">
        <w:rPr>
          <w:b/>
          <w:bCs/>
        </w:rPr>
        <w:t>:</w:t>
      </w:r>
      <w:r w:rsidR="003C09A6">
        <w:rPr>
          <w:b/>
          <w:bCs/>
        </w:rPr>
        <w:tab/>
      </w:r>
      <w:r w:rsidR="00434F3E">
        <w:rPr>
          <w:b/>
          <w:bCs/>
        </w:rPr>
        <w:t xml:space="preserve">Report of the ad-hoc Task Team on </w:t>
      </w:r>
      <w:r w:rsidR="00852786">
        <w:rPr>
          <w:b/>
          <w:bCs/>
        </w:rPr>
        <w:t>U</w:t>
      </w:r>
      <w:r w:rsidR="00434F3E">
        <w:rPr>
          <w:b/>
          <w:bCs/>
        </w:rPr>
        <w:t>UIDs</w:t>
      </w:r>
    </w:p>
    <w:p w14:paraId="3CE588A4" w14:textId="77777777" w:rsidR="008A7D91" w:rsidRDefault="008A7D91" w:rsidP="003B601C">
      <w:pPr>
        <w:pStyle w:val="Heading1"/>
      </w:pPr>
      <w:r w:rsidRPr="005D666D">
        <w:t>SUMMARY</w:t>
      </w:r>
    </w:p>
    <w:p w14:paraId="3CE588A6" w14:textId="2DE3DECB" w:rsidR="003D716B" w:rsidRPr="00F97B68" w:rsidRDefault="000066F7" w:rsidP="00F97B68">
      <w:pPr>
        <w:rPr>
          <w:lang w:eastAsia="zh-TW"/>
        </w:rPr>
      </w:pPr>
      <w:r w:rsidRPr="000066F7">
        <w:rPr>
          <w:lang w:eastAsia="zh-TW"/>
        </w:rPr>
        <w:t xml:space="preserve">Please provide a summary of your talk highlighting key points (approximate length </w:t>
      </w:r>
      <w:r>
        <w:rPr>
          <w:lang w:eastAsia="zh-TW"/>
        </w:rPr>
        <w:t xml:space="preserve">of </w:t>
      </w:r>
      <w:r w:rsidRPr="000066F7">
        <w:rPr>
          <w:lang w:eastAsia="zh-TW"/>
        </w:rPr>
        <w:t>a page to include in final report)</w:t>
      </w:r>
      <w:r w:rsidR="003D0B56">
        <w:rPr>
          <w:lang w:eastAsia="zh-TW"/>
        </w:rPr>
        <w:t xml:space="preserve"> </w:t>
      </w:r>
    </w:p>
    <w:p w14:paraId="2CE75BC2" w14:textId="42B7F88B" w:rsidR="00F97B68" w:rsidRDefault="00721FA7" w:rsidP="00F97B68">
      <w:pPr>
        <w:pStyle w:val="WMOBodyText"/>
        <w:keepNext/>
        <w:keepLines/>
        <w:numPr>
          <w:ilvl w:val="0"/>
          <w:numId w:val="44"/>
        </w:numPr>
        <w:rPr>
          <w:b/>
          <w:bCs/>
        </w:rPr>
      </w:pPr>
      <w:r>
        <w:rPr>
          <w:b/>
          <w:bCs/>
        </w:rPr>
        <w:t xml:space="preserve">SUMMARY </w:t>
      </w:r>
      <w:r w:rsidR="002B16C5" w:rsidRPr="002B16C5">
        <w:rPr>
          <w:b/>
          <w:bCs/>
        </w:rPr>
        <w:t>(</w:t>
      </w:r>
      <w:r w:rsidR="00A932C7" w:rsidRPr="00721FA7">
        <w:rPr>
          <w:b/>
          <w:bCs/>
          <w:highlight w:val="yellow"/>
        </w:rPr>
        <w:t>Draft text for inclusion in the final report</w:t>
      </w:r>
      <w:r w:rsidR="002B16C5" w:rsidRPr="002B16C5">
        <w:rPr>
          <w:b/>
          <w:bCs/>
        </w:rPr>
        <w:t>):</w:t>
      </w:r>
      <w:r w:rsidR="002B16C5">
        <w:rPr>
          <w:b/>
          <w:bCs/>
        </w:rPr>
        <w:t xml:space="preserve"> </w:t>
      </w:r>
    </w:p>
    <w:p w14:paraId="6DE89C8F" w14:textId="1CCDEFAD" w:rsidR="00801EFF" w:rsidRDefault="00165E47" w:rsidP="00695197">
      <w:pPr>
        <w:pStyle w:val="WMOBodyText"/>
        <w:keepNext/>
        <w:keepLines/>
        <w:tabs>
          <w:tab w:val="clear" w:pos="1134"/>
          <w:tab w:val="left" w:pos="851"/>
        </w:tabs>
        <w:jc w:val="both"/>
      </w:pPr>
      <w:r>
        <w:t xml:space="preserve">The chair of the ad-hoc Task Team on </w:t>
      </w:r>
      <w:r w:rsidR="00FA3E27">
        <w:t>Unique Identifiers (TT-UID) for observations, Dr David Berry, updated the meeting on the status of the task team and outstanding activities</w:t>
      </w:r>
      <w:r w:rsidR="00E62106">
        <w:t xml:space="preserve"> / issues</w:t>
      </w:r>
      <w:r w:rsidR="00FA3E27">
        <w:t>.</w:t>
      </w:r>
      <w:r w:rsidR="001B17E3">
        <w:t xml:space="preserve"> </w:t>
      </w:r>
    </w:p>
    <w:p w14:paraId="18517139" w14:textId="664971D0" w:rsidR="000D418A" w:rsidRDefault="001B17E3" w:rsidP="0089448B">
      <w:pPr>
        <w:pStyle w:val="WMOBodyText"/>
        <w:keepNext/>
        <w:keepLines/>
        <w:tabs>
          <w:tab w:val="clear" w:pos="1134"/>
          <w:tab w:val="left" w:pos="851"/>
        </w:tabs>
        <w:jc w:val="both"/>
      </w:pPr>
      <w:r>
        <w:t>Dr Berry</w:t>
      </w:r>
      <w:r w:rsidR="00E1019A">
        <w:t xml:space="preserve">, recalling that the </w:t>
      </w:r>
      <w:r w:rsidR="001E104C">
        <w:t xml:space="preserve">ad-hoc </w:t>
      </w:r>
      <w:r w:rsidR="00E1019A">
        <w:t xml:space="preserve">task team was initially set-up </w:t>
      </w:r>
      <w:r w:rsidR="00147482">
        <w:t xml:space="preserve">following SOT-8 </w:t>
      </w:r>
      <w:r w:rsidR="00E1019A">
        <w:t xml:space="preserve">to </w:t>
      </w:r>
      <w:r w:rsidR="00BC5BB6">
        <w:t>develop and make recommendati</w:t>
      </w:r>
      <w:r w:rsidR="004A1FE0">
        <w:t xml:space="preserve">ons on the implementation of a UID scheme for VOS observations, noted that </w:t>
      </w:r>
      <w:r w:rsidR="005E0661">
        <w:t xml:space="preserve">an implementation </w:t>
      </w:r>
      <w:r w:rsidR="00EB7466">
        <w:t>based on the Universally Unique Id</w:t>
      </w:r>
      <w:r w:rsidR="002F5EA2">
        <w:t>entifiers standard (UUIDs, IETF</w:t>
      </w:r>
      <w:r w:rsidR="00A01D85">
        <w:t>, 2005)</w:t>
      </w:r>
      <w:r w:rsidR="004A1FE0">
        <w:t xml:space="preserve"> was </w:t>
      </w:r>
      <w:r w:rsidR="00A01D85">
        <w:t>recommended</w:t>
      </w:r>
      <w:r w:rsidR="004A1FE0">
        <w:t xml:space="preserve"> </w:t>
      </w:r>
      <w:r w:rsidR="00D03596">
        <w:t xml:space="preserve">and accepted </w:t>
      </w:r>
      <w:r w:rsidR="004A1FE0">
        <w:t xml:space="preserve">at </w:t>
      </w:r>
      <w:r w:rsidR="00D03596">
        <w:t>the tenth session of the Ship Observations Team (SOT-10</w:t>
      </w:r>
      <w:r w:rsidR="009B27ED">
        <w:t>, R6.5/</w:t>
      </w:r>
      <w:proofErr w:type="gramStart"/>
      <w:r w:rsidR="009B27ED">
        <w:t>1</w:t>
      </w:r>
      <w:r w:rsidR="00D03596">
        <w:t>)</w:t>
      </w:r>
      <w:r w:rsidR="001411C0">
        <w:t>[</w:t>
      </w:r>
      <w:proofErr w:type="gramEnd"/>
      <w:r w:rsidR="001411C0">
        <w:t>1]</w:t>
      </w:r>
      <w:r w:rsidR="004A1FE0">
        <w:t>.</w:t>
      </w:r>
      <w:r w:rsidR="00AE0C15">
        <w:t xml:space="preserve"> </w:t>
      </w:r>
      <w:r w:rsidR="00093BC0">
        <w:t>Following SOT-10 a draft guidance note was written</w:t>
      </w:r>
      <w:r w:rsidR="009B3A2F">
        <w:t xml:space="preserve"> and Dr Berry presented this to the meeting</w:t>
      </w:r>
      <w:r w:rsidR="002468AB">
        <w:t xml:space="preserve"> (see ANNEX)</w:t>
      </w:r>
      <w:r w:rsidR="009B3A2F">
        <w:t>.</w:t>
      </w:r>
      <w:r w:rsidR="00093BC0">
        <w:t xml:space="preserve"> </w:t>
      </w:r>
    </w:p>
    <w:p w14:paraId="3CE588AE" w14:textId="6611BC71" w:rsidR="00A932C7" w:rsidRDefault="000D418A" w:rsidP="0089448B">
      <w:pPr>
        <w:pStyle w:val="WMOBodyText"/>
        <w:keepNext/>
        <w:keepLines/>
        <w:tabs>
          <w:tab w:val="clear" w:pos="1134"/>
          <w:tab w:val="left" w:pos="851"/>
        </w:tabs>
        <w:jc w:val="both"/>
      </w:pPr>
      <w:r>
        <w:t>Dr Ber</w:t>
      </w:r>
      <w:r w:rsidR="00093BC0">
        <w:t xml:space="preserve">ry noted </w:t>
      </w:r>
      <w:r w:rsidR="00546487">
        <w:t xml:space="preserve">that </w:t>
      </w:r>
      <w:r w:rsidR="00093BC0">
        <w:t>i</w:t>
      </w:r>
      <w:r w:rsidR="00AE0C15">
        <w:t xml:space="preserve">t was agreed </w:t>
      </w:r>
      <w:r w:rsidR="001729AB">
        <w:t xml:space="preserve">at SOT-10 </w:t>
      </w:r>
      <w:r w:rsidR="00AE0C15">
        <w:t xml:space="preserve">to expand the terms of reference for the </w:t>
      </w:r>
      <w:r w:rsidR="00D90C16">
        <w:t xml:space="preserve">task team to include monitoring </w:t>
      </w:r>
      <w:r w:rsidR="00F61966">
        <w:t xml:space="preserve">of the </w:t>
      </w:r>
      <w:r w:rsidR="001729AB">
        <w:t xml:space="preserve">UUIDs within the VOS </w:t>
      </w:r>
      <w:r w:rsidR="00FD2530">
        <w:t>reports encoded</w:t>
      </w:r>
      <w:r w:rsidR="007B0CFE">
        <w:t xml:space="preserve"> using BUFR sequence 308014.</w:t>
      </w:r>
      <w:r w:rsidR="00346E4D">
        <w:t xml:space="preserve"> Dr Berry reported that as of March 2021 this sequence was not widely used and that</w:t>
      </w:r>
      <w:r w:rsidR="001F460A">
        <w:t>,</w:t>
      </w:r>
      <w:r w:rsidR="008918A0">
        <w:t xml:space="preserve"> as a result</w:t>
      </w:r>
      <w:r w:rsidR="001F460A">
        <w:t>,</w:t>
      </w:r>
      <w:r w:rsidR="008918A0">
        <w:t xml:space="preserve"> monitoring of the use of UUIDs within this sequence had not been performed.</w:t>
      </w:r>
    </w:p>
    <w:p w14:paraId="27427485" w14:textId="7E7B546B" w:rsidR="0089448B" w:rsidRDefault="005C4079" w:rsidP="0089448B">
      <w:pPr>
        <w:pStyle w:val="WMOBodyText"/>
        <w:keepNext/>
        <w:keepLines/>
        <w:tabs>
          <w:tab w:val="clear" w:pos="1134"/>
          <w:tab w:val="left" w:pos="851"/>
        </w:tabs>
        <w:jc w:val="both"/>
      </w:pPr>
      <w:r>
        <w:t>Dr Berry also noted that i</w:t>
      </w:r>
      <w:r w:rsidR="001F50F3">
        <w:t>t</w:t>
      </w:r>
      <w:r>
        <w:t xml:space="preserve"> was unclear that the previous recommendation to use </w:t>
      </w:r>
      <w:r w:rsidR="00127CCE">
        <w:t>UUIDs in the BUFR sequence had been communicated with the centres receiving and encod</w:t>
      </w:r>
      <w:r w:rsidR="0048281E">
        <w:t>ing</w:t>
      </w:r>
      <w:r w:rsidR="00127CCE">
        <w:t xml:space="preserve"> the data</w:t>
      </w:r>
      <w:r w:rsidR="0048281E">
        <w:t xml:space="preserve">. </w:t>
      </w:r>
      <w:r w:rsidR="00F91EA7">
        <w:t xml:space="preserve">Dr Berry queried whether this was an issue unique to the TT-UIDs or whether it was a wider issue with the SOT, noting that one solution would be </w:t>
      </w:r>
      <w:r w:rsidR="00E065F6">
        <w:t xml:space="preserve">to send out a summary of decisions and recommendations </w:t>
      </w:r>
      <w:r w:rsidR="00984170">
        <w:t>made during the session to key stakeholders.</w:t>
      </w:r>
    </w:p>
    <w:p w14:paraId="5AB60892" w14:textId="503B997B" w:rsidR="00984170" w:rsidRPr="0089448B" w:rsidRDefault="00984170" w:rsidP="0089448B">
      <w:pPr>
        <w:pStyle w:val="WMOBodyText"/>
        <w:keepNext/>
        <w:keepLines/>
        <w:tabs>
          <w:tab w:val="clear" w:pos="1134"/>
          <w:tab w:val="left" w:pos="851"/>
        </w:tabs>
        <w:jc w:val="both"/>
      </w:pPr>
      <w:r>
        <w:t xml:space="preserve">Dr Berry closed his presentation by recommending the </w:t>
      </w:r>
      <w:r w:rsidR="00C0262B">
        <w:t xml:space="preserve">monitoring function of the </w:t>
      </w:r>
      <w:r w:rsidR="00FA0260">
        <w:t xml:space="preserve">ad-hoc task team </w:t>
      </w:r>
      <w:r w:rsidR="00C0262B">
        <w:t xml:space="preserve">be merged with </w:t>
      </w:r>
      <w:r w:rsidR="00537766">
        <w:t xml:space="preserve">the monitoring </w:t>
      </w:r>
      <w:r w:rsidR="007850B7">
        <w:t xml:space="preserve">of VOS dataflow performed </w:t>
      </w:r>
      <w:r w:rsidR="00537766">
        <w:t xml:space="preserve">by the Task Team on </w:t>
      </w:r>
      <w:r w:rsidR="00415A45">
        <w:t xml:space="preserve">Instrument Standards and Satellite Communications (TT-ISSC) </w:t>
      </w:r>
      <w:r w:rsidR="00C0262B">
        <w:t>and for the TT-UID to be abolished.</w:t>
      </w:r>
    </w:p>
    <w:p w14:paraId="3CE588AF" w14:textId="77777777" w:rsidR="00177FD1" w:rsidRPr="005D666D" w:rsidRDefault="00177FD1" w:rsidP="00BC3D57">
      <w:pPr>
        <w:pStyle w:val="Heading3"/>
      </w:pPr>
      <w:bookmarkStart w:id="0" w:name="_APPENDIX_B:_"/>
      <w:bookmarkStart w:id="1" w:name="_Toc319327009"/>
      <w:bookmarkEnd w:id="0"/>
      <w:r>
        <w:t xml:space="preserve">B. </w:t>
      </w:r>
      <w:r w:rsidRPr="005D666D">
        <w:t>ACTIONS</w:t>
      </w:r>
      <w:r w:rsidR="004642E9">
        <w:t>/DECISIONS</w:t>
      </w:r>
      <w:r w:rsidR="00BC3D57">
        <w:t>/RECOMMENDATIONS</w:t>
      </w:r>
      <w:r w:rsidRPr="005D666D">
        <w:t xml:space="preserve"> REQUIRED:</w:t>
      </w:r>
    </w:p>
    <w:p w14:paraId="62347D84" w14:textId="431FC664" w:rsidR="0089448B" w:rsidRDefault="00177FD1" w:rsidP="00BC3D57">
      <w:pPr>
        <w:pStyle w:val="WMOResList1"/>
        <w:rPr>
          <w:rFonts w:eastAsia="MS Mincho"/>
          <w:i/>
          <w:iCs/>
          <w:color w:val="1A1A1A"/>
        </w:rPr>
      </w:pPr>
      <w:r w:rsidRPr="005D666D">
        <w:t>(a)</w:t>
      </w:r>
      <w:r w:rsidRPr="005D666D">
        <w:tab/>
        <w:t xml:space="preserve">Adopt draft </w:t>
      </w:r>
      <w:r w:rsidR="00BC3D57">
        <w:t>Action</w:t>
      </w:r>
      <w:r w:rsidR="004642E9">
        <w:t>/Decision</w:t>
      </w:r>
      <w:r>
        <w:rPr>
          <w:rStyle w:val="FootnoteReference"/>
        </w:rPr>
        <w:footnoteReference w:id="1"/>
      </w:r>
      <w:r w:rsidRPr="005D666D">
        <w:t xml:space="preserve"> </w:t>
      </w:r>
      <w:hyperlink w:anchor="_Draft_Decision_X.X.X(X)/1" w:history="1">
        <w:r w:rsidR="00876FB3">
          <w:rPr>
            <w:rStyle w:val="Hyperlink"/>
          </w:rPr>
          <w:t>4</w:t>
        </w:r>
        <w:r>
          <w:rPr>
            <w:rStyle w:val="Hyperlink"/>
          </w:rPr>
          <w:t>.</w:t>
        </w:r>
        <w:r w:rsidR="00876FB3">
          <w:rPr>
            <w:rStyle w:val="Hyperlink"/>
          </w:rPr>
          <w:t>1</w:t>
        </w:r>
        <w:r w:rsidR="00B81210">
          <w:rPr>
            <w:rStyle w:val="Hyperlink"/>
          </w:rPr>
          <w:t>.2</w:t>
        </w:r>
        <w:r w:rsidRPr="005D666D">
          <w:rPr>
            <w:rStyle w:val="Hyperlink"/>
          </w:rPr>
          <w:t>/</w:t>
        </w:r>
        <w:r w:rsidRPr="005D666D">
          <w:rPr>
            <w:rStyle w:val="Hyperlink"/>
          </w:rPr>
          <w:t>1</w:t>
        </w:r>
      </w:hyperlink>
      <w:r w:rsidRPr="005D666D">
        <w:rPr>
          <w:rFonts w:eastAsia="MS Mincho"/>
          <w:color w:val="1A1A1A"/>
        </w:rPr>
        <w:t xml:space="preserve"> —</w:t>
      </w:r>
      <w:r w:rsidR="004642E9">
        <w:rPr>
          <w:rFonts w:eastAsia="MS Mincho"/>
          <w:color w:val="1A1A1A"/>
        </w:rPr>
        <w:t>Decision</w:t>
      </w:r>
      <w:r w:rsidRPr="005D666D">
        <w:rPr>
          <w:rFonts w:eastAsia="MS Mincho"/>
          <w:i/>
          <w:iCs/>
          <w:color w:val="1A1A1A"/>
        </w:rPr>
        <w:t xml:space="preserve"> </w:t>
      </w:r>
      <w:r w:rsidR="00A82720">
        <w:rPr>
          <w:rFonts w:eastAsia="MS Mincho"/>
          <w:i/>
          <w:iCs/>
          <w:color w:val="1A1A1A"/>
        </w:rPr>
        <w:t xml:space="preserve">Merge monitoring function of the TT-UID with </w:t>
      </w:r>
      <w:r w:rsidR="007850B7">
        <w:rPr>
          <w:rFonts w:eastAsia="MS Mincho"/>
          <w:i/>
          <w:iCs/>
          <w:color w:val="1A1A1A"/>
        </w:rPr>
        <w:t xml:space="preserve">that of </w:t>
      </w:r>
      <w:r w:rsidR="00A82720">
        <w:rPr>
          <w:rFonts w:eastAsia="MS Mincho"/>
          <w:i/>
          <w:iCs/>
          <w:color w:val="1A1A1A"/>
        </w:rPr>
        <w:t>the TT-I</w:t>
      </w:r>
      <w:r w:rsidR="000256A5">
        <w:rPr>
          <w:rFonts w:eastAsia="MS Mincho"/>
          <w:i/>
          <w:iCs/>
          <w:color w:val="1A1A1A"/>
        </w:rPr>
        <w:t>S</w:t>
      </w:r>
      <w:r w:rsidR="00A82720">
        <w:rPr>
          <w:rFonts w:eastAsia="MS Mincho"/>
          <w:i/>
          <w:iCs/>
          <w:color w:val="1A1A1A"/>
        </w:rPr>
        <w:t>SC and abolish</w:t>
      </w:r>
      <w:r w:rsidR="00C939E6">
        <w:rPr>
          <w:rFonts w:eastAsia="MS Mincho"/>
          <w:i/>
          <w:iCs/>
          <w:color w:val="1A1A1A"/>
        </w:rPr>
        <w:t xml:space="preserve"> TT-UIDs</w:t>
      </w:r>
      <w:r w:rsidR="00996789">
        <w:rPr>
          <w:rFonts w:eastAsia="MS Mincho"/>
          <w:i/>
          <w:iCs/>
          <w:color w:val="1A1A1A"/>
        </w:rPr>
        <w:t>.</w:t>
      </w:r>
    </w:p>
    <w:p w14:paraId="3CE588B1" w14:textId="77777777" w:rsidR="00996789" w:rsidRDefault="00177FD1" w:rsidP="00177FD1">
      <w:pPr>
        <w:pStyle w:val="WMOResList1"/>
        <w:rPr>
          <w:i/>
        </w:rPr>
      </w:pPr>
      <w:r w:rsidRPr="005D666D">
        <w:t>(b)</w:t>
      </w:r>
      <w:r w:rsidRPr="005D666D">
        <w:tab/>
        <w:t>Adopt draft Recommendation</w:t>
      </w:r>
      <w:r>
        <w:rPr>
          <w:rStyle w:val="FootnoteReference"/>
        </w:rPr>
        <w:footnoteReference w:id="2"/>
      </w:r>
      <w:r w:rsidRPr="005D666D">
        <w:t xml:space="preserve"> </w:t>
      </w:r>
      <w:hyperlink w:anchor="_Title_of_the_1" w:history="1">
        <w:r>
          <w:rPr>
            <w:rStyle w:val="Hyperlink"/>
          </w:rPr>
          <w:t>0.0.0</w:t>
        </w:r>
        <w:r w:rsidRPr="005D666D">
          <w:rPr>
            <w:rStyle w:val="Hyperlink"/>
          </w:rPr>
          <w:t>/1</w:t>
        </w:r>
      </w:hyperlink>
      <w:r w:rsidRPr="005D666D">
        <w:rPr>
          <w:rStyle w:val="Hyperlink"/>
        </w:rPr>
        <w:t xml:space="preserve"> </w:t>
      </w:r>
      <w:r w:rsidRPr="005D666D">
        <w:rPr>
          <w:i/>
        </w:rPr>
        <w:t>— Recommendation title</w:t>
      </w:r>
      <w:r w:rsidR="00996789">
        <w:rPr>
          <w:i/>
        </w:rPr>
        <w:t xml:space="preserve">.  </w:t>
      </w:r>
    </w:p>
    <w:p w14:paraId="3CE588B2" w14:textId="77777777" w:rsidR="00864DBF" w:rsidRPr="005D666D" w:rsidRDefault="00C04BD2" w:rsidP="003D716B">
      <w:pPr>
        <w:pStyle w:val="Heading1"/>
        <w:jc w:val="left"/>
      </w:pPr>
      <w:r w:rsidRPr="005D666D">
        <w:lastRenderedPageBreak/>
        <w:br w:type="page"/>
      </w:r>
    </w:p>
    <w:p w14:paraId="3CE588B3" w14:textId="77777777" w:rsidR="0020095E" w:rsidRPr="00843487" w:rsidRDefault="00843487" w:rsidP="00843487">
      <w:pPr>
        <w:pStyle w:val="Heading1"/>
        <w:jc w:val="left"/>
        <w:rPr>
          <w:caps w:val="0"/>
          <w:kern w:val="0"/>
          <w:sz w:val="20"/>
          <w:szCs w:val="22"/>
        </w:rPr>
      </w:pPr>
      <w:bookmarkStart w:id="2" w:name="_Toc319327012"/>
      <w:bookmarkEnd w:id="1"/>
      <w:r w:rsidRPr="00843487">
        <w:rPr>
          <w:caps w:val="0"/>
          <w:kern w:val="0"/>
          <w:sz w:val="20"/>
          <w:szCs w:val="22"/>
        </w:rPr>
        <w:lastRenderedPageBreak/>
        <w:t xml:space="preserve">C. </w:t>
      </w:r>
      <w:r w:rsidR="00397770" w:rsidRPr="00843487">
        <w:rPr>
          <w:caps w:val="0"/>
          <w:kern w:val="0"/>
          <w:sz w:val="20"/>
          <w:szCs w:val="22"/>
        </w:rPr>
        <w:t xml:space="preserve">BACKGROUND INFORMATION </w:t>
      </w:r>
      <w:r>
        <w:rPr>
          <w:caps w:val="0"/>
          <w:kern w:val="0"/>
          <w:sz w:val="20"/>
          <w:szCs w:val="22"/>
        </w:rPr>
        <w:t>(</w:t>
      </w:r>
      <w:r w:rsidRPr="00177FD1">
        <w:rPr>
          <w:caps w:val="0"/>
          <w:kern w:val="0"/>
          <w:sz w:val="20"/>
          <w:szCs w:val="22"/>
          <w:highlight w:val="yellow"/>
        </w:rPr>
        <w:t xml:space="preserve">not to be included in the </w:t>
      </w:r>
      <w:bookmarkEnd w:id="2"/>
      <w:r w:rsidRPr="00177FD1">
        <w:rPr>
          <w:caps w:val="0"/>
          <w:kern w:val="0"/>
          <w:sz w:val="20"/>
          <w:szCs w:val="22"/>
          <w:highlight w:val="yellow"/>
        </w:rPr>
        <w:t>session report</w:t>
      </w:r>
      <w:r>
        <w:rPr>
          <w:caps w:val="0"/>
          <w:kern w:val="0"/>
          <w:sz w:val="20"/>
          <w:szCs w:val="22"/>
        </w:rPr>
        <w:t>):</w:t>
      </w:r>
    </w:p>
    <w:p w14:paraId="3CE588B4" w14:textId="77777777" w:rsidR="0020095E" w:rsidRPr="005D666D" w:rsidRDefault="0020095E" w:rsidP="00166B31">
      <w:pPr>
        <w:pStyle w:val="Heading3"/>
      </w:pPr>
      <w:bookmarkStart w:id="3" w:name="_References:_(If_really"/>
      <w:bookmarkStart w:id="4" w:name="_Toc319327014"/>
      <w:bookmarkEnd w:id="3"/>
      <w:r w:rsidRPr="005D666D">
        <w:t>References</w:t>
      </w:r>
      <w:r w:rsidR="00FE54D1">
        <w:t xml:space="preserve"> (if any)</w:t>
      </w:r>
      <w:r w:rsidRPr="005D666D">
        <w:t>:</w:t>
      </w:r>
      <w:r w:rsidRPr="005D666D">
        <w:tab/>
      </w:r>
    </w:p>
    <w:bookmarkEnd w:id="4"/>
    <w:p w14:paraId="3CE588B6" w14:textId="59324384" w:rsidR="0020095E" w:rsidRPr="00721FA7" w:rsidRDefault="0020095E" w:rsidP="003A3A40">
      <w:pPr>
        <w:pStyle w:val="WMOList1"/>
        <w:rPr>
          <w:lang w:eastAsia="zh-CN"/>
        </w:rPr>
      </w:pPr>
      <w:r w:rsidRPr="005D666D">
        <w:rPr>
          <w:lang w:eastAsia="zh-CN"/>
        </w:rPr>
        <w:t>1.</w:t>
      </w:r>
      <w:r w:rsidRPr="005D666D">
        <w:rPr>
          <w:lang w:eastAsia="zh-CN"/>
        </w:rPr>
        <w:tab/>
      </w:r>
      <w:r w:rsidR="003A3A40">
        <w:rPr>
          <w:i/>
          <w:lang w:eastAsia="zh-CN"/>
        </w:rPr>
        <w:t xml:space="preserve">SOT-10 report: </w:t>
      </w:r>
      <w:r w:rsidR="003A3A40" w:rsidRPr="003A3A40">
        <w:rPr>
          <w:i/>
          <w:lang w:eastAsia="zh-CN"/>
        </w:rPr>
        <w:t>https://oceanexpert.org/document/25459</w:t>
      </w:r>
    </w:p>
    <w:p w14:paraId="3CE588B7" w14:textId="77777777" w:rsidR="00EF7A98" w:rsidRPr="00721FA7" w:rsidRDefault="00EF7A98" w:rsidP="00166B31">
      <w:pPr>
        <w:pStyle w:val="Heading3"/>
      </w:pPr>
      <w:r w:rsidRPr="00721FA7">
        <w:t>Introduction</w:t>
      </w:r>
    </w:p>
    <w:p w14:paraId="3CE588B8" w14:textId="77777777" w:rsidR="00EF7A98" w:rsidRPr="005D666D" w:rsidRDefault="00EF7A98" w:rsidP="000C225A">
      <w:pPr>
        <w:pStyle w:val="Comment"/>
        <w:rPr>
          <w:lang w:eastAsia="zh-CN"/>
        </w:rPr>
      </w:pPr>
      <w:r w:rsidRPr="00721FA7">
        <w:rPr>
          <w:lang w:eastAsia="zh-CN"/>
        </w:rPr>
        <w:t>[Comment: Main points and arguments leading to formulation of draft decision presented in this document]</w:t>
      </w:r>
    </w:p>
    <w:p w14:paraId="3CE588B9" w14:textId="77777777" w:rsidR="00843487" w:rsidRDefault="00843487" w:rsidP="000C225A">
      <w:pPr>
        <w:pStyle w:val="WMOBodyText"/>
      </w:pPr>
    </w:p>
    <w:p w14:paraId="3CE588BA" w14:textId="77777777" w:rsidR="00843487" w:rsidRDefault="00843487">
      <w:pPr>
        <w:tabs>
          <w:tab w:val="clear" w:pos="1134"/>
        </w:tabs>
        <w:jc w:val="left"/>
        <w:rPr>
          <w:szCs w:val="22"/>
          <w:lang w:eastAsia="zh-TW"/>
        </w:rPr>
      </w:pPr>
      <w:r>
        <w:br w:type="page"/>
      </w:r>
    </w:p>
    <w:p w14:paraId="3CE588BB" w14:textId="1411F999" w:rsidR="00843487" w:rsidRDefault="00843487" w:rsidP="00843487">
      <w:pPr>
        <w:pStyle w:val="WMOBodyText"/>
        <w:jc w:val="center"/>
        <w:rPr>
          <w:b/>
          <w:bCs/>
        </w:rPr>
      </w:pPr>
      <w:r w:rsidRPr="00843487">
        <w:rPr>
          <w:b/>
          <w:bCs/>
        </w:rPr>
        <w:lastRenderedPageBreak/>
        <w:t>ANNEX</w:t>
      </w:r>
    </w:p>
    <w:p w14:paraId="5BF9F0A2" w14:textId="77777777" w:rsidR="00CB3488" w:rsidRPr="005F2F88" w:rsidRDefault="00CB3488" w:rsidP="00CB3488">
      <w:pPr>
        <w:jc w:val="center"/>
        <w:rPr>
          <w:sz w:val="22"/>
          <w:szCs w:val="22"/>
          <w:u w:val="single"/>
        </w:rPr>
      </w:pPr>
      <w:r w:rsidRPr="005F2F88">
        <w:rPr>
          <w:sz w:val="22"/>
          <w:szCs w:val="22"/>
          <w:u w:val="single"/>
        </w:rPr>
        <w:t>Universally Unique Identifiers for VOS Observations</w:t>
      </w:r>
    </w:p>
    <w:p w14:paraId="1E91588F" w14:textId="77777777" w:rsidR="00CB3488" w:rsidRPr="005F2F88" w:rsidRDefault="00CB3488" w:rsidP="00CB3488">
      <w:pPr>
        <w:rPr>
          <w:sz w:val="22"/>
          <w:szCs w:val="22"/>
        </w:rPr>
      </w:pPr>
    </w:p>
    <w:p w14:paraId="48FF3A65" w14:textId="77777777" w:rsidR="00CB3488" w:rsidRPr="005F2F88" w:rsidRDefault="00CB3488" w:rsidP="00CB3488">
      <w:pPr>
        <w:rPr>
          <w:sz w:val="22"/>
          <w:szCs w:val="22"/>
          <w:u w:val="single"/>
        </w:rPr>
      </w:pPr>
      <w:r w:rsidRPr="005F2F88">
        <w:rPr>
          <w:sz w:val="22"/>
          <w:szCs w:val="22"/>
          <w:u w:val="single"/>
        </w:rPr>
        <w:t>Introduction</w:t>
      </w:r>
    </w:p>
    <w:p w14:paraId="0270035F" w14:textId="77777777" w:rsidR="00CB3488" w:rsidRPr="005F2F88" w:rsidRDefault="00CB3488" w:rsidP="00CB3488">
      <w:pPr>
        <w:rPr>
          <w:sz w:val="22"/>
          <w:szCs w:val="22"/>
        </w:rPr>
      </w:pPr>
    </w:p>
    <w:p w14:paraId="1E3DFC5A" w14:textId="77777777" w:rsidR="00CB3488" w:rsidRPr="005F2F88" w:rsidRDefault="00CB3488" w:rsidP="00CB3488">
      <w:pPr>
        <w:rPr>
          <w:sz w:val="22"/>
          <w:szCs w:val="22"/>
        </w:rPr>
      </w:pPr>
      <w:r w:rsidRPr="005F2F88">
        <w:rPr>
          <w:sz w:val="22"/>
          <w:szCs w:val="22"/>
        </w:rPr>
        <w:t xml:space="preserve">Duplicated weather observations from Voluntary Observing Ships have been a long-standing problem for users of the observations within both the operational and research communities. The detection of duplicates, whilst conceptually simple, is often complicated by corrections and unit conversions applied to individual elements within the weather reports and the masking of callsigns. At every processing step and whenever the data are forwarded small differences can be introduced, leading to increased effort to correctly identify those reports that have been duplicated. </w:t>
      </w:r>
      <w:proofErr w:type="gramStart"/>
      <w:r w:rsidRPr="005F2F88">
        <w:rPr>
          <w:sz w:val="22"/>
          <w:szCs w:val="22"/>
        </w:rPr>
        <w:t>In order to</w:t>
      </w:r>
      <w:proofErr w:type="gramEnd"/>
      <w:r w:rsidRPr="005F2F88">
        <w:rPr>
          <w:sz w:val="22"/>
          <w:szCs w:val="22"/>
        </w:rPr>
        <w:t xml:space="preserve"> aid the identification of such duplicated observations it was proposed at SOT-8 to add an additional field to store a unique identifier for each </w:t>
      </w:r>
      <w:r>
        <w:rPr>
          <w:sz w:val="22"/>
          <w:szCs w:val="22"/>
        </w:rPr>
        <w:t xml:space="preserve">weather </w:t>
      </w:r>
      <w:r w:rsidRPr="005F2F88">
        <w:rPr>
          <w:sz w:val="22"/>
          <w:szCs w:val="22"/>
        </w:rPr>
        <w:t xml:space="preserve">report to the BUFR template for VOS that was under development. The template was subsequently modified, </w:t>
      </w:r>
      <w:proofErr w:type="gramStart"/>
      <w:r w:rsidRPr="005F2F88">
        <w:rPr>
          <w:sz w:val="22"/>
          <w:szCs w:val="22"/>
        </w:rPr>
        <w:t>validated</w:t>
      </w:r>
      <w:proofErr w:type="gramEnd"/>
      <w:r w:rsidRPr="005F2F88">
        <w:rPr>
          <w:sz w:val="22"/>
          <w:szCs w:val="22"/>
        </w:rPr>
        <w:t xml:space="preserve"> and approved for operational use from November 2016 onwards. However, within the template (and WMO manual on codes) there is little guidance on how to set the </w:t>
      </w:r>
      <w:r>
        <w:rPr>
          <w:sz w:val="22"/>
          <w:szCs w:val="22"/>
        </w:rPr>
        <w:t>unique identifier</w:t>
      </w:r>
      <w:r w:rsidRPr="005F2F88">
        <w:rPr>
          <w:sz w:val="22"/>
          <w:szCs w:val="22"/>
        </w:rPr>
        <w:t xml:space="preserve"> field. This</w:t>
      </w:r>
      <w:r>
        <w:rPr>
          <w:sz w:val="22"/>
          <w:szCs w:val="22"/>
        </w:rPr>
        <w:t xml:space="preserve"> short </w:t>
      </w:r>
      <w:r w:rsidRPr="005F2F88">
        <w:rPr>
          <w:sz w:val="22"/>
          <w:szCs w:val="22"/>
        </w:rPr>
        <w:t>document attempts to rectify that.</w:t>
      </w:r>
    </w:p>
    <w:p w14:paraId="4B06BBF3" w14:textId="77777777" w:rsidR="00CB3488" w:rsidRPr="005F2F88" w:rsidRDefault="00CB3488" w:rsidP="00CB3488">
      <w:pPr>
        <w:rPr>
          <w:sz w:val="22"/>
          <w:szCs w:val="22"/>
        </w:rPr>
      </w:pPr>
    </w:p>
    <w:p w14:paraId="5C652D0C" w14:textId="77777777" w:rsidR="00CB3488" w:rsidRPr="005F2F88" w:rsidRDefault="00CB3488" w:rsidP="00CB3488">
      <w:pPr>
        <w:rPr>
          <w:sz w:val="22"/>
          <w:szCs w:val="22"/>
          <w:u w:val="single"/>
        </w:rPr>
      </w:pPr>
      <w:r w:rsidRPr="005F2F88">
        <w:rPr>
          <w:sz w:val="22"/>
          <w:szCs w:val="22"/>
          <w:u w:val="single"/>
        </w:rPr>
        <w:t>UUIDs</w:t>
      </w:r>
    </w:p>
    <w:p w14:paraId="307E020C" w14:textId="77777777" w:rsidR="00CB3488" w:rsidRPr="005F2F88" w:rsidRDefault="00CB3488" w:rsidP="00CB3488">
      <w:pPr>
        <w:rPr>
          <w:sz w:val="22"/>
          <w:szCs w:val="22"/>
          <w:u w:val="single"/>
        </w:rPr>
      </w:pPr>
    </w:p>
    <w:p w14:paraId="6D215448" w14:textId="77777777" w:rsidR="00CB3488" w:rsidRPr="005F2F88" w:rsidRDefault="00CB3488" w:rsidP="00CB3488">
      <w:pPr>
        <w:rPr>
          <w:sz w:val="22"/>
          <w:szCs w:val="22"/>
        </w:rPr>
      </w:pPr>
      <w:r w:rsidRPr="005F2F88">
        <w:rPr>
          <w:sz w:val="22"/>
          <w:szCs w:val="22"/>
        </w:rPr>
        <w:t>Following discussion within the ad-hoc Task Team on Unique Identifiers</w:t>
      </w:r>
      <w:r>
        <w:rPr>
          <w:sz w:val="22"/>
          <w:szCs w:val="22"/>
        </w:rPr>
        <w:t xml:space="preserve"> </w:t>
      </w:r>
      <w:r>
        <w:rPr>
          <w:rStyle w:val="FootnoteReference"/>
          <w:sz w:val="22"/>
          <w:szCs w:val="22"/>
        </w:rPr>
        <w:footnoteReference w:id="3"/>
      </w:r>
      <w:r w:rsidRPr="005F2F88">
        <w:rPr>
          <w:sz w:val="22"/>
          <w:szCs w:val="22"/>
        </w:rPr>
        <w:t xml:space="preserve"> it was agreed to recommend </w:t>
      </w:r>
      <w:r>
        <w:rPr>
          <w:sz w:val="22"/>
          <w:szCs w:val="22"/>
        </w:rPr>
        <w:t xml:space="preserve">version 4 of </w:t>
      </w:r>
      <w:r w:rsidRPr="005F2F88">
        <w:rPr>
          <w:sz w:val="22"/>
          <w:szCs w:val="22"/>
        </w:rPr>
        <w:t>the Universally Unique Identifier (UUID) standard (</w:t>
      </w:r>
      <w:proofErr w:type="gramStart"/>
      <w:r w:rsidRPr="005F2F88">
        <w:rPr>
          <w:sz w:val="22"/>
          <w:szCs w:val="22"/>
        </w:rPr>
        <w:t>E.g.</w:t>
      </w:r>
      <w:proofErr w:type="gramEnd"/>
      <w:r w:rsidRPr="005F2F88">
        <w:rPr>
          <w:sz w:val="22"/>
          <w:szCs w:val="22"/>
        </w:rPr>
        <w:t xml:space="preserve"> IETF, 2005</w:t>
      </w:r>
      <w:r>
        <w:rPr>
          <w:rStyle w:val="FootnoteReference"/>
          <w:sz w:val="22"/>
          <w:szCs w:val="22"/>
        </w:rPr>
        <w:footnoteReference w:id="4"/>
      </w:r>
      <w:r w:rsidRPr="005F2F88">
        <w:rPr>
          <w:sz w:val="22"/>
          <w:szCs w:val="22"/>
        </w:rPr>
        <w:t xml:space="preserve">) for the generation </w:t>
      </w:r>
      <w:r>
        <w:rPr>
          <w:sz w:val="22"/>
          <w:szCs w:val="22"/>
        </w:rPr>
        <w:t>o</w:t>
      </w:r>
      <w:r w:rsidRPr="005F2F88">
        <w:rPr>
          <w:sz w:val="22"/>
          <w:szCs w:val="22"/>
        </w:rPr>
        <w:t>f the unique identifiers. UUIDs generated following this standard can be represented textually as a 32</w:t>
      </w:r>
      <w:r>
        <w:rPr>
          <w:sz w:val="22"/>
          <w:szCs w:val="22"/>
        </w:rPr>
        <w:t>-</w:t>
      </w:r>
      <w:r w:rsidRPr="005F2F88">
        <w:rPr>
          <w:sz w:val="22"/>
          <w:szCs w:val="22"/>
        </w:rPr>
        <w:t>character hexadecimal string split into 5 groups, e.g.</w:t>
      </w:r>
    </w:p>
    <w:p w14:paraId="32AB4AC3" w14:textId="77777777" w:rsidR="00CB3488" w:rsidRPr="005F2F88" w:rsidRDefault="00CB3488" w:rsidP="00CB3488">
      <w:pPr>
        <w:rPr>
          <w:sz w:val="22"/>
          <w:szCs w:val="22"/>
        </w:rPr>
      </w:pPr>
    </w:p>
    <w:p w14:paraId="705FF760" w14:textId="77777777" w:rsidR="00CB3488" w:rsidRPr="005F2F88" w:rsidRDefault="00CB3488" w:rsidP="00CB3488">
      <w:pPr>
        <w:ind w:firstLine="720"/>
        <w:rPr>
          <w:sz w:val="22"/>
          <w:szCs w:val="22"/>
        </w:rPr>
      </w:pPr>
      <w:r w:rsidRPr="005F2F88">
        <w:rPr>
          <w:sz w:val="22"/>
          <w:szCs w:val="22"/>
        </w:rPr>
        <w:t>50d42ffc-c95c-4383-86b6-30d05dd5d57c</w:t>
      </w:r>
    </w:p>
    <w:p w14:paraId="2CA2043B" w14:textId="77777777" w:rsidR="00CB3488" w:rsidRPr="005F2F88" w:rsidRDefault="00CB3488" w:rsidP="00CB3488">
      <w:pPr>
        <w:rPr>
          <w:sz w:val="22"/>
          <w:szCs w:val="22"/>
        </w:rPr>
      </w:pPr>
    </w:p>
    <w:p w14:paraId="5E8903B4" w14:textId="77777777" w:rsidR="00CB3488" w:rsidRPr="005F2F88" w:rsidRDefault="00CB3488" w:rsidP="00CB3488">
      <w:pPr>
        <w:rPr>
          <w:sz w:val="22"/>
          <w:szCs w:val="22"/>
        </w:rPr>
      </w:pPr>
      <w:r w:rsidRPr="005F2F88">
        <w:rPr>
          <w:sz w:val="22"/>
          <w:szCs w:val="22"/>
        </w:rPr>
        <w:t>This choice was made as the generation of UUIDs is supported by most modern computing platforms and languages</w:t>
      </w:r>
      <w:r w:rsidRPr="005F2F88">
        <w:rPr>
          <w:rStyle w:val="FootnoteReference"/>
          <w:sz w:val="22"/>
          <w:szCs w:val="22"/>
        </w:rPr>
        <w:footnoteReference w:id="5"/>
      </w:r>
      <w:r w:rsidRPr="005F2F88">
        <w:rPr>
          <w:sz w:val="22"/>
          <w:szCs w:val="22"/>
        </w:rPr>
        <w:t xml:space="preserve"> and are widely used in other fields. More importantly, due to the method in which UUIDs are generated the likelihood of collision between UUIDs is very small or negligible. As a result, UUIDs can be generated independently within different centres with minimal risk of duplication. </w:t>
      </w:r>
    </w:p>
    <w:p w14:paraId="495FFA0A" w14:textId="77777777" w:rsidR="00CB3488" w:rsidRPr="005F2F88" w:rsidRDefault="00CB3488" w:rsidP="00CB3488">
      <w:pPr>
        <w:rPr>
          <w:sz w:val="22"/>
          <w:szCs w:val="22"/>
        </w:rPr>
      </w:pPr>
    </w:p>
    <w:p w14:paraId="02082FD2" w14:textId="77777777" w:rsidR="00CB3488" w:rsidRPr="005F2F88" w:rsidRDefault="00CB3488" w:rsidP="00CB3488">
      <w:pPr>
        <w:rPr>
          <w:sz w:val="22"/>
          <w:szCs w:val="22"/>
          <w:u w:val="single"/>
        </w:rPr>
      </w:pPr>
      <w:r>
        <w:rPr>
          <w:sz w:val="22"/>
          <w:szCs w:val="22"/>
          <w:u w:val="single"/>
        </w:rPr>
        <w:t xml:space="preserve">VOS </w:t>
      </w:r>
      <w:r w:rsidRPr="005F2F88">
        <w:rPr>
          <w:sz w:val="22"/>
          <w:szCs w:val="22"/>
          <w:u w:val="single"/>
        </w:rPr>
        <w:t>BUFR Sequence 3-08-014</w:t>
      </w:r>
      <w:r>
        <w:rPr>
          <w:sz w:val="22"/>
          <w:szCs w:val="22"/>
          <w:u w:val="single"/>
        </w:rPr>
        <w:t xml:space="preserve"> and UUIDs</w:t>
      </w:r>
    </w:p>
    <w:p w14:paraId="0F1F4B22" w14:textId="77777777" w:rsidR="00CB3488" w:rsidRPr="005F2F88" w:rsidRDefault="00CB3488" w:rsidP="00CB3488">
      <w:pPr>
        <w:rPr>
          <w:sz w:val="22"/>
          <w:szCs w:val="22"/>
        </w:rPr>
      </w:pPr>
    </w:p>
    <w:p w14:paraId="3E92018A" w14:textId="77777777" w:rsidR="00CB3488" w:rsidRDefault="00CB3488" w:rsidP="00CB3488">
      <w:pPr>
        <w:rPr>
          <w:sz w:val="22"/>
          <w:szCs w:val="22"/>
        </w:rPr>
      </w:pPr>
      <w:r>
        <w:rPr>
          <w:sz w:val="22"/>
          <w:szCs w:val="22"/>
        </w:rPr>
        <w:t xml:space="preserve">BUFR Table B 01 (BUFR/CREX Identification) contains a descriptor for reporting unique identifiers (0 01 079, unique identifier for the profile). Whilst initially for profile measurements this descriptor can be used for other unique identifiers and has been included in the current / recommended VOS sequence (3 08 014) but expanded from the default 8 characters to 32 characters to store the full UUID. For practical purposes the hyphens can be dropped, </w:t>
      </w:r>
      <w:proofErr w:type="gramStart"/>
      <w:r>
        <w:rPr>
          <w:sz w:val="22"/>
          <w:szCs w:val="22"/>
        </w:rPr>
        <w:t>i.e.</w:t>
      </w:r>
      <w:proofErr w:type="gramEnd"/>
      <w:r>
        <w:rPr>
          <w:sz w:val="22"/>
          <w:szCs w:val="22"/>
        </w:rPr>
        <w:t xml:space="preserve"> the example UUID above becomes:</w:t>
      </w:r>
    </w:p>
    <w:p w14:paraId="0251DFBB" w14:textId="77777777" w:rsidR="00CB3488" w:rsidRDefault="00CB3488" w:rsidP="00CB3488">
      <w:pPr>
        <w:rPr>
          <w:sz w:val="22"/>
          <w:szCs w:val="22"/>
        </w:rPr>
      </w:pPr>
    </w:p>
    <w:p w14:paraId="1A00BF2F" w14:textId="77777777" w:rsidR="00CB3488" w:rsidRPr="005F2F88" w:rsidRDefault="00CB3488" w:rsidP="00CB3488">
      <w:pPr>
        <w:ind w:firstLine="720"/>
        <w:rPr>
          <w:sz w:val="22"/>
          <w:szCs w:val="22"/>
        </w:rPr>
      </w:pPr>
      <w:r w:rsidRPr="005F2F88">
        <w:rPr>
          <w:sz w:val="22"/>
          <w:szCs w:val="22"/>
        </w:rPr>
        <w:t>50d42ffcc95c438386b630d05dd5d57c</w:t>
      </w:r>
    </w:p>
    <w:p w14:paraId="29B33509" w14:textId="77777777" w:rsidR="00CB3488" w:rsidRDefault="00CB3488" w:rsidP="00CB3488">
      <w:pPr>
        <w:rPr>
          <w:sz w:val="22"/>
          <w:szCs w:val="22"/>
        </w:rPr>
      </w:pPr>
    </w:p>
    <w:p w14:paraId="5B066545" w14:textId="77777777" w:rsidR="00CB3488" w:rsidRDefault="00CB3488" w:rsidP="00CB3488">
      <w:pPr>
        <w:rPr>
          <w:sz w:val="22"/>
          <w:szCs w:val="22"/>
          <w:u w:val="single"/>
        </w:rPr>
      </w:pPr>
      <w:r w:rsidRPr="005F2F88">
        <w:rPr>
          <w:sz w:val="22"/>
          <w:szCs w:val="22"/>
          <w:u w:val="single"/>
        </w:rPr>
        <w:t>Implementation</w:t>
      </w:r>
    </w:p>
    <w:p w14:paraId="1F680174" w14:textId="77777777" w:rsidR="00CB3488" w:rsidRDefault="00CB3488" w:rsidP="00CB3488">
      <w:pPr>
        <w:rPr>
          <w:sz w:val="22"/>
          <w:szCs w:val="22"/>
          <w:u w:val="single"/>
        </w:rPr>
      </w:pPr>
    </w:p>
    <w:p w14:paraId="740C7C81" w14:textId="77777777" w:rsidR="00CB3488" w:rsidRPr="005F2F88" w:rsidRDefault="00CB3488" w:rsidP="00CB3488">
      <w:pPr>
        <w:rPr>
          <w:sz w:val="22"/>
          <w:szCs w:val="22"/>
        </w:rPr>
      </w:pPr>
      <w:r w:rsidRPr="005F2F88">
        <w:rPr>
          <w:sz w:val="22"/>
          <w:szCs w:val="22"/>
        </w:rPr>
        <w:t>The p</w:t>
      </w:r>
      <w:r>
        <w:rPr>
          <w:sz w:val="22"/>
          <w:szCs w:val="22"/>
        </w:rPr>
        <w:t>urpose of the UUIDs in the VOS BUFR sequence is to aid the identification of duplicate observations within the different data streams. To avoid the same observation being given multiple different UUIDs only the centre that receives the observation directly from the vessels and performs the BUFR encoding should generate the UUIDs. Any other centre processing the observations should leave the UUID field (0 01 079) unmodified, including leaving it blank or missing when not set by the original encoding centre.</w:t>
      </w:r>
    </w:p>
    <w:p w14:paraId="62361637" w14:textId="77777777" w:rsidR="009B3A2F" w:rsidRPr="00843487" w:rsidRDefault="009B3A2F" w:rsidP="00843487">
      <w:pPr>
        <w:pStyle w:val="WMOBodyText"/>
        <w:jc w:val="center"/>
        <w:rPr>
          <w:b/>
          <w:bCs/>
        </w:rPr>
      </w:pPr>
    </w:p>
    <w:sectPr w:rsidR="009B3A2F" w:rsidRPr="00843487" w:rsidSect="0020095E">
      <w:headerReference w:type="default" r:id="rId13"/>
      <w:pgSz w:w="11907" w:h="16840" w:code="9"/>
      <w:pgMar w:top="1134" w:right="1134" w:bottom="1134" w:left="1134" w:header="1134" w:footer="1134"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603AA67" w14:textId="77777777" w:rsidR="009808C2" w:rsidRDefault="009808C2">
      <w:r>
        <w:separator/>
      </w:r>
    </w:p>
    <w:p w14:paraId="15AD16CD" w14:textId="77777777" w:rsidR="009808C2" w:rsidRDefault="009808C2"/>
    <w:p w14:paraId="2C5060BC" w14:textId="77777777" w:rsidR="009808C2" w:rsidRDefault="009808C2"/>
  </w:endnote>
  <w:endnote w:type="continuationSeparator" w:id="0">
    <w:p w14:paraId="4EA8431D" w14:textId="77777777" w:rsidR="009808C2" w:rsidRDefault="009808C2">
      <w:r>
        <w:continuationSeparator/>
      </w:r>
    </w:p>
    <w:p w14:paraId="28239C68" w14:textId="77777777" w:rsidR="009808C2" w:rsidRDefault="009808C2"/>
    <w:p w14:paraId="793418B2" w14:textId="77777777" w:rsidR="009808C2" w:rsidRDefault="009808C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4D"/>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Univers">
    <w:altName w:val="Arial"/>
    <w:panose1 w:val="020B0503020202020204"/>
    <w:charset w:val="00"/>
    <w:family w:val="swiss"/>
    <w:pitch w:val="variable"/>
    <w:sig w:usb0="80000287" w:usb1="00000000" w:usb2="00000000" w:usb3="00000000" w:csb0="0000000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Arial Bold">
    <w:altName w:val="Times New Roman"/>
    <w:panose1 w:val="020B0604020202020204"/>
    <w:charset w:val="00"/>
    <w:family w:val="roman"/>
    <w:notTrueType/>
    <w:pitch w:val="default"/>
  </w:font>
  <w:font w:name="PMingLiU">
    <w:altName w:val="新細明體"/>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55FFA8A" w14:textId="77777777" w:rsidR="009808C2" w:rsidRDefault="009808C2">
      <w:r>
        <w:separator/>
      </w:r>
    </w:p>
  </w:footnote>
  <w:footnote w:type="continuationSeparator" w:id="0">
    <w:p w14:paraId="27DC33B6" w14:textId="77777777" w:rsidR="009808C2" w:rsidRDefault="009808C2">
      <w:r>
        <w:continuationSeparator/>
      </w:r>
    </w:p>
    <w:p w14:paraId="45B89C9E" w14:textId="77777777" w:rsidR="009808C2" w:rsidRDefault="009808C2"/>
    <w:p w14:paraId="565D2886" w14:textId="77777777" w:rsidR="009808C2" w:rsidRDefault="009808C2"/>
  </w:footnote>
  <w:footnote w:id="1">
    <w:p w14:paraId="3CE588CB" w14:textId="77777777" w:rsidR="00177FD1" w:rsidRPr="00FE54D1" w:rsidRDefault="00177FD1" w:rsidP="004642E9">
      <w:pPr>
        <w:pStyle w:val="FootnoteText"/>
        <w:rPr>
          <w:lang w:val="en-US"/>
        </w:rPr>
      </w:pPr>
      <w:r>
        <w:rPr>
          <w:rStyle w:val="FootnoteReference"/>
        </w:rPr>
        <w:footnoteRef/>
      </w:r>
      <w:r>
        <w:t xml:space="preserve"> </w:t>
      </w:r>
      <w:r w:rsidR="004642E9" w:rsidRPr="004642E9">
        <w:rPr>
          <w:sz w:val="16"/>
        </w:rPr>
        <w:t>An Action/</w:t>
      </w:r>
      <w:proofErr w:type="gramStart"/>
      <w:r w:rsidR="004642E9" w:rsidRPr="004642E9">
        <w:rPr>
          <w:sz w:val="16"/>
        </w:rPr>
        <w:t>Decision  is</w:t>
      </w:r>
      <w:proofErr w:type="gramEnd"/>
      <w:r w:rsidR="004642E9" w:rsidRPr="004642E9">
        <w:rPr>
          <w:sz w:val="16"/>
        </w:rPr>
        <w:t xml:space="preserve"> an item directly related to </w:t>
      </w:r>
      <w:r w:rsidR="004642E9">
        <w:rPr>
          <w:sz w:val="16"/>
        </w:rPr>
        <w:t xml:space="preserve">SOT </w:t>
      </w:r>
      <w:r w:rsidR="004642E9" w:rsidRPr="004642E9">
        <w:rPr>
          <w:sz w:val="16"/>
        </w:rPr>
        <w:t xml:space="preserve">and on which </w:t>
      </w:r>
      <w:r w:rsidR="004642E9">
        <w:rPr>
          <w:sz w:val="16"/>
        </w:rPr>
        <w:t xml:space="preserve">SOT </w:t>
      </w:r>
      <w:r w:rsidR="004642E9" w:rsidRPr="004642E9">
        <w:rPr>
          <w:sz w:val="16"/>
        </w:rPr>
        <w:t>can action or decide directly. Details on rational for the action/decision should be included in the Background</w:t>
      </w:r>
      <w:r w:rsidR="004642E9">
        <w:rPr>
          <w:sz w:val="16"/>
        </w:rPr>
        <w:t xml:space="preserve"> section.</w:t>
      </w:r>
    </w:p>
  </w:footnote>
  <w:footnote w:id="2">
    <w:p w14:paraId="3CE588CC" w14:textId="77777777" w:rsidR="00177FD1" w:rsidRPr="00FE54D1" w:rsidRDefault="00177FD1" w:rsidP="00177FD1">
      <w:pPr>
        <w:pStyle w:val="FootnoteText"/>
        <w:rPr>
          <w:lang w:val="en-US"/>
        </w:rPr>
      </w:pPr>
      <w:r>
        <w:rPr>
          <w:rStyle w:val="FootnoteReference"/>
        </w:rPr>
        <w:footnoteRef/>
      </w:r>
      <w:r>
        <w:t xml:space="preserve"> </w:t>
      </w:r>
      <w:r w:rsidRPr="00620853">
        <w:rPr>
          <w:sz w:val="16"/>
          <w:szCs w:val="16"/>
        </w:rPr>
        <w:t>A Recommendation involves proposed action(s)on another body outside of SOT (</w:t>
      </w:r>
      <w:proofErr w:type="gramStart"/>
      <w:r w:rsidRPr="00620853">
        <w:rPr>
          <w:sz w:val="16"/>
          <w:szCs w:val="16"/>
        </w:rPr>
        <w:t>e.g.</w:t>
      </w:r>
      <w:proofErr w:type="gramEnd"/>
      <w:r w:rsidRPr="00620853">
        <w:rPr>
          <w:sz w:val="16"/>
          <w:szCs w:val="16"/>
        </w:rPr>
        <w:t xml:space="preserve"> DBCP, JCOMM, WMO, IOC, CBS etc.). Rational for the Recommendation should be included in the Draft Recommendation</w:t>
      </w:r>
      <w:r>
        <w:rPr>
          <w:sz w:val="16"/>
          <w:szCs w:val="16"/>
        </w:rPr>
        <w:t>.</w:t>
      </w:r>
    </w:p>
  </w:footnote>
  <w:footnote w:id="3">
    <w:p w14:paraId="1E115800" w14:textId="77777777" w:rsidR="00CB3488" w:rsidRDefault="00CB3488" w:rsidP="00CB3488">
      <w:pPr>
        <w:pStyle w:val="FootnoteText"/>
      </w:pPr>
      <w:r>
        <w:rPr>
          <w:rStyle w:val="FootnoteReference"/>
        </w:rPr>
        <w:footnoteRef/>
      </w:r>
      <w:r>
        <w:t xml:space="preserve"> </w:t>
      </w:r>
      <w:proofErr w:type="gramStart"/>
      <w:r>
        <w:t>E.g.</w:t>
      </w:r>
      <w:proofErr w:type="gramEnd"/>
      <w:r>
        <w:t xml:space="preserve"> </w:t>
      </w:r>
      <w:r w:rsidRPr="005F2F88">
        <w:t>https://goosocean.org/index.php?option=com_oe&amp;task=viewDocumentRecord&amp;docID=23690</w:t>
      </w:r>
    </w:p>
  </w:footnote>
  <w:footnote w:id="4">
    <w:p w14:paraId="1A69CAA6" w14:textId="77777777" w:rsidR="00CB3488" w:rsidRDefault="00CB3488" w:rsidP="00CB3488">
      <w:pPr>
        <w:pStyle w:val="FootnoteText"/>
      </w:pPr>
      <w:r>
        <w:rPr>
          <w:rStyle w:val="FootnoteReference"/>
        </w:rPr>
        <w:footnoteRef/>
      </w:r>
      <w:r>
        <w:t xml:space="preserve"> </w:t>
      </w:r>
      <w:hyperlink r:id="rId1" w:history="1">
        <w:r w:rsidRPr="005D00F0">
          <w:rPr>
            <w:rStyle w:val="Hyperlink"/>
          </w:rPr>
          <w:t>https://tools.ietf.org/html/rfc4122</w:t>
        </w:r>
      </w:hyperlink>
    </w:p>
  </w:footnote>
  <w:footnote w:id="5">
    <w:p w14:paraId="67900331" w14:textId="77777777" w:rsidR="00CB3488" w:rsidRDefault="00CB3488" w:rsidP="00CB3488">
      <w:pPr>
        <w:pStyle w:val="FootnoteText"/>
      </w:pPr>
      <w:r>
        <w:rPr>
          <w:rStyle w:val="FootnoteReference"/>
        </w:rPr>
        <w:footnoteRef/>
      </w:r>
      <w:r>
        <w:t xml:space="preserve"> </w:t>
      </w:r>
      <w:proofErr w:type="spellStart"/>
      <w:r>
        <w:t>E.g</w:t>
      </w:r>
      <w:proofErr w:type="spellEnd"/>
      <w:r>
        <w:t xml:space="preserve"> see </w:t>
      </w:r>
      <w:hyperlink r:id="rId2" w:history="1">
        <w:r w:rsidRPr="0071543A">
          <w:rPr>
            <w:rStyle w:val="Hyperlink"/>
          </w:rPr>
          <w:t>https://www.uuidgenerator.net/dev-corner</w:t>
        </w:r>
      </w:hyperlink>
      <w:r>
        <w:t xml:space="preserve"> for examples in different languages.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E588CA" w14:textId="71988E33" w:rsidR="007C212A" w:rsidRDefault="000D2C95" w:rsidP="00177FD1">
    <w:pPr>
      <w:pStyle w:val="Header"/>
    </w:pPr>
    <w:r>
      <w:t>SOT</w:t>
    </w:r>
    <w:r w:rsidR="003C09A6">
      <w:t>-</w:t>
    </w:r>
    <w:r w:rsidR="00275010">
      <w:t>11</w:t>
    </w:r>
    <w:r w:rsidR="00913040">
      <w:t>/Doc. </w:t>
    </w:r>
    <w:r w:rsidR="00D927BF">
      <w:t>4.1</w:t>
    </w:r>
    <w:r w:rsidR="00B81210">
      <w:t>.2</w:t>
    </w:r>
    <w:r w:rsidR="0020095E" w:rsidRPr="00C2459D">
      <w:t xml:space="preserve">, DRAFT 1, p. </w:t>
    </w:r>
    <w:r w:rsidR="0020095E" w:rsidRPr="00C2459D">
      <w:rPr>
        <w:rStyle w:val="PageNumber"/>
      </w:rPr>
      <w:fldChar w:fldCharType="begin"/>
    </w:r>
    <w:r w:rsidR="0020095E" w:rsidRPr="00C2459D">
      <w:rPr>
        <w:rStyle w:val="PageNumber"/>
      </w:rPr>
      <w:instrText xml:space="preserve"> PAGE </w:instrText>
    </w:r>
    <w:r w:rsidR="0020095E" w:rsidRPr="00C2459D">
      <w:rPr>
        <w:rStyle w:val="PageNumber"/>
      </w:rPr>
      <w:fldChar w:fldCharType="separate"/>
    </w:r>
    <w:r w:rsidR="00E06827">
      <w:rPr>
        <w:rStyle w:val="PageNumber"/>
        <w:noProof/>
      </w:rPr>
      <w:t>3</w:t>
    </w:r>
    <w:r w:rsidR="0020095E" w:rsidRPr="00C2459D">
      <w:rPr>
        <w:rStyle w:val="PageNumber"/>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BC6CF936"/>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D4EAC2E2"/>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58AC24B6"/>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F6909F9A"/>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F62EF94C"/>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6ACA45B8"/>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760E551A"/>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7AC8B7FA"/>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08DC2F74"/>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69CC52F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EB4D94"/>
    <w:multiLevelType w:val="hybridMultilevel"/>
    <w:tmpl w:val="7C124602"/>
    <w:lvl w:ilvl="0" w:tplc="B38A5EA0">
      <w:start w:val="2"/>
      <w:numFmt w:val="bullet"/>
      <w:lvlText w:val="-"/>
      <w:lvlJc w:val="left"/>
      <w:pPr>
        <w:tabs>
          <w:tab w:val="num" w:pos="2271"/>
        </w:tabs>
        <w:ind w:left="2271" w:hanging="570"/>
      </w:pPr>
      <w:rPr>
        <w:rFonts w:ascii="Arial" w:eastAsia="Arial" w:hAnsi="Arial" w:cs="Arial" w:hint="default"/>
      </w:rPr>
    </w:lvl>
    <w:lvl w:ilvl="1" w:tplc="04190003" w:tentative="1">
      <w:start w:val="1"/>
      <w:numFmt w:val="bullet"/>
      <w:lvlText w:val="o"/>
      <w:lvlJc w:val="left"/>
      <w:pPr>
        <w:tabs>
          <w:tab w:val="num" w:pos="2781"/>
        </w:tabs>
        <w:ind w:left="2781" w:hanging="360"/>
      </w:pPr>
      <w:rPr>
        <w:rFonts w:ascii="Courier New" w:hAnsi="Courier New" w:cs="MS Mincho" w:hint="default"/>
      </w:rPr>
    </w:lvl>
    <w:lvl w:ilvl="2" w:tplc="04190005" w:tentative="1">
      <w:start w:val="1"/>
      <w:numFmt w:val="bullet"/>
      <w:lvlText w:val=""/>
      <w:lvlJc w:val="left"/>
      <w:pPr>
        <w:tabs>
          <w:tab w:val="num" w:pos="3501"/>
        </w:tabs>
        <w:ind w:left="3501" w:hanging="360"/>
      </w:pPr>
      <w:rPr>
        <w:rFonts w:ascii="Wingdings" w:hAnsi="Wingdings" w:hint="default"/>
      </w:rPr>
    </w:lvl>
    <w:lvl w:ilvl="3" w:tplc="04190001" w:tentative="1">
      <w:start w:val="1"/>
      <w:numFmt w:val="bullet"/>
      <w:lvlText w:val=""/>
      <w:lvlJc w:val="left"/>
      <w:pPr>
        <w:tabs>
          <w:tab w:val="num" w:pos="4221"/>
        </w:tabs>
        <w:ind w:left="4221" w:hanging="360"/>
      </w:pPr>
      <w:rPr>
        <w:rFonts w:ascii="Symbol" w:hAnsi="Symbol" w:hint="default"/>
      </w:rPr>
    </w:lvl>
    <w:lvl w:ilvl="4" w:tplc="04190003" w:tentative="1">
      <w:start w:val="1"/>
      <w:numFmt w:val="bullet"/>
      <w:lvlText w:val="o"/>
      <w:lvlJc w:val="left"/>
      <w:pPr>
        <w:tabs>
          <w:tab w:val="num" w:pos="4941"/>
        </w:tabs>
        <w:ind w:left="4941" w:hanging="360"/>
      </w:pPr>
      <w:rPr>
        <w:rFonts w:ascii="Courier New" w:hAnsi="Courier New" w:cs="MS Mincho" w:hint="default"/>
      </w:rPr>
    </w:lvl>
    <w:lvl w:ilvl="5" w:tplc="04190005" w:tentative="1">
      <w:start w:val="1"/>
      <w:numFmt w:val="bullet"/>
      <w:lvlText w:val=""/>
      <w:lvlJc w:val="left"/>
      <w:pPr>
        <w:tabs>
          <w:tab w:val="num" w:pos="5661"/>
        </w:tabs>
        <w:ind w:left="5661" w:hanging="360"/>
      </w:pPr>
      <w:rPr>
        <w:rFonts w:ascii="Wingdings" w:hAnsi="Wingdings" w:hint="default"/>
      </w:rPr>
    </w:lvl>
    <w:lvl w:ilvl="6" w:tplc="04190001" w:tentative="1">
      <w:start w:val="1"/>
      <w:numFmt w:val="bullet"/>
      <w:lvlText w:val=""/>
      <w:lvlJc w:val="left"/>
      <w:pPr>
        <w:tabs>
          <w:tab w:val="num" w:pos="6381"/>
        </w:tabs>
        <w:ind w:left="6381" w:hanging="360"/>
      </w:pPr>
      <w:rPr>
        <w:rFonts w:ascii="Symbol" w:hAnsi="Symbol" w:hint="default"/>
      </w:rPr>
    </w:lvl>
    <w:lvl w:ilvl="7" w:tplc="04190003" w:tentative="1">
      <w:start w:val="1"/>
      <w:numFmt w:val="bullet"/>
      <w:lvlText w:val="o"/>
      <w:lvlJc w:val="left"/>
      <w:pPr>
        <w:tabs>
          <w:tab w:val="num" w:pos="7101"/>
        </w:tabs>
        <w:ind w:left="7101" w:hanging="360"/>
      </w:pPr>
      <w:rPr>
        <w:rFonts w:ascii="Courier New" w:hAnsi="Courier New" w:cs="MS Mincho" w:hint="default"/>
      </w:rPr>
    </w:lvl>
    <w:lvl w:ilvl="8" w:tplc="04190005" w:tentative="1">
      <w:start w:val="1"/>
      <w:numFmt w:val="bullet"/>
      <w:lvlText w:val=""/>
      <w:lvlJc w:val="left"/>
      <w:pPr>
        <w:tabs>
          <w:tab w:val="num" w:pos="7821"/>
        </w:tabs>
        <w:ind w:left="7821" w:hanging="360"/>
      </w:pPr>
      <w:rPr>
        <w:rFonts w:ascii="Wingdings" w:hAnsi="Wingdings" w:hint="default"/>
      </w:rPr>
    </w:lvl>
  </w:abstractNum>
  <w:abstractNum w:abstractNumId="11" w15:restartNumberingAfterBreak="0">
    <w:nsid w:val="02ED6CEC"/>
    <w:multiLevelType w:val="hybridMultilevel"/>
    <w:tmpl w:val="DA44F5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08387BD2"/>
    <w:multiLevelType w:val="hybridMultilevel"/>
    <w:tmpl w:val="FADED10C"/>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08653072"/>
    <w:multiLevelType w:val="hybridMultilevel"/>
    <w:tmpl w:val="5F98B5B2"/>
    <w:lvl w:ilvl="0" w:tplc="B1801378">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4" w15:restartNumberingAfterBreak="0">
    <w:nsid w:val="0BA157DF"/>
    <w:multiLevelType w:val="hybridMultilevel"/>
    <w:tmpl w:val="E63E9576"/>
    <w:lvl w:ilvl="0" w:tplc="BF7C7906">
      <w:start w:val="1"/>
      <w:numFmt w:val="decimal"/>
      <w:lvlText w:val="%1."/>
      <w:lvlJc w:val="left"/>
      <w:pPr>
        <w:tabs>
          <w:tab w:val="num" w:pos="1440"/>
        </w:tabs>
        <w:ind w:left="1440" w:hanging="1080"/>
      </w:pPr>
      <w:rPr>
        <w:rFonts w:hint="default"/>
      </w:rPr>
    </w:lvl>
    <w:lvl w:ilvl="1" w:tplc="04190019">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5" w15:restartNumberingAfterBreak="0">
    <w:nsid w:val="120A3A9D"/>
    <w:multiLevelType w:val="hybridMultilevel"/>
    <w:tmpl w:val="BE96FE06"/>
    <w:lvl w:ilvl="0" w:tplc="3C7E3152">
      <w:start w:val="1"/>
      <w:numFmt w:val="lowerLetter"/>
      <w:lvlText w:val="(%1)"/>
      <w:lvlJc w:val="left"/>
      <w:pPr>
        <w:ind w:left="360" w:hanging="360"/>
      </w:pPr>
      <w:rPr>
        <w:rFonts w:cs="Times New Roman" w:hint="default"/>
        <w:b w:val="0"/>
        <w:bCs w:val="0"/>
        <w:i w:val="0"/>
        <w:iCs w:val="0"/>
        <w:color w:val="auto"/>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6" w15:restartNumberingAfterBreak="0">
    <w:nsid w:val="1B704B7B"/>
    <w:multiLevelType w:val="hybridMultilevel"/>
    <w:tmpl w:val="D974F67E"/>
    <w:lvl w:ilvl="0" w:tplc="BF7C7906">
      <w:start w:val="1"/>
      <w:numFmt w:val="decimal"/>
      <w:lvlText w:val="%1."/>
      <w:lvlJc w:val="left"/>
      <w:pPr>
        <w:tabs>
          <w:tab w:val="num" w:pos="1440"/>
        </w:tabs>
        <w:ind w:left="1440" w:hanging="108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7" w15:restartNumberingAfterBreak="0">
    <w:nsid w:val="23187F76"/>
    <w:multiLevelType w:val="hybridMultilevel"/>
    <w:tmpl w:val="44782832"/>
    <w:lvl w:ilvl="0" w:tplc="FFFFFFFF">
      <w:start w:val="1"/>
      <w:numFmt w:val="decimal"/>
      <w:lvlText w:val="(%1)"/>
      <w:lvlJc w:val="left"/>
      <w:pPr>
        <w:tabs>
          <w:tab w:val="num" w:pos="720"/>
        </w:tabs>
        <w:ind w:left="720" w:hanging="360"/>
      </w:pPr>
      <w:rPr>
        <w:rFonts w:hint="default"/>
      </w:rPr>
    </w:lvl>
    <w:lvl w:ilvl="1" w:tplc="FFFFFFFF" w:tentative="1">
      <w:start w:val="1"/>
      <w:numFmt w:val="bullet"/>
      <w:lvlText w:val="o"/>
      <w:lvlJc w:val="left"/>
      <w:pPr>
        <w:ind w:left="1440" w:hanging="360"/>
      </w:pPr>
      <w:rPr>
        <w:rFonts w:ascii="Courier New" w:hAnsi="Courier New" w:cs="MS Mincho"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MS Mincho"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MS Mincho" w:hint="default"/>
      </w:rPr>
    </w:lvl>
    <w:lvl w:ilvl="8" w:tplc="FFFFFFFF" w:tentative="1">
      <w:start w:val="1"/>
      <w:numFmt w:val="bullet"/>
      <w:lvlText w:val=""/>
      <w:lvlJc w:val="left"/>
      <w:pPr>
        <w:ind w:left="6480" w:hanging="360"/>
      </w:pPr>
      <w:rPr>
        <w:rFonts w:ascii="Wingdings" w:hAnsi="Wingdings" w:hint="default"/>
      </w:rPr>
    </w:lvl>
  </w:abstractNum>
  <w:abstractNum w:abstractNumId="18" w15:restartNumberingAfterBreak="0">
    <w:nsid w:val="25A55827"/>
    <w:multiLevelType w:val="multilevel"/>
    <w:tmpl w:val="C444E976"/>
    <w:lvl w:ilvl="0">
      <w:start w:val="4"/>
      <w:numFmt w:val="decimal"/>
      <w:lvlText w:val="%1"/>
      <w:lvlJc w:val="left"/>
      <w:pPr>
        <w:tabs>
          <w:tab w:val="num" w:pos="495"/>
        </w:tabs>
        <w:ind w:left="495" w:hanging="495"/>
      </w:pPr>
      <w:rPr>
        <w:rFonts w:hint="default"/>
      </w:rPr>
    </w:lvl>
    <w:lvl w:ilvl="1">
      <w:start w:val="2"/>
      <w:numFmt w:val="decimal"/>
      <w:lvlText w:val="%1.%2"/>
      <w:lvlJc w:val="left"/>
      <w:pPr>
        <w:tabs>
          <w:tab w:val="num" w:pos="495"/>
        </w:tabs>
        <w:ind w:left="495" w:hanging="495"/>
      </w:pPr>
      <w:rPr>
        <w:rFonts w:hint="default"/>
        <w:b/>
        <w:bCs/>
        <w:i w:val="0"/>
        <w:iCs/>
      </w:rPr>
    </w:lvl>
    <w:lvl w:ilvl="2">
      <w:start w:val="1"/>
      <w:numFmt w:val="decimal"/>
      <w:lvlText w:val="%1.%2.%3"/>
      <w:lvlJc w:val="left"/>
      <w:pPr>
        <w:tabs>
          <w:tab w:val="num" w:pos="5010"/>
        </w:tabs>
        <w:ind w:left="5010" w:hanging="720"/>
      </w:pPr>
      <w:rPr>
        <w:rFonts w:hint="default"/>
        <w:b/>
        <w:i w:val="0"/>
        <w:iCs/>
        <w:color w:val="auto"/>
      </w:rPr>
    </w:lvl>
    <w:lvl w:ilvl="3">
      <w:start w:val="1"/>
      <w:numFmt w:val="lowerLetter"/>
      <w:lvlText w:val="%4."/>
      <w:lvlJc w:val="left"/>
      <w:pPr>
        <w:tabs>
          <w:tab w:val="num" w:pos="360"/>
        </w:tabs>
        <w:ind w:left="360" w:hanging="36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9" w15:restartNumberingAfterBreak="0">
    <w:nsid w:val="25E45B11"/>
    <w:multiLevelType w:val="hybridMultilevel"/>
    <w:tmpl w:val="9AECE8FA"/>
    <w:lvl w:ilvl="0" w:tplc="82BAAB3C">
      <w:start w:val="1"/>
      <w:numFmt w:val="decimal"/>
      <w:lvlText w:val="%1."/>
      <w:lvlJc w:val="left"/>
      <w:pPr>
        <w:tabs>
          <w:tab w:val="num" w:pos="1440"/>
        </w:tabs>
        <w:ind w:left="1440" w:hanging="108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15:restartNumberingAfterBreak="0">
    <w:nsid w:val="26C626AC"/>
    <w:multiLevelType w:val="hybridMultilevel"/>
    <w:tmpl w:val="8D740D96"/>
    <w:lvl w:ilvl="0" w:tplc="0409000F">
      <w:start w:val="1"/>
      <w:numFmt w:val="decimal"/>
      <w:lvlText w:val="%1."/>
      <w:lvlJc w:val="left"/>
      <w:pPr>
        <w:tabs>
          <w:tab w:val="num" w:pos="777"/>
        </w:tabs>
        <w:ind w:left="777" w:hanging="360"/>
      </w:pPr>
    </w:lvl>
    <w:lvl w:ilvl="1" w:tplc="04090019" w:tentative="1">
      <w:start w:val="1"/>
      <w:numFmt w:val="lowerLetter"/>
      <w:lvlText w:val="%2."/>
      <w:lvlJc w:val="left"/>
      <w:pPr>
        <w:tabs>
          <w:tab w:val="num" w:pos="1497"/>
        </w:tabs>
        <w:ind w:left="1497" w:hanging="360"/>
      </w:pPr>
    </w:lvl>
    <w:lvl w:ilvl="2" w:tplc="0409001B" w:tentative="1">
      <w:start w:val="1"/>
      <w:numFmt w:val="lowerRoman"/>
      <w:lvlText w:val="%3."/>
      <w:lvlJc w:val="right"/>
      <w:pPr>
        <w:tabs>
          <w:tab w:val="num" w:pos="2217"/>
        </w:tabs>
        <w:ind w:left="2217" w:hanging="180"/>
      </w:pPr>
    </w:lvl>
    <w:lvl w:ilvl="3" w:tplc="0409000F" w:tentative="1">
      <w:start w:val="1"/>
      <w:numFmt w:val="decimal"/>
      <w:lvlText w:val="%4."/>
      <w:lvlJc w:val="left"/>
      <w:pPr>
        <w:tabs>
          <w:tab w:val="num" w:pos="2937"/>
        </w:tabs>
        <w:ind w:left="2937" w:hanging="360"/>
      </w:pPr>
    </w:lvl>
    <w:lvl w:ilvl="4" w:tplc="04090019" w:tentative="1">
      <w:start w:val="1"/>
      <w:numFmt w:val="lowerLetter"/>
      <w:lvlText w:val="%5."/>
      <w:lvlJc w:val="left"/>
      <w:pPr>
        <w:tabs>
          <w:tab w:val="num" w:pos="3657"/>
        </w:tabs>
        <w:ind w:left="3657" w:hanging="360"/>
      </w:pPr>
    </w:lvl>
    <w:lvl w:ilvl="5" w:tplc="0409001B" w:tentative="1">
      <w:start w:val="1"/>
      <w:numFmt w:val="lowerRoman"/>
      <w:lvlText w:val="%6."/>
      <w:lvlJc w:val="right"/>
      <w:pPr>
        <w:tabs>
          <w:tab w:val="num" w:pos="4377"/>
        </w:tabs>
        <w:ind w:left="4377" w:hanging="180"/>
      </w:pPr>
    </w:lvl>
    <w:lvl w:ilvl="6" w:tplc="0409000F" w:tentative="1">
      <w:start w:val="1"/>
      <w:numFmt w:val="decimal"/>
      <w:lvlText w:val="%7."/>
      <w:lvlJc w:val="left"/>
      <w:pPr>
        <w:tabs>
          <w:tab w:val="num" w:pos="5097"/>
        </w:tabs>
        <w:ind w:left="5097" w:hanging="360"/>
      </w:pPr>
    </w:lvl>
    <w:lvl w:ilvl="7" w:tplc="04090019" w:tentative="1">
      <w:start w:val="1"/>
      <w:numFmt w:val="lowerLetter"/>
      <w:lvlText w:val="%8."/>
      <w:lvlJc w:val="left"/>
      <w:pPr>
        <w:tabs>
          <w:tab w:val="num" w:pos="5817"/>
        </w:tabs>
        <w:ind w:left="5817" w:hanging="360"/>
      </w:pPr>
    </w:lvl>
    <w:lvl w:ilvl="8" w:tplc="0409001B" w:tentative="1">
      <w:start w:val="1"/>
      <w:numFmt w:val="lowerRoman"/>
      <w:lvlText w:val="%9."/>
      <w:lvlJc w:val="right"/>
      <w:pPr>
        <w:tabs>
          <w:tab w:val="num" w:pos="6537"/>
        </w:tabs>
        <w:ind w:left="6537" w:hanging="180"/>
      </w:pPr>
    </w:lvl>
  </w:abstractNum>
  <w:abstractNum w:abstractNumId="21" w15:restartNumberingAfterBreak="0">
    <w:nsid w:val="26C63314"/>
    <w:multiLevelType w:val="hybridMultilevel"/>
    <w:tmpl w:val="530AFE20"/>
    <w:lvl w:ilvl="0" w:tplc="20000015">
      <w:start w:val="1"/>
      <w:numFmt w:val="upperLetter"/>
      <w:lvlText w:val="%1."/>
      <w:lvlJc w:val="left"/>
      <w:pPr>
        <w:ind w:left="720" w:hanging="36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22" w15:restartNumberingAfterBreak="0">
    <w:nsid w:val="27B16F14"/>
    <w:multiLevelType w:val="multilevel"/>
    <w:tmpl w:val="3760B77A"/>
    <w:lvl w:ilvl="0">
      <w:start w:val="4"/>
      <w:numFmt w:val="decimal"/>
      <w:lvlText w:val="%1"/>
      <w:lvlJc w:val="left"/>
      <w:pPr>
        <w:tabs>
          <w:tab w:val="num" w:pos="495"/>
        </w:tabs>
        <w:ind w:left="495" w:hanging="495"/>
      </w:pPr>
      <w:rPr>
        <w:rFonts w:hint="default"/>
      </w:rPr>
    </w:lvl>
    <w:lvl w:ilvl="1">
      <w:start w:val="2"/>
      <w:numFmt w:val="decimal"/>
      <w:lvlText w:val="%1.%2"/>
      <w:lvlJc w:val="left"/>
      <w:pPr>
        <w:tabs>
          <w:tab w:val="num" w:pos="495"/>
        </w:tabs>
        <w:ind w:left="495" w:hanging="495"/>
      </w:pPr>
      <w:rPr>
        <w:rFonts w:hint="default"/>
        <w:b/>
        <w:bCs/>
        <w:i w:val="0"/>
        <w:iCs/>
      </w:rPr>
    </w:lvl>
    <w:lvl w:ilvl="2">
      <w:start w:val="1"/>
      <w:numFmt w:val="decimal"/>
      <w:lvlText w:val="X.1.%3"/>
      <w:lvlJc w:val="left"/>
      <w:pPr>
        <w:tabs>
          <w:tab w:val="num" w:pos="5010"/>
        </w:tabs>
        <w:ind w:left="5010" w:hanging="720"/>
      </w:pPr>
      <w:rPr>
        <w:rFonts w:hint="default"/>
        <w:b/>
        <w:i w:val="0"/>
        <w:iCs/>
        <w:color w:val="auto"/>
      </w:rPr>
    </w:lvl>
    <w:lvl w:ilvl="3">
      <w:start w:val="1"/>
      <w:numFmt w:val="lowerLetter"/>
      <w:lvlText w:val="%4."/>
      <w:lvlJc w:val="left"/>
      <w:pPr>
        <w:tabs>
          <w:tab w:val="num" w:pos="360"/>
        </w:tabs>
        <w:ind w:left="360" w:hanging="36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3" w15:restartNumberingAfterBreak="0">
    <w:nsid w:val="2A280CB1"/>
    <w:multiLevelType w:val="hybridMultilevel"/>
    <w:tmpl w:val="2468F01C"/>
    <w:lvl w:ilvl="0" w:tplc="04090001">
      <w:start w:val="1"/>
      <w:numFmt w:val="bullet"/>
      <w:lvlText w:val=""/>
      <w:lvlJc w:val="left"/>
      <w:pPr>
        <w:tabs>
          <w:tab w:val="num" w:pos="770"/>
        </w:tabs>
        <w:ind w:left="770" w:hanging="360"/>
      </w:pPr>
      <w:rPr>
        <w:rFonts w:ascii="Symbol" w:hAnsi="Symbol" w:hint="default"/>
      </w:rPr>
    </w:lvl>
    <w:lvl w:ilvl="1" w:tplc="04090003" w:tentative="1">
      <w:start w:val="1"/>
      <w:numFmt w:val="bullet"/>
      <w:lvlText w:val="o"/>
      <w:lvlJc w:val="left"/>
      <w:pPr>
        <w:tabs>
          <w:tab w:val="num" w:pos="1490"/>
        </w:tabs>
        <w:ind w:left="1490" w:hanging="360"/>
      </w:pPr>
      <w:rPr>
        <w:rFonts w:ascii="Courier New" w:hAnsi="Courier New" w:cs="MS Mincho" w:hint="default"/>
      </w:rPr>
    </w:lvl>
    <w:lvl w:ilvl="2" w:tplc="04090005" w:tentative="1">
      <w:start w:val="1"/>
      <w:numFmt w:val="bullet"/>
      <w:lvlText w:val=""/>
      <w:lvlJc w:val="left"/>
      <w:pPr>
        <w:tabs>
          <w:tab w:val="num" w:pos="2210"/>
        </w:tabs>
        <w:ind w:left="2210" w:hanging="360"/>
      </w:pPr>
      <w:rPr>
        <w:rFonts w:ascii="Wingdings" w:hAnsi="Wingdings" w:hint="default"/>
      </w:rPr>
    </w:lvl>
    <w:lvl w:ilvl="3" w:tplc="04090001" w:tentative="1">
      <w:start w:val="1"/>
      <w:numFmt w:val="bullet"/>
      <w:lvlText w:val=""/>
      <w:lvlJc w:val="left"/>
      <w:pPr>
        <w:tabs>
          <w:tab w:val="num" w:pos="2930"/>
        </w:tabs>
        <w:ind w:left="2930" w:hanging="360"/>
      </w:pPr>
      <w:rPr>
        <w:rFonts w:ascii="Symbol" w:hAnsi="Symbol" w:hint="default"/>
      </w:rPr>
    </w:lvl>
    <w:lvl w:ilvl="4" w:tplc="04090003" w:tentative="1">
      <w:start w:val="1"/>
      <w:numFmt w:val="bullet"/>
      <w:lvlText w:val="o"/>
      <w:lvlJc w:val="left"/>
      <w:pPr>
        <w:tabs>
          <w:tab w:val="num" w:pos="3650"/>
        </w:tabs>
        <w:ind w:left="3650" w:hanging="360"/>
      </w:pPr>
      <w:rPr>
        <w:rFonts w:ascii="Courier New" w:hAnsi="Courier New" w:cs="MS Mincho" w:hint="default"/>
      </w:rPr>
    </w:lvl>
    <w:lvl w:ilvl="5" w:tplc="04090005" w:tentative="1">
      <w:start w:val="1"/>
      <w:numFmt w:val="bullet"/>
      <w:lvlText w:val=""/>
      <w:lvlJc w:val="left"/>
      <w:pPr>
        <w:tabs>
          <w:tab w:val="num" w:pos="4370"/>
        </w:tabs>
        <w:ind w:left="4370" w:hanging="360"/>
      </w:pPr>
      <w:rPr>
        <w:rFonts w:ascii="Wingdings" w:hAnsi="Wingdings" w:hint="default"/>
      </w:rPr>
    </w:lvl>
    <w:lvl w:ilvl="6" w:tplc="04090001" w:tentative="1">
      <w:start w:val="1"/>
      <w:numFmt w:val="bullet"/>
      <w:lvlText w:val=""/>
      <w:lvlJc w:val="left"/>
      <w:pPr>
        <w:tabs>
          <w:tab w:val="num" w:pos="5090"/>
        </w:tabs>
        <w:ind w:left="5090" w:hanging="360"/>
      </w:pPr>
      <w:rPr>
        <w:rFonts w:ascii="Symbol" w:hAnsi="Symbol" w:hint="default"/>
      </w:rPr>
    </w:lvl>
    <w:lvl w:ilvl="7" w:tplc="04090003" w:tentative="1">
      <w:start w:val="1"/>
      <w:numFmt w:val="bullet"/>
      <w:lvlText w:val="o"/>
      <w:lvlJc w:val="left"/>
      <w:pPr>
        <w:tabs>
          <w:tab w:val="num" w:pos="5810"/>
        </w:tabs>
        <w:ind w:left="5810" w:hanging="360"/>
      </w:pPr>
      <w:rPr>
        <w:rFonts w:ascii="Courier New" w:hAnsi="Courier New" w:cs="MS Mincho" w:hint="default"/>
      </w:rPr>
    </w:lvl>
    <w:lvl w:ilvl="8" w:tplc="04090005" w:tentative="1">
      <w:start w:val="1"/>
      <w:numFmt w:val="bullet"/>
      <w:lvlText w:val=""/>
      <w:lvlJc w:val="left"/>
      <w:pPr>
        <w:tabs>
          <w:tab w:val="num" w:pos="6530"/>
        </w:tabs>
        <w:ind w:left="6530" w:hanging="360"/>
      </w:pPr>
      <w:rPr>
        <w:rFonts w:ascii="Wingdings" w:hAnsi="Wingdings" w:hint="default"/>
      </w:rPr>
    </w:lvl>
  </w:abstractNum>
  <w:abstractNum w:abstractNumId="24" w15:restartNumberingAfterBreak="0">
    <w:nsid w:val="2BC60D83"/>
    <w:multiLevelType w:val="multilevel"/>
    <w:tmpl w:val="F81498B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5" w15:restartNumberingAfterBreak="0">
    <w:nsid w:val="2D4A2043"/>
    <w:multiLevelType w:val="hybridMultilevel"/>
    <w:tmpl w:val="E60E3380"/>
    <w:lvl w:ilvl="0" w:tplc="3C7E3152">
      <w:start w:val="1"/>
      <w:numFmt w:val="lowerLetter"/>
      <w:lvlText w:val="(%1)"/>
      <w:lvlJc w:val="left"/>
      <w:pPr>
        <w:ind w:left="360" w:hanging="360"/>
      </w:pPr>
      <w:rPr>
        <w:rFonts w:cs="Times New Roman" w:hint="default"/>
        <w:b w:val="0"/>
        <w:bCs w:val="0"/>
        <w:i w:val="0"/>
        <w:iCs w:val="0"/>
        <w:color w:val="auto"/>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6" w15:restartNumberingAfterBreak="0">
    <w:nsid w:val="2DA12EC1"/>
    <w:multiLevelType w:val="hybridMultilevel"/>
    <w:tmpl w:val="28D49B30"/>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7" w15:restartNumberingAfterBreak="0">
    <w:nsid w:val="333F259F"/>
    <w:multiLevelType w:val="hybridMultilevel"/>
    <w:tmpl w:val="EFBEFC76"/>
    <w:lvl w:ilvl="0" w:tplc="3C7E3152">
      <w:start w:val="1"/>
      <w:numFmt w:val="lowerLetter"/>
      <w:lvlText w:val="(%1)"/>
      <w:lvlJc w:val="left"/>
      <w:pPr>
        <w:ind w:left="360" w:hanging="360"/>
      </w:pPr>
      <w:rPr>
        <w:rFonts w:cs="Times New Roman" w:hint="default"/>
        <w:b w:val="0"/>
        <w:bCs w:val="0"/>
        <w:i w:val="0"/>
        <w:iCs w:val="0"/>
        <w:color w:val="auto"/>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8" w15:restartNumberingAfterBreak="0">
    <w:nsid w:val="36FC1CD9"/>
    <w:multiLevelType w:val="multilevel"/>
    <w:tmpl w:val="3760B77A"/>
    <w:lvl w:ilvl="0">
      <w:start w:val="4"/>
      <w:numFmt w:val="decimal"/>
      <w:lvlText w:val="%1"/>
      <w:lvlJc w:val="left"/>
      <w:pPr>
        <w:tabs>
          <w:tab w:val="num" w:pos="495"/>
        </w:tabs>
        <w:ind w:left="495" w:hanging="495"/>
      </w:pPr>
      <w:rPr>
        <w:rFonts w:hint="default"/>
      </w:rPr>
    </w:lvl>
    <w:lvl w:ilvl="1">
      <w:start w:val="2"/>
      <w:numFmt w:val="decimal"/>
      <w:lvlText w:val="%1.%2"/>
      <w:lvlJc w:val="left"/>
      <w:pPr>
        <w:tabs>
          <w:tab w:val="num" w:pos="495"/>
        </w:tabs>
        <w:ind w:left="495" w:hanging="495"/>
      </w:pPr>
      <w:rPr>
        <w:rFonts w:hint="default"/>
        <w:b/>
        <w:bCs/>
        <w:i w:val="0"/>
        <w:iCs/>
      </w:rPr>
    </w:lvl>
    <w:lvl w:ilvl="2">
      <w:start w:val="1"/>
      <w:numFmt w:val="decimal"/>
      <w:lvlText w:val="X.1.%3"/>
      <w:lvlJc w:val="left"/>
      <w:pPr>
        <w:tabs>
          <w:tab w:val="num" w:pos="5010"/>
        </w:tabs>
        <w:ind w:left="5010" w:hanging="720"/>
      </w:pPr>
      <w:rPr>
        <w:rFonts w:hint="default"/>
        <w:b/>
        <w:i w:val="0"/>
        <w:iCs/>
        <w:color w:val="auto"/>
      </w:rPr>
    </w:lvl>
    <w:lvl w:ilvl="3">
      <w:start w:val="1"/>
      <w:numFmt w:val="lowerLetter"/>
      <w:lvlText w:val="%4."/>
      <w:lvlJc w:val="left"/>
      <w:pPr>
        <w:tabs>
          <w:tab w:val="num" w:pos="360"/>
        </w:tabs>
        <w:ind w:left="360" w:hanging="36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9" w15:restartNumberingAfterBreak="0">
    <w:nsid w:val="449C667C"/>
    <w:multiLevelType w:val="hybridMultilevel"/>
    <w:tmpl w:val="8974B1B6"/>
    <w:lvl w:ilvl="0" w:tplc="EE640F8A">
      <w:start w:val="1"/>
      <w:numFmt w:val="bullet"/>
      <w:lvlText w:val=""/>
      <w:lvlJc w:val="left"/>
      <w:pPr>
        <w:tabs>
          <w:tab w:val="num" w:pos="644"/>
        </w:tabs>
        <w:ind w:left="567" w:hanging="283"/>
      </w:pPr>
      <w:rPr>
        <w:rFonts w:ascii="Symbol" w:hAnsi="Symbol"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0" w15:restartNumberingAfterBreak="0">
    <w:nsid w:val="46EA4781"/>
    <w:multiLevelType w:val="multilevel"/>
    <w:tmpl w:val="3760B77A"/>
    <w:lvl w:ilvl="0">
      <w:start w:val="4"/>
      <w:numFmt w:val="decimal"/>
      <w:lvlText w:val="%1"/>
      <w:lvlJc w:val="left"/>
      <w:pPr>
        <w:tabs>
          <w:tab w:val="num" w:pos="495"/>
        </w:tabs>
        <w:ind w:left="495" w:hanging="495"/>
      </w:pPr>
      <w:rPr>
        <w:rFonts w:hint="default"/>
      </w:rPr>
    </w:lvl>
    <w:lvl w:ilvl="1">
      <w:start w:val="2"/>
      <w:numFmt w:val="decimal"/>
      <w:lvlText w:val="%1.%2"/>
      <w:lvlJc w:val="left"/>
      <w:pPr>
        <w:tabs>
          <w:tab w:val="num" w:pos="495"/>
        </w:tabs>
        <w:ind w:left="495" w:hanging="495"/>
      </w:pPr>
      <w:rPr>
        <w:rFonts w:hint="default"/>
        <w:b/>
        <w:bCs/>
        <w:i w:val="0"/>
        <w:iCs/>
      </w:rPr>
    </w:lvl>
    <w:lvl w:ilvl="2">
      <w:start w:val="1"/>
      <w:numFmt w:val="decimal"/>
      <w:lvlText w:val="X.1.%3"/>
      <w:lvlJc w:val="left"/>
      <w:pPr>
        <w:tabs>
          <w:tab w:val="num" w:pos="5010"/>
        </w:tabs>
        <w:ind w:left="5010" w:hanging="720"/>
      </w:pPr>
      <w:rPr>
        <w:rFonts w:hint="default"/>
        <w:b/>
        <w:i w:val="0"/>
        <w:iCs/>
        <w:color w:val="auto"/>
      </w:rPr>
    </w:lvl>
    <w:lvl w:ilvl="3">
      <w:start w:val="1"/>
      <w:numFmt w:val="lowerLetter"/>
      <w:lvlText w:val="%4."/>
      <w:lvlJc w:val="left"/>
      <w:pPr>
        <w:tabs>
          <w:tab w:val="num" w:pos="360"/>
        </w:tabs>
        <w:ind w:left="360" w:hanging="36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1" w15:restartNumberingAfterBreak="0">
    <w:nsid w:val="48760E7D"/>
    <w:multiLevelType w:val="hybridMultilevel"/>
    <w:tmpl w:val="21226E44"/>
    <w:lvl w:ilvl="0" w:tplc="B1801378">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2" w15:restartNumberingAfterBreak="0">
    <w:nsid w:val="4CDB3222"/>
    <w:multiLevelType w:val="hybridMultilevel"/>
    <w:tmpl w:val="9D8A5304"/>
    <w:lvl w:ilvl="0" w:tplc="B1801378">
      <w:start w:val="1"/>
      <w:numFmt w:val="decimal"/>
      <w:lvlText w:val="%1."/>
      <w:lvlJc w:val="left"/>
      <w:pPr>
        <w:tabs>
          <w:tab w:val="num" w:pos="720"/>
        </w:tabs>
        <w:ind w:left="720" w:hanging="360"/>
      </w:pPr>
      <w:rPr>
        <w:rFonts w:hint="default"/>
      </w:rPr>
    </w:lvl>
    <w:lvl w:ilvl="1" w:tplc="3C7E3152">
      <w:start w:val="1"/>
      <w:numFmt w:val="lowerLetter"/>
      <w:lvlText w:val="(%2)"/>
      <w:lvlJc w:val="left"/>
      <w:pPr>
        <w:ind w:left="1440" w:hanging="360"/>
      </w:pPr>
      <w:rPr>
        <w:rFonts w:cs="Times New Roman" w:hint="default"/>
        <w:b w:val="0"/>
        <w:bCs w:val="0"/>
        <w:i w:val="0"/>
        <w:iCs w:val="0"/>
        <w:color w:val="auto"/>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3" w15:restartNumberingAfterBreak="0">
    <w:nsid w:val="4F2D3592"/>
    <w:multiLevelType w:val="multilevel"/>
    <w:tmpl w:val="FEB4DF5E"/>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4" w15:restartNumberingAfterBreak="0">
    <w:nsid w:val="50D54EFE"/>
    <w:multiLevelType w:val="multilevel"/>
    <w:tmpl w:val="9F7A7A90"/>
    <w:lvl w:ilvl="0">
      <w:start w:val="1"/>
      <w:numFmt w:val="lowerLetter"/>
      <w:lvlText w:val="(%1)"/>
      <w:lvlJc w:val="left"/>
      <w:pPr>
        <w:ind w:left="360" w:hanging="360"/>
      </w:pPr>
      <w:rPr>
        <w:rFonts w:cs="Times New Roman" w:hint="default"/>
        <w:b w:val="0"/>
        <w:bCs w:val="0"/>
        <w:i w:val="0"/>
        <w:iCs w:val="0"/>
        <w:color w:val="auto"/>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5" w15:restartNumberingAfterBreak="0">
    <w:nsid w:val="572B6062"/>
    <w:multiLevelType w:val="hybridMultilevel"/>
    <w:tmpl w:val="20666EAC"/>
    <w:lvl w:ilvl="0" w:tplc="BBECDEBE">
      <w:start w:val="1"/>
      <w:numFmt w:val="lowerLetter"/>
      <w:lvlText w:val="(%1)"/>
      <w:lvlJc w:val="left"/>
      <w:pPr>
        <w:tabs>
          <w:tab w:val="num" w:pos="1125"/>
        </w:tabs>
        <w:ind w:left="1125" w:hanging="1005"/>
      </w:pPr>
      <w:rPr>
        <w:rFonts w:hint="default"/>
      </w:rPr>
    </w:lvl>
    <w:lvl w:ilvl="1" w:tplc="04090019" w:tentative="1">
      <w:start w:val="1"/>
      <w:numFmt w:val="lowerLetter"/>
      <w:lvlText w:val="%2."/>
      <w:lvlJc w:val="left"/>
      <w:pPr>
        <w:tabs>
          <w:tab w:val="num" w:pos="1137"/>
        </w:tabs>
        <w:ind w:left="1137" w:hanging="360"/>
      </w:pPr>
    </w:lvl>
    <w:lvl w:ilvl="2" w:tplc="0409001B" w:tentative="1">
      <w:start w:val="1"/>
      <w:numFmt w:val="lowerRoman"/>
      <w:lvlText w:val="%3."/>
      <w:lvlJc w:val="right"/>
      <w:pPr>
        <w:tabs>
          <w:tab w:val="num" w:pos="1857"/>
        </w:tabs>
        <w:ind w:left="1857" w:hanging="180"/>
      </w:pPr>
    </w:lvl>
    <w:lvl w:ilvl="3" w:tplc="0409000F" w:tentative="1">
      <w:start w:val="1"/>
      <w:numFmt w:val="decimal"/>
      <w:lvlText w:val="%4."/>
      <w:lvlJc w:val="left"/>
      <w:pPr>
        <w:tabs>
          <w:tab w:val="num" w:pos="2577"/>
        </w:tabs>
        <w:ind w:left="2577" w:hanging="360"/>
      </w:pPr>
    </w:lvl>
    <w:lvl w:ilvl="4" w:tplc="04090019" w:tentative="1">
      <w:start w:val="1"/>
      <w:numFmt w:val="lowerLetter"/>
      <w:lvlText w:val="%5."/>
      <w:lvlJc w:val="left"/>
      <w:pPr>
        <w:tabs>
          <w:tab w:val="num" w:pos="3297"/>
        </w:tabs>
        <w:ind w:left="3297" w:hanging="360"/>
      </w:pPr>
    </w:lvl>
    <w:lvl w:ilvl="5" w:tplc="0409001B" w:tentative="1">
      <w:start w:val="1"/>
      <w:numFmt w:val="lowerRoman"/>
      <w:lvlText w:val="%6."/>
      <w:lvlJc w:val="right"/>
      <w:pPr>
        <w:tabs>
          <w:tab w:val="num" w:pos="4017"/>
        </w:tabs>
        <w:ind w:left="4017" w:hanging="180"/>
      </w:pPr>
    </w:lvl>
    <w:lvl w:ilvl="6" w:tplc="0409000F" w:tentative="1">
      <w:start w:val="1"/>
      <w:numFmt w:val="decimal"/>
      <w:lvlText w:val="%7."/>
      <w:lvlJc w:val="left"/>
      <w:pPr>
        <w:tabs>
          <w:tab w:val="num" w:pos="4737"/>
        </w:tabs>
        <w:ind w:left="4737" w:hanging="360"/>
      </w:pPr>
    </w:lvl>
    <w:lvl w:ilvl="7" w:tplc="04090019" w:tentative="1">
      <w:start w:val="1"/>
      <w:numFmt w:val="lowerLetter"/>
      <w:lvlText w:val="%8."/>
      <w:lvlJc w:val="left"/>
      <w:pPr>
        <w:tabs>
          <w:tab w:val="num" w:pos="5457"/>
        </w:tabs>
        <w:ind w:left="5457" w:hanging="360"/>
      </w:pPr>
    </w:lvl>
    <w:lvl w:ilvl="8" w:tplc="0409001B" w:tentative="1">
      <w:start w:val="1"/>
      <w:numFmt w:val="lowerRoman"/>
      <w:lvlText w:val="%9."/>
      <w:lvlJc w:val="right"/>
      <w:pPr>
        <w:tabs>
          <w:tab w:val="num" w:pos="6177"/>
        </w:tabs>
        <w:ind w:left="6177" w:hanging="180"/>
      </w:pPr>
    </w:lvl>
  </w:abstractNum>
  <w:abstractNum w:abstractNumId="36" w15:restartNumberingAfterBreak="0">
    <w:nsid w:val="5C6F451C"/>
    <w:multiLevelType w:val="hybridMultilevel"/>
    <w:tmpl w:val="106AFE40"/>
    <w:lvl w:ilvl="0" w:tplc="FFFFFFFF">
      <w:start w:val="1"/>
      <w:numFmt w:val="decimal"/>
      <w:lvlText w:val="%1."/>
      <w:lvlJc w:val="left"/>
      <w:pPr>
        <w:tabs>
          <w:tab w:val="num" w:pos="890"/>
        </w:tabs>
        <w:ind w:left="890" w:hanging="3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7" w15:restartNumberingAfterBreak="0">
    <w:nsid w:val="61E60BA3"/>
    <w:multiLevelType w:val="multilevel"/>
    <w:tmpl w:val="315ACC9C"/>
    <w:lvl w:ilvl="0">
      <w:start w:val="1"/>
      <w:numFmt w:val="lowerLetter"/>
      <w:lvlText w:val="(%1)"/>
      <w:lvlJc w:val="left"/>
      <w:pPr>
        <w:ind w:left="360" w:hanging="360"/>
      </w:pPr>
      <w:rPr>
        <w:rFonts w:cs="Times New Roman" w:hint="default"/>
        <w:b w:val="0"/>
        <w:bCs w:val="0"/>
        <w:i w:val="0"/>
        <w:iCs w:val="0"/>
        <w:color w:val="auto"/>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8" w15:restartNumberingAfterBreak="0">
    <w:nsid w:val="66B742B0"/>
    <w:multiLevelType w:val="hybridMultilevel"/>
    <w:tmpl w:val="315ACC9C"/>
    <w:lvl w:ilvl="0" w:tplc="3C7E3152">
      <w:start w:val="1"/>
      <w:numFmt w:val="lowerLetter"/>
      <w:lvlText w:val="(%1)"/>
      <w:lvlJc w:val="left"/>
      <w:pPr>
        <w:ind w:left="360" w:hanging="360"/>
      </w:pPr>
      <w:rPr>
        <w:rFonts w:cs="Times New Roman" w:hint="default"/>
        <w:b w:val="0"/>
        <w:bCs w:val="0"/>
        <w:i w:val="0"/>
        <w:iCs w:val="0"/>
        <w:color w:val="auto"/>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9" w15:restartNumberingAfterBreak="0">
    <w:nsid w:val="69FC4442"/>
    <w:multiLevelType w:val="hybridMultilevel"/>
    <w:tmpl w:val="CA5807D8"/>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0" w15:restartNumberingAfterBreak="0">
    <w:nsid w:val="6FE02364"/>
    <w:multiLevelType w:val="hybridMultilevel"/>
    <w:tmpl w:val="806C1F56"/>
    <w:lvl w:ilvl="0" w:tplc="8C065970">
      <w:start w:val="1"/>
      <w:numFmt w:val="lowerLetter"/>
      <w:lvlText w:val="(%1)"/>
      <w:lvlJc w:val="left"/>
      <w:pPr>
        <w:ind w:left="930" w:hanging="57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712B3EDB"/>
    <w:multiLevelType w:val="hybridMultilevel"/>
    <w:tmpl w:val="59707F48"/>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2" w15:restartNumberingAfterBreak="0">
    <w:nsid w:val="751C124D"/>
    <w:multiLevelType w:val="hybridMultilevel"/>
    <w:tmpl w:val="465EDB06"/>
    <w:lvl w:ilvl="0" w:tplc="B1801378">
      <w:start w:val="1"/>
      <w:numFmt w:val="decimal"/>
      <w:lvlText w:val="%1."/>
      <w:lvlJc w:val="left"/>
      <w:pPr>
        <w:tabs>
          <w:tab w:val="num" w:pos="360"/>
        </w:tabs>
        <w:ind w:left="360" w:hanging="360"/>
      </w:pPr>
      <w:rPr>
        <w:rFonts w:hint="default"/>
        <w:b w:val="0"/>
        <w:bCs w:val="0"/>
        <w:i w:val="0"/>
        <w:iCs w:val="0"/>
        <w:color w:val="auto"/>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3" w15:restartNumberingAfterBreak="0">
    <w:nsid w:val="7EF306A9"/>
    <w:multiLevelType w:val="hybridMultilevel"/>
    <w:tmpl w:val="9D30BFA0"/>
    <w:lvl w:ilvl="0" w:tplc="FFFFFFFF">
      <w:start w:val="1"/>
      <w:numFmt w:val="upperLetter"/>
      <w:lvlText w:val="%1."/>
      <w:lvlJc w:val="left"/>
      <w:pPr>
        <w:tabs>
          <w:tab w:val="num" w:pos="1080"/>
        </w:tabs>
        <w:ind w:left="1080" w:hanging="720"/>
      </w:pPr>
      <w:rPr>
        <w:rFonts w:cs="Arial" w:hint="default"/>
        <w:b w:val="0"/>
        <w:sz w:val="2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29"/>
  </w:num>
  <w:num w:numId="2">
    <w:abstractNumId w:val="43"/>
  </w:num>
  <w:num w:numId="3">
    <w:abstractNumId w:val="28"/>
  </w:num>
  <w:num w:numId="4">
    <w:abstractNumId w:val="36"/>
  </w:num>
  <w:num w:numId="5">
    <w:abstractNumId w:val="17"/>
  </w:num>
  <w:num w:numId="6">
    <w:abstractNumId w:val="23"/>
  </w:num>
  <w:num w:numId="7">
    <w:abstractNumId w:val="18"/>
  </w:num>
  <w:num w:numId="8">
    <w:abstractNumId w:val="30"/>
  </w:num>
  <w:num w:numId="9">
    <w:abstractNumId w:val="22"/>
  </w:num>
  <w:num w:numId="10">
    <w:abstractNumId w:val="20"/>
  </w:num>
  <w:num w:numId="11">
    <w:abstractNumId w:val="35"/>
  </w:num>
  <w:num w:numId="12">
    <w:abstractNumId w:val="12"/>
  </w:num>
  <w:num w:numId="13">
    <w:abstractNumId w:val="26"/>
  </w:num>
  <w:num w:numId="14">
    <w:abstractNumId w:val="39"/>
  </w:num>
  <w:num w:numId="15">
    <w:abstractNumId w:val="19"/>
  </w:num>
  <w:num w:numId="16">
    <w:abstractNumId w:val="9"/>
  </w:num>
  <w:num w:numId="17">
    <w:abstractNumId w:val="7"/>
  </w:num>
  <w:num w:numId="18">
    <w:abstractNumId w:val="6"/>
  </w:num>
  <w:num w:numId="19">
    <w:abstractNumId w:val="5"/>
  </w:num>
  <w:num w:numId="20">
    <w:abstractNumId w:val="4"/>
  </w:num>
  <w:num w:numId="21">
    <w:abstractNumId w:val="8"/>
  </w:num>
  <w:num w:numId="22">
    <w:abstractNumId w:val="3"/>
  </w:num>
  <w:num w:numId="23">
    <w:abstractNumId w:val="2"/>
  </w:num>
  <w:num w:numId="24">
    <w:abstractNumId w:val="1"/>
  </w:num>
  <w:num w:numId="25">
    <w:abstractNumId w:val="0"/>
  </w:num>
  <w:num w:numId="26">
    <w:abstractNumId w:val="41"/>
  </w:num>
  <w:num w:numId="27">
    <w:abstractNumId w:val="31"/>
  </w:num>
  <w:num w:numId="28">
    <w:abstractNumId w:val="24"/>
  </w:num>
  <w:num w:numId="29">
    <w:abstractNumId w:val="32"/>
  </w:num>
  <w:num w:numId="30">
    <w:abstractNumId w:val="33"/>
  </w:num>
  <w:num w:numId="31">
    <w:abstractNumId w:val="15"/>
  </w:num>
  <w:num w:numId="32">
    <w:abstractNumId w:val="38"/>
  </w:num>
  <w:num w:numId="33">
    <w:abstractNumId w:val="37"/>
  </w:num>
  <w:num w:numId="34">
    <w:abstractNumId w:val="25"/>
  </w:num>
  <w:num w:numId="35">
    <w:abstractNumId w:val="27"/>
  </w:num>
  <w:num w:numId="36">
    <w:abstractNumId w:val="42"/>
  </w:num>
  <w:num w:numId="37">
    <w:abstractNumId w:val="34"/>
  </w:num>
  <w:num w:numId="38">
    <w:abstractNumId w:val="13"/>
  </w:num>
  <w:num w:numId="39">
    <w:abstractNumId w:val="14"/>
  </w:num>
  <w:num w:numId="40">
    <w:abstractNumId w:val="16"/>
  </w:num>
  <w:num w:numId="41">
    <w:abstractNumId w:val="10"/>
  </w:num>
  <w:num w:numId="42">
    <w:abstractNumId w:val="40"/>
  </w:num>
  <w:num w:numId="43">
    <w:abstractNumId w:val="11"/>
  </w:num>
  <w:num w:numId="44">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423"/>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1134"/>
  <w:hyphenationZone w:val="425"/>
  <w:drawingGridHorizontalSpacing w:val="11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C09A6"/>
    <w:rsid w:val="000066F7"/>
    <w:rsid w:val="000256A5"/>
    <w:rsid w:val="0003137A"/>
    <w:rsid w:val="00031BD5"/>
    <w:rsid w:val="00041171"/>
    <w:rsid w:val="00050F8E"/>
    <w:rsid w:val="000573AD"/>
    <w:rsid w:val="00063EC2"/>
    <w:rsid w:val="00072F17"/>
    <w:rsid w:val="000806D8"/>
    <w:rsid w:val="00082C80"/>
    <w:rsid w:val="00083847"/>
    <w:rsid w:val="00083C36"/>
    <w:rsid w:val="00093BC0"/>
    <w:rsid w:val="000A69BF"/>
    <w:rsid w:val="000B06B7"/>
    <w:rsid w:val="000C1E79"/>
    <w:rsid w:val="000C225A"/>
    <w:rsid w:val="000C6781"/>
    <w:rsid w:val="000D19B8"/>
    <w:rsid w:val="000D2C95"/>
    <w:rsid w:val="000D418A"/>
    <w:rsid w:val="000F5E49"/>
    <w:rsid w:val="000F7A87"/>
    <w:rsid w:val="0010370A"/>
    <w:rsid w:val="00111BFD"/>
    <w:rsid w:val="0011498B"/>
    <w:rsid w:val="00120147"/>
    <w:rsid w:val="00120F96"/>
    <w:rsid w:val="00121F79"/>
    <w:rsid w:val="00123140"/>
    <w:rsid w:val="00127CCE"/>
    <w:rsid w:val="001333E2"/>
    <w:rsid w:val="001411C0"/>
    <w:rsid w:val="00146A1B"/>
    <w:rsid w:val="00147482"/>
    <w:rsid w:val="00157569"/>
    <w:rsid w:val="00163BA3"/>
    <w:rsid w:val="00165E47"/>
    <w:rsid w:val="00166B31"/>
    <w:rsid w:val="001729AB"/>
    <w:rsid w:val="00177FD1"/>
    <w:rsid w:val="00180771"/>
    <w:rsid w:val="001930A3"/>
    <w:rsid w:val="001A341E"/>
    <w:rsid w:val="001B0EA6"/>
    <w:rsid w:val="001B17E3"/>
    <w:rsid w:val="001B1CDF"/>
    <w:rsid w:val="001B56F4"/>
    <w:rsid w:val="001C5462"/>
    <w:rsid w:val="001D6302"/>
    <w:rsid w:val="001E104C"/>
    <w:rsid w:val="001E7DD0"/>
    <w:rsid w:val="001F0636"/>
    <w:rsid w:val="001F1BDA"/>
    <w:rsid w:val="001F377C"/>
    <w:rsid w:val="001F460A"/>
    <w:rsid w:val="001F50F3"/>
    <w:rsid w:val="0020095E"/>
    <w:rsid w:val="00210D30"/>
    <w:rsid w:val="00220385"/>
    <w:rsid w:val="00234A34"/>
    <w:rsid w:val="002407E9"/>
    <w:rsid w:val="002468AB"/>
    <w:rsid w:val="0025255D"/>
    <w:rsid w:val="00256393"/>
    <w:rsid w:val="00270480"/>
    <w:rsid w:val="00275010"/>
    <w:rsid w:val="002779AF"/>
    <w:rsid w:val="00281CCD"/>
    <w:rsid w:val="002823D8"/>
    <w:rsid w:val="0028531A"/>
    <w:rsid w:val="00285446"/>
    <w:rsid w:val="00285D8D"/>
    <w:rsid w:val="00295593"/>
    <w:rsid w:val="002A386C"/>
    <w:rsid w:val="002B16C5"/>
    <w:rsid w:val="002C30BC"/>
    <w:rsid w:val="002C7A88"/>
    <w:rsid w:val="002D232B"/>
    <w:rsid w:val="002D5E00"/>
    <w:rsid w:val="002D6DAC"/>
    <w:rsid w:val="002E3FAD"/>
    <w:rsid w:val="002E4E16"/>
    <w:rsid w:val="002F5EA2"/>
    <w:rsid w:val="00301E8C"/>
    <w:rsid w:val="00320009"/>
    <w:rsid w:val="0032424A"/>
    <w:rsid w:val="00334AB4"/>
    <w:rsid w:val="00346E4D"/>
    <w:rsid w:val="003558CB"/>
    <w:rsid w:val="00361B8F"/>
    <w:rsid w:val="00380AF7"/>
    <w:rsid w:val="003916E2"/>
    <w:rsid w:val="00394A05"/>
    <w:rsid w:val="00395D14"/>
    <w:rsid w:val="00397770"/>
    <w:rsid w:val="00397880"/>
    <w:rsid w:val="003A3A40"/>
    <w:rsid w:val="003A7016"/>
    <w:rsid w:val="003B601C"/>
    <w:rsid w:val="003C09A6"/>
    <w:rsid w:val="003D022B"/>
    <w:rsid w:val="003D0B56"/>
    <w:rsid w:val="003D0E9F"/>
    <w:rsid w:val="003D716B"/>
    <w:rsid w:val="003E4046"/>
    <w:rsid w:val="003F0293"/>
    <w:rsid w:val="003F125B"/>
    <w:rsid w:val="003F7B3F"/>
    <w:rsid w:val="0041078D"/>
    <w:rsid w:val="004109E9"/>
    <w:rsid w:val="00415A45"/>
    <w:rsid w:val="00416F97"/>
    <w:rsid w:val="00425752"/>
    <w:rsid w:val="0043039B"/>
    <w:rsid w:val="00434F3E"/>
    <w:rsid w:val="00435312"/>
    <w:rsid w:val="004423FE"/>
    <w:rsid w:val="004436B1"/>
    <w:rsid w:val="00445C35"/>
    <w:rsid w:val="004642E9"/>
    <w:rsid w:val="004667E7"/>
    <w:rsid w:val="00475797"/>
    <w:rsid w:val="0048281E"/>
    <w:rsid w:val="0049253B"/>
    <w:rsid w:val="004A140B"/>
    <w:rsid w:val="004A1FE0"/>
    <w:rsid w:val="004B7670"/>
    <w:rsid w:val="004B7BAA"/>
    <w:rsid w:val="004C01BD"/>
    <w:rsid w:val="004C2DF7"/>
    <w:rsid w:val="004C4E0B"/>
    <w:rsid w:val="004C509F"/>
    <w:rsid w:val="004D13B0"/>
    <w:rsid w:val="004D497E"/>
    <w:rsid w:val="004E072B"/>
    <w:rsid w:val="004E1150"/>
    <w:rsid w:val="004E4809"/>
    <w:rsid w:val="004E6352"/>
    <w:rsid w:val="004E6460"/>
    <w:rsid w:val="004F2C79"/>
    <w:rsid w:val="004F6B46"/>
    <w:rsid w:val="005003EB"/>
    <w:rsid w:val="00501B04"/>
    <w:rsid w:val="00525B80"/>
    <w:rsid w:val="0053098F"/>
    <w:rsid w:val="00534865"/>
    <w:rsid w:val="00537766"/>
    <w:rsid w:val="00546487"/>
    <w:rsid w:val="00546D8E"/>
    <w:rsid w:val="00571AE1"/>
    <w:rsid w:val="005765F7"/>
    <w:rsid w:val="00580C5C"/>
    <w:rsid w:val="00586001"/>
    <w:rsid w:val="00590023"/>
    <w:rsid w:val="00592267"/>
    <w:rsid w:val="005B0AE2"/>
    <w:rsid w:val="005B1F2C"/>
    <w:rsid w:val="005C4079"/>
    <w:rsid w:val="005D03D9"/>
    <w:rsid w:val="005D666D"/>
    <w:rsid w:val="005E0661"/>
    <w:rsid w:val="005E583E"/>
    <w:rsid w:val="005F5510"/>
    <w:rsid w:val="0060324A"/>
    <w:rsid w:val="00615AB0"/>
    <w:rsid w:val="0061778C"/>
    <w:rsid w:val="00636B90"/>
    <w:rsid w:val="0064619B"/>
    <w:rsid w:val="0064738B"/>
    <w:rsid w:val="006508EA"/>
    <w:rsid w:val="00695197"/>
    <w:rsid w:val="00697DB5"/>
    <w:rsid w:val="006A492A"/>
    <w:rsid w:val="006C1305"/>
    <w:rsid w:val="006C4672"/>
    <w:rsid w:val="006D5576"/>
    <w:rsid w:val="006E5FE9"/>
    <w:rsid w:val="006E766D"/>
    <w:rsid w:val="006F7065"/>
    <w:rsid w:val="00703BC4"/>
    <w:rsid w:val="00705C9F"/>
    <w:rsid w:val="00716951"/>
    <w:rsid w:val="00721FA7"/>
    <w:rsid w:val="00735D9E"/>
    <w:rsid w:val="00754CF7"/>
    <w:rsid w:val="00771A68"/>
    <w:rsid w:val="007850B7"/>
    <w:rsid w:val="007B0CFE"/>
    <w:rsid w:val="007B30B3"/>
    <w:rsid w:val="007C075F"/>
    <w:rsid w:val="007C212A"/>
    <w:rsid w:val="007E7D21"/>
    <w:rsid w:val="007F482F"/>
    <w:rsid w:val="00801EFF"/>
    <w:rsid w:val="0080536D"/>
    <w:rsid w:val="00807CC5"/>
    <w:rsid w:val="008267A5"/>
    <w:rsid w:val="00831751"/>
    <w:rsid w:val="00835B42"/>
    <w:rsid w:val="00842AB4"/>
    <w:rsid w:val="00843072"/>
    <w:rsid w:val="00843487"/>
    <w:rsid w:val="00847D99"/>
    <w:rsid w:val="0085038E"/>
    <w:rsid w:val="00852786"/>
    <w:rsid w:val="00853C66"/>
    <w:rsid w:val="008573D6"/>
    <w:rsid w:val="0086271D"/>
    <w:rsid w:val="0086420B"/>
    <w:rsid w:val="00864DBF"/>
    <w:rsid w:val="00865AE2"/>
    <w:rsid w:val="0087341E"/>
    <w:rsid w:val="00876FB3"/>
    <w:rsid w:val="008810C7"/>
    <w:rsid w:val="008918A0"/>
    <w:rsid w:val="0089448B"/>
    <w:rsid w:val="008A0136"/>
    <w:rsid w:val="008A7313"/>
    <w:rsid w:val="008A7D91"/>
    <w:rsid w:val="008B45C2"/>
    <w:rsid w:val="008B5B77"/>
    <w:rsid w:val="008B7FC7"/>
    <w:rsid w:val="008C0B45"/>
    <w:rsid w:val="008C17A4"/>
    <w:rsid w:val="008D6D9A"/>
    <w:rsid w:val="008E121A"/>
    <w:rsid w:val="008E1E4A"/>
    <w:rsid w:val="008E3735"/>
    <w:rsid w:val="008F0615"/>
    <w:rsid w:val="008F1FDB"/>
    <w:rsid w:val="0090117D"/>
    <w:rsid w:val="00913040"/>
    <w:rsid w:val="00926CBE"/>
    <w:rsid w:val="00937D0C"/>
    <w:rsid w:val="00940A40"/>
    <w:rsid w:val="009422B1"/>
    <w:rsid w:val="009452DB"/>
    <w:rsid w:val="00950605"/>
    <w:rsid w:val="00952233"/>
    <w:rsid w:val="00954D66"/>
    <w:rsid w:val="00971DD5"/>
    <w:rsid w:val="00975D76"/>
    <w:rsid w:val="009808C2"/>
    <w:rsid w:val="00982E51"/>
    <w:rsid w:val="00984170"/>
    <w:rsid w:val="009874B9"/>
    <w:rsid w:val="009927C7"/>
    <w:rsid w:val="00993581"/>
    <w:rsid w:val="00996789"/>
    <w:rsid w:val="009A288C"/>
    <w:rsid w:val="009B27ED"/>
    <w:rsid w:val="009B3A2F"/>
    <w:rsid w:val="009B6697"/>
    <w:rsid w:val="009C4C04"/>
    <w:rsid w:val="009D14A8"/>
    <w:rsid w:val="009D447D"/>
    <w:rsid w:val="009F7566"/>
    <w:rsid w:val="00A01D85"/>
    <w:rsid w:val="00A06BFE"/>
    <w:rsid w:val="00A10F5D"/>
    <w:rsid w:val="00A14AF1"/>
    <w:rsid w:val="00A16891"/>
    <w:rsid w:val="00A24F00"/>
    <w:rsid w:val="00A332E8"/>
    <w:rsid w:val="00A35AF5"/>
    <w:rsid w:val="00A35DDF"/>
    <w:rsid w:val="00A36CBA"/>
    <w:rsid w:val="00A50291"/>
    <w:rsid w:val="00A538A0"/>
    <w:rsid w:val="00A604CD"/>
    <w:rsid w:val="00A60FE6"/>
    <w:rsid w:val="00A654BE"/>
    <w:rsid w:val="00A73CBB"/>
    <w:rsid w:val="00A82720"/>
    <w:rsid w:val="00A83306"/>
    <w:rsid w:val="00A874EF"/>
    <w:rsid w:val="00A932C7"/>
    <w:rsid w:val="00A95415"/>
    <w:rsid w:val="00AA3C89"/>
    <w:rsid w:val="00AC4CDB"/>
    <w:rsid w:val="00AE0C15"/>
    <w:rsid w:val="00AE5DA3"/>
    <w:rsid w:val="00AF506F"/>
    <w:rsid w:val="00AF638A"/>
    <w:rsid w:val="00B00141"/>
    <w:rsid w:val="00B009AA"/>
    <w:rsid w:val="00B030C8"/>
    <w:rsid w:val="00B03560"/>
    <w:rsid w:val="00B056E7"/>
    <w:rsid w:val="00B05B71"/>
    <w:rsid w:val="00B10035"/>
    <w:rsid w:val="00B165E6"/>
    <w:rsid w:val="00B20A5D"/>
    <w:rsid w:val="00B22DB6"/>
    <w:rsid w:val="00B235DB"/>
    <w:rsid w:val="00B26968"/>
    <w:rsid w:val="00B425EE"/>
    <w:rsid w:val="00B51B77"/>
    <w:rsid w:val="00B548A2"/>
    <w:rsid w:val="00B5633C"/>
    <w:rsid w:val="00B56934"/>
    <w:rsid w:val="00B72444"/>
    <w:rsid w:val="00B81210"/>
    <w:rsid w:val="00B92BAA"/>
    <w:rsid w:val="00B93B62"/>
    <w:rsid w:val="00B953D1"/>
    <w:rsid w:val="00BA30D0"/>
    <w:rsid w:val="00BC0F73"/>
    <w:rsid w:val="00BC3D57"/>
    <w:rsid w:val="00BC5BB6"/>
    <w:rsid w:val="00BD12D4"/>
    <w:rsid w:val="00BD283C"/>
    <w:rsid w:val="00BE3D56"/>
    <w:rsid w:val="00BE5C7B"/>
    <w:rsid w:val="00BF3668"/>
    <w:rsid w:val="00C0262B"/>
    <w:rsid w:val="00C04BD2"/>
    <w:rsid w:val="00C13EEC"/>
    <w:rsid w:val="00C156A4"/>
    <w:rsid w:val="00C20FAA"/>
    <w:rsid w:val="00C2459D"/>
    <w:rsid w:val="00C42C95"/>
    <w:rsid w:val="00C55E5B"/>
    <w:rsid w:val="00C720A4"/>
    <w:rsid w:val="00C7611C"/>
    <w:rsid w:val="00C939E6"/>
    <w:rsid w:val="00C94097"/>
    <w:rsid w:val="00C95C46"/>
    <w:rsid w:val="00CA4269"/>
    <w:rsid w:val="00CA7330"/>
    <w:rsid w:val="00CA7CC7"/>
    <w:rsid w:val="00CB3488"/>
    <w:rsid w:val="00CB64F0"/>
    <w:rsid w:val="00CC2909"/>
    <w:rsid w:val="00CD29D5"/>
    <w:rsid w:val="00CE4D89"/>
    <w:rsid w:val="00CE7E59"/>
    <w:rsid w:val="00D03596"/>
    <w:rsid w:val="00D05E6F"/>
    <w:rsid w:val="00D13916"/>
    <w:rsid w:val="00D16C94"/>
    <w:rsid w:val="00D25C5D"/>
    <w:rsid w:val="00D33442"/>
    <w:rsid w:val="00D44BAD"/>
    <w:rsid w:val="00D45B55"/>
    <w:rsid w:val="00D7097B"/>
    <w:rsid w:val="00D70F7B"/>
    <w:rsid w:val="00D722A3"/>
    <w:rsid w:val="00D90C16"/>
    <w:rsid w:val="00D91DFA"/>
    <w:rsid w:val="00D927BF"/>
    <w:rsid w:val="00D948DC"/>
    <w:rsid w:val="00DB1AB2"/>
    <w:rsid w:val="00DB7CF3"/>
    <w:rsid w:val="00DD3A65"/>
    <w:rsid w:val="00DD3B57"/>
    <w:rsid w:val="00DD62C6"/>
    <w:rsid w:val="00DD77EC"/>
    <w:rsid w:val="00E00498"/>
    <w:rsid w:val="00E065F6"/>
    <w:rsid w:val="00E06827"/>
    <w:rsid w:val="00E078B5"/>
    <w:rsid w:val="00E07F95"/>
    <w:rsid w:val="00E1019A"/>
    <w:rsid w:val="00E2617A"/>
    <w:rsid w:val="00E47AB9"/>
    <w:rsid w:val="00E538E6"/>
    <w:rsid w:val="00E62106"/>
    <w:rsid w:val="00E802A2"/>
    <w:rsid w:val="00E85C0B"/>
    <w:rsid w:val="00E91F18"/>
    <w:rsid w:val="00E92B26"/>
    <w:rsid w:val="00EB7466"/>
    <w:rsid w:val="00ED67AF"/>
    <w:rsid w:val="00EE128C"/>
    <w:rsid w:val="00EF66D9"/>
    <w:rsid w:val="00EF6BA5"/>
    <w:rsid w:val="00EF780D"/>
    <w:rsid w:val="00EF7A98"/>
    <w:rsid w:val="00F0052B"/>
    <w:rsid w:val="00F0267E"/>
    <w:rsid w:val="00F43A17"/>
    <w:rsid w:val="00F474C9"/>
    <w:rsid w:val="00F61675"/>
    <w:rsid w:val="00F61966"/>
    <w:rsid w:val="00F6686B"/>
    <w:rsid w:val="00F67F74"/>
    <w:rsid w:val="00F73DE3"/>
    <w:rsid w:val="00F84DD2"/>
    <w:rsid w:val="00F91EA7"/>
    <w:rsid w:val="00F96663"/>
    <w:rsid w:val="00F97B68"/>
    <w:rsid w:val="00FA0260"/>
    <w:rsid w:val="00FA3E27"/>
    <w:rsid w:val="00FB0872"/>
    <w:rsid w:val="00FB15B7"/>
    <w:rsid w:val="00FB54CC"/>
    <w:rsid w:val="00FD1A37"/>
    <w:rsid w:val="00FD2530"/>
    <w:rsid w:val="00FE54D1"/>
    <w:rsid w:val="00FF737E"/>
  </w:rsids>
  <m:mathPr>
    <m:mathFont m:val="Cambria Math"/>
    <m:brkBin m:val="before"/>
    <m:brkBinSub m:val="--"/>
    <m:smallFrac m:val="0"/>
    <m:dispDef m:val="0"/>
    <m:lMargin m:val="0"/>
    <m:rMargin m:val="0"/>
    <m:defJc m:val="centerGroup"/>
    <m:wrapRight/>
    <m:intLim m:val="subSup"/>
    <m:naryLim m:val="subSup"/>
  </m:mathPr>
  <w:themeFontLang w:val="en-US" w:eastAsia="zh-TW"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3CE58895"/>
  <w15:docId w15:val="{2CA33770-FF60-4613-B10E-D90C307B55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S Mincho" w:hAnsi="Times New Roman" w:cs="Times New Roman"/>
        <w:lang w:val="en-US" w:eastAsia="zh-TW"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qFormat="1"/>
    <w:lsdException w:name="Intense Emphasis" w:qFormat="1"/>
    <w:lsdException w:name="Subtle Reference" w:qFormat="1"/>
    <w:lsdException w:name="Intense Reference" w:qFormat="1"/>
    <w:lsdException w:name="Book Title" w:qFormat="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next w:val="WMOBodyText"/>
    <w:qFormat/>
    <w:rsid w:val="00B953D1"/>
    <w:pPr>
      <w:tabs>
        <w:tab w:val="left" w:pos="1134"/>
      </w:tabs>
      <w:jc w:val="both"/>
    </w:pPr>
    <w:rPr>
      <w:rFonts w:ascii="Verdana" w:eastAsia="Arial" w:hAnsi="Verdana" w:cs="Arial"/>
      <w:lang w:val="en-GB" w:eastAsia="en-US"/>
    </w:rPr>
  </w:style>
  <w:style w:type="paragraph" w:styleId="Heading1">
    <w:name w:val="heading 1"/>
    <w:basedOn w:val="Normal"/>
    <w:next w:val="Normal"/>
    <w:link w:val="Heading1Char"/>
    <w:qFormat/>
    <w:rsid w:val="005D666D"/>
    <w:pPr>
      <w:keepNext/>
      <w:keepLines/>
      <w:spacing w:after="120"/>
      <w:jc w:val="center"/>
      <w:outlineLvl w:val="0"/>
    </w:pPr>
    <w:rPr>
      <w:b/>
      <w:bCs/>
      <w:caps/>
      <w:kern w:val="32"/>
      <w:sz w:val="24"/>
      <w:szCs w:val="32"/>
      <w:lang w:eastAsia="zh-TW"/>
    </w:rPr>
  </w:style>
  <w:style w:type="paragraph" w:styleId="Heading2">
    <w:name w:val="heading 2"/>
    <w:basedOn w:val="Normal"/>
    <w:next w:val="Normal"/>
    <w:link w:val="Heading2Char"/>
    <w:qFormat/>
    <w:rsid w:val="00A332E8"/>
    <w:pPr>
      <w:keepNext/>
      <w:keepLines/>
      <w:tabs>
        <w:tab w:val="clear" w:pos="1134"/>
      </w:tabs>
      <w:spacing w:before="360"/>
      <w:jc w:val="center"/>
      <w:outlineLvl w:val="1"/>
    </w:pPr>
    <w:rPr>
      <w:b/>
      <w:bCs/>
      <w:iCs/>
      <w:szCs w:val="22"/>
      <w:lang w:eastAsia="zh-TW"/>
    </w:rPr>
  </w:style>
  <w:style w:type="paragraph" w:styleId="Heading3">
    <w:name w:val="heading 3"/>
    <w:basedOn w:val="Normal"/>
    <w:next w:val="Normal"/>
    <w:qFormat/>
    <w:rsid w:val="00166B31"/>
    <w:pPr>
      <w:keepNext/>
      <w:keepLines/>
      <w:spacing w:before="360"/>
      <w:ind w:left="1134" w:hanging="1134"/>
      <w:jc w:val="left"/>
      <w:outlineLvl w:val="2"/>
    </w:pPr>
    <w:rPr>
      <w:b/>
      <w:bCs/>
      <w:szCs w:val="22"/>
      <w:lang w:eastAsia="zh-TW"/>
    </w:rPr>
  </w:style>
  <w:style w:type="paragraph" w:styleId="Heading4">
    <w:name w:val="heading 4"/>
    <w:basedOn w:val="Normal"/>
    <w:next w:val="Normal"/>
    <w:link w:val="Heading4Char"/>
    <w:qFormat/>
    <w:rsid w:val="0086271D"/>
    <w:pPr>
      <w:keepNext/>
      <w:keepLines/>
      <w:spacing w:before="360"/>
      <w:ind w:left="1134" w:hanging="1134"/>
      <w:jc w:val="left"/>
      <w:outlineLvl w:val="3"/>
    </w:pPr>
    <w:rPr>
      <w:b/>
      <w:i/>
      <w:lang w:eastAsia="zh-TW"/>
    </w:rPr>
  </w:style>
  <w:style w:type="paragraph" w:styleId="Heading5">
    <w:name w:val="heading 5"/>
    <w:basedOn w:val="Normal"/>
    <w:next w:val="Normal"/>
    <w:qFormat/>
    <w:rsid w:val="00C13EEC"/>
    <w:pPr>
      <w:tabs>
        <w:tab w:val="left" w:pos="1080"/>
      </w:tabs>
      <w:spacing w:before="240"/>
      <w:ind w:left="1080" w:hanging="1080"/>
      <w:outlineLvl w:val="4"/>
    </w:pPr>
    <w:rPr>
      <w:bCs/>
      <w:i/>
      <w:iCs/>
      <w:szCs w:val="22"/>
      <w:lang w:eastAsia="zh-TW"/>
    </w:rPr>
  </w:style>
  <w:style w:type="paragraph" w:styleId="Heading6">
    <w:name w:val="heading 6"/>
    <w:basedOn w:val="Normal"/>
    <w:next w:val="Normal"/>
    <w:qFormat/>
    <w:rsid w:val="00C13EEC"/>
    <w:pPr>
      <w:keepNext/>
      <w:widowControl w:val="0"/>
      <w:tabs>
        <w:tab w:val="center" w:pos="4513"/>
      </w:tabs>
      <w:suppressAutoHyphens/>
      <w:jc w:val="center"/>
      <w:outlineLvl w:val="5"/>
    </w:pPr>
    <w:rPr>
      <w:b/>
      <w:snapToGrid w:val="0"/>
      <w:spacing w:val="-2"/>
      <w:lang w:eastAsia="zh-TW"/>
    </w:rPr>
  </w:style>
  <w:style w:type="paragraph" w:styleId="Heading7">
    <w:name w:val="heading 7"/>
    <w:basedOn w:val="Normal"/>
    <w:next w:val="Normal"/>
    <w:qFormat/>
    <w:rsid w:val="00C13EEC"/>
    <w:pPr>
      <w:keepNext/>
      <w:tabs>
        <w:tab w:val="clear" w:pos="1134"/>
        <w:tab w:val="left" w:pos="-722"/>
        <w:tab w:val="left" w:pos="1140"/>
        <w:tab w:val="left" w:pos="6946"/>
      </w:tabs>
      <w:suppressAutoHyphens/>
      <w:spacing w:line="252" w:lineRule="auto"/>
      <w:outlineLvl w:val="6"/>
    </w:pPr>
    <w:rPr>
      <w:b/>
      <w:bCs/>
      <w:color w:val="4436AA"/>
      <w:spacing w:val="-2"/>
      <w:sz w:val="28"/>
      <w:szCs w:val="22"/>
      <w:lang w:eastAsia="zh-TW"/>
    </w:rPr>
  </w:style>
  <w:style w:type="paragraph" w:styleId="Heading8">
    <w:name w:val="heading 8"/>
    <w:basedOn w:val="Normal"/>
    <w:next w:val="Normal"/>
    <w:qFormat/>
    <w:rsid w:val="005B74AD"/>
    <w:pPr>
      <w:spacing w:before="240" w:after="60"/>
      <w:outlineLvl w:val="7"/>
    </w:pPr>
    <w:rPr>
      <w:rFonts w:ascii="Times New Roman" w:hAnsi="Times New Roman" w:cs="Times New Roman"/>
      <w:i/>
      <w:iCs/>
      <w:sz w:val="24"/>
      <w:szCs w:val="24"/>
    </w:rPr>
  </w:style>
  <w:style w:type="paragraph" w:styleId="Heading9">
    <w:name w:val="heading 9"/>
    <w:basedOn w:val="Normal"/>
    <w:next w:val="Normal"/>
    <w:qFormat/>
    <w:rsid w:val="005B74AD"/>
    <w:pPr>
      <w:spacing w:before="240" w:after="60"/>
      <w:outlineLvl w:val="8"/>
    </w:pPr>
    <w:rPr>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C2459D"/>
    <w:pPr>
      <w:tabs>
        <w:tab w:val="clear" w:pos="1134"/>
      </w:tabs>
      <w:spacing w:after="360"/>
      <w:jc w:val="center"/>
    </w:pPr>
  </w:style>
  <w:style w:type="paragraph" w:styleId="BlockText">
    <w:name w:val="Block Text"/>
    <w:basedOn w:val="Normal"/>
    <w:rsid w:val="008A71EB"/>
    <w:pPr>
      <w:ind w:left="567" w:right="566"/>
    </w:pPr>
    <w:rPr>
      <w:rFonts w:ascii="Univers" w:hAnsi="Univers"/>
      <w:sz w:val="21"/>
    </w:rPr>
  </w:style>
  <w:style w:type="paragraph" w:customStyle="1" w:styleId="CrossTitle12">
    <w:name w:val="***Cross_Title_12"/>
    <w:basedOn w:val="Normal"/>
    <w:rsid w:val="008A71EB"/>
    <w:pPr>
      <w:jc w:val="center"/>
    </w:pPr>
    <w:rPr>
      <w:rFonts w:eastAsia="SimSun"/>
      <w:b/>
      <w:bCs/>
      <w:caps/>
      <w:sz w:val="24"/>
      <w:szCs w:val="24"/>
      <w:lang w:val="fr-CH" w:eastAsia="zh-CN"/>
    </w:rPr>
  </w:style>
  <w:style w:type="paragraph" w:customStyle="1" w:styleId="Service9">
    <w:name w:val="Service 9"/>
    <w:rsid w:val="008A71EB"/>
    <w:pPr>
      <w:jc w:val="center"/>
    </w:pPr>
    <w:rPr>
      <w:rFonts w:ascii="Arial" w:eastAsia="Times New Roman" w:hAnsi="Arial"/>
      <w:sz w:val="18"/>
      <w:lang w:val="en-GB" w:eastAsia="en-US"/>
    </w:rPr>
  </w:style>
  <w:style w:type="character" w:styleId="Hyperlink">
    <w:name w:val="Hyperlink"/>
    <w:basedOn w:val="DefaultParagraphFont"/>
    <w:rsid w:val="009F3E3D"/>
    <w:rPr>
      <w:color w:val="0000FF"/>
      <w:u w:val="none"/>
    </w:rPr>
  </w:style>
  <w:style w:type="character" w:styleId="PageNumber">
    <w:name w:val="page number"/>
    <w:basedOn w:val="DefaultParagraphFont"/>
    <w:rsid w:val="008A71EB"/>
  </w:style>
  <w:style w:type="paragraph" w:styleId="TOC4">
    <w:name w:val="toc 4"/>
    <w:basedOn w:val="Normal"/>
    <w:next w:val="Normal"/>
    <w:autoRedefine/>
    <w:semiHidden/>
    <w:rsid w:val="006A5514"/>
    <w:pPr>
      <w:ind w:left="660"/>
    </w:pPr>
  </w:style>
  <w:style w:type="paragraph" w:customStyle="1" w:styleId="CrossTitle14">
    <w:name w:val="***Cross_Title_14"/>
    <w:basedOn w:val="Normal"/>
    <w:rsid w:val="008A71EB"/>
    <w:pPr>
      <w:keepNext/>
      <w:tabs>
        <w:tab w:val="clear" w:pos="1134"/>
        <w:tab w:val="left" w:pos="1140"/>
      </w:tabs>
      <w:spacing w:after="100"/>
      <w:jc w:val="center"/>
    </w:pPr>
    <w:rPr>
      <w:rFonts w:eastAsia="SimSun"/>
      <w:b/>
      <w:caps/>
      <w:sz w:val="28"/>
      <w:szCs w:val="28"/>
      <w:lang w:val="fr-CH" w:eastAsia="zh-CN"/>
    </w:rPr>
  </w:style>
  <w:style w:type="character" w:customStyle="1" w:styleId="Heading2Char">
    <w:name w:val="Heading 2 Char"/>
    <w:link w:val="Heading2"/>
    <w:locked/>
    <w:rsid w:val="00A332E8"/>
    <w:rPr>
      <w:rFonts w:ascii="Verdana" w:eastAsia="Arial" w:hAnsi="Verdana" w:cs="Arial"/>
      <w:b/>
      <w:bCs/>
      <w:iCs/>
      <w:szCs w:val="22"/>
      <w:lang w:val="en-GB"/>
    </w:rPr>
  </w:style>
  <w:style w:type="paragraph" w:styleId="Footer">
    <w:name w:val="footer"/>
    <w:basedOn w:val="Normal"/>
    <w:rsid w:val="008A71EB"/>
    <w:pPr>
      <w:tabs>
        <w:tab w:val="center" w:pos="4320"/>
        <w:tab w:val="right" w:pos="8640"/>
      </w:tabs>
    </w:pPr>
  </w:style>
  <w:style w:type="paragraph" w:styleId="BalloonText">
    <w:name w:val="Balloon Text"/>
    <w:basedOn w:val="Normal"/>
    <w:link w:val="BalloonTextChar"/>
    <w:uiPriority w:val="99"/>
    <w:semiHidden/>
    <w:rsid w:val="005A6BCE"/>
    <w:rPr>
      <w:rFonts w:ascii="Tahoma" w:hAnsi="Tahoma" w:cs="Tahoma"/>
      <w:sz w:val="16"/>
      <w:szCs w:val="16"/>
    </w:rPr>
  </w:style>
  <w:style w:type="paragraph" w:styleId="DocumentMap">
    <w:name w:val="Document Map"/>
    <w:basedOn w:val="Normal"/>
    <w:semiHidden/>
    <w:rsid w:val="002A7FA1"/>
    <w:pPr>
      <w:shd w:val="clear" w:color="auto" w:fill="000080"/>
    </w:pPr>
    <w:rPr>
      <w:rFonts w:ascii="Tahoma" w:hAnsi="Tahoma" w:cs="Tahoma"/>
    </w:rPr>
  </w:style>
  <w:style w:type="paragraph" w:styleId="TOC3">
    <w:name w:val="toc 3"/>
    <w:basedOn w:val="Normal"/>
    <w:next w:val="Normal"/>
    <w:autoRedefine/>
    <w:semiHidden/>
    <w:rsid w:val="00E91F0F"/>
    <w:pPr>
      <w:ind w:left="400"/>
    </w:pPr>
  </w:style>
  <w:style w:type="paragraph" w:styleId="TOC1">
    <w:name w:val="toc 1"/>
    <w:basedOn w:val="Normal"/>
    <w:next w:val="Normal"/>
    <w:autoRedefine/>
    <w:semiHidden/>
    <w:rsid w:val="00E91F0F"/>
  </w:style>
  <w:style w:type="paragraph" w:styleId="TOC2">
    <w:name w:val="toc 2"/>
    <w:basedOn w:val="Normal"/>
    <w:next w:val="Normal"/>
    <w:autoRedefine/>
    <w:semiHidden/>
    <w:rsid w:val="00E91F0F"/>
    <w:pPr>
      <w:ind w:left="200"/>
    </w:pPr>
  </w:style>
  <w:style w:type="character" w:styleId="FollowedHyperlink">
    <w:name w:val="FollowedHyperlink"/>
    <w:basedOn w:val="DefaultParagraphFont"/>
    <w:rsid w:val="002F006A"/>
    <w:rPr>
      <w:color w:val="0000FF"/>
      <w:u w:val="none"/>
    </w:rPr>
  </w:style>
  <w:style w:type="paragraph" w:customStyle="1" w:styleId="WMOSubTitle1">
    <w:name w:val="WMO_SubTitle1"/>
    <w:basedOn w:val="Heading4"/>
    <w:next w:val="WMOBodyText"/>
    <w:rsid w:val="004D497E"/>
    <w:pPr>
      <w:spacing w:before="280"/>
      <w:ind w:left="0" w:firstLine="0"/>
    </w:pPr>
  </w:style>
  <w:style w:type="paragraph" w:customStyle="1" w:styleId="Comment">
    <w:name w:val="Comment"/>
    <w:basedOn w:val="Normal"/>
    <w:next w:val="WMOBodyText"/>
    <w:link w:val="CommentChar"/>
    <w:rsid w:val="000C225A"/>
    <w:pPr>
      <w:spacing w:before="240"/>
      <w:jc w:val="left"/>
    </w:pPr>
    <w:rPr>
      <w:i/>
      <w:szCs w:val="22"/>
    </w:rPr>
  </w:style>
  <w:style w:type="paragraph" w:customStyle="1" w:styleId="CharCharCharChar">
    <w:name w:val="Char Char Char Char"/>
    <w:basedOn w:val="Normal"/>
    <w:rsid w:val="00480313"/>
    <w:pPr>
      <w:jc w:val="left"/>
    </w:pPr>
    <w:rPr>
      <w:rFonts w:ascii="Times New Roman" w:hAnsi="Times New Roman"/>
      <w:sz w:val="24"/>
      <w:szCs w:val="24"/>
      <w:lang w:val="pl-PL" w:eastAsia="pl-PL"/>
    </w:rPr>
  </w:style>
  <w:style w:type="paragraph" w:customStyle="1" w:styleId="CharChar">
    <w:name w:val="Знак Знак Char Char"/>
    <w:basedOn w:val="Normal"/>
    <w:rsid w:val="000B5E64"/>
    <w:pPr>
      <w:jc w:val="left"/>
    </w:pPr>
    <w:rPr>
      <w:rFonts w:ascii="Times New Roman" w:hAnsi="Times New Roman"/>
      <w:sz w:val="24"/>
      <w:szCs w:val="24"/>
      <w:lang w:val="pl-PL" w:eastAsia="pl-PL"/>
    </w:rPr>
  </w:style>
  <w:style w:type="paragraph" w:customStyle="1" w:styleId="BodyText">
    <w:name w:val="BodyText"/>
    <w:basedOn w:val="Normal"/>
    <w:link w:val="BodyTextChar"/>
    <w:rsid w:val="004F49A1"/>
    <w:pPr>
      <w:tabs>
        <w:tab w:val="left" w:pos="1080"/>
      </w:tabs>
      <w:spacing w:before="240"/>
    </w:pPr>
    <w:rPr>
      <w:szCs w:val="22"/>
    </w:rPr>
  </w:style>
  <w:style w:type="paragraph" w:customStyle="1" w:styleId="WMOBodyText">
    <w:name w:val="WMO_BodyText"/>
    <w:basedOn w:val="Normal"/>
    <w:link w:val="WMOBodyTextCharChar"/>
    <w:rsid w:val="00166B31"/>
    <w:pPr>
      <w:spacing w:before="240"/>
      <w:jc w:val="left"/>
    </w:pPr>
    <w:rPr>
      <w:szCs w:val="22"/>
      <w:lang w:eastAsia="zh-TW"/>
    </w:rPr>
  </w:style>
  <w:style w:type="paragraph" w:customStyle="1" w:styleId="WMOList1">
    <w:name w:val="WMO_List1"/>
    <w:basedOn w:val="Normal"/>
    <w:rsid w:val="004D497E"/>
    <w:pPr>
      <w:spacing w:before="240"/>
      <w:ind w:left="1134" w:hanging="1134"/>
      <w:jc w:val="left"/>
    </w:pPr>
    <w:rPr>
      <w:szCs w:val="22"/>
      <w:lang w:eastAsia="zh-TW"/>
    </w:rPr>
  </w:style>
  <w:style w:type="paragraph" w:customStyle="1" w:styleId="WMOList2">
    <w:name w:val="WMO_List2"/>
    <w:basedOn w:val="Normal"/>
    <w:rsid w:val="004D497E"/>
    <w:pPr>
      <w:tabs>
        <w:tab w:val="left" w:pos="1701"/>
      </w:tabs>
      <w:spacing w:before="240"/>
      <w:ind w:left="1701" w:hanging="567"/>
      <w:jc w:val="left"/>
    </w:pPr>
    <w:rPr>
      <w:szCs w:val="22"/>
      <w:lang w:eastAsia="zh-TW"/>
    </w:rPr>
  </w:style>
  <w:style w:type="paragraph" w:customStyle="1" w:styleId="WMOSubTitle2">
    <w:name w:val="WMO_SubTitle2"/>
    <w:basedOn w:val="Heading5"/>
    <w:next w:val="WMOBodyText"/>
    <w:rsid w:val="004D497E"/>
    <w:pPr>
      <w:keepNext/>
      <w:keepLines/>
      <w:tabs>
        <w:tab w:val="clear" w:pos="1080"/>
      </w:tabs>
      <w:spacing w:before="280"/>
      <w:ind w:left="0" w:firstLine="0"/>
      <w:jc w:val="left"/>
    </w:pPr>
  </w:style>
  <w:style w:type="paragraph" w:styleId="BodyText0">
    <w:name w:val="Body Text"/>
    <w:basedOn w:val="Normal"/>
    <w:rsid w:val="00831751"/>
    <w:pPr>
      <w:tabs>
        <w:tab w:val="clear" w:pos="1134"/>
        <w:tab w:val="left" w:pos="1140"/>
      </w:tabs>
      <w:jc w:val="center"/>
    </w:pPr>
    <w:rPr>
      <w:rFonts w:eastAsia="SimSun"/>
      <w:b/>
      <w:bCs/>
      <w:sz w:val="24"/>
      <w:szCs w:val="24"/>
      <w:lang w:eastAsia="zh-CN"/>
    </w:rPr>
  </w:style>
  <w:style w:type="character" w:styleId="FootnoteReference">
    <w:name w:val="footnote reference"/>
    <w:basedOn w:val="DefaultParagraphFont"/>
    <w:uiPriority w:val="99"/>
    <w:rsid w:val="003B7252"/>
    <w:rPr>
      <w:vertAlign w:val="superscript"/>
    </w:rPr>
  </w:style>
  <w:style w:type="paragraph" w:customStyle="1" w:styleId="ECBodyText-Centred">
    <w:name w:val="EC_BodyText-Centred"/>
    <w:basedOn w:val="WMOBodyText"/>
    <w:next w:val="WMOBodyText"/>
    <w:rsid w:val="00415F4C"/>
    <w:pPr>
      <w:jc w:val="center"/>
    </w:pPr>
  </w:style>
  <w:style w:type="paragraph" w:styleId="FootnoteText">
    <w:name w:val="footnote text"/>
    <w:basedOn w:val="Normal"/>
    <w:link w:val="FootnoteTextChar"/>
    <w:uiPriority w:val="99"/>
    <w:rsid w:val="00592267"/>
    <w:pPr>
      <w:spacing w:before="120"/>
      <w:ind w:left="360" w:hanging="360"/>
      <w:jc w:val="left"/>
    </w:pPr>
  </w:style>
  <w:style w:type="character" w:styleId="CommentReference">
    <w:name w:val="annotation reference"/>
    <w:basedOn w:val="DefaultParagraphFont"/>
    <w:semiHidden/>
    <w:rsid w:val="00DD35CC"/>
    <w:rPr>
      <w:sz w:val="16"/>
      <w:szCs w:val="16"/>
    </w:rPr>
  </w:style>
  <w:style w:type="paragraph" w:styleId="CommentText">
    <w:name w:val="annotation text"/>
    <w:basedOn w:val="Normal"/>
    <w:semiHidden/>
    <w:rsid w:val="00DD35CC"/>
  </w:style>
  <w:style w:type="paragraph" w:styleId="CommentSubject">
    <w:name w:val="annotation subject"/>
    <w:basedOn w:val="CommentText"/>
    <w:next w:val="CommentText"/>
    <w:semiHidden/>
    <w:rsid w:val="00DD35CC"/>
    <w:rPr>
      <w:b/>
      <w:bCs/>
    </w:rPr>
  </w:style>
  <w:style w:type="paragraph" w:customStyle="1" w:styleId="ECBox">
    <w:name w:val="EC_Box"/>
    <w:basedOn w:val="WMOBodyText"/>
    <w:next w:val="WMOBodyText"/>
    <w:rsid w:val="00733D4F"/>
    <w:pPr>
      <w:pBdr>
        <w:top w:val="single" w:sz="4" w:space="12" w:color="auto"/>
        <w:left w:val="single" w:sz="4" w:space="5" w:color="auto"/>
        <w:bottom w:val="single" w:sz="4" w:space="12" w:color="auto"/>
        <w:right w:val="single" w:sz="4" w:space="5" w:color="auto"/>
      </w:pBdr>
    </w:pPr>
  </w:style>
  <w:style w:type="paragraph" w:customStyle="1" w:styleId="Heading2-Centered">
    <w:name w:val="Heading 2 - Centered"/>
    <w:basedOn w:val="Heading2"/>
    <w:next w:val="Normal"/>
    <w:rsid w:val="00C13EEC"/>
  </w:style>
  <w:style w:type="paragraph" w:styleId="Title">
    <w:name w:val="Title"/>
    <w:basedOn w:val="Normal"/>
    <w:qFormat/>
    <w:rsid w:val="0028006F"/>
    <w:pPr>
      <w:spacing w:before="240" w:after="60"/>
      <w:jc w:val="center"/>
      <w:outlineLvl w:val="0"/>
    </w:pPr>
    <w:rPr>
      <w:b/>
      <w:bCs/>
      <w:kern w:val="28"/>
      <w:sz w:val="32"/>
      <w:szCs w:val="32"/>
    </w:rPr>
  </w:style>
  <w:style w:type="paragraph" w:customStyle="1" w:styleId="ECBodyText">
    <w:name w:val="EC_BodyText"/>
    <w:basedOn w:val="Normal"/>
    <w:link w:val="ECBodyTextChar"/>
    <w:rsid w:val="00E60546"/>
    <w:pPr>
      <w:tabs>
        <w:tab w:val="clear" w:pos="1134"/>
        <w:tab w:val="left" w:pos="1080"/>
      </w:tabs>
      <w:spacing w:before="240"/>
      <w:jc w:val="left"/>
    </w:pPr>
    <w:rPr>
      <w:rFonts w:eastAsia="Times New Roman"/>
      <w:szCs w:val="22"/>
    </w:rPr>
  </w:style>
  <w:style w:type="character" w:customStyle="1" w:styleId="ECBodyTextChar">
    <w:name w:val="EC_BodyText Char"/>
    <w:basedOn w:val="DefaultParagraphFont"/>
    <w:link w:val="ECBodyText"/>
    <w:rsid w:val="00E60546"/>
    <w:rPr>
      <w:rFonts w:ascii="Arial" w:eastAsia="Times New Roman" w:hAnsi="Arial" w:cs="Arial"/>
      <w:sz w:val="22"/>
      <w:szCs w:val="22"/>
    </w:rPr>
  </w:style>
  <w:style w:type="paragraph" w:customStyle="1" w:styleId="StyleHeading1LatinTimesNewRoman">
    <w:name w:val="Style Heading 1 + (Latin) Times New Roman"/>
    <w:basedOn w:val="Heading1"/>
    <w:link w:val="StyleHeading1LatinTimesNewRomanChar"/>
    <w:rsid w:val="00CF399D"/>
  </w:style>
  <w:style w:type="character" w:customStyle="1" w:styleId="Heading1Char">
    <w:name w:val="Heading 1 Char"/>
    <w:basedOn w:val="DefaultParagraphFont"/>
    <w:link w:val="Heading1"/>
    <w:rsid w:val="005D666D"/>
    <w:rPr>
      <w:rFonts w:ascii="Verdana" w:eastAsia="Arial" w:hAnsi="Verdana" w:cs="Arial"/>
      <w:b/>
      <w:bCs/>
      <w:caps/>
      <w:kern w:val="32"/>
      <w:sz w:val="24"/>
      <w:szCs w:val="32"/>
      <w:lang w:val="en-GB"/>
    </w:rPr>
  </w:style>
  <w:style w:type="character" w:customStyle="1" w:styleId="StyleHeading1LatinTimesNewRomanChar">
    <w:name w:val="Style Heading 1 + (Latin) Times New Roman Char"/>
    <w:basedOn w:val="Heading1Char"/>
    <w:link w:val="StyleHeading1LatinTimesNewRoman"/>
    <w:rsid w:val="00CF399D"/>
    <w:rPr>
      <w:rFonts w:ascii="Arial" w:eastAsia="Arial" w:hAnsi="Arial" w:cs="Arial"/>
      <w:b/>
      <w:bCs/>
      <w:caps/>
      <w:kern w:val="32"/>
      <w:sz w:val="28"/>
      <w:szCs w:val="32"/>
      <w:lang w:val="en-GB" w:eastAsia="en-US" w:bidi="ar-SA"/>
    </w:rPr>
  </w:style>
  <w:style w:type="paragraph" w:customStyle="1" w:styleId="StyleHeading1LatinTimesNewRoman1">
    <w:name w:val="Style Heading 1 + (Latin) Times New Roman1"/>
    <w:basedOn w:val="Heading1"/>
    <w:link w:val="StyleHeading1LatinTimesNewRoman1Char"/>
    <w:rsid w:val="00CF399D"/>
    <w:rPr>
      <w:rFonts w:cs="Arial Bold"/>
    </w:rPr>
  </w:style>
  <w:style w:type="character" w:customStyle="1" w:styleId="StyleHeading1LatinTimesNewRoman1Char">
    <w:name w:val="Style Heading 1 + (Latin) Times New Roman1 Char"/>
    <w:basedOn w:val="Heading1Char"/>
    <w:link w:val="StyleHeading1LatinTimesNewRoman1"/>
    <w:rsid w:val="00CF399D"/>
    <w:rPr>
      <w:rFonts w:ascii="Arial" w:eastAsia="Arial" w:hAnsi="Arial" w:cs="Arial Bold"/>
      <w:b/>
      <w:bCs/>
      <w:caps/>
      <w:kern w:val="32"/>
      <w:sz w:val="28"/>
      <w:szCs w:val="32"/>
      <w:lang w:val="en-GB" w:eastAsia="en-US" w:bidi="ar-SA"/>
    </w:rPr>
  </w:style>
  <w:style w:type="character" w:customStyle="1" w:styleId="BodyTextChar">
    <w:name w:val="BodyText Char"/>
    <w:basedOn w:val="DefaultParagraphFont"/>
    <w:link w:val="BodyText"/>
    <w:rsid w:val="004F49A1"/>
    <w:rPr>
      <w:rFonts w:ascii="Arial" w:eastAsia="Arial" w:hAnsi="Arial" w:cs="Arial"/>
      <w:sz w:val="22"/>
      <w:szCs w:val="22"/>
      <w:lang w:val="en-GB" w:eastAsia="en-US" w:bidi="ar-SA"/>
    </w:rPr>
  </w:style>
  <w:style w:type="character" w:customStyle="1" w:styleId="WMOBodyTextCharChar">
    <w:name w:val="WMO_BodyText Char Char"/>
    <w:basedOn w:val="DefaultParagraphFont"/>
    <w:link w:val="WMOBodyText"/>
    <w:rsid w:val="00166B31"/>
    <w:rPr>
      <w:rFonts w:ascii="Verdana" w:eastAsia="Arial" w:hAnsi="Verdana" w:cs="Arial"/>
      <w:sz w:val="22"/>
      <w:szCs w:val="22"/>
      <w:lang w:val="en-GB"/>
    </w:rPr>
  </w:style>
  <w:style w:type="table" w:styleId="TableGrid">
    <w:name w:val="Table Grid"/>
    <w:basedOn w:val="TableNormal"/>
    <w:rsid w:val="00E47C17"/>
    <w:pPr>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LineNumber">
    <w:name w:val="line number"/>
    <w:basedOn w:val="DefaultParagraphFont"/>
    <w:rsid w:val="0028778B"/>
    <w:rPr>
      <w:color w:val="808080"/>
      <w:sz w:val="20"/>
    </w:rPr>
  </w:style>
  <w:style w:type="character" w:customStyle="1" w:styleId="Heading4Char">
    <w:name w:val="Heading 4 Char"/>
    <w:basedOn w:val="DefaultParagraphFont"/>
    <w:link w:val="Heading4"/>
    <w:rsid w:val="0086271D"/>
    <w:rPr>
      <w:rFonts w:ascii="Arial" w:eastAsia="Arial" w:hAnsi="Arial" w:cs="Arial"/>
      <w:b/>
      <w:i/>
      <w:sz w:val="22"/>
      <w:lang w:val="en-GB"/>
    </w:rPr>
  </w:style>
  <w:style w:type="paragraph" w:customStyle="1" w:styleId="WMOList3">
    <w:name w:val="WMO_List3"/>
    <w:basedOn w:val="WMOList2"/>
    <w:rsid w:val="004D497E"/>
    <w:pPr>
      <w:tabs>
        <w:tab w:val="clear" w:pos="1134"/>
        <w:tab w:val="left" w:pos="2268"/>
        <w:tab w:val="left" w:pos="2310"/>
      </w:tabs>
      <w:ind w:left="2268"/>
    </w:pPr>
  </w:style>
  <w:style w:type="paragraph" w:customStyle="1" w:styleId="WMOResList1">
    <w:name w:val="WMO_ResList1"/>
    <w:basedOn w:val="WMOList1"/>
    <w:rsid w:val="004D497E"/>
    <w:pPr>
      <w:tabs>
        <w:tab w:val="clear" w:pos="1134"/>
        <w:tab w:val="left" w:pos="567"/>
      </w:tabs>
      <w:ind w:left="567" w:hanging="567"/>
    </w:pPr>
  </w:style>
  <w:style w:type="paragraph" w:customStyle="1" w:styleId="WMOResList2">
    <w:name w:val="WMO_ResList2"/>
    <w:basedOn w:val="WMOResList1"/>
    <w:rsid w:val="004D497E"/>
    <w:pPr>
      <w:tabs>
        <w:tab w:val="clear" w:pos="567"/>
        <w:tab w:val="left" w:pos="1134"/>
      </w:tabs>
      <w:ind w:left="1134"/>
    </w:pPr>
  </w:style>
  <w:style w:type="paragraph" w:customStyle="1" w:styleId="WMOResList3">
    <w:name w:val="WMO_ResList3"/>
    <w:basedOn w:val="WMOResList1"/>
    <w:rsid w:val="004D497E"/>
    <w:pPr>
      <w:tabs>
        <w:tab w:val="clear" w:pos="567"/>
        <w:tab w:val="left" w:pos="1701"/>
      </w:tabs>
      <w:ind w:left="1701"/>
    </w:pPr>
  </w:style>
  <w:style w:type="paragraph" w:customStyle="1" w:styleId="Heading2Centered">
    <w:name w:val="Heading 2 + Centered"/>
    <w:aliases w:val="Before:  0 cm,First line:  0 cm + Not All caps"/>
    <w:basedOn w:val="Heading2"/>
    <w:link w:val="Heading2CenteredChar"/>
    <w:rsid w:val="00C13EEC"/>
  </w:style>
  <w:style w:type="character" w:customStyle="1" w:styleId="Heading2CenteredChar">
    <w:name w:val="Heading 2 + Centered Char"/>
    <w:aliases w:val="Before:  0 cm Char,First line:  0 cm + Not All caps Char"/>
    <w:basedOn w:val="Heading2Char"/>
    <w:link w:val="Heading2Centered"/>
    <w:rsid w:val="00C13EEC"/>
    <w:rPr>
      <w:rFonts w:ascii="Arial" w:eastAsia="Arial" w:hAnsi="Arial" w:cs="Arial"/>
      <w:b/>
      <w:bCs/>
      <w:iCs/>
      <w:caps w:val="0"/>
      <w:sz w:val="22"/>
      <w:szCs w:val="22"/>
      <w:lang w:val="en-GB"/>
    </w:rPr>
  </w:style>
  <w:style w:type="character" w:customStyle="1" w:styleId="WMOAgendaItem">
    <w:name w:val="WMO_AgendaItem"/>
    <w:basedOn w:val="DefaultParagraphFont"/>
    <w:uiPriority w:val="1"/>
    <w:qFormat/>
    <w:rsid w:val="004B7BAA"/>
  </w:style>
  <w:style w:type="character" w:customStyle="1" w:styleId="BalloonTextChar">
    <w:name w:val="Balloon Text Char"/>
    <w:basedOn w:val="DefaultParagraphFont"/>
    <w:link w:val="BalloonText"/>
    <w:uiPriority w:val="99"/>
    <w:semiHidden/>
    <w:rsid w:val="00B165E6"/>
    <w:rPr>
      <w:rFonts w:ascii="Tahoma" w:eastAsia="Arial" w:hAnsi="Tahoma" w:cs="Tahoma"/>
      <w:sz w:val="16"/>
      <w:szCs w:val="16"/>
      <w:lang w:val="en-GB" w:eastAsia="en-US"/>
    </w:rPr>
  </w:style>
  <w:style w:type="paragraph" w:customStyle="1" w:styleId="WMOTOC2">
    <w:name w:val="WMO_TOC2"/>
    <w:basedOn w:val="TOC2"/>
    <w:next w:val="Normal"/>
    <w:qFormat/>
    <w:rsid w:val="00B165E6"/>
    <w:pPr>
      <w:tabs>
        <w:tab w:val="clear" w:pos="1134"/>
        <w:tab w:val="left" w:pos="851"/>
        <w:tab w:val="right" w:leader="dot" w:pos="9639"/>
      </w:tabs>
      <w:spacing w:before="360" w:after="120"/>
      <w:ind w:left="851" w:right="567" w:hanging="851"/>
      <w:jc w:val="left"/>
    </w:pPr>
    <w:rPr>
      <w:rFonts w:eastAsia="MS Mincho"/>
      <w:b/>
      <w:smallCaps/>
      <w:noProof/>
      <w:szCs w:val="22"/>
    </w:rPr>
  </w:style>
  <w:style w:type="paragraph" w:customStyle="1" w:styleId="WMOTOC1">
    <w:name w:val="WMO_TOC1"/>
    <w:basedOn w:val="TOC1"/>
    <w:next w:val="WMOTOC2"/>
    <w:qFormat/>
    <w:rsid w:val="00B165E6"/>
    <w:pPr>
      <w:tabs>
        <w:tab w:val="clear" w:pos="1134"/>
      </w:tabs>
      <w:spacing w:before="120" w:after="120"/>
      <w:jc w:val="left"/>
    </w:pPr>
    <w:rPr>
      <w:rFonts w:eastAsia="MS Mincho"/>
      <w:b/>
      <w:smallCaps/>
      <w:noProof/>
      <w:szCs w:val="22"/>
    </w:rPr>
  </w:style>
  <w:style w:type="paragraph" w:customStyle="1" w:styleId="WMOTOC3">
    <w:name w:val="WMO_TOC3"/>
    <w:basedOn w:val="TOC3"/>
    <w:qFormat/>
    <w:rsid w:val="00B165E6"/>
    <w:pPr>
      <w:tabs>
        <w:tab w:val="clear" w:pos="1134"/>
        <w:tab w:val="left" w:pos="851"/>
        <w:tab w:val="left" w:pos="1100"/>
        <w:tab w:val="right" w:leader="dot" w:pos="9639"/>
      </w:tabs>
      <w:spacing w:before="240" w:after="120"/>
      <w:ind w:left="851" w:right="567" w:hanging="851"/>
      <w:jc w:val="left"/>
    </w:pPr>
    <w:rPr>
      <w:rFonts w:eastAsia="MS Mincho"/>
      <w:iCs/>
      <w:noProof/>
      <w:szCs w:val="22"/>
    </w:rPr>
  </w:style>
  <w:style w:type="character" w:customStyle="1" w:styleId="WMOAddedText">
    <w:name w:val="WMO_AddedText"/>
    <w:rsid w:val="00B165E6"/>
    <w:rPr>
      <w:color w:val="0066FF"/>
      <w:u w:val="dash"/>
    </w:rPr>
  </w:style>
  <w:style w:type="character" w:customStyle="1" w:styleId="WMODeletedText">
    <w:name w:val="WMO_DeletedText"/>
    <w:rsid w:val="00B165E6"/>
    <w:rPr>
      <w:strike/>
      <w:color w:val="C00000"/>
    </w:rPr>
  </w:style>
  <w:style w:type="character" w:customStyle="1" w:styleId="FootnoteTextChar">
    <w:name w:val="Footnote Text Char"/>
    <w:basedOn w:val="DefaultParagraphFont"/>
    <w:link w:val="FootnoteText"/>
    <w:uiPriority w:val="99"/>
    <w:rsid w:val="00592267"/>
    <w:rPr>
      <w:rFonts w:ascii="Verdana" w:eastAsia="Arial" w:hAnsi="Verdana" w:cs="Arial"/>
      <w:lang w:val="en-GB" w:eastAsia="en-US"/>
    </w:rPr>
  </w:style>
  <w:style w:type="character" w:customStyle="1" w:styleId="CommentChar">
    <w:name w:val="Comment Char"/>
    <w:basedOn w:val="DefaultParagraphFont"/>
    <w:link w:val="Comment"/>
    <w:rsid w:val="000C225A"/>
    <w:rPr>
      <w:rFonts w:ascii="Verdana" w:eastAsia="Arial" w:hAnsi="Verdana" w:cs="Arial"/>
      <w:i/>
      <w:sz w:val="22"/>
      <w:szCs w:val="22"/>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334647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pn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footnotes.xml.rels><?xml version="1.0" encoding="UTF-8" standalone="yes"?>
<Relationships xmlns="http://schemas.openxmlformats.org/package/2006/relationships"><Relationship Id="rId2" Type="http://schemas.openxmlformats.org/officeDocument/2006/relationships/hyperlink" Target="https://www.uuidgenerator.net/dev-corner" TargetMode="External"/><Relationship Id="rId1" Type="http://schemas.openxmlformats.org/officeDocument/2006/relationships/hyperlink" Target="https://tools.ietf.org/html/rfc4122"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g:\templates2010\DPMU%20-%20LCP\WMO-Session-Template_en.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9CFC635875425349B3265EFAC3D0A1F0" ma:contentTypeVersion="14" ma:contentTypeDescription="Create a new document." ma:contentTypeScope="" ma:versionID="4f080db7e8ab4fd22f8eedfbe0b16c4c">
  <xsd:schema xmlns:xsd="http://www.w3.org/2001/XMLSchema" xmlns:xs="http://www.w3.org/2001/XMLSchema" xmlns:p="http://schemas.microsoft.com/office/2006/metadata/properties" xmlns:ns3="8ec0b821-9e03-4938-aec6-1dcf2ecf3e10" xmlns:ns4="5e341866-7c71-43e7-8f34-3402d2b4f504" targetNamespace="http://schemas.microsoft.com/office/2006/metadata/properties" ma:root="true" ma:fieldsID="31e092bf8d639834b5cf3e821ceba9c7" ns3:_="" ns4:_="">
    <xsd:import namespace="8ec0b821-9e03-4938-aec6-1dcf2ecf3e10"/>
    <xsd:import namespace="5e341866-7c71-43e7-8f34-3402d2b4f504"/>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DateTaken" minOccurs="0"/>
                <xsd:element ref="ns3:MediaServiceOCR" minOccurs="0"/>
                <xsd:element ref="ns3:MediaServiceLocation" minOccurs="0"/>
                <xsd:element ref="ns3:MediaServiceAutoKeyPoints" minOccurs="0"/>
                <xsd:element ref="ns3:MediaServiceKeyPoints" minOccurs="0"/>
                <xsd:element ref="ns3:MediaServiceGenerationTime" minOccurs="0"/>
                <xsd:element ref="ns3:MediaServiceEventHashCode" minOccurs="0"/>
                <xsd:element ref="ns4:SharedWithUsers" minOccurs="0"/>
                <xsd:element ref="ns4:SharedWithDetails" minOccurs="0"/>
                <xsd:element ref="ns4:SharingHintHash"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ec0b821-9e03-4938-aec6-1dcf2ecf3e1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DateTaken" ma:index="11" nillable="true" ma:displayName="MediaServiceDateTaken" ma:hidden="true" ma:internalName="MediaServiceDateTaken"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Location" ma:index="13" nillable="true" ma:displayName="Location" ma:internalName="MediaServiceLocation"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LengthInSeconds" ma:index="21"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5e341866-7c71-43e7-8f34-3402d2b4f504"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72441D8-CC93-4675-ACE2-3819D7619174}">
  <ds:schemaRefs>
    <ds:schemaRef ds:uri="http://schemas.openxmlformats.org/officeDocument/2006/bibliography"/>
  </ds:schemaRefs>
</ds:datastoreItem>
</file>

<file path=customXml/itemProps2.xml><?xml version="1.0" encoding="utf-8"?>
<ds:datastoreItem xmlns:ds="http://schemas.openxmlformats.org/officeDocument/2006/customXml" ds:itemID="{4629B229-723B-4810-B72E-33B076963EDE}">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DE11D950-C28E-4A15-8CCF-F364DC2F99E9}">
  <ds:schemaRefs>
    <ds:schemaRef ds:uri="http://schemas.microsoft.com/sharepoint/v3/contenttype/forms"/>
  </ds:schemaRefs>
</ds:datastoreItem>
</file>

<file path=customXml/itemProps4.xml><?xml version="1.0" encoding="utf-8"?>
<ds:datastoreItem xmlns:ds="http://schemas.openxmlformats.org/officeDocument/2006/customXml" ds:itemID="{12CDD0C6-8AD6-4C6C-B447-257E83D4954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ec0b821-9e03-4938-aec6-1dcf2ecf3e10"/>
    <ds:schemaRef ds:uri="5e341866-7c71-43e7-8f34-3402d2b4f50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g:\templates2010\DPMU - LCP\WMO-Session-Template_en.dotx</Template>
  <TotalTime>3</TotalTime>
  <Pages>5</Pages>
  <Words>889</Words>
  <Characters>5072</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WMO Document Template</vt:lpstr>
    </vt:vector>
  </TitlesOfParts>
  <Company>WMO</Company>
  <LinksUpToDate>false</LinksUpToDate>
  <CharactersWithSpaces>5950</CharactersWithSpaces>
  <SharedDoc>false</SharedDoc>
  <HLinks>
    <vt:vector size="18" baseType="variant">
      <vt:variant>
        <vt:i4>2228298</vt:i4>
      </vt:variant>
      <vt:variant>
        <vt:i4>152</vt:i4>
      </vt:variant>
      <vt:variant>
        <vt:i4>0</vt:i4>
      </vt:variant>
      <vt:variant>
        <vt:i4>5</vt:i4>
      </vt:variant>
      <vt:variant>
        <vt:lpwstr>ftp://ftp.wmo.int/Documents/PublicWeb/mainweb/meetings/cbodies/governance/congress_reports/english/pdf/1026_E.pdf</vt:lpwstr>
      </vt:variant>
      <vt:variant>
        <vt:lpwstr/>
      </vt:variant>
      <vt:variant>
        <vt:i4>4784202</vt:i4>
      </vt:variant>
      <vt:variant>
        <vt:i4>51</vt:i4>
      </vt:variant>
      <vt:variant>
        <vt:i4>0</vt:i4>
      </vt:variant>
      <vt:variant>
        <vt:i4>5</vt:i4>
      </vt:variant>
      <vt:variant>
        <vt:lpwstr/>
      </vt:variant>
      <vt:variant>
        <vt:lpwstr>_Draft_Recommendation_X.X/1</vt:lpwstr>
      </vt:variant>
      <vt:variant>
        <vt:i4>983122</vt:i4>
      </vt:variant>
      <vt:variant>
        <vt:i4>48</vt:i4>
      </vt:variant>
      <vt:variant>
        <vt:i4>0</vt:i4>
      </vt:variant>
      <vt:variant>
        <vt:i4>5</vt:i4>
      </vt:variant>
      <vt:variant>
        <vt:lpwstr/>
      </vt:variant>
      <vt:variant>
        <vt:lpwstr>_DRAFT_RESOLUTION_4.2/1_(EC-64)%20-%20PU</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WMO Document Template</dc:title>
  <dc:creator>Etienne Charpentier</dc:creator>
  <cp:lastModifiedBy>Sarah North</cp:lastModifiedBy>
  <cp:revision>3</cp:revision>
  <cp:lastPrinted>2013-03-12T09:27:00Z</cp:lastPrinted>
  <dcterms:created xsi:type="dcterms:W3CDTF">2021-09-06T14:19:00Z</dcterms:created>
  <dcterms:modified xsi:type="dcterms:W3CDTF">2021-09-06T14:22:00Z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0x0101009CFC635875425349B3265EFAC3D0A1F0</vt:lpwstr>
  </property>
</Properties>
</file>