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Borders>
          <w:bottom w:val="single" w:sz="4" w:space="0" w:color="auto"/>
        </w:tblBorders>
        <w:tblLook w:val="01E0" w:firstRow="1" w:lastRow="1" w:firstColumn="1" w:lastColumn="1" w:noHBand="0" w:noVBand="0"/>
      </w:tblPr>
      <w:tblGrid>
        <w:gridCol w:w="7054"/>
        <w:gridCol w:w="2977"/>
      </w:tblGrid>
      <w:tr w:rsidR="00625F57" w:rsidRPr="00CB5609" w14:paraId="7BA3CDB8" w14:textId="77777777" w:rsidTr="00D07D1E">
        <w:trPr>
          <w:trHeight w:val="282"/>
        </w:trPr>
        <w:tc>
          <w:tcPr>
            <w:tcW w:w="7054" w:type="dxa"/>
            <w:vMerge w:val="restart"/>
          </w:tcPr>
          <w:p w14:paraId="7BA3CDB2" w14:textId="77777777" w:rsidR="00625F57" w:rsidRPr="00CB5609" w:rsidRDefault="00625F57" w:rsidP="00D07D1E">
            <w:pPr>
              <w:tabs>
                <w:tab w:val="left" w:pos="6946"/>
              </w:tabs>
              <w:suppressAutoHyphens/>
              <w:spacing w:after="120" w:line="252" w:lineRule="auto"/>
              <w:ind w:left="1134"/>
              <w:jc w:val="left"/>
              <w:rPr>
                <w:rFonts w:cs="Tahoma"/>
                <w:b/>
                <w:bCs/>
                <w:color w:val="365F91" w:themeColor="accent1" w:themeShade="BF"/>
              </w:rPr>
            </w:pPr>
            <w:r w:rsidRPr="00CB5609">
              <w:rPr>
                <w:noProof/>
                <w:color w:val="365F91" w:themeColor="accent1" w:themeShade="BF"/>
                <w:lang w:val="en-US" w:eastAsia="zh-CN"/>
              </w:rPr>
              <w:drawing>
                <wp:anchor distT="0" distB="0" distL="114300" distR="114300" simplePos="0" relativeHeight="251659264" behindDoc="1" locked="1" layoutInCell="1" allowOverlap="1" wp14:anchorId="7BA3CE6F" wp14:editId="03B7F269">
                  <wp:simplePos x="0" y="0"/>
                  <wp:positionH relativeFrom="page">
                    <wp:posOffset>20955</wp:posOffset>
                  </wp:positionH>
                  <wp:positionV relativeFrom="page">
                    <wp:posOffset>11430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anchor>
              </w:drawing>
            </w:r>
            <w:r w:rsidRPr="00CB5609">
              <w:rPr>
                <w:rFonts w:cs="Tahoma"/>
                <w:b/>
                <w:bCs/>
                <w:color w:val="365F91" w:themeColor="accent1" w:themeShade="BF"/>
              </w:rPr>
              <w:t>World Meteorological Organization &amp;</w:t>
            </w:r>
          </w:p>
          <w:p w14:paraId="7BA3CDB3" w14:textId="77777777" w:rsidR="00625F57" w:rsidRPr="00CB5609" w:rsidRDefault="00625F57" w:rsidP="00D07D1E">
            <w:pPr>
              <w:tabs>
                <w:tab w:val="left" w:pos="6946"/>
              </w:tabs>
              <w:suppressAutoHyphens/>
              <w:spacing w:after="120" w:line="252" w:lineRule="auto"/>
              <w:ind w:left="1134"/>
              <w:jc w:val="left"/>
              <w:rPr>
                <w:rFonts w:cs="Tahoma"/>
                <w:b/>
                <w:bCs/>
                <w:color w:val="365F91" w:themeColor="accent1" w:themeShade="BF"/>
              </w:rPr>
            </w:pPr>
            <w:r w:rsidRPr="00CB5609">
              <w:rPr>
                <w:rFonts w:cs="Tahoma"/>
                <w:b/>
                <w:bCs/>
                <w:color w:val="365F91" w:themeColor="accent1" w:themeShade="BF"/>
              </w:rPr>
              <w:t>Intergovernmental Oceanographic Commission (of UNESCO)</w:t>
            </w:r>
          </w:p>
          <w:p w14:paraId="7BA3CDB4" w14:textId="667E5B06" w:rsidR="00E11FCA" w:rsidRPr="00CB5609" w:rsidRDefault="00625F57" w:rsidP="00E11FCA">
            <w:pPr>
              <w:tabs>
                <w:tab w:val="left" w:pos="6946"/>
              </w:tabs>
              <w:suppressAutoHyphens/>
              <w:spacing w:after="120" w:line="252" w:lineRule="auto"/>
              <w:ind w:left="1134"/>
              <w:jc w:val="left"/>
              <w:rPr>
                <w:b/>
                <w:snapToGrid w:val="0"/>
                <w:color w:val="365F91"/>
              </w:rPr>
            </w:pPr>
            <w:r w:rsidRPr="00CB5609">
              <w:rPr>
                <w:rFonts w:cstheme="minorBidi"/>
                <w:b/>
                <w:snapToGrid w:val="0"/>
                <w:color w:val="365F91" w:themeColor="accent1" w:themeShade="BF"/>
              </w:rPr>
              <w:t xml:space="preserve">Data Buoy Cooperation Panel </w:t>
            </w:r>
            <w:r w:rsidR="005264C9" w:rsidRPr="00CB5609">
              <w:rPr>
                <w:b/>
                <w:snapToGrid w:val="0"/>
                <w:color w:val="365F91"/>
              </w:rPr>
              <w:t xml:space="preserve">Thirty </w:t>
            </w:r>
            <w:r w:rsidR="00E11FCA" w:rsidRPr="00CB5609">
              <w:rPr>
                <w:b/>
                <w:snapToGrid w:val="0"/>
                <w:color w:val="365F91"/>
              </w:rPr>
              <w:t>S</w:t>
            </w:r>
            <w:r w:rsidR="002C6D2B" w:rsidRPr="00CB5609">
              <w:rPr>
                <w:b/>
                <w:snapToGrid w:val="0"/>
                <w:color w:val="365F91"/>
              </w:rPr>
              <w:t>even</w:t>
            </w:r>
            <w:r w:rsidR="00E11FCA" w:rsidRPr="00CB5609">
              <w:rPr>
                <w:b/>
                <w:snapToGrid w:val="0"/>
                <w:color w:val="365F91"/>
              </w:rPr>
              <w:t xml:space="preserve">th </w:t>
            </w:r>
            <w:r w:rsidR="005264C9" w:rsidRPr="00CB5609">
              <w:rPr>
                <w:b/>
                <w:snapToGrid w:val="0"/>
                <w:color w:val="365F91"/>
              </w:rPr>
              <w:t>Session</w:t>
            </w:r>
          </w:p>
          <w:p w14:paraId="7BA3CDB5" w14:textId="05D9D3B2" w:rsidR="00625F57" w:rsidRPr="00CB5609" w:rsidRDefault="00E11FCA" w:rsidP="00E11FCA">
            <w:pPr>
              <w:tabs>
                <w:tab w:val="left" w:pos="6946"/>
              </w:tabs>
              <w:suppressAutoHyphens/>
              <w:spacing w:after="120" w:line="252" w:lineRule="auto"/>
              <w:ind w:left="1134"/>
              <w:jc w:val="left"/>
              <w:rPr>
                <w:rFonts w:cs="Tahoma"/>
                <w:b/>
                <w:bCs/>
                <w:color w:val="365F91" w:themeColor="accent1" w:themeShade="BF"/>
              </w:rPr>
            </w:pPr>
            <w:r w:rsidRPr="00CB5609">
              <w:rPr>
                <w:snapToGrid w:val="0"/>
                <w:color w:val="365F91"/>
              </w:rPr>
              <w:t>Virtual Session</w:t>
            </w:r>
            <w:r w:rsidR="005264C9" w:rsidRPr="00CB5609">
              <w:rPr>
                <w:snapToGrid w:val="0"/>
                <w:color w:val="365F91"/>
              </w:rPr>
              <w:t xml:space="preserve">, </w:t>
            </w:r>
            <w:r w:rsidR="002C6D2B" w:rsidRPr="00CB5609">
              <w:rPr>
                <w:snapToGrid w:val="0"/>
                <w:color w:val="365F91"/>
              </w:rPr>
              <w:t>08 – 11 November 2021</w:t>
            </w:r>
          </w:p>
        </w:tc>
        <w:tc>
          <w:tcPr>
            <w:tcW w:w="2977" w:type="dxa"/>
          </w:tcPr>
          <w:p w14:paraId="7BA3CDB6" w14:textId="54C82D12" w:rsidR="00625F57" w:rsidRPr="00CB5609" w:rsidRDefault="000C28A7" w:rsidP="00D07D1E">
            <w:pPr>
              <w:tabs>
                <w:tab w:val="clear" w:pos="1134"/>
              </w:tabs>
              <w:spacing w:after="60"/>
              <w:ind w:right="-108"/>
              <w:jc w:val="right"/>
              <w:rPr>
                <w:rFonts w:cs="Tahoma"/>
                <w:b/>
                <w:bCs/>
                <w:color w:val="365F91" w:themeColor="accent1" w:themeShade="BF"/>
                <w:lang w:val="fr-CH"/>
              </w:rPr>
            </w:pPr>
            <w:r>
              <w:rPr>
                <w:b/>
                <w:bCs/>
                <w:noProof/>
                <w:color w:val="203864"/>
                <w:sz w:val="18"/>
                <w:szCs w:val="18"/>
              </w:rPr>
              <w:drawing>
                <wp:inline distT="0" distB="0" distL="0" distR="0" wp14:anchorId="1E75F231" wp14:editId="42DB6336">
                  <wp:extent cx="716400" cy="676800"/>
                  <wp:effectExtent l="0" t="0" r="7620" b="9525"/>
                  <wp:docPr id="2" name="Picture 2" descr="signature_170600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nature_170600134"/>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716400" cy="676800"/>
                          </a:xfrm>
                          <a:prstGeom prst="rect">
                            <a:avLst/>
                          </a:prstGeom>
                          <a:noFill/>
                          <a:ln>
                            <a:noFill/>
                          </a:ln>
                        </pic:spPr>
                      </pic:pic>
                    </a:graphicData>
                  </a:graphic>
                </wp:inline>
              </w:drawing>
            </w:r>
          </w:p>
          <w:p w14:paraId="7BA3CDB7" w14:textId="2A046496" w:rsidR="00625F57" w:rsidRPr="00CB5609" w:rsidRDefault="00625F57" w:rsidP="005B1ECA">
            <w:pPr>
              <w:tabs>
                <w:tab w:val="clear" w:pos="1134"/>
              </w:tabs>
              <w:spacing w:after="60"/>
              <w:ind w:right="-108"/>
              <w:jc w:val="right"/>
              <w:rPr>
                <w:rFonts w:cs="Tahoma"/>
                <w:b/>
                <w:bCs/>
                <w:color w:val="365F91" w:themeColor="accent1" w:themeShade="BF"/>
                <w:lang w:val="fr-CH"/>
              </w:rPr>
            </w:pPr>
            <w:r w:rsidRPr="00CB5609">
              <w:rPr>
                <w:rFonts w:cs="Tahoma"/>
                <w:b/>
                <w:bCs/>
                <w:color w:val="365F91" w:themeColor="accent1" w:themeShade="BF"/>
                <w:lang w:val="fr-CH"/>
              </w:rPr>
              <w:t>DBCP-3</w:t>
            </w:r>
            <w:r w:rsidR="002C6D2B" w:rsidRPr="00CB5609">
              <w:rPr>
                <w:rFonts w:cs="Tahoma"/>
                <w:b/>
                <w:bCs/>
                <w:color w:val="365F91" w:themeColor="accent1" w:themeShade="BF"/>
                <w:lang w:val="fr-CH"/>
              </w:rPr>
              <w:t>7</w:t>
            </w:r>
            <w:r w:rsidRPr="00CB5609">
              <w:rPr>
                <w:rFonts w:cs="Tahoma"/>
                <w:b/>
                <w:bCs/>
                <w:color w:val="365F91" w:themeColor="accent1" w:themeShade="BF"/>
                <w:lang w:val="fr-CH"/>
              </w:rPr>
              <w:t>/INF.1</w:t>
            </w:r>
          </w:p>
        </w:tc>
      </w:tr>
      <w:tr w:rsidR="00625F57" w:rsidRPr="00CB5609" w14:paraId="7BA3CDBD" w14:textId="77777777" w:rsidTr="00D07D1E">
        <w:trPr>
          <w:trHeight w:val="730"/>
        </w:trPr>
        <w:tc>
          <w:tcPr>
            <w:tcW w:w="7054" w:type="dxa"/>
            <w:vMerge/>
          </w:tcPr>
          <w:p w14:paraId="7BA3CDB9" w14:textId="77777777" w:rsidR="00625F57" w:rsidRPr="00CB5609" w:rsidRDefault="00625F57" w:rsidP="00D07D1E">
            <w:pPr>
              <w:tabs>
                <w:tab w:val="left" w:pos="6946"/>
              </w:tabs>
              <w:suppressAutoHyphens/>
              <w:spacing w:after="120" w:line="252" w:lineRule="auto"/>
              <w:ind w:left="1134"/>
              <w:jc w:val="left"/>
              <w:rPr>
                <w:noProof/>
                <w:color w:val="365F91" w:themeColor="accent1" w:themeShade="BF"/>
                <w:lang w:val="fr-CH" w:eastAsia="zh-CN"/>
              </w:rPr>
            </w:pPr>
          </w:p>
        </w:tc>
        <w:tc>
          <w:tcPr>
            <w:tcW w:w="2977" w:type="dxa"/>
          </w:tcPr>
          <w:p w14:paraId="7BA3CDBA" w14:textId="77777777" w:rsidR="00625F57" w:rsidRPr="00CB5609" w:rsidRDefault="00625F57" w:rsidP="00D07D1E">
            <w:pPr>
              <w:tabs>
                <w:tab w:val="clear" w:pos="1134"/>
              </w:tabs>
              <w:spacing w:after="60"/>
              <w:ind w:right="-108"/>
              <w:jc w:val="right"/>
              <w:rPr>
                <w:rFonts w:cs="Tahoma"/>
                <w:color w:val="365F91" w:themeColor="accent1" w:themeShade="BF"/>
              </w:rPr>
            </w:pPr>
            <w:r w:rsidRPr="00CB5609">
              <w:rPr>
                <w:rFonts w:cs="Tahoma"/>
                <w:color w:val="365F91" w:themeColor="accent1" w:themeShade="BF"/>
              </w:rPr>
              <w:t>Submitted by:</w:t>
            </w:r>
            <w:r w:rsidRPr="00CB5609">
              <w:rPr>
                <w:rFonts w:cs="Tahoma"/>
                <w:color w:val="365F91" w:themeColor="accent1" w:themeShade="BF"/>
              </w:rPr>
              <w:br/>
              <w:t>Secretariat</w:t>
            </w:r>
          </w:p>
          <w:p w14:paraId="7BA3CDBB" w14:textId="31C1F0B6" w:rsidR="00625F57" w:rsidRPr="00CB5609" w:rsidRDefault="00631BB0" w:rsidP="00B30587">
            <w:pPr>
              <w:tabs>
                <w:tab w:val="clear" w:pos="1134"/>
              </w:tabs>
              <w:spacing w:after="60"/>
              <w:ind w:right="-108"/>
              <w:jc w:val="right"/>
              <w:rPr>
                <w:rFonts w:cs="Tahoma"/>
                <w:color w:val="365F91" w:themeColor="accent1" w:themeShade="BF"/>
              </w:rPr>
            </w:pPr>
            <w:r>
              <w:rPr>
                <w:rFonts w:cs="Tahoma"/>
                <w:color w:val="365F91" w:themeColor="accent1" w:themeShade="BF"/>
              </w:rPr>
              <w:t>08</w:t>
            </w:r>
            <w:r w:rsidR="00E11FCA" w:rsidRPr="00CB5609">
              <w:rPr>
                <w:rFonts w:cs="Tahoma"/>
                <w:color w:val="365F91" w:themeColor="accent1" w:themeShade="BF"/>
              </w:rPr>
              <w:t>.0</w:t>
            </w:r>
            <w:r w:rsidR="00792AB1">
              <w:rPr>
                <w:rFonts w:cs="Tahoma"/>
                <w:color w:val="365F91" w:themeColor="accent1" w:themeShade="BF"/>
              </w:rPr>
              <w:t>9</w:t>
            </w:r>
            <w:r w:rsidR="00E11FCA" w:rsidRPr="00CB5609">
              <w:rPr>
                <w:rFonts w:cs="Tahoma"/>
                <w:color w:val="365F91" w:themeColor="accent1" w:themeShade="BF"/>
              </w:rPr>
              <w:t>.202</w:t>
            </w:r>
            <w:r w:rsidR="00D72FB0">
              <w:rPr>
                <w:rFonts w:cs="Tahoma"/>
                <w:color w:val="365F91" w:themeColor="accent1" w:themeShade="BF"/>
              </w:rPr>
              <w:t>1</w:t>
            </w:r>
          </w:p>
          <w:p w14:paraId="7BA3CDBC" w14:textId="4181ECFC" w:rsidR="00625F57" w:rsidRPr="00CB5609" w:rsidRDefault="00625F57" w:rsidP="00B30587">
            <w:pPr>
              <w:tabs>
                <w:tab w:val="clear" w:pos="1134"/>
              </w:tabs>
              <w:spacing w:after="60"/>
              <w:ind w:right="-108"/>
              <w:jc w:val="right"/>
              <w:rPr>
                <w:rFonts w:cs="Tahoma"/>
                <w:b/>
                <w:bCs/>
                <w:color w:val="365F91" w:themeColor="accent1" w:themeShade="BF"/>
                <w:lang w:val="en-US"/>
              </w:rPr>
            </w:pPr>
            <w:r w:rsidRPr="00CB5609">
              <w:rPr>
                <w:rFonts w:cs="Tahoma"/>
                <w:b/>
                <w:bCs/>
                <w:color w:val="365F91" w:themeColor="accent1" w:themeShade="BF"/>
              </w:rPr>
              <w:t xml:space="preserve">DRAFT </w:t>
            </w:r>
            <w:r w:rsidR="00400400">
              <w:rPr>
                <w:rFonts w:cs="Tahoma"/>
                <w:b/>
                <w:bCs/>
                <w:color w:val="365F91" w:themeColor="accent1" w:themeShade="BF"/>
              </w:rPr>
              <w:t>3</w:t>
            </w:r>
          </w:p>
        </w:tc>
      </w:tr>
    </w:tbl>
    <w:p w14:paraId="7BA3CDBE" w14:textId="77777777" w:rsidR="00625F57" w:rsidRPr="00CB5609" w:rsidRDefault="00625F57" w:rsidP="00625F57">
      <w:pPr>
        <w:jc w:val="center"/>
        <w:rPr>
          <w:b/>
          <w:bCs/>
          <w:lang w:eastAsia="zh-TW"/>
        </w:rPr>
      </w:pPr>
      <w:r w:rsidRPr="00CB5609">
        <w:rPr>
          <w:b/>
          <w:bCs/>
          <w:lang w:eastAsia="zh-TW"/>
        </w:rPr>
        <w:t>DOCUMENTATION PLAN</w:t>
      </w:r>
    </w:p>
    <w:p w14:paraId="7BA3CDBF" w14:textId="77777777" w:rsidR="00625F57" w:rsidRPr="00CB5609" w:rsidRDefault="00625F57" w:rsidP="00625F57">
      <w:pPr>
        <w:rPr>
          <w:lang w:val="en-US" w:eastAsia="zh-TW"/>
        </w:rPr>
      </w:pPr>
    </w:p>
    <w:p w14:paraId="7BA3CDC0" w14:textId="77777777" w:rsidR="00625F57" w:rsidRPr="00CB5609" w:rsidRDefault="00625F57" w:rsidP="00625F57">
      <w:pPr>
        <w:rPr>
          <w:lang w:val="en-US" w:eastAsia="zh-TW"/>
        </w:rPr>
      </w:pPr>
      <w:r w:rsidRPr="00CB5609">
        <w:rPr>
          <w:lang w:val="en-US" w:eastAsia="zh-TW"/>
        </w:rPr>
        <w:t xml:space="preserve">This document provides information on Documentation plan including size of the documents responsible authors and submission deadline. </w:t>
      </w:r>
    </w:p>
    <w:p w14:paraId="7BA3CDC1" w14:textId="77777777" w:rsidR="00625F57" w:rsidRPr="00CB5609" w:rsidRDefault="00625F57" w:rsidP="00625F57">
      <w:pPr>
        <w:pStyle w:val="Heading3"/>
        <w:rPr>
          <w:szCs w:val="20"/>
        </w:rPr>
      </w:pPr>
      <w:r w:rsidRPr="00CB5609">
        <w:rPr>
          <w:szCs w:val="20"/>
        </w:rPr>
        <w:t>A. DECISIONS/ACTIONS REQUIRED:</w:t>
      </w:r>
    </w:p>
    <w:p w14:paraId="7BA3CDC2" w14:textId="7E374E10" w:rsidR="00625F57" w:rsidRPr="00CB5609" w:rsidRDefault="00625F57" w:rsidP="00625F57">
      <w:pPr>
        <w:pStyle w:val="WMOResList1"/>
        <w:tabs>
          <w:tab w:val="clear" w:pos="567"/>
          <w:tab w:val="left" w:pos="0"/>
        </w:tabs>
        <w:ind w:left="0" w:firstLine="0"/>
        <w:rPr>
          <w:i/>
          <w:szCs w:val="20"/>
        </w:rPr>
      </w:pPr>
      <w:r w:rsidRPr="00CB5609">
        <w:rPr>
          <w:i/>
          <w:szCs w:val="20"/>
        </w:rPr>
        <w:t>The preparatory documents should provide for recommended action for the Panel to discuss, as well as the information required to justify those proposed actions. Background information may be added as annexes. A template for the preparatory documents</w:t>
      </w:r>
      <w:r w:rsidR="00B30587" w:rsidRPr="00CB5609">
        <w:rPr>
          <w:i/>
          <w:szCs w:val="20"/>
        </w:rPr>
        <w:t xml:space="preserve"> (DBCP-3</w:t>
      </w:r>
      <w:r w:rsidR="00273A8A" w:rsidRPr="00CB5609">
        <w:rPr>
          <w:i/>
          <w:szCs w:val="20"/>
        </w:rPr>
        <w:t>7</w:t>
      </w:r>
      <w:r w:rsidRPr="00CB5609">
        <w:rPr>
          <w:i/>
          <w:szCs w:val="20"/>
        </w:rPr>
        <w:t>-Doc 0.0</w:t>
      </w:r>
      <w:r w:rsidR="0034493B" w:rsidRPr="00CB5609">
        <w:rPr>
          <w:i/>
          <w:szCs w:val="20"/>
        </w:rPr>
        <w:t>.0</w:t>
      </w:r>
      <w:r w:rsidRPr="00CB5609">
        <w:rPr>
          <w:i/>
          <w:szCs w:val="20"/>
        </w:rPr>
        <w:t>-Document Template) is made available on the meeting website at;</w:t>
      </w:r>
    </w:p>
    <w:p w14:paraId="7BA3CDC3" w14:textId="67C6B6FE" w:rsidR="00625F57" w:rsidRPr="00CB5609" w:rsidRDefault="00625F57" w:rsidP="00E11FCA">
      <w:pPr>
        <w:pStyle w:val="WMOResList1"/>
        <w:tabs>
          <w:tab w:val="clear" w:pos="567"/>
          <w:tab w:val="left" w:pos="0"/>
        </w:tabs>
        <w:ind w:left="0" w:firstLine="0"/>
        <w:rPr>
          <w:i/>
          <w:szCs w:val="20"/>
        </w:rPr>
      </w:pPr>
      <w:r w:rsidRPr="00CB5609">
        <w:rPr>
          <w:i/>
          <w:szCs w:val="20"/>
        </w:rPr>
        <w:t xml:space="preserve"> </w:t>
      </w:r>
      <w:r w:rsidR="00044100" w:rsidRPr="00CB5609">
        <w:rPr>
          <w:i/>
          <w:szCs w:val="20"/>
        </w:rPr>
        <w:t>http://www.goosocean.org /DBCP-37</w:t>
      </w:r>
    </w:p>
    <w:p w14:paraId="7BA3CDC4" w14:textId="77777777" w:rsidR="00625F57" w:rsidRPr="00CB5609" w:rsidRDefault="00625F57" w:rsidP="00625F57">
      <w:pPr>
        <w:pStyle w:val="WMOResList1"/>
        <w:tabs>
          <w:tab w:val="clear" w:pos="567"/>
          <w:tab w:val="left" w:pos="0"/>
        </w:tabs>
        <w:ind w:left="0" w:firstLine="0"/>
        <w:rPr>
          <w:i/>
          <w:szCs w:val="20"/>
        </w:rPr>
      </w:pPr>
      <w:r w:rsidRPr="00CB5609">
        <w:rPr>
          <w:i/>
          <w:szCs w:val="20"/>
        </w:rPr>
        <w:t>Authors are requested to use the proposed template. Oral presentations and associated PowerPoint presentations should focus on the issues and the proposed recommendations and / or actions.</w:t>
      </w:r>
    </w:p>
    <w:p w14:paraId="7BA3CDC5" w14:textId="77777777" w:rsidR="00AC72CB" w:rsidRPr="00CB5609" w:rsidRDefault="00E95295"/>
    <w:p w14:paraId="7BA3CDC6" w14:textId="77777777" w:rsidR="00625F57" w:rsidRPr="00CB5609" w:rsidRDefault="00625F57"/>
    <w:p w14:paraId="7BA3CDC7" w14:textId="77777777" w:rsidR="00625F57" w:rsidRPr="00CB5609" w:rsidRDefault="00625F57">
      <w:pPr>
        <w:tabs>
          <w:tab w:val="clear" w:pos="1134"/>
        </w:tabs>
        <w:spacing w:after="200" w:line="276" w:lineRule="auto"/>
        <w:jc w:val="left"/>
      </w:pPr>
      <w:r w:rsidRPr="00CB5609">
        <w:br w:type="page"/>
      </w:r>
    </w:p>
    <w:p w14:paraId="7BA3CDC8" w14:textId="77777777" w:rsidR="00625F57" w:rsidRPr="00CB5609" w:rsidRDefault="00625F57">
      <w:pPr>
        <w:sectPr w:rsidR="00625F57" w:rsidRPr="00CB5609">
          <w:pgSz w:w="12240" w:h="15840"/>
          <w:pgMar w:top="1440" w:right="1440" w:bottom="1440" w:left="1440" w:header="708" w:footer="708" w:gutter="0"/>
          <w:cols w:space="708"/>
          <w:docGrid w:linePitch="360"/>
        </w:sectPr>
      </w:pPr>
    </w:p>
    <w:p w14:paraId="7BA3CDC9" w14:textId="41167DC7" w:rsidR="00625F57" w:rsidRPr="00CB5609" w:rsidRDefault="00625F57" w:rsidP="0053121A">
      <w:pPr>
        <w:autoSpaceDE w:val="0"/>
        <w:autoSpaceDN w:val="0"/>
        <w:adjustRightInd w:val="0"/>
        <w:jc w:val="center"/>
        <w:rPr>
          <w:b/>
          <w:caps/>
          <w:lang w:val="en-US"/>
        </w:rPr>
      </w:pPr>
      <w:r w:rsidRPr="00CB5609">
        <w:rPr>
          <w:b/>
          <w:caps/>
          <w:lang w:val="en-US"/>
        </w:rPr>
        <w:lastRenderedPageBreak/>
        <w:t>Documentation Plan for DBCP-</w:t>
      </w:r>
      <w:r w:rsidR="003D6454" w:rsidRPr="00CB5609">
        <w:rPr>
          <w:b/>
          <w:caps/>
          <w:lang w:val="en-US"/>
        </w:rPr>
        <w:t>3</w:t>
      </w:r>
      <w:r w:rsidR="00F66C49" w:rsidRPr="00CB5609">
        <w:rPr>
          <w:b/>
          <w:caps/>
          <w:lang w:val="en-US"/>
        </w:rPr>
        <w:t>7</w:t>
      </w:r>
    </w:p>
    <w:p w14:paraId="7BA3CDCA" w14:textId="068F810F" w:rsidR="00625F57" w:rsidRPr="00CB5609" w:rsidRDefault="003D6454" w:rsidP="003D6454">
      <w:pPr>
        <w:jc w:val="center"/>
      </w:pPr>
      <w:r w:rsidRPr="00CB5609">
        <w:rPr>
          <w:caps/>
          <w:lang w:val="en-US"/>
        </w:rPr>
        <w:t>Virtual Session</w:t>
      </w:r>
      <w:r w:rsidR="0053121A" w:rsidRPr="00CB5609">
        <w:rPr>
          <w:caps/>
          <w:lang w:val="en-US"/>
        </w:rPr>
        <w:t xml:space="preserve">, </w:t>
      </w:r>
      <w:r w:rsidR="005D0704" w:rsidRPr="00CB5609">
        <w:rPr>
          <w:caps/>
          <w:lang w:val="en-US"/>
        </w:rPr>
        <w:t>08-11 November</w:t>
      </w:r>
      <w:r w:rsidR="0053121A" w:rsidRPr="00CB5609">
        <w:rPr>
          <w:caps/>
          <w:lang w:val="en-US"/>
        </w:rPr>
        <w:t xml:space="preserve"> 2</w:t>
      </w:r>
      <w:r w:rsidR="005D0704" w:rsidRPr="00CB5609">
        <w:rPr>
          <w:caps/>
          <w:lang w:val="en-US"/>
        </w:rPr>
        <w:t>021</w:t>
      </w: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5954"/>
        <w:gridCol w:w="1134"/>
        <w:gridCol w:w="2551"/>
        <w:gridCol w:w="1701"/>
        <w:gridCol w:w="1843"/>
      </w:tblGrid>
      <w:tr w:rsidR="00625F57" w:rsidRPr="00CB5609" w14:paraId="7BA3CDD1" w14:textId="77777777" w:rsidTr="0038534D">
        <w:trPr>
          <w:tblHeader/>
        </w:trPr>
        <w:tc>
          <w:tcPr>
            <w:tcW w:w="992" w:type="dxa"/>
            <w:shd w:val="clear" w:color="auto" w:fill="FFFF99"/>
          </w:tcPr>
          <w:p w14:paraId="7BA3CDCB" w14:textId="77777777" w:rsidR="00625F57" w:rsidRPr="00CB5609" w:rsidRDefault="00625F57" w:rsidP="00D07D1E">
            <w:pPr>
              <w:rPr>
                <w:b/>
                <w:i/>
              </w:rPr>
            </w:pPr>
            <w:r w:rsidRPr="00CB5609">
              <w:rPr>
                <w:b/>
                <w:i/>
              </w:rPr>
              <w:t>No.</w:t>
            </w:r>
          </w:p>
        </w:tc>
        <w:tc>
          <w:tcPr>
            <w:tcW w:w="5954" w:type="dxa"/>
            <w:shd w:val="clear" w:color="auto" w:fill="FFFF99"/>
          </w:tcPr>
          <w:p w14:paraId="7BA3CDCC" w14:textId="77777777" w:rsidR="00625F57" w:rsidRPr="00CB5609" w:rsidRDefault="00625F57" w:rsidP="00D07D1E">
            <w:pPr>
              <w:rPr>
                <w:b/>
                <w:i/>
              </w:rPr>
            </w:pPr>
            <w:r w:rsidRPr="00CB5609">
              <w:rPr>
                <w:b/>
                <w:i/>
              </w:rPr>
              <w:t>Title</w:t>
            </w:r>
          </w:p>
        </w:tc>
        <w:tc>
          <w:tcPr>
            <w:tcW w:w="1134" w:type="dxa"/>
            <w:shd w:val="clear" w:color="auto" w:fill="FFFF99"/>
          </w:tcPr>
          <w:p w14:paraId="7BA3CDCD" w14:textId="77777777" w:rsidR="00625F57" w:rsidRPr="00CB5609" w:rsidRDefault="00625F57" w:rsidP="00D07D1E">
            <w:pPr>
              <w:rPr>
                <w:b/>
                <w:i/>
              </w:rPr>
            </w:pPr>
            <w:r w:rsidRPr="00CB5609">
              <w:rPr>
                <w:b/>
                <w:i/>
              </w:rPr>
              <w:t>Length</w:t>
            </w:r>
            <w:r w:rsidRPr="00CB5609">
              <w:rPr>
                <w:rStyle w:val="FootnoteReference"/>
                <w:b/>
                <w:i/>
              </w:rPr>
              <w:footnoteReference w:id="1"/>
            </w:r>
          </w:p>
        </w:tc>
        <w:tc>
          <w:tcPr>
            <w:tcW w:w="2551" w:type="dxa"/>
            <w:shd w:val="clear" w:color="auto" w:fill="FFFF99"/>
          </w:tcPr>
          <w:p w14:paraId="7BA3CDCE" w14:textId="77777777" w:rsidR="00625F57" w:rsidRPr="00CB5609" w:rsidRDefault="00625F57" w:rsidP="00D07D1E">
            <w:pPr>
              <w:rPr>
                <w:b/>
                <w:i/>
              </w:rPr>
            </w:pPr>
            <w:r w:rsidRPr="00CB5609">
              <w:rPr>
                <w:b/>
                <w:i/>
              </w:rPr>
              <w:t>Author (assisted by)</w:t>
            </w:r>
          </w:p>
        </w:tc>
        <w:tc>
          <w:tcPr>
            <w:tcW w:w="1701" w:type="dxa"/>
            <w:shd w:val="clear" w:color="auto" w:fill="FFFF99"/>
          </w:tcPr>
          <w:p w14:paraId="7BA3CDCF" w14:textId="77777777" w:rsidR="00625F57" w:rsidRPr="00CB5609" w:rsidRDefault="00625F57" w:rsidP="00D07D1E">
            <w:pPr>
              <w:rPr>
                <w:b/>
                <w:i/>
              </w:rPr>
            </w:pPr>
            <w:r w:rsidRPr="00CB5609">
              <w:rPr>
                <w:b/>
                <w:i/>
              </w:rPr>
              <w:t>Deadline</w:t>
            </w:r>
          </w:p>
        </w:tc>
        <w:tc>
          <w:tcPr>
            <w:tcW w:w="1843" w:type="dxa"/>
            <w:shd w:val="clear" w:color="auto" w:fill="FFFF99"/>
          </w:tcPr>
          <w:p w14:paraId="7BA3CDD0" w14:textId="77777777" w:rsidR="00625F57" w:rsidRPr="00CB5609" w:rsidRDefault="00625F57" w:rsidP="00D07D1E">
            <w:pPr>
              <w:rPr>
                <w:b/>
                <w:i/>
              </w:rPr>
            </w:pPr>
            <w:r w:rsidRPr="00CB5609">
              <w:rPr>
                <w:b/>
                <w:i/>
              </w:rPr>
              <w:t>Progress/Comments</w:t>
            </w:r>
          </w:p>
        </w:tc>
      </w:tr>
      <w:tr w:rsidR="00B803DB" w:rsidRPr="00CB5609" w14:paraId="7BA3CDD8" w14:textId="77777777" w:rsidTr="0038534D">
        <w:tc>
          <w:tcPr>
            <w:tcW w:w="992" w:type="dxa"/>
          </w:tcPr>
          <w:p w14:paraId="7BA3CDD2" w14:textId="77777777" w:rsidR="00625F57" w:rsidRPr="00CB5609" w:rsidRDefault="00E95295" w:rsidP="00D07D1E">
            <w:hyperlink r:id="rId13" w:history="1">
              <w:r w:rsidR="00625F57" w:rsidRPr="00CB5609">
                <w:t>INF. 1</w:t>
              </w:r>
            </w:hyperlink>
          </w:p>
        </w:tc>
        <w:tc>
          <w:tcPr>
            <w:tcW w:w="5954" w:type="dxa"/>
          </w:tcPr>
          <w:p w14:paraId="7BA3CDD3" w14:textId="77777777" w:rsidR="00625F57" w:rsidRPr="00CB5609" w:rsidRDefault="00625F57" w:rsidP="00D07D1E">
            <w:r w:rsidRPr="00CB5609">
              <w:t>Documentation Plan</w:t>
            </w:r>
          </w:p>
        </w:tc>
        <w:tc>
          <w:tcPr>
            <w:tcW w:w="1134" w:type="dxa"/>
          </w:tcPr>
          <w:p w14:paraId="7BA3CDD4" w14:textId="77777777" w:rsidR="00625F57" w:rsidRPr="00CB5609" w:rsidRDefault="00625F57" w:rsidP="00D07D1E">
            <w:r w:rsidRPr="00CB5609">
              <w:t>S</w:t>
            </w:r>
          </w:p>
        </w:tc>
        <w:tc>
          <w:tcPr>
            <w:tcW w:w="2551" w:type="dxa"/>
          </w:tcPr>
          <w:p w14:paraId="7BA3CDD5" w14:textId="06DC3044" w:rsidR="00625F57" w:rsidRPr="00CB5609" w:rsidRDefault="00625F57" w:rsidP="00D07D1E">
            <w:r w:rsidRPr="00CB5609">
              <w:t>Secretariat</w:t>
            </w:r>
          </w:p>
        </w:tc>
        <w:tc>
          <w:tcPr>
            <w:tcW w:w="1701" w:type="dxa"/>
          </w:tcPr>
          <w:p w14:paraId="7BA3CDD6" w14:textId="267BE81A" w:rsidR="00625F57" w:rsidRPr="00CB5609" w:rsidRDefault="00391BB7" w:rsidP="003F5DE3">
            <w:r w:rsidRPr="00CB5609">
              <w:t>01/09/2021</w:t>
            </w:r>
          </w:p>
        </w:tc>
        <w:tc>
          <w:tcPr>
            <w:tcW w:w="1843" w:type="dxa"/>
          </w:tcPr>
          <w:p w14:paraId="7BA3CDD7" w14:textId="77777777" w:rsidR="00625F57" w:rsidRPr="00CB5609" w:rsidRDefault="00625F57" w:rsidP="00D07D1E"/>
        </w:tc>
      </w:tr>
      <w:tr w:rsidR="00B803DB" w:rsidRPr="00CB5609" w14:paraId="7BA3CDDF" w14:textId="77777777" w:rsidTr="0038534D">
        <w:tc>
          <w:tcPr>
            <w:tcW w:w="992" w:type="dxa"/>
          </w:tcPr>
          <w:p w14:paraId="7BA3CDD9" w14:textId="77777777" w:rsidR="00625F57" w:rsidRPr="00CB5609" w:rsidRDefault="00625F57" w:rsidP="00D07D1E">
            <w:r w:rsidRPr="00CB5609">
              <w:t>INF. 2</w:t>
            </w:r>
          </w:p>
        </w:tc>
        <w:tc>
          <w:tcPr>
            <w:tcW w:w="5954" w:type="dxa"/>
          </w:tcPr>
          <w:p w14:paraId="7BA3CDDA" w14:textId="77777777" w:rsidR="00625F57" w:rsidRPr="00CB5609" w:rsidRDefault="00625F57" w:rsidP="00D07D1E">
            <w:r w:rsidRPr="00CB5609">
              <w:t>Time Table (</w:t>
            </w:r>
            <w:hyperlink r:id="rId14" w:history="1">
              <w:r w:rsidRPr="00CB5609">
                <w:t>Secretariat</w:t>
              </w:r>
            </w:hyperlink>
            <w:r w:rsidRPr="00CB5609">
              <w:t>)</w:t>
            </w:r>
          </w:p>
        </w:tc>
        <w:tc>
          <w:tcPr>
            <w:tcW w:w="1134" w:type="dxa"/>
          </w:tcPr>
          <w:p w14:paraId="7BA3CDDB" w14:textId="77777777" w:rsidR="00625F57" w:rsidRPr="00CB5609" w:rsidRDefault="00625F57" w:rsidP="00D07D1E">
            <w:r w:rsidRPr="00CB5609">
              <w:t>S</w:t>
            </w:r>
          </w:p>
        </w:tc>
        <w:tc>
          <w:tcPr>
            <w:tcW w:w="2551" w:type="dxa"/>
          </w:tcPr>
          <w:p w14:paraId="7BA3CDDC" w14:textId="1795581C" w:rsidR="00625F57" w:rsidRPr="00CB5609" w:rsidRDefault="00625F57" w:rsidP="00D07D1E">
            <w:r w:rsidRPr="00CB5609">
              <w:t>Secretaria</w:t>
            </w:r>
            <w:r w:rsidR="00BD2697" w:rsidRPr="00CB5609">
              <w:t>t</w:t>
            </w:r>
          </w:p>
        </w:tc>
        <w:tc>
          <w:tcPr>
            <w:tcW w:w="1701" w:type="dxa"/>
          </w:tcPr>
          <w:p w14:paraId="7BA3CDDD" w14:textId="4B677FEA" w:rsidR="00625F57" w:rsidRPr="00CB5609" w:rsidRDefault="00A16FCF" w:rsidP="00D07D1E">
            <w:r w:rsidRPr="00CB5609">
              <w:t>01/09/2021</w:t>
            </w:r>
          </w:p>
        </w:tc>
        <w:tc>
          <w:tcPr>
            <w:tcW w:w="1843" w:type="dxa"/>
          </w:tcPr>
          <w:p w14:paraId="7BA3CDDE" w14:textId="77777777" w:rsidR="00625F57" w:rsidRPr="00CB5609" w:rsidRDefault="00625F57" w:rsidP="00B803DB">
            <w:pPr>
              <w:jc w:val="left"/>
            </w:pPr>
          </w:p>
        </w:tc>
      </w:tr>
      <w:tr w:rsidR="00B803DB" w:rsidRPr="00CB5609" w14:paraId="7BA3CDE6" w14:textId="77777777" w:rsidTr="0038534D">
        <w:tc>
          <w:tcPr>
            <w:tcW w:w="992" w:type="dxa"/>
          </w:tcPr>
          <w:p w14:paraId="7BA3CDE0" w14:textId="77777777" w:rsidR="00625F57" w:rsidRPr="00CB5609" w:rsidRDefault="00625F57" w:rsidP="00D07D1E">
            <w:r w:rsidRPr="00CB5609">
              <w:t>INF. 3</w:t>
            </w:r>
          </w:p>
        </w:tc>
        <w:tc>
          <w:tcPr>
            <w:tcW w:w="5954" w:type="dxa"/>
          </w:tcPr>
          <w:p w14:paraId="7BA3CDE1" w14:textId="77777777" w:rsidR="00625F57" w:rsidRPr="00CB5609" w:rsidRDefault="00625F57" w:rsidP="00D07D1E">
            <w:r w:rsidRPr="00CB5609">
              <w:t>Provisional List of Participants</w:t>
            </w:r>
          </w:p>
        </w:tc>
        <w:tc>
          <w:tcPr>
            <w:tcW w:w="1134" w:type="dxa"/>
          </w:tcPr>
          <w:p w14:paraId="7BA3CDE2" w14:textId="77777777" w:rsidR="00625F57" w:rsidRPr="00CB5609" w:rsidRDefault="00625F57" w:rsidP="00D07D1E">
            <w:r w:rsidRPr="00CB5609">
              <w:t>L</w:t>
            </w:r>
          </w:p>
        </w:tc>
        <w:tc>
          <w:tcPr>
            <w:tcW w:w="2551" w:type="dxa"/>
          </w:tcPr>
          <w:p w14:paraId="7BA3CDE3" w14:textId="1B85ECA1" w:rsidR="00625F57" w:rsidRPr="00CB5609" w:rsidRDefault="00625F57" w:rsidP="00D07D1E">
            <w:r w:rsidRPr="00CB5609">
              <w:t>Secretariat</w:t>
            </w:r>
          </w:p>
        </w:tc>
        <w:tc>
          <w:tcPr>
            <w:tcW w:w="1701" w:type="dxa"/>
          </w:tcPr>
          <w:p w14:paraId="7BA3CDE4" w14:textId="6A362DF5" w:rsidR="00625F57" w:rsidRPr="00CB5609" w:rsidRDefault="00A31C94" w:rsidP="00D07D1E">
            <w:r w:rsidRPr="00CB5609">
              <w:t>N/A</w:t>
            </w:r>
          </w:p>
        </w:tc>
        <w:tc>
          <w:tcPr>
            <w:tcW w:w="1843" w:type="dxa"/>
          </w:tcPr>
          <w:p w14:paraId="7BA3CDE5" w14:textId="77777777" w:rsidR="00625F57" w:rsidRPr="00CB5609" w:rsidRDefault="00625F57" w:rsidP="00B803DB">
            <w:pPr>
              <w:pStyle w:val="Default"/>
              <w:rPr>
                <w:rFonts w:ascii="Verdana" w:hAnsi="Verdana"/>
                <w:color w:val="auto"/>
                <w:sz w:val="20"/>
                <w:szCs w:val="20"/>
              </w:rPr>
            </w:pPr>
            <w:r w:rsidRPr="00CB5609">
              <w:rPr>
                <w:rFonts w:ascii="Verdana" w:hAnsi="Verdana"/>
                <w:color w:val="auto"/>
                <w:sz w:val="20"/>
                <w:szCs w:val="20"/>
              </w:rPr>
              <w:t>See web site</w:t>
            </w:r>
            <w:bookmarkStart w:id="0" w:name="_Ref16096559"/>
            <w:r w:rsidRPr="00CB5609">
              <w:rPr>
                <w:rStyle w:val="FootnoteReference"/>
                <w:rFonts w:ascii="Verdana" w:hAnsi="Verdana"/>
                <w:color w:val="auto"/>
                <w:sz w:val="20"/>
                <w:szCs w:val="20"/>
              </w:rPr>
              <w:footnoteReference w:id="2"/>
            </w:r>
            <w:bookmarkEnd w:id="0"/>
          </w:p>
        </w:tc>
      </w:tr>
      <w:tr w:rsidR="00B803DB" w:rsidRPr="00CB5609" w14:paraId="7BA3CDED" w14:textId="77777777" w:rsidTr="0038534D">
        <w:tc>
          <w:tcPr>
            <w:tcW w:w="992" w:type="dxa"/>
          </w:tcPr>
          <w:p w14:paraId="7BA3CDE7" w14:textId="77777777" w:rsidR="00625F57" w:rsidRPr="00CB5609" w:rsidRDefault="00625F57" w:rsidP="00D07D1E">
            <w:r w:rsidRPr="00CB5609">
              <w:t>INF. 4</w:t>
            </w:r>
          </w:p>
        </w:tc>
        <w:tc>
          <w:tcPr>
            <w:tcW w:w="5954" w:type="dxa"/>
          </w:tcPr>
          <w:p w14:paraId="7BA3CDE8" w14:textId="77777777" w:rsidR="00625F57" w:rsidRPr="00CB5609" w:rsidRDefault="00E73237" w:rsidP="00D07D1E">
            <w:r w:rsidRPr="00CB5609">
              <w:t xml:space="preserve">Virtual Session </w:t>
            </w:r>
            <w:r w:rsidR="00625F57" w:rsidRPr="00CB5609">
              <w:t>Information</w:t>
            </w:r>
          </w:p>
        </w:tc>
        <w:tc>
          <w:tcPr>
            <w:tcW w:w="1134" w:type="dxa"/>
          </w:tcPr>
          <w:p w14:paraId="7BA3CDE9" w14:textId="77777777" w:rsidR="00625F57" w:rsidRPr="00CB5609" w:rsidRDefault="00E73237" w:rsidP="00D07D1E">
            <w:r w:rsidRPr="00CB5609">
              <w:t>S</w:t>
            </w:r>
          </w:p>
        </w:tc>
        <w:tc>
          <w:tcPr>
            <w:tcW w:w="2551" w:type="dxa"/>
          </w:tcPr>
          <w:p w14:paraId="7BA3CDEA" w14:textId="63219CB6" w:rsidR="00625F57" w:rsidRPr="00CB5609" w:rsidRDefault="00E73237" w:rsidP="00D07D1E">
            <w:r w:rsidRPr="00CB5609">
              <w:t>Secretariat</w:t>
            </w:r>
          </w:p>
        </w:tc>
        <w:tc>
          <w:tcPr>
            <w:tcW w:w="1701" w:type="dxa"/>
          </w:tcPr>
          <w:p w14:paraId="7BA3CDEB" w14:textId="4E85C4FA" w:rsidR="00625F57" w:rsidRPr="00CB5609" w:rsidRDefault="00A31C94" w:rsidP="00E73237">
            <w:r w:rsidRPr="00CB5609">
              <w:t>01/09/2021</w:t>
            </w:r>
          </w:p>
        </w:tc>
        <w:tc>
          <w:tcPr>
            <w:tcW w:w="1843" w:type="dxa"/>
          </w:tcPr>
          <w:p w14:paraId="7BA3CDEC" w14:textId="3EAD136A" w:rsidR="00625F57" w:rsidRPr="00CB5609" w:rsidRDefault="00625F57" w:rsidP="003F5DE3">
            <w:pPr>
              <w:jc w:val="left"/>
            </w:pPr>
            <w:r w:rsidRPr="00CB5609">
              <w:t>See web site</w:t>
            </w:r>
            <w:r w:rsidR="009B4E78" w:rsidRPr="00CB5609">
              <w:rPr>
                <w:vertAlign w:val="superscript"/>
              </w:rPr>
              <w:fldChar w:fldCharType="begin"/>
            </w:r>
            <w:r w:rsidR="009B4E78" w:rsidRPr="00CB5609">
              <w:rPr>
                <w:vertAlign w:val="superscript"/>
              </w:rPr>
              <w:instrText xml:space="preserve"> NOTEREF _Ref16096559 </w:instrText>
            </w:r>
            <w:r w:rsidR="00CB5609" w:rsidRPr="00CB5609">
              <w:rPr>
                <w:vertAlign w:val="superscript"/>
              </w:rPr>
              <w:instrText xml:space="preserve"> \* MERGEFORMAT </w:instrText>
            </w:r>
            <w:r w:rsidR="009B4E78" w:rsidRPr="00CB5609">
              <w:rPr>
                <w:vertAlign w:val="superscript"/>
              </w:rPr>
              <w:fldChar w:fldCharType="separate"/>
            </w:r>
            <w:r w:rsidR="009B4E78" w:rsidRPr="00CB5609">
              <w:rPr>
                <w:vertAlign w:val="superscript"/>
              </w:rPr>
              <w:t>2</w:t>
            </w:r>
            <w:r w:rsidR="009B4E78" w:rsidRPr="00CB5609">
              <w:rPr>
                <w:vertAlign w:val="superscript"/>
              </w:rPr>
              <w:fldChar w:fldCharType="end"/>
            </w:r>
          </w:p>
        </w:tc>
      </w:tr>
      <w:tr w:rsidR="00B803DB" w:rsidRPr="00CB5609" w14:paraId="7BA3CDF4" w14:textId="77777777" w:rsidTr="0038534D">
        <w:tc>
          <w:tcPr>
            <w:tcW w:w="992" w:type="dxa"/>
          </w:tcPr>
          <w:p w14:paraId="7BA3CDEE" w14:textId="77777777" w:rsidR="00625F57" w:rsidRPr="00CB5609" w:rsidRDefault="00625F57" w:rsidP="00D07D1E">
            <w:r w:rsidRPr="00CB5609">
              <w:t>INF. 5</w:t>
            </w:r>
          </w:p>
        </w:tc>
        <w:tc>
          <w:tcPr>
            <w:tcW w:w="5954" w:type="dxa"/>
          </w:tcPr>
          <w:p w14:paraId="7BA3CDEF" w14:textId="77777777" w:rsidR="00625F57" w:rsidRPr="00CB5609" w:rsidRDefault="00625F57" w:rsidP="00D07D1E">
            <w:r w:rsidRPr="00CB5609">
              <w:t>Announcement, Scientific and Technical Workshop</w:t>
            </w:r>
          </w:p>
        </w:tc>
        <w:tc>
          <w:tcPr>
            <w:tcW w:w="1134" w:type="dxa"/>
          </w:tcPr>
          <w:p w14:paraId="7BA3CDF0" w14:textId="77777777" w:rsidR="00625F57" w:rsidRPr="00CB5609" w:rsidRDefault="00625F57" w:rsidP="00D07D1E">
            <w:r w:rsidRPr="00CB5609">
              <w:t>S</w:t>
            </w:r>
          </w:p>
        </w:tc>
        <w:tc>
          <w:tcPr>
            <w:tcW w:w="2551" w:type="dxa"/>
          </w:tcPr>
          <w:p w14:paraId="7BA3CDF1" w14:textId="5761EF2E" w:rsidR="00625F57" w:rsidRPr="00CB5609" w:rsidRDefault="00625F57" w:rsidP="00D07D1E">
            <w:r w:rsidRPr="00CB5609">
              <w:t>Secretariat</w:t>
            </w:r>
          </w:p>
        </w:tc>
        <w:tc>
          <w:tcPr>
            <w:tcW w:w="1701" w:type="dxa"/>
          </w:tcPr>
          <w:p w14:paraId="7BA3CDF2" w14:textId="41E36697" w:rsidR="00625F57" w:rsidRPr="00CB5609" w:rsidRDefault="007947B5" w:rsidP="00D07D1E">
            <w:r w:rsidRPr="00CB5609">
              <w:t>01</w:t>
            </w:r>
            <w:r w:rsidR="002870D8" w:rsidRPr="00CB5609">
              <w:t>/</w:t>
            </w:r>
            <w:r w:rsidR="0081456A" w:rsidRPr="00CB5609">
              <w:t>08/2021</w:t>
            </w:r>
          </w:p>
        </w:tc>
        <w:tc>
          <w:tcPr>
            <w:tcW w:w="1843" w:type="dxa"/>
          </w:tcPr>
          <w:p w14:paraId="7BA3CDF3" w14:textId="77777777" w:rsidR="00625F57" w:rsidRPr="00CB5609" w:rsidRDefault="00625F57" w:rsidP="00B803DB">
            <w:pPr>
              <w:jc w:val="left"/>
            </w:pPr>
          </w:p>
        </w:tc>
      </w:tr>
      <w:tr w:rsidR="00B803DB" w:rsidRPr="00CB5609" w14:paraId="7BA3CDFB" w14:textId="77777777" w:rsidTr="0038534D">
        <w:tc>
          <w:tcPr>
            <w:tcW w:w="992" w:type="dxa"/>
          </w:tcPr>
          <w:p w14:paraId="7BA3CDF5" w14:textId="77777777" w:rsidR="00625F57" w:rsidRPr="00CB5609" w:rsidRDefault="00625F57" w:rsidP="00D07D1E">
            <w:r w:rsidRPr="00CB5609">
              <w:t>INF. 6</w:t>
            </w:r>
          </w:p>
        </w:tc>
        <w:tc>
          <w:tcPr>
            <w:tcW w:w="5954" w:type="dxa"/>
          </w:tcPr>
          <w:p w14:paraId="7BA3CDF6" w14:textId="77777777" w:rsidR="00625F57" w:rsidRPr="00CB5609" w:rsidRDefault="00625F57" w:rsidP="00D07D1E">
            <w:r w:rsidRPr="00CB5609">
              <w:t>Programme, Scientific and Technical Workshop</w:t>
            </w:r>
          </w:p>
        </w:tc>
        <w:tc>
          <w:tcPr>
            <w:tcW w:w="1134" w:type="dxa"/>
          </w:tcPr>
          <w:p w14:paraId="7BA3CDF7" w14:textId="77777777" w:rsidR="00625F57" w:rsidRPr="00CB5609" w:rsidRDefault="003C2107" w:rsidP="00D07D1E">
            <w:r w:rsidRPr="00CB5609">
              <w:t>S</w:t>
            </w:r>
          </w:p>
        </w:tc>
        <w:tc>
          <w:tcPr>
            <w:tcW w:w="2551" w:type="dxa"/>
          </w:tcPr>
          <w:p w14:paraId="7BA3CDF8" w14:textId="74AE8D4D" w:rsidR="00625F57" w:rsidRPr="00CB5609" w:rsidRDefault="006316EC" w:rsidP="007947B5">
            <w:r>
              <w:t>R</w:t>
            </w:r>
            <w:r w:rsidR="00706322">
              <w:t>.</w:t>
            </w:r>
            <w:r>
              <w:t xml:space="preserve"> Esteves/R</w:t>
            </w:r>
            <w:r w:rsidR="00706322">
              <w:t>.</w:t>
            </w:r>
            <w:r>
              <w:t xml:space="preserve"> Lumpkin</w:t>
            </w:r>
          </w:p>
        </w:tc>
        <w:tc>
          <w:tcPr>
            <w:tcW w:w="1701" w:type="dxa"/>
          </w:tcPr>
          <w:p w14:paraId="7BA3CDF9" w14:textId="1801DE1A" w:rsidR="00625F57" w:rsidRPr="00CB5609" w:rsidRDefault="0081456A" w:rsidP="003C2107">
            <w:r w:rsidRPr="00CB5609">
              <w:t>15/10/2021</w:t>
            </w:r>
            <w:r w:rsidR="00625F57" w:rsidRPr="00CB5609">
              <w:t xml:space="preserve"> </w:t>
            </w:r>
          </w:p>
        </w:tc>
        <w:tc>
          <w:tcPr>
            <w:tcW w:w="1843" w:type="dxa"/>
          </w:tcPr>
          <w:p w14:paraId="7BA3CDFA" w14:textId="77777777" w:rsidR="00625F57" w:rsidRPr="00CB5609" w:rsidRDefault="00625F57" w:rsidP="00B803DB">
            <w:pPr>
              <w:jc w:val="left"/>
            </w:pPr>
          </w:p>
        </w:tc>
      </w:tr>
      <w:tr w:rsidR="00B803DB" w:rsidRPr="00CB5609" w14:paraId="7BA3CE02" w14:textId="77777777" w:rsidTr="0038534D">
        <w:tc>
          <w:tcPr>
            <w:tcW w:w="992" w:type="dxa"/>
          </w:tcPr>
          <w:p w14:paraId="7BA3CDFC" w14:textId="77777777" w:rsidR="00625F57" w:rsidRPr="00CB5609" w:rsidRDefault="00625F57" w:rsidP="00D07D1E">
            <w:r w:rsidRPr="00CB5609">
              <w:t>INF. 7</w:t>
            </w:r>
          </w:p>
        </w:tc>
        <w:tc>
          <w:tcPr>
            <w:tcW w:w="5954" w:type="dxa"/>
          </w:tcPr>
          <w:p w14:paraId="7BA3CDFD" w14:textId="77777777" w:rsidR="00625F57" w:rsidRPr="00CB5609" w:rsidRDefault="00625F57" w:rsidP="00D07D1E">
            <w:r w:rsidRPr="00CB5609">
              <w:t>Format for national reports</w:t>
            </w:r>
          </w:p>
        </w:tc>
        <w:tc>
          <w:tcPr>
            <w:tcW w:w="1134" w:type="dxa"/>
          </w:tcPr>
          <w:p w14:paraId="7BA3CDFE" w14:textId="77777777" w:rsidR="00625F57" w:rsidRPr="00CB5609" w:rsidRDefault="00625F57" w:rsidP="00D07D1E">
            <w:r w:rsidRPr="00CB5609">
              <w:t>S</w:t>
            </w:r>
          </w:p>
        </w:tc>
        <w:tc>
          <w:tcPr>
            <w:tcW w:w="2551" w:type="dxa"/>
          </w:tcPr>
          <w:p w14:paraId="7BA3CDFF" w14:textId="77777777" w:rsidR="00625F57" w:rsidRPr="00CB5609" w:rsidRDefault="00625F57" w:rsidP="00D07D1E">
            <w:r w:rsidRPr="00CB5609">
              <w:t>Secretariat</w:t>
            </w:r>
          </w:p>
        </w:tc>
        <w:tc>
          <w:tcPr>
            <w:tcW w:w="1701" w:type="dxa"/>
          </w:tcPr>
          <w:p w14:paraId="7BA3CE00" w14:textId="380E2D7C" w:rsidR="00625F57" w:rsidRPr="00CB5609" w:rsidRDefault="002870D8" w:rsidP="007947B5">
            <w:r w:rsidRPr="00CB5609">
              <w:t>01/10/2021</w:t>
            </w:r>
          </w:p>
        </w:tc>
        <w:tc>
          <w:tcPr>
            <w:tcW w:w="1843" w:type="dxa"/>
          </w:tcPr>
          <w:p w14:paraId="7BA3CE01" w14:textId="77777777" w:rsidR="00625F57" w:rsidRPr="00CB5609" w:rsidRDefault="00625F57" w:rsidP="00B803DB">
            <w:pPr>
              <w:jc w:val="left"/>
            </w:pPr>
          </w:p>
        </w:tc>
      </w:tr>
      <w:tr w:rsidR="00B803DB" w:rsidRPr="00CB5609" w14:paraId="7BA3CE09" w14:textId="77777777" w:rsidTr="0038534D">
        <w:tc>
          <w:tcPr>
            <w:tcW w:w="992" w:type="dxa"/>
          </w:tcPr>
          <w:p w14:paraId="7BA3CE03" w14:textId="77777777" w:rsidR="00625F57" w:rsidRPr="00CB5609" w:rsidRDefault="00625F57" w:rsidP="00D07D1E">
            <w:r w:rsidRPr="00CB5609">
              <w:t>INF. 8</w:t>
            </w:r>
          </w:p>
        </w:tc>
        <w:tc>
          <w:tcPr>
            <w:tcW w:w="5954" w:type="dxa"/>
          </w:tcPr>
          <w:p w14:paraId="7BA3CE04" w14:textId="2E1717D4" w:rsidR="00625F57" w:rsidRPr="00CB5609" w:rsidRDefault="00625F57" w:rsidP="00D07D1E">
            <w:r w:rsidRPr="00CB5609">
              <w:t>Template for the Report by the DBCP Action Groups to the 3</w:t>
            </w:r>
            <w:r w:rsidR="002870D8" w:rsidRPr="00CB5609">
              <w:t>7</w:t>
            </w:r>
            <w:r w:rsidRPr="00CB5609">
              <w:rPr>
                <w:vertAlign w:val="superscript"/>
              </w:rPr>
              <w:t>th</w:t>
            </w:r>
            <w:r w:rsidRPr="00CB5609">
              <w:t xml:space="preserve"> Session of the DBCP</w:t>
            </w:r>
          </w:p>
        </w:tc>
        <w:tc>
          <w:tcPr>
            <w:tcW w:w="1134" w:type="dxa"/>
          </w:tcPr>
          <w:p w14:paraId="7BA3CE05" w14:textId="77777777" w:rsidR="00625F57" w:rsidRPr="00CB5609" w:rsidRDefault="00625F57" w:rsidP="00D07D1E">
            <w:r w:rsidRPr="00CB5609">
              <w:t>S</w:t>
            </w:r>
          </w:p>
        </w:tc>
        <w:tc>
          <w:tcPr>
            <w:tcW w:w="2551" w:type="dxa"/>
          </w:tcPr>
          <w:p w14:paraId="7BA3CE06" w14:textId="3C912FE7" w:rsidR="00625F57" w:rsidRPr="00CB5609" w:rsidRDefault="00625F57" w:rsidP="00D07D1E">
            <w:r w:rsidRPr="00CB5609">
              <w:t>Secretariat</w:t>
            </w:r>
          </w:p>
        </w:tc>
        <w:tc>
          <w:tcPr>
            <w:tcW w:w="1701" w:type="dxa"/>
          </w:tcPr>
          <w:p w14:paraId="7BA3CE07" w14:textId="6245FF1E" w:rsidR="00625F57" w:rsidRPr="00CB5609" w:rsidRDefault="002870D8" w:rsidP="007947B5">
            <w:r w:rsidRPr="00CB5609">
              <w:t>01/08/2021</w:t>
            </w:r>
          </w:p>
        </w:tc>
        <w:tc>
          <w:tcPr>
            <w:tcW w:w="1843" w:type="dxa"/>
          </w:tcPr>
          <w:p w14:paraId="7BA3CE08" w14:textId="77777777" w:rsidR="00625F57" w:rsidRPr="00CB5609" w:rsidRDefault="00625F57" w:rsidP="00B803DB">
            <w:pPr>
              <w:jc w:val="left"/>
            </w:pPr>
          </w:p>
        </w:tc>
      </w:tr>
      <w:tr w:rsidR="00505098" w:rsidRPr="00CB5609" w14:paraId="694D3E19" w14:textId="77777777" w:rsidTr="0038534D">
        <w:tc>
          <w:tcPr>
            <w:tcW w:w="992" w:type="dxa"/>
          </w:tcPr>
          <w:p w14:paraId="4944D7AC" w14:textId="67797252" w:rsidR="00505098" w:rsidRPr="00CB5609" w:rsidRDefault="00505098" w:rsidP="00505098">
            <w:r w:rsidRPr="00CB5609">
              <w:t>INF. 9</w:t>
            </w:r>
          </w:p>
        </w:tc>
        <w:tc>
          <w:tcPr>
            <w:tcW w:w="5954" w:type="dxa"/>
          </w:tcPr>
          <w:p w14:paraId="7112B284" w14:textId="71606F9A" w:rsidR="00505098" w:rsidRPr="00CB5609" w:rsidRDefault="00505098" w:rsidP="00505098">
            <w:r w:rsidRPr="00CB5609">
              <w:t>Document</w:t>
            </w:r>
            <w:r w:rsidR="0083240B" w:rsidRPr="00CB5609">
              <w:t xml:space="preserve"> Template (</w:t>
            </w:r>
            <w:r w:rsidR="004E110A" w:rsidRPr="00CB5609">
              <w:t>including for TT</w:t>
            </w:r>
            <w:r w:rsidR="00F95F4A" w:rsidRPr="00CB5609">
              <w:t>/WG</w:t>
            </w:r>
            <w:r w:rsidR="004E110A" w:rsidRPr="00CB5609">
              <w:t xml:space="preserve"> reports)</w:t>
            </w:r>
          </w:p>
        </w:tc>
        <w:tc>
          <w:tcPr>
            <w:tcW w:w="1134" w:type="dxa"/>
          </w:tcPr>
          <w:p w14:paraId="75576FFB" w14:textId="42C1B1FD" w:rsidR="00505098" w:rsidRPr="00CB5609" w:rsidRDefault="00505098" w:rsidP="00505098">
            <w:r w:rsidRPr="00CB5609">
              <w:t>S</w:t>
            </w:r>
          </w:p>
        </w:tc>
        <w:tc>
          <w:tcPr>
            <w:tcW w:w="2551" w:type="dxa"/>
          </w:tcPr>
          <w:p w14:paraId="366FDE1B" w14:textId="1BD609DC" w:rsidR="00505098" w:rsidRPr="00CB5609" w:rsidRDefault="00505098" w:rsidP="00505098">
            <w:r w:rsidRPr="00CB5609">
              <w:t>Secretariat</w:t>
            </w:r>
          </w:p>
        </w:tc>
        <w:tc>
          <w:tcPr>
            <w:tcW w:w="1701" w:type="dxa"/>
          </w:tcPr>
          <w:p w14:paraId="7CA87744" w14:textId="7D44F351" w:rsidR="00505098" w:rsidRPr="00CB5609" w:rsidRDefault="00505098" w:rsidP="00505098">
            <w:r w:rsidRPr="00CB5609">
              <w:t>01/08/2021</w:t>
            </w:r>
          </w:p>
        </w:tc>
        <w:tc>
          <w:tcPr>
            <w:tcW w:w="1843" w:type="dxa"/>
          </w:tcPr>
          <w:p w14:paraId="65F45427" w14:textId="77777777" w:rsidR="00505098" w:rsidRPr="00CB5609" w:rsidRDefault="00505098" w:rsidP="00505098">
            <w:pPr>
              <w:jc w:val="left"/>
            </w:pPr>
          </w:p>
        </w:tc>
      </w:tr>
      <w:tr w:rsidR="00B30587" w:rsidRPr="00CB5609" w14:paraId="7BA3CE11" w14:textId="77777777" w:rsidTr="0038534D">
        <w:tc>
          <w:tcPr>
            <w:tcW w:w="992" w:type="dxa"/>
          </w:tcPr>
          <w:p w14:paraId="7BA3CE0A" w14:textId="77777777" w:rsidR="00B30587" w:rsidRPr="00CB5609" w:rsidRDefault="00B30587" w:rsidP="007E783D">
            <w:r w:rsidRPr="00CB5609">
              <w:t>2</w:t>
            </w:r>
          </w:p>
        </w:tc>
        <w:tc>
          <w:tcPr>
            <w:tcW w:w="5954" w:type="dxa"/>
          </w:tcPr>
          <w:p w14:paraId="7BA3CE0B" w14:textId="77777777" w:rsidR="00B30587" w:rsidRPr="00CB5609" w:rsidRDefault="00B30587" w:rsidP="007E783D">
            <w:r w:rsidRPr="00CB5609">
              <w:t>Scientific &amp; Technical (S&amp;T) Workshop Abstracts</w:t>
            </w:r>
            <w:r w:rsidR="00E30916" w:rsidRPr="00CB5609">
              <w:t xml:space="preserve"> (compilation)</w:t>
            </w:r>
          </w:p>
        </w:tc>
        <w:tc>
          <w:tcPr>
            <w:tcW w:w="1134" w:type="dxa"/>
          </w:tcPr>
          <w:p w14:paraId="7BA3CE0C" w14:textId="77777777" w:rsidR="00B30587" w:rsidRPr="00CB5609" w:rsidRDefault="00E30916" w:rsidP="007E783D">
            <w:r w:rsidRPr="00CB5609">
              <w:t>L</w:t>
            </w:r>
          </w:p>
        </w:tc>
        <w:tc>
          <w:tcPr>
            <w:tcW w:w="2551" w:type="dxa"/>
          </w:tcPr>
          <w:p w14:paraId="7BA3CE0E" w14:textId="370C8540" w:rsidR="00B30587" w:rsidRPr="00CB5609" w:rsidRDefault="00FC1AD0" w:rsidP="00C641BC">
            <w:r>
              <w:t>R</w:t>
            </w:r>
            <w:r w:rsidR="00706322">
              <w:t>. E</w:t>
            </w:r>
            <w:r w:rsidR="00A52AAC">
              <w:t>steves/R</w:t>
            </w:r>
            <w:r w:rsidR="00706322">
              <w:t>.</w:t>
            </w:r>
            <w:r w:rsidR="00A52AAC">
              <w:t xml:space="preserve"> Lumpki</w:t>
            </w:r>
            <w:r w:rsidR="00683979">
              <w:t>n</w:t>
            </w:r>
            <w:r w:rsidRPr="00CB5609">
              <w:t xml:space="preserve"> </w:t>
            </w:r>
            <w:r w:rsidR="00B30587" w:rsidRPr="00CB5609">
              <w:t>(Each S&amp;T presenter)</w:t>
            </w:r>
          </w:p>
        </w:tc>
        <w:tc>
          <w:tcPr>
            <w:tcW w:w="1701" w:type="dxa"/>
          </w:tcPr>
          <w:p w14:paraId="7BA3CE0F" w14:textId="1EBEDD42" w:rsidR="00B30587" w:rsidRPr="00CB5609" w:rsidRDefault="00186406" w:rsidP="003C2107">
            <w:r w:rsidRPr="00CB5609">
              <w:t>15/10/2021</w:t>
            </w:r>
          </w:p>
        </w:tc>
        <w:tc>
          <w:tcPr>
            <w:tcW w:w="1843" w:type="dxa"/>
          </w:tcPr>
          <w:p w14:paraId="7BA3CE10" w14:textId="77777777" w:rsidR="00B30587" w:rsidRPr="00CB5609" w:rsidRDefault="00B30587" w:rsidP="00C641BC">
            <w:pPr>
              <w:jc w:val="left"/>
            </w:pPr>
            <w:r w:rsidRPr="00CB5609">
              <w:t>Abstract 200 words each</w:t>
            </w:r>
          </w:p>
        </w:tc>
      </w:tr>
      <w:tr w:rsidR="00BE3EBA" w:rsidRPr="00CB5609" w14:paraId="7BA3CE18" w14:textId="77777777" w:rsidTr="0038534D">
        <w:tc>
          <w:tcPr>
            <w:tcW w:w="992" w:type="dxa"/>
          </w:tcPr>
          <w:p w14:paraId="7BA3CE12" w14:textId="77777777" w:rsidR="00BE3EBA" w:rsidRPr="00CB5609" w:rsidRDefault="003D6454" w:rsidP="00C641BC">
            <w:r w:rsidRPr="00CB5609">
              <w:t>3</w:t>
            </w:r>
          </w:p>
        </w:tc>
        <w:tc>
          <w:tcPr>
            <w:tcW w:w="5954" w:type="dxa"/>
          </w:tcPr>
          <w:p w14:paraId="7BA3CE13" w14:textId="77777777" w:rsidR="00BE3EBA" w:rsidRPr="00CB5609" w:rsidRDefault="00BE3EBA" w:rsidP="00C641BC">
            <w:r w:rsidRPr="00CB5609">
              <w:t>National Reports</w:t>
            </w:r>
          </w:p>
        </w:tc>
        <w:tc>
          <w:tcPr>
            <w:tcW w:w="1134" w:type="dxa"/>
          </w:tcPr>
          <w:p w14:paraId="7BA3CE14" w14:textId="77777777" w:rsidR="00BE3EBA" w:rsidRPr="00CB5609" w:rsidRDefault="00BE3EBA" w:rsidP="00C641BC">
            <w:r w:rsidRPr="00CB5609">
              <w:t>L</w:t>
            </w:r>
          </w:p>
        </w:tc>
        <w:tc>
          <w:tcPr>
            <w:tcW w:w="2551" w:type="dxa"/>
          </w:tcPr>
          <w:p w14:paraId="7BA3CE15" w14:textId="41D00156" w:rsidR="00BE3EBA" w:rsidRPr="00CB5609" w:rsidRDefault="009D04E9" w:rsidP="00C641BC">
            <w:r>
              <w:t>Secretariat</w:t>
            </w:r>
            <w:r w:rsidR="00706322">
              <w:t xml:space="preserve"> </w:t>
            </w:r>
            <w:r w:rsidR="00F35DFD">
              <w:t>(Each Nation)</w:t>
            </w:r>
          </w:p>
        </w:tc>
        <w:tc>
          <w:tcPr>
            <w:tcW w:w="1701" w:type="dxa"/>
          </w:tcPr>
          <w:p w14:paraId="7BA3CE16" w14:textId="6277E5CA" w:rsidR="00BE3EBA" w:rsidRPr="00CB5609" w:rsidRDefault="00817F73" w:rsidP="00C641BC">
            <w:r w:rsidRPr="00CB5609">
              <w:t>15</w:t>
            </w:r>
            <w:r w:rsidR="00186406" w:rsidRPr="00CB5609">
              <w:t>/10/2021</w:t>
            </w:r>
          </w:p>
        </w:tc>
        <w:tc>
          <w:tcPr>
            <w:tcW w:w="1843" w:type="dxa"/>
          </w:tcPr>
          <w:p w14:paraId="7BA3CE17" w14:textId="77777777" w:rsidR="00BE3EBA" w:rsidRPr="00CB5609" w:rsidRDefault="00BE3EBA" w:rsidP="00C641BC">
            <w:pPr>
              <w:jc w:val="left"/>
            </w:pPr>
            <w:r w:rsidRPr="00CB5609">
              <w:t>All reports combined as one</w:t>
            </w:r>
          </w:p>
        </w:tc>
      </w:tr>
      <w:tr w:rsidR="00BE3EBA" w:rsidRPr="00CB5609" w14:paraId="7BA3CE1F" w14:textId="77777777" w:rsidTr="0038534D">
        <w:tc>
          <w:tcPr>
            <w:tcW w:w="992" w:type="dxa"/>
          </w:tcPr>
          <w:p w14:paraId="7BA3CE19" w14:textId="77777777" w:rsidR="00BE3EBA" w:rsidRPr="00CB5609" w:rsidRDefault="003D6454" w:rsidP="00D07D1E">
            <w:r w:rsidRPr="00CB5609">
              <w:t>4</w:t>
            </w:r>
          </w:p>
        </w:tc>
        <w:tc>
          <w:tcPr>
            <w:tcW w:w="5954" w:type="dxa"/>
          </w:tcPr>
          <w:p w14:paraId="7BA3CE1A" w14:textId="77777777" w:rsidR="00BE3EBA" w:rsidRPr="00CB5609" w:rsidRDefault="003D6454" w:rsidP="00D07D1E">
            <w:r w:rsidRPr="00CB5609">
              <w:t>User Impact and Engagement</w:t>
            </w:r>
          </w:p>
        </w:tc>
        <w:tc>
          <w:tcPr>
            <w:tcW w:w="1134" w:type="dxa"/>
          </w:tcPr>
          <w:p w14:paraId="7BA3CE1B" w14:textId="77777777" w:rsidR="00BE3EBA" w:rsidRPr="00CB5609" w:rsidRDefault="00BE3EBA" w:rsidP="00D07D1E">
            <w:r w:rsidRPr="00CB5609">
              <w:t>S</w:t>
            </w:r>
          </w:p>
        </w:tc>
        <w:tc>
          <w:tcPr>
            <w:tcW w:w="2551" w:type="dxa"/>
          </w:tcPr>
          <w:p w14:paraId="7BA3CE1C" w14:textId="28E78C7B" w:rsidR="00BE3EBA" w:rsidRPr="00CB5609" w:rsidRDefault="003D6454" w:rsidP="00C641BC">
            <w:r w:rsidRPr="00CB5609">
              <w:t>Presenters</w:t>
            </w:r>
          </w:p>
        </w:tc>
        <w:tc>
          <w:tcPr>
            <w:tcW w:w="1701" w:type="dxa"/>
          </w:tcPr>
          <w:p w14:paraId="7BA3CE1D" w14:textId="0775F569" w:rsidR="00BE3EBA" w:rsidRPr="00CB5609" w:rsidRDefault="00290477" w:rsidP="00C641BC">
            <w:r w:rsidRPr="00CB5609">
              <w:t>01/10/2021</w:t>
            </w:r>
          </w:p>
        </w:tc>
        <w:tc>
          <w:tcPr>
            <w:tcW w:w="1843" w:type="dxa"/>
          </w:tcPr>
          <w:p w14:paraId="7BA3CE1E" w14:textId="77777777" w:rsidR="00BE3EBA" w:rsidRPr="00CB5609" w:rsidRDefault="00BE3EBA" w:rsidP="00B803DB">
            <w:pPr>
              <w:jc w:val="left"/>
            </w:pPr>
          </w:p>
        </w:tc>
      </w:tr>
      <w:tr w:rsidR="00BE3EBA" w:rsidRPr="00CB5609" w14:paraId="7BA3CE26" w14:textId="77777777" w:rsidTr="0038534D">
        <w:tc>
          <w:tcPr>
            <w:tcW w:w="992" w:type="dxa"/>
          </w:tcPr>
          <w:p w14:paraId="7BA3CE20" w14:textId="77777777" w:rsidR="00BE3EBA" w:rsidRPr="00CB5609" w:rsidRDefault="003D6454" w:rsidP="00D07D1E">
            <w:r w:rsidRPr="00CB5609">
              <w:t>5</w:t>
            </w:r>
          </w:p>
        </w:tc>
        <w:tc>
          <w:tcPr>
            <w:tcW w:w="5954" w:type="dxa"/>
          </w:tcPr>
          <w:p w14:paraId="7BA3CE21" w14:textId="26848628" w:rsidR="00BE3EBA" w:rsidRPr="00CB5609" w:rsidRDefault="003D6454" w:rsidP="00D07D1E">
            <w:r w:rsidRPr="00CB5609">
              <w:t>DBCP Strategy</w:t>
            </w:r>
            <w:r w:rsidR="00721BB1" w:rsidRPr="00CB5609">
              <w:t xml:space="preserve">, </w:t>
            </w:r>
            <w:r w:rsidR="00D6745A" w:rsidRPr="00CB5609">
              <w:t>Operating Principles</w:t>
            </w:r>
          </w:p>
        </w:tc>
        <w:tc>
          <w:tcPr>
            <w:tcW w:w="1134" w:type="dxa"/>
          </w:tcPr>
          <w:p w14:paraId="7BA3CE22" w14:textId="49D6D504" w:rsidR="00BE3EBA" w:rsidRPr="00CB5609" w:rsidRDefault="00D6745A" w:rsidP="00D07D1E">
            <w:r w:rsidRPr="00CB5609">
              <w:t>L</w:t>
            </w:r>
          </w:p>
        </w:tc>
        <w:tc>
          <w:tcPr>
            <w:tcW w:w="2551" w:type="dxa"/>
          </w:tcPr>
          <w:p w14:paraId="7BA3CE23" w14:textId="628EF5B6" w:rsidR="00BE3EBA" w:rsidRPr="00CB5609" w:rsidRDefault="003D6454" w:rsidP="00C641BC">
            <w:r w:rsidRPr="00CB5609">
              <w:t>B</w:t>
            </w:r>
            <w:r w:rsidR="00706322">
              <w:t>.</w:t>
            </w:r>
            <w:r w:rsidRPr="00CB5609">
              <w:t xml:space="preserve"> Kelly- Gerr</w:t>
            </w:r>
            <w:r w:rsidR="009D04E9">
              <w:t>ey</w:t>
            </w:r>
            <w:r w:rsidRPr="00CB5609">
              <w:t>n</w:t>
            </w:r>
          </w:p>
        </w:tc>
        <w:tc>
          <w:tcPr>
            <w:tcW w:w="1701" w:type="dxa"/>
          </w:tcPr>
          <w:p w14:paraId="7BA3CE24" w14:textId="51B6C575" w:rsidR="00BE3EBA" w:rsidRPr="00CB5609" w:rsidRDefault="00BE3EBA" w:rsidP="00C641BC"/>
        </w:tc>
        <w:tc>
          <w:tcPr>
            <w:tcW w:w="1843" w:type="dxa"/>
          </w:tcPr>
          <w:p w14:paraId="7BA3CE25" w14:textId="77777777" w:rsidR="00BE3EBA" w:rsidRPr="00CB5609" w:rsidRDefault="00BE3EBA" w:rsidP="00D07D1E"/>
        </w:tc>
      </w:tr>
      <w:tr w:rsidR="00FA729C" w:rsidRPr="00CB5609" w14:paraId="7BA3CE2D" w14:textId="77777777" w:rsidTr="0038534D">
        <w:tc>
          <w:tcPr>
            <w:tcW w:w="992" w:type="dxa"/>
          </w:tcPr>
          <w:p w14:paraId="7BA3CE27" w14:textId="77777777" w:rsidR="00FA729C" w:rsidRPr="00CB5609" w:rsidRDefault="00FA729C" w:rsidP="00FA729C">
            <w:r w:rsidRPr="00CB5609">
              <w:t>6</w:t>
            </w:r>
          </w:p>
        </w:tc>
        <w:tc>
          <w:tcPr>
            <w:tcW w:w="5954" w:type="dxa"/>
          </w:tcPr>
          <w:p w14:paraId="7BA3CE28" w14:textId="5C32B7D2" w:rsidR="00FA729C" w:rsidRPr="00CB5609" w:rsidRDefault="00FA729C" w:rsidP="00FA729C">
            <w:pPr>
              <w:jc w:val="left"/>
            </w:pPr>
            <w:r w:rsidRPr="00CB5609">
              <w:t>Recommendations by the Action Groups</w:t>
            </w:r>
            <w:r w:rsidR="009D174A">
              <w:t xml:space="preserve"> </w:t>
            </w:r>
            <w:r w:rsidRPr="00CB5609">
              <w:t xml:space="preserve">(AGs) (focus on challenges, opportunities and risks, and derived recommendations) </w:t>
            </w:r>
          </w:p>
        </w:tc>
        <w:tc>
          <w:tcPr>
            <w:tcW w:w="1134" w:type="dxa"/>
          </w:tcPr>
          <w:p w14:paraId="7BA3CE29" w14:textId="77777777" w:rsidR="00FA729C" w:rsidRPr="00CB5609" w:rsidRDefault="00FA729C" w:rsidP="00FA729C">
            <w:r w:rsidRPr="00CB5609">
              <w:t>S/M</w:t>
            </w:r>
          </w:p>
        </w:tc>
        <w:tc>
          <w:tcPr>
            <w:tcW w:w="2551" w:type="dxa"/>
          </w:tcPr>
          <w:p w14:paraId="7BA3CE2A" w14:textId="77777777" w:rsidR="00FA729C" w:rsidRPr="00CB5609" w:rsidRDefault="00FA729C" w:rsidP="00FA729C">
            <w:r w:rsidRPr="00CB5609">
              <w:t>Each AG leader</w:t>
            </w:r>
            <w:r w:rsidRPr="00CB5609">
              <w:rPr>
                <w:rStyle w:val="FootnoteReference"/>
              </w:rPr>
              <w:footnoteReference w:id="3"/>
            </w:r>
            <w:r w:rsidRPr="00CB5609">
              <w:t xml:space="preserve"> </w:t>
            </w:r>
          </w:p>
        </w:tc>
        <w:tc>
          <w:tcPr>
            <w:tcW w:w="1701" w:type="dxa"/>
          </w:tcPr>
          <w:p w14:paraId="7BA3CE2B" w14:textId="3364D5AF" w:rsidR="00FA729C" w:rsidRPr="00CB5609" w:rsidRDefault="00FA729C" w:rsidP="00FA729C">
            <w:r w:rsidRPr="00CB5609">
              <w:t>01/10/2021</w:t>
            </w:r>
          </w:p>
        </w:tc>
        <w:tc>
          <w:tcPr>
            <w:tcW w:w="1843" w:type="dxa"/>
          </w:tcPr>
          <w:p w14:paraId="7BA3CE2C" w14:textId="77777777" w:rsidR="00FA729C" w:rsidRPr="00CB5609" w:rsidRDefault="00FA729C" w:rsidP="00FA729C"/>
        </w:tc>
      </w:tr>
      <w:tr w:rsidR="00FA729C" w:rsidRPr="00CB5609" w14:paraId="7BA3CE34" w14:textId="77777777" w:rsidTr="0038534D">
        <w:tc>
          <w:tcPr>
            <w:tcW w:w="992" w:type="dxa"/>
          </w:tcPr>
          <w:p w14:paraId="7BA3CE2E" w14:textId="77777777" w:rsidR="00FA729C" w:rsidRPr="00CB5609" w:rsidRDefault="00FA729C" w:rsidP="00FA729C">
            <w:r w:rsidRPr="00CB5609">
              <w:t>6</w:t>
            </w:r>
          </w:p>
        </w:tc>
        <w:tc>
          <w:tcPr>
            <w:tcW w:w="5954" w:type="dxa"/>
          </w:tcPr>
          <w:p w14:paraId="7BA3CE2F" w14:textId="77777777" w:rsidR="00FA729C" w:rsidRPr="00CB5609" w:rsidRDefault="00FA729C" w:rsidP="00FA729C">
            <w:pPr>
              <w:jc w:val="left"/>
            </w:pPr>
            <w:r w:rsidRPr="00CB5609">
              <w:t>Task Team on Drifter Best Practices and Technology Development (TT-DBPD)</w:t>
            </w:r>
          </w:p>
        </w:tc>
        <w:tc>
          <w:tcPr>
            <w:tcW w:w="1134" w:type="dxa"/>
          </w:tcPr>
          <w:p w14:paraId="7BA3CE30" w14:textId="77777777" w:rsidR="00FA729C" w:rsidRPr="00CB5609" w:rsidRDefault="00FA729C" w:rsidP="00FA729C">
            <w:r w:rsidRPr="00CB5609">
              <w:t>S/M</w:t>
            </w:r>
          </w:p>
        </w:tc>
        <w:tc>
          <w:tcPr>
            <w:tcW w:w="2551" w:type="dxa"/>
          </w:tcPr>
          <w:p w14:paraId="7BA3CE31" w14:textId="617B0461" w:rsidR="00FA729C" w:rsidRPr="00CB5609" w:rsidRDefault="00FA729C" w:rsidP="00FA729C">
            <w:pPr>
              <w:jc w:val="left"/>
            </w:pPr>
            <w:r w:rsidRPr="00CB5609">
              <w:t>R</w:t>
            </w:r>
            <w:r w:rsidR="00706322">
              <w:t>.</w:t>
            </w:r>
            <w:r w:rsidR="00D07A3D">
              <w:t xml:space="preserve"> </w:t>
            </w:r>
            <w:r w:rsidRPr="00CB5609">
              <w:t>Lumpkin/L.</w:t>
            </w:r>
            <w:r w:rsidR="00D07A3D">
              <w:t xml:space="preserve"> </w:t>
            </w:r>
            <w:r w:rsidRPr="00CB5609">
              <w:t xml:space="preserve">Centurioni </w:t>
            </w:r>
            <w:bookmarkStart w:id="1" w:name="_Ref16164018"/>
            <w:r w:rsidRPr="00CB5609">
              <w:rPr>
                <w:rStyle w:val="FootnoteReference"/>
              </w:rPr>
              <w:footnoteReference w:id="4"/>
            </w:r>
            <w:bookmarkEnd w:id="1"/>
          </w:p>
        </w:tc>
        <w:tc>
          <w:tcPr>
            <w:tcW w:w="1701" w:type="dxa"/>
          </w:tcPr>
          <w:p w14:paraId="7BA3CE32" w14:textId="7A95A34C" w:rsidR="00FA729C" w:rsidRPr="00CB5609" w:rsidRDefault="00FA729C" w:rsidP="00FA729C">
            <w:r w:rsidRPr="00CB5609">
              <w:t>01/10/2021</w:t>
            </w:r>
          </w:p>
        </w:tc>
        <w:tc>
          <w:tcPr>
            <w:tcW w:w="1843" w:type="dxa"/>
          </w:tcPr>
          <w:p w14:paraId="7BA3CE33" w14:textId="77777777" w:rsidR="00FA729C" w:rsidRPr="00CB5609" w:rsidRDefault="00FA729C" w:rsidP="00FA729C"/>
        </w:tc>
      </w:tr>
      <w:tr w:rsidR="00FA729C" w:rsidRPr="00CB5609" w14:paraId="7BA3CE3B" w14:textId="77777777" w:rsidTr="0038534D">
        <w:tc>
          <w:tcPr>
            <w:tcW w:w="992" w:type="dxa"/>
          </w:tcPr>
          <w:p w14:paraId="7BA3CE35" w14:textId="77777777" w:rsidR="00FA729C" w:rsidRPr="00CB5609" w:rsidRDefault="00FA729C" w:rsidP="00FA729C">
            <w:r w:rsidRPr="00CB5609">
              <w:t>6</w:t>
            </w:r>
          </w:p>
        </w:tc>
        <w:tc>
          <w:tcPr>
            <w:tcW w:w="5954" w:type="dxa"/>
          </w:tcPr>
          <w:p w14:paraId="7BA3CE36" w14:textId="77777777" w:rsidR="00FA729C" w:rsidRPr="00CB5609" w:rsidRDefault="00FA729C" w:rsidP="00FA729C">
            <w:pPr>
              <w:jc w:val="left"/>
            </w:pPr>
            <w:r w:rsidRPr="00CB5609">
              <w:t>Task Team on Moored Buoys (TT-MB)</w:t>
            </w:r>
          </w:p>
        </w:tc>
        <w:tc>
          <w:tcPr>
            <w:tcW w:w="1134" w:type="dxa"/>
          </w:tcPr>
          <w:p w14:paraId="7BA3CE37" w14:textId="77777777" w:rsidR="00FA729C" w:rsidRPr="00CB5609" w:rsidRDefault="00FA729C" w:rsidP="00FA729C">
            <w:r w:rsidRPr="00CB5609">
              <w:t>S/M</w:t>
            </w:r>
          </w:p>
        </w:tc>
        <w:tc>
          <w:tcPr>
            <w:tcW w:w="2551" w:type="dxa"/>
          </w:tcPr>
          <w:p w14:paraId="7BA3CE38" w14:textId="1E01DF29" w:rsidR="00FA729C" w:rsidRPr="00CB5609" w:rsidRDefault="00FA729C" w:rsidP="00FA729C">
            <w:r w:rsidRPr="00CB5609">
              <w:t>K. Connell</w:t>
            </w:r>
            <w:r w:rsidRPr="00CB5609">
              <w:rPr>
                <w:vertAlign w:val="superscript"/>
              </w:rPr>
              <w:fldChar w:fldCharType="begin"/>
            </w:r>
            <w:r w:rsidRPr="00CB5609">
              <w:rPr>
                <w:vertAlign w:val="superscript"/>
              </w:rPr>
              <w:instrText xml:space="preserve"> NOTEREF _Ref16164018 \h  \* MERGEFORMAT </w:instrText>
            </w:r>
            <w:r w:rsidRPr="00CB5609">
              <w:rPr>
                <w:vertAlign w:val="superscript"/>
              </w:rPr>
            </w:r>
            <w:r w:rsidRPr="00CB5609">
              <w:rPr>
                <w:vertAlign w:val="superscript"/>
              </w:rPr>
              <w:fldChar w:fldCharType="separate"/>
            </w:r>
            <w:r w:rsidRPr="00CB5609">
              <w:rPr>
                <w:vertAlign w:val="superscript"/>
              </w:rPr>
              <w:t>4</w:t>
            </w:r>
            <w:r w:rsidRPr="00CB5609">
              <w:rPr>
                <w:vertAlign w:val="superscript"/>
              </w:rPr>
              <w:fldChar w:fldCharType="end"/>
            </w:r>
            <w:r w:rsidRPr="00CB5609">
              <w:rPr>
                <w:vertAlign w:val="superscript"/>
              </w:rPr>
              <w:t xml:space="preserve"> </w:t>
            </w:r>
          </w:p>
        </w:tc>
        <w:tc>
          <w:tcPr>
            <w:tcW w:w="1701" w:type="dxa"/>
          </w:tcPr>
          <w:p w14:paraId="7BA3CE39" w14:textId="68DB604E" w:rsidR="00FA729C" w:rsidRPr="00CB5609" w:rsidRDefault="00FA729C" w:rsidP="00FA729C">
            <w:r w:rsidRPr="00CB5609">
              <w:t>01/10/2021</w:t>
            </w:r>
          </w:p>
        </w:tc>
        <w:tc>
          <w:tcPr>
            <w:tcW w:w="1843" w:type="dxa"/>
          </w:tcPr>
          <w:p w14:paraId="7BA3CE3A" w14:textId="77777777" w:rsidR="00FA729C" w:rsidRPr="00CB5609" w:rsidRDefault="00FA729C" w:rsidP="00FA729C"/>
        </w:tc>
      </w:tr>
      <w:tr w:rsidR="00FA729C" w:rsidRPr="00CB5609" w14:paraId="7BA3CE42" w14:textId="77777777" w:rsidTr="0038534D">
        <w:tc>
          <w:tcPr>
            <w:tcW w:w="992" w:type="dxa"/>
          </w:tcPr>
          <w:p w14:paraId="7BA3CE3C" w14:textId="77777777" w:rsidR="00FA729C" w:rsidRPr="00CB5609" w:rsidRDefault="00FA729C" w:rsidP="00FA729C">
            <w:r w:rsidRPr="00CB5609">
              <w:t>6</w:t>
            </w:r>
          </w:p>
        </w:tc>
        <w:tc>
          <w:tcPr>
            <w:tcW w:w="5954" w:type="dxa"/>
          </w:tcPr>
          <w:p w14:paraId="7BA3CE3D" w14:textId="77777777" w:rsidR="00FA729C" w:rsidRPr="00CB5609" w:rsidRDefault="00FA729C" w:rsidP="00FA729C">
            <w:pPr>
              <w:jc w:val="left"/>
            </w:pPr>
            <w:r w:rsidRPr="00CB5609">
              <w:t>Task Team on Wave Measurements (TT-WM)</w:t>
            </w:r>
          </w:p>
        </w:tc>
        <w:tc>
          <w:tcPr>
            <w:tcW w:w="1134" w:type="dxa"/>
          </w:tcPr>
          <w:p w14:paraId="7BA3CE3E" w14:textId="77777777" w:rsidR="00FA729C" w:rsidRPr="00CB5609" w:rsidRDefault="00FA729C" w:rsidP="00FA729C">
            <w:r w:rsidRPr="00CB5609">
              <w:t>S/M</w:t>
            </w:r>
          </w:p>
        </w:tc>
        <w:tc>
          <w:tcPr>
            <w:tcW w:w="2551" w:type="dxa"/>
          </w:tcPr>
          <w:p w14:paraId="7BA3CE3F" w14:textId="766B621E" w:rsidR="00FA729C" w:rsidRPr="00CB5609" w:rsidRDefault="00D42362" w:rsidP="00FA729C">
            <w:r>
              <w:t>R</w:t>
            </w:r>
            <w:r w:rsidR="00FA729C" w:rsidRPr="00CB5609">
              <w:t>. Jensen</w:t>
            </w:r>
            <w:r w:rsidR="00FA729C" w:rsidRPr="00CB5609">
              <w:rPr>
                <w:vertAlign w:val="superscript"/>
              </w:rPr>
              <w:fldChar w:fldCharType="begin"/>
            </w:r>
            <w:r w:rsidR="00FA729C" w:rsidRPr="00CB5609">
              <w:rPr>
                <w:vertAlign w:val="superscript"/>
              </w:rPr>
              <w:instrText xml:space="preserve"> NOTEREF _Ref16164018 \h  \* MERGEFORMAT </w:instrText>
            </w:r>
            <w:r w:rsidR="00FA729C" w:rsidRPr="00CB5609">
              <w:rPr>
                <w:vertAlign w:val="superscript"/>
              </w:rPr>
            </w:r>
            <w:r w:rsidR="00FA729C" w:rsidRPr="00CB5609">
              <w:rPr>
                <w:vertAlign w:val="superscript"/>
              </w:rPr>
              <w:fldChar w:fldCharType="separate"/>
            </w:r>
            <w:r w:rsidR="00FA729C" w:rsidRPr="00CB5609">
              <w:rPr>
                <w:vertAlign w:val="superscript"/>
              </w:rPr>
              <w:t>4</w:t>
            </w:r>
            <w:r w:rsidR="00FA729C" w:rsidRPr="00CB5609">
              <w:rPr>
                <w:vertAlign w:val="superscript"/>
              </w:rPr>
              <w:fldChar w:fldCharType="end"/>
            </w:r>
            <w:r w:rsidR="00FA729C" w:rsidRPr="00CB5609">
              <w:t xml:space="preserve"> </w:t>
            </w:r>
          </w:p>
        </w:tc>
        <w:tc>
          <w:tcPr>
            <w:tcW w:w="1701" w:type="dxa"/>
          </w:tcPr>
          <w:p w14:paraId="7BA3CE40" w14:textId="05AB8314" w:rsidR="00FA729C" w:rsidRPr="00CB5609" w:rsidRDefault="00FA729C" w:rsidP="00FA729C">
            <w:r w:rsidRPr="00CB5609">
              <w:t>01/10/2021</w:t>
            </w:r>
          </w:p>
        </w:tc>
        <w:tc>
          <w:tcPr>
            <w:tcW w:w="1843" w:type="dxa"/>
          </w:tcPr>
          <w:p w14:paraId="7BA3CE41" w14:textId="77777777" w:rsidR="00FA729C" w:rsidRPr="00CB5609" w:rsidRDefault="00FA729C" w:rsidP="00FA729C"/>
        </w:tc>
      </w:tr>
      <w:tr w:rsidR="00FA729C" w:rsidRPr="00CB5609" w14:paraId="7BA3CE49" w14:textId="77777777" w:rsidTr="0038534D">
        <w:tc>
          <w:tcPr>
            <w:tcW w:w="992" w:type="dxa"/>
          </w:tcPr>
          <w:p w14:paraId="7BA3CE43" w14:textId="77777777" w:rsidR="00FA729C" w:rsidRPr="00CB5609" w:rsidRDefault="00FA729C" w:rsidP="00FA729C">
            <w:r w:rsidRPr="00CB5609">
              <w:t>6</w:t>
            </w:r>
          </w:p>
        </w:tc>
        <w:tc>
          <w:tcPr>
            <w:tcW w:w="5954" w:type="dxa"/>
          </w:tcPr>
          <w:p w14:paraId="7BA3CE44" w14:textId="77777777" w:rsidR="00FA729C" w:rsidRPr="00CB5609" w:rsidRDefault="00FA729C" w:rsidP="00FA729C">
            <w:r w:rsidRPr="00CB5609">
              <w:t>Task Team on Capacity-Building (TT-CB)</w:t>
            </w:r>
          </w:p>
        </w:tc>
        <w:tc>
          <w:tcPr>
            <w:tcW w:w="1134" w:type="dxa"/>
          </w:tcPr>
          <w:p w14:paraId="7BA3CE45" w14:textId="77777777" w:rsidR="00FA729C" w:rsidRPr="00CB5609" w:rsidRDefault="00FA729C" w:rsidP="00FA729C">
            <w:r w:rsidRPr="00CB5609">
              <w:t>S/M</w:t>
            </w:r>
          </w:p>
        </w:tc>
        <w:tc>
          <w:tcPr>
            <w:tcW w:w="2551" w:type="dxa"/>
          </w:tcPr>
          <w:p w14:paraId="7BA3CE46" w14:textId="1A2922C1" w:rsidR="00FA729C" w:rsidRPr="00CB5609" w:rsidRDefault="00FA729C" w:rsidP="00FA729C">
            <w:r w:rsidRPr="00CB5609">
              <w:t>Q</w:t>
            </w:r>
            <w:r w:rsidR="00D07A3D">
              <w:t>.</w:t>
            </w:r>
            <w:r w:rsidRPr="00CB5609">
              <w:t xml:space="preserve"> Ji</w:t>
            </w:r>
            <w:r w:rsidR="00452883">
              <w:t>a</w:t>
            </w:r>
            <w:r w:rsidRPr="00CB5609">
              <w:t>ng</w:t>
            </w:r>
            <w:r w:rsidRPr="00CB5609">
              <w:rPr>
                <w:vertAlign w:val="superscript"/>
              </w:rPr>
              <w:fldChar w:fldCharType="begin"/>
            </w:r>
            <w:r w:rsidRPr="00CB5609">
              <w:rPr>
                <w:vertAlign w:val="superscript"/>
              </w:rPr>
              <w:instrText xml:space="preserve"> NOTEREF _Ref16164018 \h </w:instrText>
            </w:r>
            <w:r w:rsidR="00CB5609" w:rsidRPr="00CB5609">
              <w:rPr>
                <w:vertAlign w:val="superscript"/>
              </w:rPr>
              <w:instrText xml:space="preserve"> \* MERGEFORMAT </w:instrText>
            </w:r>
            <w:r w:rsidRPr="00CB5609">
              <w:rPr>
                <w:vertAlign w:val="superscript"/>
              </w:rPr>
            </w:r>
            <w:r w:rsidRPr="00CB5609">
              <w:rPr>
                <w:vertAlign w:val="superscript"/>
              </w:rPr>
              <w:fldChar w:fldCharType="separate"/>
            </w:r>
            <w:r w:rsidRPr="00CB5609">
              <w:rPr>
                <w:vertAlign w:val="superscript"/>
              </w:rPr>
              <w:t>4</w:t>
            </w:r>
            <w:r w:rsidRPr="00CB5609">
              <w:rPr>
                <w:vertAlign w:val="superscript"/>
              </w:rPr>
              <w:fldChar w:fldCharType="end"/>
            </w:r>
          </w:p>
        </w:tc>
        <w:tc>
          <w:tcPr>
            <w:tcW w:w="1701" w:type="dxa"/>
          </w:tcPr>
          <w:p w14:paraId="7BA3CE47" w14:textId="14A13016" w:rsidR="00FA729C" w:rsidRPr="00CB5609" w:rsidRDefault="00FA729C" w:rsidP="00FA729C">
            <w:r w:rsidRPr="00CB5609">
              <w:t>01/10/2021</w:t>
            </w:r>
          </w:p>
        </w:tc>
        <w:tc>
          <w:tcPr>
            <w:tcW w:w="1843" w:type="dxa"/>
          </w:tcPr>
          <w:p w14:paraId="7BA3CE48" w14:textId="77777777" w:rsidR="00FA729C" w:rsidRPr="00CB5609" w:rsidRDefault="00FA729C" w:rsidP="00FA729C"/>
        </w:tc>
      </w:tr>
      <w:tr w:rsidR="00FA729C" w:rsidRPr="00CB5609" w14:paraId="7BA3CE50" w14:textId="77777777" w:rsidTr="0038534D">
        <w:tc>
          <w:tcPr>
            <w:tcW w:w="992" w:type="dxa"/>
          </w:tcPr>
          <w:p w14:paraId="7BA3CE4A" w14:textId="77777777" w:rsidR="00FA729C" w:rsidRPr="00CB5609" w:rsidRDefault="00FA729C" w:rsidP="00FA729C">
            <w:r w:rsidRPr="00CB5609">
              <w:t>6</w:t>
            </w:r>
          </w:p>
        </w:tc>
        <w:tc>
          <w:tcPr>
            <w:tcW w:w="5954" w:type="dxa"/>
          </w:tcPr>
          <w:p w14:paraId="7BA3CE4B" w14:textId="7230D56F" w:rsidR="00FA729C" w:rsidRPr="00CB5609" w:rsidRDefault="00FA729C" w:rsidP="00FA729C">
            <w:r w:rsidRPr="00CB5609">
              <w:t>Task Team on data Management (TT-DM)</w:t>
            </w:r>
          </w:p>
        </w:tc>
        <w:tc>
          <w:tcPr>
            <w:tcW w:w="1134" w:type="dxa"/>
          </w:tcPr>
          <w:p w14:paraId="7BA3CE4C" w14:textId="77777777" w:rsidR="00FA729C" w:rsidRPr="00CB5609" w:rsidRDefault="00FA729C" w:rsidP="00FA729C">
            <w:r w:rsidRPr="00CB5609">
              <w:t>S/M</w:t>
            </w:r>
          </w:p>
        </w:tc>
        <w:tc>
          <w:tcPr>
            <w:tcW w:w="2551" w:type="dxa"/>
          </w:tcPr>
          <w:p w14:paraId="7BA3CE4D" w14:textId="5F5821CA" w:rsidR="00FA729C" w:rsidRPr="00CB5609" w:rsidRDefault="00FA729C" w:rsidP="00FA729C">
            <w:r w:rsidRPr="00CB5609">
              <w:t>M.Pazos/L.Braasch</w:t>
            </w:r>
            <w:r w:rsidRPr="00CB5609">
              <w:rPr>
                <w:vertAlign w:val="superscript"/>
              </w:rPr>
              <w:fldChar w:fldCharType="begin"/>
            </w:r>
            <w:r w:rsidRPr="00CB5609">
              <w:rPr>
                <w:vertAlign w:val="superscript"/>
              </w:rPr>
              <w:instrText xml:space="preserve"> NOTEREF _Ref16164018 \h </w:instrText>
            </w:r>
            <w:r w:rsidR="00CB5609" w:rsidRPr="00CB5609">
              <w:rPr>
                <w:vertAlign w:val="superscript"/>
              </w:rPr>
              <w:instrText xml:space="preserve"> \* MERGEFORMAT </w:instrText>
            </w:r>
            <w:r w:rsidRPr="00CB5609">
              <w:rPr>
                <w:vertAlign w:val="superscript"/>
              </w:rPr>
            </w:r>
            <w:r w:rsidRPr="00CB5609">
              <w:rPr>
                <w:vertAlign w:val="superscript"/>
              </w:rPr>
              <w:fldChar w:fldCharType="separate"/>
            </w:r>
            <w:r w:rsidRPr="00CB5609">
              <w:rPr>
                <w:vertAlign w:val="superscript"/>
              </w:rPr>
              <w:t>4</w:t>
            </w:r>
            <w:r w:rsidRPr="00CB5609">
              <w:rPr>
                <w:vertAlign w:val="superscript"/>
              </w:rPr>
              <w:fldChar w:fldCharType="end"/>
            </w:r>
          </w:p>
        </w:tc>
        <w:tc>
          <w:tcPr>
            <w:tcW w:w="1701" w:type="dxa"/>
          </w:tcPr>
          <w:p w14:paraId="7BA3CE4E" w14:textId="54902BB4" w:rsidR="00FA729C" w:rsidRPr="00CB5609" w:rsidRDefault="00FA729C" w:rsidP="00FA729C">
            <w:r w:rsidRPr="00CB5609">
              <w:t>01/10/2021</w:t>
            </w:r>
          </w:p>
        </w:tc>
        <w:tc>
          <w:tcPr>
            <w:tcW w:w="1843" w:type="dxa"/>
          </w:tcPr>
          <w:p w14:paraId="7BA3CE4F" w14:textId="77777777" w:rsidR="00FA729C" w:rsidRPr="00CB5609" w:rsidRDefault="00FA729C" w:rsidP="00FA729C"/>
        </w:tc>
      </w:tr>
      <w:tr w:rsidR="00D405B6" w:rsidRPr="00CB5609" w14:paraId="605CB7A3" w14:textId="77777777" w:rsidTr="0038534D">
        <w:tc>
          <w:tcPr>
            <w:tcW w:w="992" w:type="dxa"/>
          </w:tcPr>
          <w:p w14:paraId="6E5FE1E4" w14:textId="5FFDC1C1" w:rsidR="00D405B6" w:rsidRPr="00CB5609" w:rsidRDefault="00D405B6" w:rsidP="00FA729C">
            <w:r w:rsidRPr="00CB5609">
              <w:t>6</w:t>
            </w:r>
          </w:p>
        </w:tc>
        <w:tc>
          <w:tcPr>
            <w:tcW w:w="5954" w:type="dxa"/>
          </w:tcPr>
          <w:p w14:paraId="6F69E4CE" w14:textId="410B0645" w:rsidR="00D405B6" w:rsidRPr="00CB5609" w:rsidRDefault="00A6781A" w:rsidP="00FA729C">
            <w:r w:rsidRPr="00CB5609">
              <w:t>DBCP TC/OceanOPS Report</w:t>
            </w:r>
          </w:p>
        </w:tc>
        <w:tc>
          <w:tcPr>
            <w:tcW w:w="1134" w:type="dxa"/>
          </w:tcPr>
          <w:p w14:paraId="4C7BB224" w14:textId="51F2ACC9" w:rsidR="00D405B6" w:rsidRPr="00CB5609" w:rsidRDefault="00A6781A" w:rsidP="00FA729C">
            <w:r w:rsidRPr="00CB5609">
              <w:t>S/M</w:t>
            </w:r>
          </w:p>
        </w:tc>
        <w:tc>
          <w:tcPr>
            <w:tcW w:w="2551" w:type="dxa"/>
          </w:tcPr>
          <w:p w14:paraId="406DD9EF" w14:textId="1020C8BC" w:rsidR="00D405B6" w:rsidRPr="00CB5609" w:rsidRDefault="00A6781A" w:rsidP="00FA729C">
            <w:r w:rsidRPr="00CB5609">
              <w:t>L</w:t>
            </w:r>
            <w:r w:rsidR="00706322">
              <w:t>.</w:t>
            </w:r>
            <w:r w:rsidRPr="00CB5609">
              <w:t xml:space="preserve"> Jiang</w:t>
            </w:r>
          </w:p>
        </w:tc>
        <w:tc>
          <w:tcPr>
            <w:tcW w:w="1701" w:type="dxa"/>
          </w:tcPr>
          <w:p w14:paraId="514E6AE8" w14:textId="3E0E08D7" w:rsidR="00D405B6" w:rsidRPr="00CB5609" w:rsidRDefault="00A6781A" w:rsidP="00FA729C">
            <w:r w:rsidRPr="00CB5609">
              <w:t>01/10/2021</w:t>
            </w:r>
          </w:p>
        </w:tc>
        <w:tc>
          <w:tcPr>
            <w:tcW w:w="1843" w:type="dxa"/>
          </w:tcPr>
          <w:p w14:paraId="48683241" w14:textId="77777777" w:rsidR="00D405B6" w:rsidRPr="00CB5609" w:rsidRDefault="00D405B6" w:rsidP="00FA729C"/>
        </w:tc>
      </w:tr>
      <w:tr w:rsidR="00FA729C" w:rsidRPr="00CB5609" w14:paraId="7BA3CE58" w14:textId="77777777" w:rsidTr="0038534D">
        <w:tc>
          <w:tcPr>
            <w:tcW w:w="992" w:type="dxa"/>
          </w:tcPr>
          <w:p w14:paraId="7BA3CE51" w14:textId="77777777" w:rsidR="00FA729C" w:rsidRPr="00CB5609" w:rsidRDefault="00FA729C" w:rsidP="00FA729C">
            <w:r w:rsidRPr="00CB5609">
              <w:t>6</w:t>
            </w:r>
          </w:p>
        </w:tc>
        <w:tc>
          <w:tcPr>
            <w:tcW w:w="5954" w:type="dxa"/>
          </w:tcPr>
          <w:p w14:paraId="7BA3CE52" w14:textId="77777777" w:rsidR="00FA729C" w:rsidRPr="00CB5609" w:rsidRDefault="00FA729C" w:rsidP="00FA729C">
            <w:r w:rsidRPr="00CB5609">
              <w:t>Recommendations of the Buoy data management centres (with focus on challenges, opportunities and risks, and derived recommendations)</w:t>
            </w:r>
          </w:p>
        </w:tc>
        <w:tc>
          <w:tcPr>
            <w:tcW w:w="1134" w:type="dxa"/>
          </w:tcPr>
          <w:p w14:paraId="7BA3CE53" w14:textId="77777777" w:rsidR="00FA729C" w:rsidRPr="00CB5609" w:rsidRDefault="00FA729C" w:rsidP="00FA729C">
            <w:r w:rsidRPr="00CB5609">
              <w:t>S/M</w:t>
            </w:r>
          </w:p>
        </w:tc>
        <w:tc>
          <w:tcPr>
            <w:tcW w:w="2551" w:type="dxa"/>
          </w:tcPr>
          <w:p w14:paraId="7BA3CE54" w14:textId="55975F43" w:rsidR="00FA729C" w:rsidRPr="00CB5609" w:rsidRDefault="00FA729C" w:rsidP="00FA729C">
            <w:r w:rsidRPr="00CB5609">
              <w:t>T. Carval</w:t>
            </w:r>
            <w:r w:rsidRPr="00CB5609">
              <w:rPr>
                <w:rStyle w:val="FootnoteReference"/>
              </w:rPr>
              <w:footnoteReference w:id="5"/>
            </w:r>
            <w:r w:rsidRPr="00CB5609">
              <w:t xml:space="preserve">   </w:t>
            </w:r>
            <w:r w:rsidR="007071B3">
              <w:t xml:space="preserve">Z. </w:t>
            </w:r>
            <w:r w:rsidR="00E95295">
              <w:t>Ma</w:t>
            </w:r>
            <w:r w:rsidR="002A3D24" w:rsidRPr="00CB5609">
              <w:rPr>
                <w:rStyle w:val="FootnoteReference"/>
              </w:rPr>
              <w:footnoteReference w:id="6"/>
            </w:r>
          </w:p>
          <w:p w14:paraId="7BA3CE55" w14:textId="6860A91C" w:rsidR="00FA729C" w:rsidRPr="00CB5609" w:rsidRDefault="00FA729C" w:rsidP="00FA729C"/>
        </w:tc>
        <w:tc>
          <w:tcPr>
            <w:tcW w:w="1701" w:type="dxa"/>
          </w:tcPr>
          <w:p w14:paraId="7BA3CE56" w14:textId="4B48F92F" w:rsidR="00FA729C" w:rsidRPr="00CB5609" w:rsidRDefault="00FA729C" w:rsidP="00FA729C">
            <w:r w:rsidRPr="00CB5609">
              <w:t>01/10/2021</w:t>
            </w:r>
          </w:p>
        </w:tc>
        <w:tc>
          <w:tcPr>
            <w:tcW w:w="1843" w:type="dxa"/>
          </w:tcPr>
          <w:p w14:paraId="7BA3CE57" w14:textId="77777777" w:rsidR="00FA729C" w:rsidRPr="00CB5609" w:rsidRDefault="00FA729C" w:rsidP="00FA729C"/>
        </w:tc>
      </w:tr>
      <w:tr w:rsidR="00AF6589" w:rsidRPr="00CB5609" w14:paraId="7BA3CE5F" w14:textId="77777777" w:rsidTr="0038534D">
        <w:tc>
          <w:tcPr>
            <w:tcW w:w="992" w:type="dxa"/>
          </w:tcPr>
          <w:p w14:paraId="7BA3CE59" w14:textId="29E80970" w:rsidR="00AF6589" w:rsidRPr="00CB5609" w:rsidRDefault="00E35BD4" w:rsidP="00D07D1E">
            <w:r w:rsidRPr="00CB5609">
              <w:t>7</w:t>
            </w:r>
          </w:p>
        </w:tc>
        <w:tc>
          <w:tcPr>
            <w:tcW w:w="5954" w:type="dxa"/>
          </w:tcPr>
          <w:p w14:paraId="7BA3CE5A" w14:textId="3EB4464D" w:rsidR="00AF6589" w:rsidRPr="00CB5609" w:rsidRDefault="00FA729C" w:rsidP="00D07D1E">
            <w:r w:rsidRPr="00CB5609">
              <w:t>Environmental Stewardship</w:t>
            </w:r>
          </w:p>
        </w:tc>
        <w:tc>
          <w:tcPr>
            <w:tcW w:w="1134" w:type="dxa"/>
          </w:tcPr>
          <w:p w14:paraId="7BA3CE5B" w14:textId="77777777" w:rsidR="00AF6589" w:rsidRPr="00CB5609" w:rsidRDefault="00AF6589" w:rsidP="00D07D1E">
            <w:r w:rsidRPr="00CB5609">
              <w:t>S</w:t>
            </w:r>
          </w:p>
        </w:tc>
        <w:tc>
          <w:tcPr>
            <w:tcW w:w="2551" w:type="dxa"/>
          </w:tcPr>
          <w:p w14:paraId="7BA3CE5C" w14:textId="4992BD4E" w:rsidR="00AF6589" w:rsidRPr="00CB5609" w:rsidRDefault="00FA729C" w:rsidP="00D07D1E">
            <w:r w:rsidRPr="00CB5609">
              <w:t>K</w:t>
            </w:r>
            <w:r w:rsidR="00D07A3D">
              <w:t>.</w:t>
            </w:r>
            <w:r w:rsidRPr="00CB5609">
              <w:t xml:space="preserve"> Grissom</w:t>
            </w:r>
          </w:p>
        </w:tc>
        <w:tc>
          <w:tcPr>
            <w:tcW w:w="1701" w:type="dxa"/>
          </w:tcPr>
          <w:p w14:paraId="7BA3CE5D" w14:textId="0AE94285" w:rsidR="00AF6589" w:rsidRPr="00CB5609" w:rsidRDefault="00FA729C" w:rsidP="00D07D1E">
            <w:r w:rsidRPr="00CB5609">
              <w:t>01/10/2021</w:t>
            </w:r>
          </w:p>
        </w:tc>
        <w:tc>
          <w:tcPr>
            <w:tcW w:w="1843" w:type="dxa"/>
          </w:tcPr>
          <w:p w14:paraId="7BA3CE5E" w14:textId="77777777" w:rsidR="00AF6589" w:rsidRPr="00CB5609" w:rsidRDefault="00AF6589" w:rsidP="00D07D1E"/>
        </w:tc>
      </w:tr>
      <w:tr w:rsidR="00AF6589" w:rsidRPr="00CB5609" w14:paraId="7BA3CE66" w14:textId="77777777" w:rsidTr="0038534D">
        <w:tc>
          <w:tcPr>
            <w:tcW w:w="992" w:type="dxa"/>
          </w:tcPr>
          <w:p w14:paraId="7BA3CE60" w14:textId="77777777" w:rsidR="00AF6589" w:rsidRPr="00CB5609" w:rsidRDefault="003D6454" w:rsidP="000F71EA">
            <w:r w:rsidRPr="00CB5609">
              <w:t>8</w:t>
            </w:r>
          </w:p>
        </w:tc>
        <w:tc>
          <w:tcPr>
            <w:tcW w:w="5954" w:type="dxa"/>
          </w:tcPr>
          <w:p w14:paraId="7BA3CE61" w14:textId="02B85AEA" w:rsidR="00AF6589" w:rsidRPr="00CB5609" w:rsidRDefault="00C2491B" w:rsidP="00CD5D48">
            <w:pPr>
              <w:jc w:val="left"/>
            </w:pPr>
            <w:r w:rsidRPr="00CB5609">
              <w:t xml:space="preserve">Report on </w:t>
            </w:r>
            <w:r w:rsidR="00FF4D05" w:rsidRPr="00CB5609">
              <w:t>Engaging with the commercial sector</w:t>
            </w:r>
          </w:p>
        </w:tc>
        <w:tc>
          <w:tcPr>
            <w:tcW w:w="1134" w:type="dxa"/>
          </w:tcPr>
          <w:p w14:paraId="7BA3CE62" w14:textId="77777777" w:rsidR="00AF6589" w:rsidRPr="00CB5609" w:rsidRDefault="003D6454" w:rsidP="000F71EA">
            <w:r w:rsidRPr="00CB5609">
              <w:t>S</w:t>
            </w:r>
          </w:p>
        </w:tc>
        <w:tc>
          <w:tcPr>
            <w:tcW w:w="2551" w:type="dxa"/>
          </w:tcPr>
          <w:p w14:paraId="7BA3CE63" w14:textId="7873E1C7" w:rsidR="00AF6589" w:rsidRPr="00CB5609" w:rsidRDefault="00FF4D05" w:rsidP="000F71EA">
            <w:r w:rsidRPr="00CB5609">
              <w:t>S</w:t>
            </w:r>
            <w:r w:rsidR="00D07A3D">
              <w:t>.</w:t>
            </w:r>
            <w:r w:rsidRPr="00CB5609">
              <w:t xml:space="preserve"> Thurston</w:t>
            </w:r>
          </w:p>
        </w:tc>
        <w:tc>
          <w:tcPr>
            <w:tcW w:w="1701" w:type="dxa"/>
          </w:tcPr>
          <w:p w14:paraId="7BA3CE64" w14:textId="1B672C42" w:rsidR="00AF6589" w:rsidRPr="00CB5609" w:rsidRDefault="00FA729C" w:rsidP="000F71EA">
            <w:r w:rsidRPr="00CB5609">
              <w:t>01/10/2021</w:t>
            </w:r>
          </w:p>
        </w:tc>
        <w:tc>
          <w:tcPr>
            <w:tcW w:w="1843" w:type="dxa"/>
          </w:tcPr>
          <w:p w14:paraId="7BA3CE65" w14:textId="77777777" w:rsidR="00AF6589" w:rsidRPr="00CB5609" w:rsidRDefault="00AF6589" w:rsidP="000F71EA"/>
        </w:tc>
      </w:tr>
      <w:tr w:rsidR="00AF6589" w:rsidRPr="00CB5609" w14:paraId="7BA3CE6D" w14:textId="77777777" w:rsidTr="0038534D">
        <w:tc>
          <w:tcPr>
            <w:tcW w:w="992" w:type="dxa"/>
          </w:tcPr>
          <w:p w14:paraId="7BA3CE67" w14:textId="77777777" w:rsidR="00AF6589" w:rsidRPr="00CB5609" w:rsidRDefault="00AF7DE8" w:rsidP="000F71EA">
            <w:r w:rsidRPr="00CB5609">
              <w:lastRenderedPageBreak/>
              <w:t>9</w:t>
            </w:r>
          </w:p>
        </w:tc>
        <w:tc>
          <w:tcPr>
            <w:tcW w:w="5954" w:type="dxa"/>
          </w:tcPr>
          <w:p w14:paraId="7BA3CE68" w14:textId="4B13B59E" w:rsidR="00AF6589" w:rsidRPr="00CB5609" w:rsidRDefault="00E76892" w:rsidP="00A83B90">
            <w:pPr>
              <w:jc w:val="left"/>
            </w:pPr>
            <w:r w:rsidRPr="00CB5609">
              <w:t>WMO technical commission outcomes relevant to DBCP</w:t>
            </w:r>
          </w:p>
        </w:tc>
        <w:tc>
          <w:tcPr>
            <w:tcW w:w="1134" w:type="dxa"/>
          </w:tcPr>
          <w:p w14:paraId="7BA3CE69" w14:textId="77777777" w:rsidR="00AF6589" w:rsidRPr="00CB5609" w:rsidRDefault="00AF7DE8" w:rsidP="000F71EA">
            <w:r w:rsidRPr="00CB5609">
              <w:t>M</w:t>
            </w:r>
          </w:p>
        </w:tc>
        <w:tc>
          <w:tcPr>
            <w:tcW w:w="2551" w:type="dxa"/>
          </w:tcPr>
          <w:p w14:paraId="7BA3CE6A" w14:textId="4E2B4551" w:rsidR="00AF6589" w:rsidRPr="00CB5609" w:rsidRDefault="00AF7DE8" w:rsidP="000F71EA">
            <w:r w:rsidRPr="00CB5609">
              <w:t>Secretariat</w:t>
            </w:r>
          </w:p>
        </w:tc>
        <w:tc>
          <w:tcPr>
            <w:tcW w:w="1701" w:type="dxa"/>
          </w:tcPr>
          <w:p w14:paraId="7BA3CE6B" w14:textId="375FC3ED" w:rsidR="00AF6589" w:rsidRPr="00CB5609" w:rsidRDefault="00E76892" w:rsidP="000F71EA">
            <w:r w:rsidRPr="00CB5609">
              <w:t>01/10/2021</w:t>
            </w:r>
          </w:p>
        </w:tc>
        <w:tc>
          <w:tcPr>
            <w:tcW w:w="1843" w:type="dxa"/>
          </w:tcPr>
          <w:p w14:paraId="7BA3CE6C" w14:textId="77777777" w:rsidR="00AF6589" w:rsidRPr="00CB5609" w:rsidRDefault="00AF6589" w:rsidP="000F71EA"/>
        </w:tc>
      </w:tr>
      <w:tr w:rsidR="001C5812" w:rsidRPr="00CB5609" w14:paraId="549474CD" w14:textId="77777777" w:rsidTr="0038534D">
        <w:tc>
          <w:tcPr>
            <w:tcW w:w="992" w:type="dxa"/>
          </w:tcPr>
          <w:p w14:paraId="288B4440" w14:textId="7F1F747E" w:rsidR="001C5812" w:rsidRPr="00CB5609" w:rsidRDefault="001C5812" w:rsidP="000F71EA">
            <w:r w:rsidRPr="00CB5609">
              <w:t>10</w:t>
            </w:r>
          </w:p>
        </w:tc>
        <w:tc>
          <w:tcPr>
            <w:tcW w:w="5954" w:type="dxa"/>
          </w:tcPr>
          <w:p w14:paraId="01C61B6D" w14:textId="625719F9" w:rsidR="001C5812" w:rsidRPr="00CB5609" w:rsidRDefault="00185C6E" w:rsidP="00A83B90">
            <w:pPr>
              <w:jc w:val="left"/>
            </w:pPr>
            <w:r w:rsidRPr="00CB5609">
              <w:t>Executive Board Summary</w:t>
            </w:r>
          </w:p>
        </w:tc>
        <w:tc>
          <w:tcPr>
            <w:tcW w:w="1134" w:type="dxa"/>
          </w:tcPr>
          <w:p w14:paraId="2816E5B6" w14:textId="62DCD999" w:rsidR="001C5812" w:rsidRPr="00CB5609" w:rsidRDefault="001C5812" w:rsidP="000F71EA">
            <w:r w:rsidRPr="00CB5609">
              <w:t>L</w:t>
            </w:r>
          </w:p>
        </w:tc>
        <w:tc>
          <w:tcPr>
            <w:tcW w:w="2551" w:type="dxa"/>
          </w:tcPr>
          <w:p w14:paraId="11774B0B" w14:textId="7109259D" w:rsidR="001C5812" w:rsidRPr="00CB5609" w:rsidRDefault="00185C6E" w:rsidP="000F71EA">
            <w:r w:rsidRPr="00CB5609">
              <w:t>Secretariat</w:t>
            </w:r>
            <w:r w:rsidR="00F66C49" w:rsidRPr="00CB5609">
              <w:t xml:space="preserve"> </w:t>
            </w:r>
          </w:p>
        </w:tc>
        <w:tc>
          <w:tcPr>
            <w:tcW w:w="1701" w:type="dxa"/>
          </w:tcPr>
          <w:p w14:paraId="288699E6" w14:textId="1FF9389A" w:rsidR="001C5812" w:rsidRPr="00CB5609" w:rsidRDefault="00F66C49" w:rsidP="000F71EA">
            <w:r w:rsidRPr="00CB5609">
              <w:t>05/11/2021</w:t>
            </w:r>
          </w:p>
        </w:tc>
        <w:tc>
          <w:tcPr>
            <w:tcW w:w="1843" w:type="dxa"/>
          </w:tcPr>
          <w:p w14:paraId="4ECAC92C" w14:textId="77777777" w:rsidR="001C5812" w:rsidRPr="00CB5609" w:rsidRDefault="001C5812" w:rsidP="000F71EA"/>
        </w:tc>
      </w:tr>
      <w:tr w:rsidR="00A7400D" w:rsidRPr="00CB5609" w14:paraId="073C3BA9" w14:textId="77777777" w:rsidTr="0038534D">
        <w:tc>
          <w:tcPr>
            <w:tcW w:w="992" w:type="dxa"/>
          </w:tcPr>
          <w:p w14:paraId="737E7B83" w14:textId="459C7620" w:rsidR="00A7400D" w:rsidRPr="00CB5609" w:rsidRDefault="00A7400D" w:rsidP="000F71EA">
            <w:r w:rsidRPr="00CB5609">
              <w:t>11</w:t>
            </w:r>
          </w:p>
        </w:tc>
        <w:tc>
          <w:tcPr>
            <w:tcW w:w="5954" w:type="dxa"/>
          </w:tcPr>
          <w:p w14:paraId="56553764" w14:textId="6F69FE82" w:rsidR="00A7400D" w:rsidRPr="00CB5609" w:rsidRDefault="00A7400D" w:rsidP="00A83B90">
            <w:pPr>
              <w:jc w:val="left"/>
            </w:pPr>
            <w:r w:rsidRPr="00CB5609">
              <w:t>DBCP Financial Report</w:t>
            </w:r>
          </w:p>
        </w:tc>
        <w:tc>
          <w:tcPr>
            <w:tcW w:w="1134" w:type="dxa"/>
          </w:tcPr>
          <w:p w14:paraId="1E3AD943" w14:textId="405E8875" w:rsidR="00A7400D" w:rsidRPr="00CB5609" w:rsidRDefault="00A7400D" w:rsidP="000F71EA">
            <w:r w:rsidRPr="00CB5609">
              <w:t>L</w:t>
            </w:r>
          </w:p>
        </w:tc>
        <w:tc>
          <w:tcPr>
            <w:tcW w:w="2551" w:type="dxa"/>
          </w:tcPr>
          <w:p w14:paraId="52ADA253" w14:textId="5665979A" w:rsidR="00A7400D" w:rsidRPr="00CB5609" w:rsidRDefault="00F66C49" w:rsidP="000F71EA">
            <w:r w:rsidRPr="00CB5609">
              <w:t>Secretariat</w:t>
            </w:r>
          </w:p>
        </w:tc>
        <w:tc>
          <w:tcPr>
            <w:tcW w:w="1701" w:type="dxa"/>
          </w:tcPr>
          <w:p w14:paraId="6A3932D3" w14:textId="0236C0B3" w:rsidR="00A7400D" w:rsidRPr="00CB5609" w:rsidRDefault="00F66C49" w:rsidP="000F71EA">
            <w:r w:rsidRPr="00CB5609">
              <w:t>01/10/2021</w:t>
            </w:r>
          </w:p>
        </w:tc>
        <w:tc>
          <w:tcPr>
            <w:tcW w:w="1843" w:type="dxa"/>
          </w:tcPr>
          <w:p w14:paraId="2F5FBF57" w14:textId="77777777" w:rsidR="00A7400D" w:rsidRPr="00CB5609" w:rsidRDefault="00A7400D" w:rsidP="000F71EA"/>
        </w:tc>
      </w:tr>
    </w:tbl>
    <w:p w14:paraId="7BA3CE6E" w14:textId="77777777" w:rsidR="00625F57" w:rsidRPr="00CB5609" w:rsidRDefault="00625F57"/>
    <w:sectPr w:rsidR="00625F57" w:rsidRPr="00CB5609" w:rsidSect="001B68E2">
      <w:pgSz w:w="15840" w:h="12240" w:orient="landscape"/>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C3808" w14:textId="77777777" w:rsidR="000C5FA7" w:rsidRDefault="000C5FA7" w:rsidP="00625F57">
      <w:r>
        <w:separator/>
      </w:r>
    </w:p>
  </w:endnote>
  <w:endnote w:type="continuationSeparator" w:id="0">
    <w:p w14:paraId="7AEB1717" w14:textId="77777777" w:rsidR="000C5FA7" w:rsidRDefault="000C5FA7" w:rsidP="00625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50219" w14:textId="77777777" w:rsidR="000C5FA7" w:rsidRDefault="000C5FA7" w:rsidP="00625F57">
      <w:r>
        <w:separator/>
      </w:r>
    </w:p>
  </w:footnote>
  <w:footnote w:type="continuationSeparator" w:id="0">
    <w:p w14:paraId="06D024EC" w14:textId="77777777" w:rsidR="000C5FA7" w:rsidRDefault="000C5FA7" w:rsidP="00625F57">
      <w:r>
        <w:continuationSeparator/>
      </w:r>
    </w:p>
  </w:footnote>
  <w:footnote w:id="1">
    <w:p w14:paraId="7BA3CE77" w14:textId="331BBFF3" w:rsidR="00625F57" w:rsidRPr="00A65205" w:rsidRDefault="00625F57" w:rsidP="006920D3">
      <w:pPr>
        <w:pStyle w:val="FootnoteText"/>
        <w:spacing w:before="0"/>
        <w:ind w:left="357" w:hanging="357"/>
        <w:rPr>
          <w:sz w:val="16"/>
          <w:szCs w:val="16"/>
          <w:lang w:val="en-US"/>
        </w:rPr>
      </w:pPr>
      <w:r w:rsidRPr="00A65205">
        <w:rPr>
          <w:rStyle w:val="FootnoteReference"/>
          <w:sz w:val="16"/>
          <w:szCs w:val="16"/>
        </w:rPr>
        <w:footnoteRef/>
      </w:r>
      <w:r w:rsidRPr="00A65205">
        <w:rPr>
          <w:sz w:val="16"/>
          <w:szCs w:val="16"/>
          <w:lang w:val="en-US"/>
        </w:rPr>
        <w:tab/>
        <w:t>Leng</w:t>
      </w:r>
      <w:r>
        <w:rPr>
          <w:sz w:val="16"/>
          <w:szCs w:val="16"/>
          <w:lang w:val="en-US"/>
        </w:rPr>
        <w:t>th: S = 1 to 2 pages; M = 3 to 4 pages; L = more than 4</w:t>
      </w:r>
      <w:r w:rsidRPr="00A65205">
        <w:rPr>
          <w:sz w:val="16"/>
          <w:szCs w:val="16"/>
          <w:lang w:val="en-US"/>
        </w:rPr>
        <w:t xml:space="preserve"> pages</w:t>
      </w:r>
    </w:p>
  </w:footnote>
  <w:footnote w:id="2">
    <w:p w14:paraId="7BA3CE79" w14:textId="7C58663D" w:rsidR="00625F57" w:rsidRPr="00D46A77" w:rsidRDefault="00625F57" w:rsidP="006920D3">
      <w:pPr>
        <w:pStyle w:val="FootnoteText"/>
        <w:spacing w:before="0"/>
        <w:ind w:left="357" w:hanging="357"/>
        <w:rPr>
          <w:lang w:val="en-US"/>
        </w:rPr>
      </w:pPr>
      <w:r w:rsidRPr="00A65205">
        <w:rPr>
          <w:rStyle w:val="FootnoteReference"/>
          <w:sz w:val="16"/>
          <w:szCs w:val="16"/>
        </w:rPr>
        <w:footnoteRef/>
      </w:r>
      <w:r w:rsidRPr="00A65205">
        <w:rPr>
          <w:sz w:val="16"/>
          <w:szCs w:val="16"/>
          <w:lang w:val="en-US"/>
        </w:rPr>
        <w:tab/>
      </w:r>
      <w:hyperlink r:id="rId1" w:history="1">
        <w:r w:rsidR="006147A1" w:rsidRPr="00AF0D76">
          <w:rPr>
            <w:rStyle w:val="Hyperlink"/>
            <w:sz w:val="16"/>
            <w:szCs w:val="16"/>
            <w:lang w:val="en-US"/>
          </w:rPr>
          <w:t>http://www.goosocean.org/DBCP-37</w:t>
        </w:r>
      </w:hyperlink>
      <w:r w:rsidR="003F5DE3">
        <w:rPr>
          <w:rStyle w:val="Hyperlink"/>
          <w:sz w:val="16"/>
          <w:szCs w:val="16"/>
          <w:lang w:val="en-US"/>
        </w:rPr>
        <w:t xml:space="preserve"> </w:t>
      </w:r>
    </w:p>
  </w:footnote>
  <w:footnote w:id="3">
    <w:p w14:paraId="7BA3CE7A" w14:textId="01FDFA1B" w:rsidR="00FA729C" w:rsidRPr="0052019B" w:rsidRDefault="00FA729C" w:rsidP="006920D3">
      <w:pPr>
        <w:pStyle w:val="FootnoteText"/>
        <w:spacing w:before="0"/>
        <w:ind w:left="357" w:hanging="357"/>
      </w:pPr>
      <w:r>
        <w:rPr>
          <w:rStyle w:val="FootnoteReference"/>
        </w:rPr>
        <w:footnoteRef/>
      </w:r>
      <w:r>
        <w:t xml:space="preserve"> </w:t>
      </w:r>
      <w:r>
        <w:tab/>
      </w:r>
      <w:r w:rsidRPr="0052019B">
        <w:rPr>
          <w:sz w:val="16"/>
          <w:szCs w:val="16"/>
        </w:rPr>
        <w:t>Reports to be submitted by: Rick Lumpkin/</w:t>
      </w:r>
      <w:r>
        <w:rPr>
          <w:sz w:val="16"/>
          <w:szCs w:val="16"/>
        </w:rPr>
        <w:t>Luca Centurioni</w:t>
      </w:r>
      <w:r w:rsidRPr="0052019B">
        <w:rPr>
          <w:sz w:val="16"/>
          <w:szCs w:val="16"/>
        </w:rPr>
        <w:t xml:space="preserve"> (GDP); Ignatius Rigor (IABP)</w:t>
      </w:r>
      <w:r>
        <w:rPr>
          <w:sz w:val="16"/>
          <w:szCs w:val="16"/>
        </w:rPr>
        <w:t>&amp;</w:t>
      </w:r>
      <w:r w:rsidRPr="0052019B">
        <w:rPr>
          <w:sz w:val="16"/>
          <w:szCs w:val="16"/>
        </w:rPr>
        <w:t xml:space="preserve">(IPAB); </w:t>
      </w:r>
      <w:r w:rsidRPr="003F0416">
        <w:rPr>
          <w:sz w:val="16"/>
          <w:szCs w:val="16"/>
        </w:rPr>
        <w:t xml:space="preserve">Mayra Pazos </w:t>
      </w:r>
      <w:r w:rsidRPr="0052019B">
        <w:rPr>
          <w:sz w:val="16"/>
          <w:szCs w:val="16"/>
        </w:rPr>
        <w:t>(IBPIO); Mayra Pazos (I</w:t>
      </w:r>
      <w:r>
        <w:rPr>
          <w:sz w:val="16"/>
          <w:szCs w:val="16"/>
        </w:rPr>
        <w:t>SABP); Shaun Dolk</w:t>
      </w:r>
      <w:r w:rsidR="000066E6">
        <w:rPr>
          <w:sz w:val="16"/>
          <w:szCs w:val="16"/>
        </w:rPr>
        <w:t xml:space="preserve"> </w:t>
      </w:r>
      <w:r w:rsidRPr="0052019B">
        <w:rPr>
          <w:sz w:val="16"/>
          <w:szCs w:val="16"/>
        </w:rPr>
        <w:t xml:space="preserve">(NPDBAP); Kenneth </w:t>
      </w:r>
      <w:r>
        <w:rPr>
          <w:sz w:val="16"/>
          <w:szCs w:val="16"/>
        </w:rPr>
        <w:t>Connell</w:t>
      </w:r>
      <w:r w:rsidR="00FE0E9B">
        <w:rPr>
          <w:sz w:val="16"/>
          <w:szCs w:val="16"/>
        </w:rPr>
        <w:t xml:space="preserve"> </w:t>
      </w:r>
      <w:r>
        <w:rPr>
          <w:sz w:val="16"/>
          <w:szCs w:val="16"/>
        </w:rPr>
        <w:t xml:space="preserve">(TIP); and R. Venkatesan (ITP), </w:t>
      </w:r>
      <w:r w:rsidRPr="00555C5E">
        <w:rPr>
          <w:sz w:val="16"/>
          <w:szCs w:val="16"/>
        </w:rPr>
        <w:t xml:space="preserve">Christophe Guillerm </w:t>
      </w:r>
      <w:r w:rsidRPr="0052019B">
        <w:rPr>
          <w:sz w:val="16"/>
          <w:szCs w:val="16"/>
        </w:rPr>
        <w:t>(ESURFMAR)</w:t>
      </w:r>
      <w:r>
        <w:rPr>
          <w:sz w:val="16"/>
          <w:szCs w:val="16"/>
        </w:rPr>
        <w:t>, Karen Grissom (Buoy Vandalism)</w:t>
      </w:r>
    </w:p>
  </w:footnote>
  <w:footnote w:id="4">
    <w:p w14:paraId="7BA3CE7B" w14:textId="12975624" w:rsidR="00FA729C" w:rsidRPr="00EC50EE" w:rsidRDefault="00FA729C" w:rsidP="006920D3">
      <w:pPr>
        <w:pStyle w:val="FootnoteText"/>
        <w:spacing w:before="0"/>
        <w:ind w:left="357" w:hanging="357"/>
        <w:rPr>
          <w:sz w:val="16"/>
          <w:szCs w:val="16"/>
          <w:lang w:val="en-US"/>
        </w:rPr>
      </w:pPr>
      <w:r>
        <w:rPr>
          <w:rStyle w:val="FootnoteReference"/>
        </w:rPr>
        <w:footnoteRef/>
      </w:r>
      <w:r>
        <w:t xml:space="preserve"> </w:t>
      </w:r>
      <w:r>
        <w:tab/>
      </w:r>
      <w:r w:rsidRPr="00EC50EE">
        <w:rPr>
          <w:sz w:val="16"/>
          <w:szCs w:val="16"/>
        </w:rPr>
        <w:t xml:space="preserve">Report should provide Recommendations with focus on challenges, opportunities and risks, and </w:t>
      </w:r>
      <w:r>
        <w:rPr>
          <w:sz w:val="16"/>
          <w:szCs w:val="16"/>
        </w:rPr>
        <w:t>Actions</w:t>
      </w:r>
    </w:p>
  </w:footnote>
  <w:footnote w:id="5">
    <w:p w14:paraId="7BA3CE7C" w14:textId="77777777" w:rsidR="00FA729C" w:rsidRPr="00EC50EE" w:rsidRDefault="00FA729C" w:rsidP="002F20EA">
      <w:pPr>
        <w:pStyle w:val="FootnoteText"/>
        <w:spacing w:before="0"/>
        <w:ind w:left="357" w:hanging="357"/>
        <w:rPr>
          <w:sz w:val="16"/>
          <w:szCs w:val="16"/>
          <w:lang w:val="en-US"/>
        </w:rPr>
      </w:pPr>
      <w:r>
        <w:rPr>
          <w:rStyle w:val="FootnoteReference"/>
        </w:rPr>
        <w:footnoteRef/>
      </w:r>
      <w:r>
        <w:t xml:space="preserve"> </w:t>
      </w:r>
      <w:r>
        <w:tab/>
      </w:r>
      <w:r w:rsidRPr="00EC50EE">
        <w:rPr>
          <w:sz w:val="16"/>
          <w:szCs w:val="16"/>
        </w:rPr>
        <w:t>For the French MCDS GDAC (operated by Météo France)</w:t>
      </w:r>
    </w:p>
  </w:footnote>
  <w:footnote w:id="6">
    <w:p w14:paraId="0FB1B13E" w14:textId="77777777" w:rsidR="002A3D24" w:rsidRPr="00714DB8" w:rsidRDefault="002A3D24" w:rsidP="002F20EA">
      <w:pPr>
        <w:pStyle w:val="FootnoteText"/>
        <w:spacing w:before="0"/>
        <w:ind w:left="357" w:hanging="357"/>
        <w:rPr>
          <w:lang w:val="en-US"/>
        </w:rPr>
      </w:pPr>
      <w:r>
        <w:rPr>
          <w:rStyle w:val="FootnoteReference"/>
        </w:rPr>
        <w:footnoteRef/>
      </w:r>
      <w:r>
        <w:t xml:space="preserve"> </w:t>
      </w:r>
      <w:r>
        <w:tab/>
      </w:r>
      <w:r w:rsidRPr="00714DB8">
        <w:rPr>
          <w:sz w:val="16"/>
          <w:szCs w:val="16"/>
        </w:rPr>
        <w:t xml:space="preserve">For the </w:t>
      </w:r>
      <w:r>
        <w:rPr>
          <w:sz w:val="16"/>
          <w:szCs w:val="16"/>
        </w:rPr>
        <w:t xml:space="preserve">Canadian </w:t>
      </w:r>
      <w:r w:rsidRPr="00714DB8">
        <w:rPr>
          <w:sz w:val="16"/>
          <w:szCs w:val="16"/>
        </w:rPr>
        <w:t>MCDS GDAC (operated by</w:t>
      </w:r>
      <w:r>
        <w:rPr>
          <w:sz w:val="16"/>
          <w:szCs w:val="16"/>
        </w:rPr>
        <w:t xml:space="preserve"> DFO</w:t>
      </w:r>
      <w:r w:rsidRPr="00714DB8">
        <w:rPr>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F57"/>
    <w:rsid w:val="000066E6"/>
    <w:rsid w:val="000157A6"/>
    <w:rsid w:val="00040CFF"/>
    <w:rsid w:val="00044100"/>
    <w:rsid w:val="00053CA6"/>
    <w:rsid w:val="000C1CA2"/>
    <w:rsid w:val="000C28A7"/>
    <w:rsid w:val="000C5FA7"/>
    <w:rsid w:val="000D1A64"/>
    <w:rsid w:val="000E2536"/>
    <w:rsid w:val="001115C3"/>
    <w:rsid w:val="00166046"/>
    <w:rsid w:val="001814E1"/>
    <w:rsid w:val="00185C6E"/>
    <w:rsid w:val="00186406"/>
    <w:rsid w:val="001B68E2"/>
    <w:rsid w:val="001C5812"/>
    <w:rsid w:val="001E32DE"/>
    <w:rsid w:val="001E3CC8"/>
    <w:rsid w:val="001F135A"/>
    <w:rsid w:val="00206494"/>
    <w:rsid w:val="00260C4E"/>
    <w:rsid w:val="00273A8A"/>
    <w:rsid w:val="002870D8"/>
    <w:rsid w:val="00290477"/>
    <w:rsid w:val="002A3D24"/>
    <w:rsid w:val="002A61DF"/>
    <w:rsid w:val="002B1EF6"/>
    <w:rsid w:val="002C6D2B"/>
    <w:rsid w:val="002F185E"/>
    <w:rsid w:val="002F20EA"/>
    <w:rsid w:val="003249D7"/>
    <w:rsid w:val="00324C7F"/>
    <w:rsid w:val="0034493B"/>
    <w:rsid w:val="003636C4"/>
    <w:rsid w:val="00375C4B"/>
    <w:rsid w:val="0038534D"/>
    <w:rsid w:val="00391BB7"/>
    <w:rsid w:val="003B0F62"/>
    <w:rsid w:val="003C2107"/>
    <w:rsid w:val="003C6B35"/>
    <w:rsid w:val="003D6454"/>
    <w:rsid w:val="003D7DD4"/>
    <w:rsid w:val="003E74B9"/>
    <w:rsid w:val="003F0416"/>
    <w:rsid w:val="003F2039"/>
    <w:rsid w:val="003F5DE3"/>
    <w:rsid w:val="00400400"/>
    <w:rsid w:val="00452883"/>
    <w:rsid w:val="00453AE7"/>
    <w:rsid w:val="004864B0"/>
    <w:rsid w:val="004B6A94"/>
    <w:rsid w:val="004C2487"/>
    <w:rsid w:val="004E110A"/>
    <w:rsid w:val="004E2B93"/>
    <w:rsid w:val="00502EE1"/>
    <w:rsid w:val="00505098"/>
    <w:rsid w:val="00505F70"/>
    <w:rsid w:val="00515112"/>
    <w:rsid w:val="0052019B"/>
    <w:rsid w:val="00523723"/>
    <w:rsid w:val="0052545A"/>
    <w:rsid w:val="005264C9"/>
    <w:rsid w:val="0053121A"/>
    <w:rsid w:val="00536B8A"/>
    <w:rsid w:val="00555C5E"/>
    <w:rsid w:val="00561F18"/>
    <w:rsid w:val="00561FF4"/>
    <w:rsid w:val="00586D41"/>
    <w:rsid w:val="005A3237"/>
    <w:rsid w:val="005B190A"/>
    <w:rsid w:val="005B1ECA"/>
    <w:rsid w:val="005C0519"/>
    <w:rsid w:val="005D0704"/>
    <w:rsid w:val="005D5955"/>
    <w:rsid w:val="005E4B98"/>
    <w:rsid w:val="006068A3"/>
    <w:rsid w:val="006147A1"/>
    <w:rsid w:val="00625F57"/>
    <w:rsid w:val="00626D95"/>
    <w:rsid w:val="006316EC"/>
    <w:rsid w:val="00631BB0"/>
    <w:rsid w:val="00653526"/>
    <w:rsid w:val="0065603F"/>
    <w:rsid w:val="00683979"/>
    <w:rsid w:val="006920D3"/>
    <w:rsid w:val="006E7ECE"/>
    <w:rsid w:val="00706322"/>
    <w:rsid w:val="007071B3"/>
    <w:rsid w:val="0071074B"/>
    <w:rsid w:val="00714DB8"/>
    <w:rsid w:val="007153FE"/>
    <w:rsid w:val="00721BB1"/>
    <w:rsid w:val="007322E0"/>
    <w:rsid w:val="0075042B"/>
    <w:rsid w:val="00764B37"/>
    <w:rsid w:val="00765A3D"/>
    <w:rsid w:val="00784DA6"/>
    <w:rsid w:val="00790921"/>
    <w:rsid w:val="00791285"/>
    <w:rsid w:val="00792AB1"/>
    <w:rsid w:val="007947B5"/>
    <w:rsid w:val="007B4744"/>
    <w:rsid w:val="007C666F"/>
    <w:rsid w:val="007F2139"/>
    <w:rsid w:val="008022FF"/>
    <w:rsid w:val="00804CF3"/>
    <w:rsid w:val="0081456A"/>
    <w:rsid w:val="00817F73"/>
    <w:rsid w:val="0083240B"/>
    <w:rsid w:val="008407C6"/>
    <w:rsid w:val="008535DC"/>
    <w:rsid w:val="00872C5E"/>
    <w:rsid w:val="008A18E7"/>
    <w:rsid w:val="008C01C0"/>
    <w:rsid w:val="00920406"/>
    <w:rsid w:val="00925F8D"/>
    <w:rsid w:val="009661CD"/>
    <w:rsid w:val="00966E3A"/>
    <w:rsid w:val="00981A9B"/>
    <w:rsid w:val="009B4E78"/>
    <w:rsid w:val="009C03E8"/>
    <w:rsid w:val="009D04E9"/>
    <w:rsid w:val="009D174A"/>
    <w:rsid w:val="00A0175D"/>
    <w:rsid w:val="00A0767F"/>
    <w:rsid w:val="00A16FCF"/>
    <w:rsid w:val="00A31C94"/>
    <w:rsid w:val="00A40969"/>
    <w:rsid w:val="00A5039C"/>
    <w:rsid w:val="00A52AAC"/>
    <w:rsid w:val="00A6781A"/>
    <w:rsid w:val="00A7400D"/>
    <w:rsid w:val="00A83545"/>
    <w:rsid w:val="00A83B90"/>
    <w:rsid w:val="00A950DC"/>
    <w:rsid w:val="00A96414"/>
    <w:rsid w:val="00AB35E0"/>
    <w:rsid w:val="00AB690B"/>
    <w:rsid w:val="00AC5DB7"/>
    <w:rsid w:val="00AF3EE0"/>
    <w:rsid w:val="00AF6589"/>
    <w:rsid w:val="00AF7DE8"/>
    <w:rsid w:val="00B079FD"/>
    <w:rsid w:val="00B11907"/>
    <w:rsid w:val="00B30587"/>
    <w:rsid w:val="00B736C3"/>
    <w:rsid w:val="00B803DB"/>
    <w:rsid w:val="00BA5C72"/>
    <w:rsid w:val="00BD2697"/>
    <w:rsid w:val="00BD314B"/>
    <w:rsid w:val="00BE3EBA"/>
    <w:rsid w:val="00C2338D"/>
    <w:rsid w:val="00C2491B"/>
    <w:rsid w:val="00C34C6A"/>
    <w:rsid w:val="00C44F77"/>
    <w:rsid w:val="00C467BE"/>
    <w:rsid w:val="00C46D7E"/>
    <w:rsid w:val="00C61D10"/>
    <w:rsid w:val="00C70B42"/>
    <w:rsid w:val="00C83C2A"/>
    <w:rsid w:val="00CB5609"/>
    <w:rsid w:val="00CD5D48"/>
    <w:rsid w:val="00CF4117"/>
    <w:rsid w:val="00D07A3D"/>
    <w:rsid w:val="00D148A4"/>
    <w:rsid w:val="00D239BB"/>
    <w:rsid w:val="00D405B6"/>
    <w:rsid w:val="00D42362"/>
    <w:rsid w:val="00D61E7F"/>
    <w:rsid w:val="00D6745A"/>
    <w:rsid w:val="00D72FB0"/>
    <w:rsid w:val="00E11FCA"/>
    <w:rsid w:val="00E30916"/>
    <w:rsid w:val="00E316DD"/>
    <w:rsid w:val="00E35BD4"/>
    <w:rsid w:val="00E451EE"/>
    <w:rsid w:val="00E73237"/>
    <w:rsid w:val="00E76892"/>
    <w:rsid w:val="00E95295"/>
    <w:rsid w:val="00EC50EE"/>
    <w:rsid w:val="00EC76E7"/>
    <w:rsid w:val="00EE6265"/>
    <w:rsid w:val="00F022BF"/>
    <w:rsid w:val="00F105CC"/>
    <w:rsid w:val="00F152CC"/>
    <w:rsid w:val="00F35DFD"/>
    <w:rsid w:val="00F4097C"/>
    <w:rsid w:val="00F635B9"/>
    <w:rsid w:val="00F66C49"/>
    <w:rsid w:val="00F95F4A"/>
    <w:rsid w:val="00FA729C"/>
    <w:rsid w:val="00FB7DF2"/>
    <w:rsid w:val="00FC1AD0"/>
    <w:rsid w:val="00FC50BB"/>
    <w:rsid w:val="00FD2C82"/>
    <w:rsid w:val="00FE0E9B"/>
    <w:rsid w:val="00FF4D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A3CDB2"/>
  <w15:docId w15:val="{87DC9410-773B-44D4-8F00-C26D84A9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F57"/>
    <w:pPr>
      <w:tabs>
        <w:tab w:val="left" w:pos="1134"/>
      </w:tabs>
      <w:spacing w:after="0" w:line="240" w:lineRule="auto"/>
      <w:jc w:val="both"/>
    </w:pPr>
    <w:rPr>
      <w:rFonts w:ascii="Verdana" w:eastAsia="Arial" w:hAnsi="Verdana" w:cs="Arial"/>
      <w:sz w:val="20"/>
      <w:szCs w:val="20"/>
      <w:lang w:val="en-GB" w:eastAsia="en-US"/>
    </w:rPr>
  </w:style>
  <w:style w:type="paragraph" w:styleId="Heading3">
    <w:name w:val="heading 3"/>
    <w:basedOn w:val="Normal"/>
    <w:next w:val="Normal"/>
    <w:link w:val="Heading3Char"/>
    <w:qFormat/>
    <w:rsid w:val="00625F57"/>
    <w:pPr>
      <w:keepNext/>
      <w:keepLines/>
      <w:spacing w:before="360"/>
      <w:ind w:left="1134" w:hanging="1134"/>
      <w:jc w:val="left"/>
      <w:outlineLvl w:val="2"/>
    </w:pPr>
    <w:rPr>
      <w:b/>
      <w:bCs/>
      <w:szCs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F57"/>
    <w:rPr>
      <w:rFonts w:ascii="Tahoma" w:hAnsi="Tahoma" w:cs="Tahoma"/>
      <w:sz w:val="16"/>
      <w:szCs w:val="16"/>
    </w:rPr>
  </w:style>
  <w:style w:type="character" w:customStyle="1" w:styleId="BalloonTextChar">
    <w:name w:val="Balloon Text Char"/>
    <w:basedOn w:val="DefaultParagraphFont"/>
    <w:link w:val="BalloonText"/>
    <w:uiPriority w:val="99"/>
    <w:semiHidden/>
    <w:rsid w:val="00625F57"/>
    <w:rPr>
      <w:rFonts w:ascii="Tahoma" w:eastAsia="Arial" w:hAnsi="Tahoma" w:cs="Tahoma"/>
      <w:sz w:val="16"/>
      <w:szCs w:val="16"/>
      <w:lang w:val="en-GB" w:eastAsia="en-US"/>
    </w:rPr>
  </w:style>
  <w:style w:type="character" w:customStyle="1" w:styleId="Heading3Char">
    <w:name w:val="Heading 3 Char"/>
    <w:basedOn w:val="DefaultParagraphFont"/>
    <w:link w:val="Heading3"/>
    <w:rsid w:val="00625F57"/>
    <w:rPr>
      <w:rFonts w:ascii="Verdana" w:eastAsia="Arial" w:hAnsi="Verdana" w:cs="Arial"/>
      <w:b/>
      <w:bCs/>
      <w:sz w:val="20"/>
      <w:lang w:val="en-GB" w:eastAsia="zh-TW"/>
    </w:rPr>
  </w:style>
  <w:style w:type="character" w:styleId="Hyperlink">
    <w:name w:val="Hyperlink"/>
    <w:basedOn w:val="DefaultParagraphFont"/>
    <w:rsid w:val="00625F57"/>
    <w:rPr>
      <w:color w:val="0000FF"/>
      <w:u w:val="none"/>
    </w:rPr>
  </w:style>
  <w:style w:type="paragraph" w:customStyle="1" w:styleId="WMOResList1">
    <w:name w:val="WMO_ResList1"/>
    <w:basedOn w:val="Normal"/>
    <w:rsid w:val="00625F57"/>
    <w:pPr>
      <w:tabs>
        <w:tab w:val="clear" w:pos="1134"/>
        <w:tab w:val="left" w:pos="567"/>
      </w:tabs>
      <w:spacing w:before="240"/>
      <w:ind w:left="567" w:hanging="567"/>
      <w:jc w:val="left"/>
    </w:pPr>
    <w:rPr>
      <w:szCs w:val="22"/>
      <w:lang w:eastAsia="zh-TW"/>
    </w:rPr>
  </w:style>
  <w:style w:type="character" w:styleId="FollowedHyperlink">
    <w:name w:val="FollowedHyperlink"/>
    <w:basedOn w:val="DefaultParagraphFont"/>
    <w:uiPriority w:val="99"/>
    <w:semiHidden/>
    <w:unhideWhenUsed/>
    <w:rsid w:val="00625F57"/>
    <w:rPr>
      <w:color w:val="800080" w:themeColor="followedHyperlink"/>
      <w:u w:val="single"/>
    </w:rPr>
  </w:style>
  <w:style w:type="character" w:styleId="FootnoteReference">
    <w:name w:val="footnote reference"/>
    <w:basedOn w:val="DefaultParagraphFont"/>
    <w:rsid w:val="00625F57"/>
    <w:rPr>
      <w:vertAlign w:val="superscript"/>
    </w:rPr>
  </w:style>
  <w:style w:type="paragraph" w:styleId="FootnoteText">
    <w:name w:val="footnote text"/>
    <w:basedOn w:val="Normal"/>
    <w:link w:val="FootnoteTextChar"/>
    <w:rsid w:val="00625F57"/>
    <w:pPr>
      <w:spacing w:before="120"/>
      <w:ind w:left="360" w:hanging="360"/>
      <w:jc w:val="left"/>
    </w:pPr>
  </w:style>
  <w:style w:type="character" w:customStyle="1" w:styleId="FootnoteTextChar">
    <w:name w:val="Footnote Text Char"/>
    <w:basedOn w:val="DefaultParagraphFont"/>
    <w:link w:val="FootnoteText"/>
    <w:rsid w:val="00625F57"/>
    <w:rPr>
      <w:rFonts w:ascii="Verdana" w:eastAsia="Arial" w:hAnsi="Verdana" w:cs="Arial"/>
      <w:sz w:val="20"/>
      <w:szCs w:val="20"/>
      <w:lang w:val="en-GB" w:eastAsia="en-US"/>
    </w:rPr>
  </w:style>
  <w:style w:type="paragraph" w:customStyle="1" w:styleId="Default">
    <w:name w:val="Default"/>
    <w:rsid w:val="00625F57"/>
    <w:pPr>
      <w:autoSpaceDE w:val="0"/>
      <w:autoSpaceDN w:val="0"/>
      <w:adjustRightInd w:val="0"/>
      <w:spacing w:after="0" w:line="240" w:lineRule="auto"/>
    </w:pPr>
    <w:rPr>
      <w:rFonts w:ascii="Arial" w:eastAsia="SimSun" w:hAnsi="Arial" w:cs="Arial"/>
      <w:color w:val="000000"/>
      <w:sz w:val="24"/>
      <w:szCs w:val="24"/>
      <w:lang w:val="en-IN" w:eastAsia="en-IN"/>
    </w:rPr>
  </w:style>
  <w:style w:type="paragraph" w:styleId="Header">
    <w:name w:val="header"/>
    <w:basedOn w:val="Normal"/>
    <w:link w:val="HeaderChar"/>
    <w:uiPriority w:val="99"/>
    <w:unhideWhenUsed/>
    <w:rsid w:val="00F105CC"/>
    <w:pPr>
      <w:tabs>
        <w:tab w:val="clear" w:pos="1134"/>
        <w:tab w:val="center" w:pos="4680"/>
        <w:tab w:val="right" w:pos="9360"/>
      </w:tabs>
    </w:pPr>
  </w:style>
  <w:style w:type="character" w:customStyle="1" w:styleId="HeaderChar">
    <w:name w:val="Header Char"/>
    <w:basedOn w:val="DefaultParagraphFont"/>
    <w:link w:val="Header"/>
    <w:uiPriority w:val="99"/>
    <w:rsid w:val="00F105CC"/>
    <w:rPr>
      <w:rFonts w:ascii="Verdana" w:eastAsia="Arial" w:hAnsi="Verdana" w:cs="Arial"/>
      <w:sz w:val="20"/>
      <w:szCs w:val="20"/>
      <w:lang w:val="en-GB" w:eastAsia="en-US"/>
    </w:rPr>
  </w:style>
  <w:style w:type="paragraph" w:styleId="Footer">
    <w:name w:val="footer"/>
    <w:basedOn w:val="Normal"/>
    <w:link w:val="FooterChar"/>
    <w:uiPriority w:val="99"/>
    <w:unhideWhenUsed/>
    <w:rsid w:val="00F105CC"/>
    <w:pPr>
      <w:tabs>
        <w:tab w:val="clear" w:pos="1134"/>
        <w:tab w:val="center" w:pos="4680"/>
        <w:tab w:val="right" w:pos="9360"/>
      </w:tabs>
    </w:pPr>
  </w:style>
  <w:style w:type="character" w:customStyle="1" w:styleId="FooterChar">
    <w:name w:val="Footer Char"/>
    <w:basedOn w:val="DefaultParagraphFont"/>
    <w:link w:val="Footer"/>
    <w:uiPriority w:val="99"/>
    <w:rsid w:val="00F105CC"/>
    <w:rPr>
      <w:rFonts w:ascii="Verdana" w:eastAsia="Arial" w:hAnsi="Verdana" w:cs="Arial"/>
      <w:sz w:val="20"/>
      <w:szCs w:val="20"/>
      <w:lang w:val="en-GB" w:eastAsia="en-US"/>
    </w:rPr>
  </w:style>
  <w:style w:type="character" w:styleId="UnresolvedMention">
    <w:name w:val="Unresolved Mention"/>
    <w:basedOn w:val="DefaultParagraphFont"/>
    <w:uiPriority w:val="99"/>
    <w:semiHidden/>
    <w:unhideWhenUsed/>
    <w:rsid w:val="00391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Documents\Meetings\DBCP\Sessions\DBCP-30-Weihai-2014\docs\draft\_Secretariat\WMO\DBCP-29-INF1-Rev3-Documentation-PlanMostRecent.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5.png@01D7A0CE.CDE038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file:///C:\Documents\Meetings\DBCP\Sessions\DBCP-30-Weihai-2014\docs\draft\_Secretariat\INF-2\DBCP-29-INF2-TimeTable-SECRETARIAT.do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goosocean.org/DBCP-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C635875425349B3265EFAC3D0A1F0" ma:contentTypeVersion="14" ma:contentTypeDescription="Create a new document." ma:contentTypeScope="" ma:versionID="4f080db7e8ab4fd22f8eedfbe0b16c4c">
  <xsd:schema xmlns:xsd="http://www.w3.org/2001/XMLSchema" xmlns:xs="http://www.w3.org/2001/XMLSchema" xmlns:p="http://schemas.microsoft.com/office/2006/metadata/properties" xmlns:ns3="8ec0b821-9e03-4938-aec6-1dcf2ecf3e10" xmlns:ns4="5e341866-7c71-43e7-8f34-3402d2b4f504" targetNamespace="http://schemas.microsoft.com/office/2006/metadata/properties" ma:root="true" ma:fieldsID="31e092bf8d639834b5cf3e821ceba9c7" ns3:_="" ns4:_="">
    <xsd:import namespace="8ec0b821-9e03-4938-aec6-1dcf2ecf3e10"/>
    <xsd:import namespace="5e341866-7c71-43e7-8f34-3402d2b4f50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0b821-9e03-4938-aec6-1dcf2ecf3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341866-7c71-43e7-8f34-3402d2b4f5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E77F4B-7720-4094-8589-F70D290FD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0b821-9e03-4938-aec6-1dcf2ecf3e10"/>
    <ds:schemaRef ds:uri="5e341866-7c71-43e7-8f34-3402d2b4f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B07C1A-5612-4477-AD96-2B7CA0F428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837AB7-DA5A-47B5-B06C-F61541828C86}">
  <ds:schemaRefs>
    <ds:schemaRef ds:uri="http://schemas.openxmlformats.org/officeDocument/2006/bibliography"/>
  </ds:schemaRefs>
</ds:datastoreItem>
</file>

<file path=customXml/itemProps4.xml><?xml version="1.0" encoding="utf-8"?>
<ds:datastoreItem xmlns:ds="http://schemas.openxmlformats.org/officeDocument/2006/customXml" ds:itemID="{4CBAA028-708D-4A59-856B-32FABA1026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Champika Gallage</dc:creator>
  <cp:lastModifiedBy>Long Jiang</cp:lastModifiedBy>
  <cp:revision>12</cp:revision>
  <cp:lastPrinted>2018-08-14T16:22:00Z</cp:lastPrinted>
  <dcterms:created xsi:type="dcterms:W3CDTF">2021-08-19T08:50:00Z</dcterms:created>
  <dcterms:modified xsi:type="dcterms:W3CDTF">2021-09-08T09:22:00Z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0x0101009CFC635875425349B3265EFAC3D0A1F0</vt:lpwstr>
  </property>
</Properties>
</file>