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en-US" w:eastAsia="zh-CN"/>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14346915"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GEORP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en-US" w:eastAsia="zh-CN"/>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0CCC74A4" w:rsidR="00993581" w:rsidRPr="00F61675" w:rsidRDefault="000D2C95" w:rsidP="00BC0F73">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AB5F9B">
              <w:rPr>
                <w:rFonts w:cs="Tahoma"/>
                <w:b/>
                <w:bCs/>
                <w:color w:val="365F91" w:themeColor="accent1" w:themeShade="BF"/>
                <w:szCs w:val="22"/>
                <w:lang w:val="fr-CH"/>
              </w:rPr>
              <w:t>12</w:t>
            </w:r>
            <w:r w:rsidR="003E11FB">
              <w:rPr>
                <w:rFonts w:cs="Tahoma"/>
                <w:b/>
                <w:bCs/>
                <w:color w:val="365F91" w:themeColor="accent1" w:themeShade="BF"/>
                <w:szCs w:val="22"/>
                <w:lang w:val="fr-CH"/>
              </w:rPr>
              <w:t>.1</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21C994F6"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3E11FB">
              <w:rPr>
                <w:rFonts w:cs="Tahoma"/>
                <w:color w:val="365F91" w:themeColor="accent1" w:themeShade="BF"/>
                <w:szCs w:val="22"/>
              </w:rPr>
              <w:t>Joel Cabrie</w:t>
            </w:r>
          </w:p>
          <w:p w14:paraId="3CE5889F" w14:textId="792DF107" w:rsidR="00993581" w:rsidRPr="005D666D" w:rsidRDefault="00B20A5D"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20</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2F1BF1B9" w14:textId="38F43FA9" w:rsidR="003E11FB" w:rsidRDefault="003E11FB" w:rsidP="003E11FB">
      <w:pPr>
        <w:pStyle w:val="WMOBodyText"/>
        <w:tabs>
          <w:tab w:val="left" w:pos="720"/>
        </w:tabs>
        <w:ind w:left="2977" w:hanging="2977"/>
        <w:rPr>
          <w:b/>
          <w:bCs/>
        </w:rPr>
      </w:pPr>
      <w:r>
        <w:rPr>
          <w:b/>
          <w:bCs/>
        </w:rPr>
        <w:t xml:space="preserve">AGENDA ITEM </w:t>
      </w:r>
      <w:r w:rsidR="00AE5F15">
        <w:rPr>
          <w:b/>
          <w:bCs/>
        </w:rPr>
        <w:t>12</w:t>
      </w:r>
      <w:r>
        <w:rPr>
          <w:b/>
          <w:bCs/>
        </w:rPr>
        <w:t>:</w:t>
      </w:r>
      <w:r>
        <w:rPr>
          <w:b/>
          <w:bCs/>
        </w:rPr>
        <w:tab/>
      </w:r>
      <w:r w:rsidR="00AE5F15">
        <w:rPr>
          <w:b/>
          <w:bCs/>
          <w:color w:val="000000" w:themeColor="text1"/>
          <w:lang w:val="en-US"/>
        </w:rPr>
        <w:t>CAPACITY DEVELOPMENT</w:t>
      </w:r>
    </w:p>
    <w:p w14:paraId="3CE588A3" w14:textId="308A9CC0" w:rsidR="003B601C" w:rsidRDefault="004C01BD" w:rsidP="00501B04">
      <w:pPr>
        <w:pStyle w:val="WMOBodyText"/>
        <w:tabs>
          <w:tab w:val="clear" w:pos="1134"/>
        </w:tabs>
        <w:spacing w:after="360"/>
        <w:ind w:left="2977" w:hanging="2977"/>
        <w:rPr>
          <w:b/>
          <w:bCs/>
        </w:rPr>
      </w:pPr>
      <w:r>
        <w:rPr>
          <w:b/>
          <w:bCs/>
        </w:rPr>
        <w:t xml:space="preserve">AGENDA ITEM </w:t>
      </w:r>
      <w:r w:rsidR="00AE5F15">
        <w:rPr>
          <w:b/>
          <w:bCs/>
        </w:rPr>
        <w:t>12</w:t>
      </w:r>
      <w:r w:rsidR="003E11FB">
        <w:rPr>
          <w:b/>
          <w:bCs/>
        </w:rPr>
        <w:t>.1</w:t>
      </w:r>
      <w:r w:rsidR="003C09A6">
        <w:rPr>
          <w:b/>
          <w:bCs/>
        </w:rPr>
        <w:t>:</w:t>
      </w:r>
      <w:r w:rsidR="003C09A6">
        <w:rPr>
          <w:b/>
          <w:bCs/>
        </w:rPr>
        <w:tab/>
      </w:r>
      <w:r w:rsidR="003E11FB" w:rsidRPr="003E11FB">
        <w:rPr>
          <w:b/>
          <w:bCs/>
        </w:rPr>
        <w:t>Report of Task Team on Recruitment, Promotion, and Training (TT-RPT)</w:t>
      </w:r>
    </w:p>
    <w:p w14:paraId="3CE588A4" w14:textId="77777777" w:rsidR="008A7D91" w:rsidRDefault="008A7D91" w:rsidP="003B601C">
      <w:pPr>
        <w:pStyle w:val="Heading1"/>
      </w:pPr>
      <w:r w:rsidRPr="005D666D">
        <w:t>SUMMARY</w:t>
      </w:r>
    </w:p>
    <w:p w14:paraId="7DADA6BA" w14:textId="77777777" w:rsidR="003E11FB" w:rsidRPr="003E11FB" w:rsidRDefault="00721FA7" w:rsidP="00A51772">
      <w:pPr>
        <w:pStyle w:val="WMOBodyText"/>
        <w:keepNext/>
        <w:keepLines/>
        <w:numPr>
          <w:ilvl w:val="0"/>
          <w:numId w:val="44"/>
        </w:numPr>
        <w:rPr>
          <w:b/>
          <w:bCs/>
        </w:rPr>
      </w:pPr>
      <w:r w:rsidRPr="003E11FB">
        <w:rPr>
          <w:b/>
          <w:bCs/>
        </w:rPr>
        <w:t xml:space="preserve">SUMMARY </w:t>
      </w:r>
    </w:p>
    <w:p w14:paraId="20449277" w14:textId="5CDC0BDA" w:rsidR="003E11FB" w:rsidRDefault="003E11FB" w:rsidP="003E11FB">
      <w:pPr>
        <w:pStyle w:val="WMOBodyText"/>
        <w:keepNext/>
        <w:keepLines/>
      </w:pPr>
      <w:r>
        <w:t>During the last intersessional period, the main task</w:t>
      </w:r>
      <w:r w:rsidR="00A52B16">
        <w:t>s</w:t>
      </w:r>
      <w:r>
        <w:t xml:space="preserve"> of the Task Team on </w:t>
      </w:r>
      <w:r w:rsidR="00A52B16">
        <w:t xml:space="preserve">Recruitment, Promotion &amp; Training </w:t>
      </w:r>
      <w:r>
        <w:t>were:</w:t>
      </w:r>
    </w:p>
    <w:p w14:paraId="69C9F4DA" w14:textId="527A7C0D" w:rsidR="003E11FB" w:rsidRDefault="00A52B16" w:rsidP="00A52B16">
      <w:pPr>
        <w:pStyle w:val="WMOBodyText"/>
        <w:keepNext/>
        <w:keepLines/>
        <w:numPr>
          <w:ilvl w:val="0"/>
          <w:numId w:val="45"/>
        </w:numPr>
      </w:pPr>
      <w:r>
        <w:t>Update the VOS website including the following:</w:t>
      </w:r>
    </w:p>
    <w:p w14:paraId="1EE3AB09" w14:textId="17298CB4" w:rsidR="00A52B16" w:rsidRDefault="00A52B16" w:rsidP="00A52B16">
      <w:pPr>
        <w:pStyle w:val="WMOBodyText"/>
        <w:keepNext/>
        <w:keepLines/>
        <w:numPr>
          <w:ilvl w:val="1"/>
          <w:numId w:val="45"/>
        </w:numPr>
      </w:pPr>
      <w:r>
        <w:t>Define best practices to avoid duplicate VOS recruitments</w:t>
      </w:r>
    </w:p>
    <w:p w14:paraId="0BCCD1FF" w14:textId="3FF5EAEB" w:rsidR="00A52B16" w:rsidRDefault="00A52B16" w:rsidP="00A52B16">
      <w:pPr>
        <w:pStyle w:val="WMOBodyText"/>
        <w:keepNext/>
        <w:keepLines/>
        <w:numPr>
          <w:ilvl w:val="1"/>
          <w:numId w:val="45"/>
        </w:numPr>
      </w:pPr>
      <w:r>
        <w:t>Update the PMO Quick Reference Guide</w:t>
      </w:r>
    </w:p>
    <w:p w14:paraId="58421E4C" w14:textId="7ADBF769" w:rsidR="00A52B16" w:rsidRDefault="00A52B16" w:rsidP="00A52B16">
      <w:pPr>
        <w:pStyle w:val="WMOBodyText"/>
        <w:keepNext/>
        <w:keepLines/>
        <w:numPr>
          <w:ilvl w:val="1"/>
          <w:numId w:val="45"/>
        </w:numPr>
      </w:pPr>
      <w:r>
        <w:t xml:space="preserve">Create a </w:t>
      </w:r>
      <w:proofErr w:type="spellStart"/>
      <w:r>
        <w:t>Turbowin</w:t>
      </w:r>
      <w:proofErr w:type="spellEnd"/>
      <w:r>
        <w:t>+ setup video</w:t>
      </w:r>
    </w:p>
    <w:p w14:paraId="63AF6CC8" w14:textId="50CFA5AC" w:rsidR="00A52B16" w:rsidRDefault="00A52B16" w:rsidP="00A52B16">
      <w:pPr>
        <w:pStyle w:val="WMOBodyText"/>
        <w:keepNext/>
        <w:keepLines/>
        <w:numPr>
          <w:ilvl w:val="0"/>
          <w:numId w:val="45"/>
        </w:numPr>
      </w:pPr>
      <w:r>
        <w:t>Deliver the PMO-6 workshop (virtual)</w:t>
      </w:r>
    </w:p>
    <w:p w14:paraId="491388DB" w14:textId="35E6999E" w:rsidR="004345F0" w:rsidRDefault="004345F0" w:rsidP="004345F0">
      <w:pPr>
        <w:pStyle w:val="WMOBodyText"/>
        <w:keepNext/>
        <w:keepLines/>
        <w:numPr>
          <w:ilvl w:val="1"/>
          <w:numId w:val="45"/>
        </w:numPr>
      </w:pPr>
      <w:r>
        <w:t>Collect feedback from participants</w:t>
      </w:r>
    </w:p>
    <w:p w14:paraId="1AA0506C" w14:textId="00BF9306" w:rsidR="00A52B16" w:rsidRDefault="00A52B16" w:rsidP="00A52B16">
      <w:pPr>
        <w:pStyle w:val="WMOBodyText"/>
        <w:keepNext/>
        <w:keepLines/>
        <w:numPr>
          <w:ilvl w:val="0"/>
          <w:numId w:val="45"/>
        </w:numPr>
      </w:pPr>
      <w:r>
        <w:t>Call for expression of interest in the VOS Donation Program</w:t>
      </w:r>
    </w:p>
    <w:p w14:paraId="50780513" w14:textId="0BE152A0" w:rsidR="00A52B16" w:rsidRDefault="00A52B16" w:rsidP="00A52B16">
      <w:pPr>
        <w:pStyle w:val="WMOBodyText"/>
        <w:keepNext/>
        <w:keepLines/>
        <w:numPr>
          <w:ilvl w:val="0"/>
          <w:numId w:val="45"/>
        </w:numPr>
      </w:pPr>
      <w:r>
        <w:t xml:space="preserve">Work with the WMO Advisory Board to acknowledge long-serving ships under the centennial observing stations </w:t>
      </w:r>
      <w:r w:rsidR="00207811">
        <w:t>mechanism</w:t>
      </w:r>
    </w:p>
    <w:p w14:paraId="3CE588AE" w14:textId="77777777" w:rsidR="00A932C7" w:rsidRDefault="00A932C7" w:rsidP="00A932C7">
      <w:pPr>
        <w:pStyle w:val="WMOBodyText"/>
        <w:keepNext/>
        <w:keepLines/>
        <w:rPr>
          <w:b/>
          <w:bCs/>
        </w:rPr>
      </w:pPr>
    </w:p>
    <w:p w14:paraId="3CE588AF" w14:textId="77777777" w:rsidR="00177FD1" w:rsidRPr="005D666D" w:rsidRDefault="00177FD1" w:rsidP="00BC3D57">
      <w:pPr>
        <w:pStyle w:val="Heading3"/>
      </w:pPr>
      <w:bookmarkStart w:id="0" w:name="_APPENDIX_B:_"/>
      <w:bookmarkStart w:id="1" w:name="_Toc319327009"/>
      <w:bookmarkEnd w:id="0"/>
      <w:r>
        <w:t xml:space="preserve">B. </w:t>
      </w:r>
      <w:r w:rsidRPr="005D666D">
        <w:t>ACTIONS</w:t>
      </w:r>
      <w:r w:rsidR="004642E9">
        <w:t>/DECISIONS</w:t>
      </w:r>
      <w:r w:rsidR="00BC3D57">
        <w:t>/RECOMMENDATIONS</w:t>
      </w:r>
      <w:r w:rsidRPr="005D666D">
        <w:t xml:space="preserve"> REQUIRED:</w:t>
      </w:r>
    </w:p>
    <w:p w14:paraId="3CE588B0" w14:textId="7B12342F" w:rsidR="00177FD1" w:rsidRDefault="00177FD1" w:rsidP="00BC3D57">
      <w:pPr>
        <w:pStyle w:val="WMOResList1"/>
        <w:rPr>
          <w:rFonts w:eastAsia="MS Mincho"/>
          <w:color w:val="1A1A1A"/>
        </w:rPr>
      </w:pPr>
      <w:r w:rsidRPr="005D666D">
        <w:t>(a)</w:t>
      </w:r>
      <w:r w:rsidRPr="005D666D">
        <w:tab/>
        <w:t xml:space="preserve">Adopt draft </w:t>
      </w:r>
      <w:r w:rsidR="00BC3D57">
        <w:t>Action</w:t>
      </w:r>
      <w:r>
        <w:rPr>
          <w:rStyle w:val="FootnoteReference"/>
        </w:rPr>
        <w:footnoteReference w:id="1"/>
      </w:r>
      <w:r w:rsidRPr="005D666D">
        <w:t xml:space="preserve"> </w:t>
      </w:r>
      <w:hyperlink w:anchor="_Draft_Decision_X.X.X(X)/1" w:history="1">
        <w:r w:rsidR="00F16CBC">
          <w:rPr>
            <w:rStyle w:val="Hyperlink"/>
          </w:rPr>
          <w:t>12</w:t>
        </w:r>
        <w:r w:rsidR="00207811">
          <w:rPr>
            <w:rStyle w:val="Hyperlink"/>
          </w:rPr>
          <w:t>.1</w:t>
        </w:r>
        <w:r w:rsidRPr="005D666D">
          <w:rPr>
            <w:rStyle w:val="Hyperlink"/>
          </w:rPr>
          <w:t>/1</w:t>
        </w:r>
      </w:hyperlink>
      <w:r w:rsidRPr="005D666D">
        <w:rPr>
          <w:rFonts w:eastAsia="MS Mincho"/>
          <w:color w:val="1A1A1A"/>
        </w:rPr>
        <w:t xml:space="preserve"> — </w:t>
      </w:r>
      <w:r w:rsidR="00207811">
        <w:rPr>
          <w:rFonts w:eastAsia="MS Mincho"/>
          <w:color w:val="1A1A1A"/>
        </w:rPr>
        <w:t xml:space="preserve">To create a series of </w:t>
      </w:r>
      <w:proofErr w:type="spellStart"/>
      <w:r w:rsidR="00207811">
        <w:rPr>
          <w:rFonts w:eastAsia="MS Mincho"/>
          <w:color w:val="1A1A1A"/>
        </w:rPr>
        <w:t>Turbowin</w:t>
      </w:r>
      <w:proofErr w:type="spellEnd"/>
      <w:r w:rsidR="00207811">
        <w:rPr>
          <w:rFonts w:eastAsia="MS Mincho"/>
          <w:color w:val="1A1A1A"/>
        </w:rPr>
        <w:t>+ videos (setup, use, download log files, etc.)</w:t>
      </w:r>
      <w:r w:rsidR="00F16CBC">
        <w:rPr>
          <w:rFonts w:eastAsia="MS Mincho"/>
          <w:color w:val="1A1A1A"/>
        </w:rPr>
        <w:t xml:space="preserve"> (June 2022)</w:t>
      </w:r>
    </w:p>
    <w:p w14:paraId="52CC1A58" w14:textId="24D36560" w:rsidR="004345F0" w:rsidRDefault="004345F0" w:rsidP="004345F0">
      <w:pPr>
        <w:pStyle w:val="WMOResList1"/>
        <w:rPr>
          <w:rFonts w:eastAsia="MS Mincho"/>
          <w:color w:val="1A1A1A"/>
        </w:rPr>
      </w:pPr>
      <w:r w:rsidRPr="005D666D">
        <w:t>(</w:t>
      </w:r>
      <w:r>
        <w:t>b</w:t>
      </w:r>
      <w:r w:rsidRPr="005D666D">
        <w:t>)</w:t>
      </w:r>
      <w:r w:rsidRPr="005D666D">
        <w:tab/>
        <w:t xml:space="preserve">Adopt draft </w:t>
      </w:r>
      <w:r>
        <w:t>Action</w:t>
      </w:r>
      <w:r>
        <w:rPr>
          <w:rStyle w:val="FootnoteReference"/>
        </w:rPr>
        <w:footnoteReference w:id="2"/>
      </w:r>
      <w:r w:rsidRPr="005D666D">
        <w:t xml:space="preserve"> </w:t>
      </w:r>
      <w:hyperlink w:anchor="_Draft_Decision_X.X.X(X)/1" w:history="1">
        <w:r w:rsidR="00F16CBC">
          <w:rPr>
            <w:rStyle w:val="Hyperlink"/>
          </w:rPr>
          <w:t>12</w:t>
        </w:r>
        <w:r>
          <w:rPr>
            <w:rStyle w:val="Hyperlink"/>
          </w:rPr>
          <w:t>.1</w:t>
        </w:r>
        <w:r w:rsidRPr="005D666D">
          <w:rPr>
            <w:rStyle w:val="Hyperlink"/>
          </w:rPr>
          <w:t>/</w:t>
        </w:r>
      </w:hyperlink>
      <w:hyperlink w:anchor="_Draft_Decision_X.X.X(X)/1" w:history="1">
        <w:r>
          <w:rPr>
            <w:rStyle w:val="Hyperlink"/>
          </w:rPr>
          <w:t>2</w:t>
        </w:r>
      </w:hyperlink>
      <w:r w:rsidRPr="005D666D">
        <w:rPr>
          <w:rFonts w:eastAsia="MS Mincho"/>
          <w:color w:val="1A1A1A"/>
        </w:rPr>
        <w:t xml:space="preserve"> — </w:t>
      </w:r>
      <w:r>
        <w:rPr>
          <w:rFonts w:eastAsia="MS Mincho"/>
          <w:color w:val="1A1A1A"/>
        </w:rPr>
        <w:t>To review the feedback from the PMO-6 survey to better inform the structure and delivery of the next PMO workshop</w:t>
      </w:r>
      <w:r w:rsidR="00F16CBC">
        <w:rPr>
          <w:rFonts w:eastAsia="MS Mincho"/>
          <w:color w:val="1A1A1A"/>
        </w:rPr>
        <w:t xml:space="preserve"> during (SOT-11)</w:t>
      </w:r>
    </w:p>
    <w:p w14:paraId="6A6B11C9" w14:textId="1648D719" w:rsidR="00223551" w:rsidRPr="00207811" w:rsidRDefault="00223551" w:rsidP="00223551">
      <w:pPr>
        <w:pStyle w:val="WMOResList1"/>
        <w:rPr>
          <w:rFonts w:eastAsia="MS Mincho"/>
          <w:color w:val="1A1A1A"/>
        </w:rPr>
      </w:pPr>
      <w:r w:rsidRPr="005D666D">
        <w:lastRenderedPageBreak/>
        <w:t>(</w:t>
      </w:r>
      <w:r>
        <w:t>c</w:t>
      </w:r>
      <w:r w:rsidRPr="005D666D">
        <w:t>)</w:t>
      </w:r>
      <w:r w:rsidRPr="005D666D">
        <w:tab/>
        <w:t xml:space="preserve">Adopt draft </w:t>
      </w:r>
      <w:r>
        <w:t>Action</w:t>
      </w:r>
      <w:r>
        <w:rPr>
          <w:rStyle w:val="FootnoteReference"/>
        </w:rPr>
        <w:footnoteReference w:id="3"/>
      </w:r>
      <w:r w:rsidRPr="005D666D">
        <w:t xml:space="preserve"> </w:t>
      </w:r>
      <w:hyperlink w:anchor="_Draft_Decision_X.X.X(X)/1" w:history="1">
        <w:r w:rsidR="00F16CBC">
          <w:rPr>
            <w:rStyle w:val="Hyperlink"/>
          </w:rPr>
          <w:t>12.</w:t>
        </w:r>
        <w:r>
          <w:rPr>
            <w:rStyle w:val="Hyperlink"/>
          </w:rPr>
          <w:t>1</w:t>
        </w:r>
        <w:r w:rsidRPr="005D666D">
          <w:rPr>
            <w:rStyle w:val="Hyperlink"/>
          </w:rPr>
          <w:t>/</w:t>
        </w:r>
      </w:hyperlink>
      <w:hyperlink w:anchor="_Draft_Decision_X.X.X(X)/1" w:history="1">
        <w:r>
          <w:rPr>
            <w:rStyle w:val="Hyperlink"/>
          </w:rPr>
          <w:t>3</w:t>
        </w:r>
      </w:hyperlink>
      <w:r w:rsidRPr="005D666D">
        <w:rPr>
          <w:rFonts w:eastAsia="MS Mincho"/>
          <w:color w:val="1A1A1A"/>
        </w:rPr>
        <w:t xml:space="preserve"> — </w:t>
      </w:r>
      <w:r>
        <w:rPr>
          <w:rFonts w:eastAsia="MS Mincho"/>
          <w:color w:val="1A1A1A"/>
        </w:rPr>
        <w:t>To arrange targeted 6-monthly PMO webinars to focus on individual topics of interest</w:t>
      </w:r>
      <w:r w:rsidR="00F16CBC">
        <w:rPr>
          <w:rFonts w:eastAsia="MS Mincho"/>
          <w:color w:val="1A1A1A"/>
        </w:rPr>
        <w:t>. The first of which to be scheduled within 6 months of SOT-11 (March 2022)</w:t>
      </w:r>
    </w:p>
    <w:p w14:paraId="17EBF96A" w14:textId="2F8ABB60" w:rsidR="004345F0" w:rsidRPr="00207811" w:rsidRDefault="00F16CBC" w:rsidP="00BC3D57">
      <w:pPr>
        <w:pStyle w:val="WMOResList1"/>
        <w:rPr>
          <w:rFonts w:eastAsia="MS Mincho"/>
          <w:color w:val="1A1A1A"/>
        </w:rPr>
      </w:pPr>
      <w:r>
        <w:rPr>
          <w:rFonts w:eastAsia="MS Mincho"/>
          <w:color w:val="1A1A1A"/>
        </w:rPr>
        <w:t xml:space="preserve">(d) </w:t>
      </w:r>
      <w:r>
        <w:rPr>
          <w:rFonts w:eastAsia="MS Mincho"/>
          <w:color w:val="1A1A1A"/>
        </w:rPr>
        <w:tab/>
      </w:r>
      <w:r w:rsidRPr="005D666D">
        <w:t xml:space="preserve">Adopt draft </w:t>
      </w:r>
      <w:r>
        <w:t>Action</w:t>
      </w:r>
      <w:r>
        <w:rPr>
          <w:rStyle w:val="FootnoteReference"/>
        </w:rPr>
        <w:footnoteReference w:id="4"/>
      </w:r>
      <w:r w:rsidRPr="005D666D">
        <w:t xml:space="preserve"> </w:t>
      </w:r>
      <w:hyperlink w:anchor="_Draft_Decision_X.X.X(X)/1" w:history="1">
        <w:r>
          <w:rPr>
            <w:rStyle w:val="Hyperlink"/>
          </w:rPr>
          <w:t>12.1</w:t>
        </w:r>
        <w:r w:rsidRPr="005D666D">
          <w:rPr>
            <w:rStyle w:val="Hyperlink"/>
          </w:rPr>
          <w:t>/</w:t>
        </w:r>
      </w:hyperlink>
      <w:hyperlink w:anchor="_Draft_Decision_X.X.X(X)/1" w:history="1">
        <w:r>
          <w:rPr>
            <w:rStyle w:val="Hyperlink"/>
          </w:rPr>
          <w:t>4</w:t>
        </w:r>
      </w:hyperlink>
      <w:r w:rsidRPr="005D666D">
        <w:rPr>
          <w:rFonts w:eastAsia="MS Mincho"/>
          <w:color w:val="1A1A1A"/>
        </w:rPr>
        <w:t xml:space="preserve"> — </w:t>
      </w:r>
      <w:r>
        <w:rPr>
          <w:rFonts w:eastAsia="MS Mincho"/>
          <w:color w:val="1A1A1A"/>
        </w:rPr>
        <w:t>To review member lists (NFP, PMO, TT membership and ensure current lists are maintained and available from the SOT website. (Ongoing)</w:t>
      </w:r>
    </w:p>
    <w:p w14:paraId="3CE588B1" w14:textId="01F08EB4" w:rsidR="00996789" w:rsidRDefault="00996789" w:rsidP="00177FD1">
      <w:pPr>
        <w:pStyle w:val="WMOResList1"/>
        <w:rPr>
          <w:i/>
        </w:rPr>
      </w:pPr>
      <w:r>
        <w:rPr>
          <w:i/>
        </w:rPr>
        <w:t xml:space="preserve"> </w:t>
      </w:r>
    </w:p>
    <w:p w14:paraId="3CE588B2" w14:textId="6AF1EADF" w:rsidR="00864DBF" w:rsidRPr="005D666D" w:rsidRDefault="00864DBF" w:rsidP="003D716B">
      <w:pPr>
        <w:pStyle w:val="Heading1"/>
        <w:jc w:val="left"/>
      </w:pPr>
    </w:p>
    <w:p w14:paraId="3CE588B3" w14:textId="6CEC0F49"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t xml:space="preserve">C. </w:t>
      </w:r>
      <w:r w:rsidR="00397770" w:rsidRPr="00843487">
        <w:rPr>
          <w:caps w:val="0"/>
          <w:kern w:val="0"/>
          <w:sz w:val="20"/>
          <w:szCs w:val="22"/>
        </w:rPr>
        <w:t xml:space="preserve">BACKGROUND INFORMATION </w:t>
      </w:r>
      <w:bookmarkEnd w:id="2"/>
    </w:p>
    <w:p w14:paraId="3CE588B4" w14:textId="77777777" w:rsidR="0020095E" w:rsidRPr="005D666D" w:rsidRDefault="0020095E" w:rsidP="00166B31">
      <w:pPr>
        <w:pStyle w:val="Heading3"/>
      </w:pPr>
      <w:bookmarkStart w:id="3" w:name="_References:_(If_really"/>
      <w:bookmarkStart w:id="4" w:name="_Toc319327014"/>
      <w:bookmarkEnd w:id="3"/>
      <w:r w:rsidRPr="005D666D">
        <w:t>References</w:t>
      </w:r>
      <w:r w:rsidR="00FE54D1">
        <w:t xml:space="preserve"> (if any)</w:t>
      </w:r>
      <w:r w:rsidRPr="005D666D">
        <w:t>:</w:t>
      </w:r>
      <w:r w:rsidRPr="005D666D">
        <w:tab/>
      </w:r>
    </w:p>
    <w:bookmarkEnd w:id="4"/>
    <w:p w14:paraId="3CE588B5" w14:textId="77777777" w:rsidR="0020095E" w:rsidRPr="00721FA7" w:rsidRDefault="0020095E" w:rsidP="004D497E">
      <w:pPr>
        <w:pStyle w:val="WMOList1"/>
        <w:rPr>
          <w:lang w:eastAsia="zh-CN"/>
        </w:rPr>
      </w:pPr>
      <w:r w:rsidRPr="005D666D">
        <w:rPr>
          <w:lang w:eastAsia="zh-CN"/>
        </w:rPr>
        <w:t>1.</w:t>
      </w:r>
      <w:r w:rsidRPr="005D666D">
        <w:rPr>
          <w:lang w:eastAsia="zh-CN"/>
        </w:rPr>
        <w:tab/>
      </w:r>
      <w:r w:rsidR="00EF7A98" w:rsidRPr="00721FA7">
        <w:rPr>
          <w:i/>
          <w:lang w:eastAsia="zh-CN"/>
        </w:rPr>
        <w:t>[Link to the full report on the website]</w:t>
      </w:r>
    </w:p>
    <w:p w14:paraId="3CE588B6" w14:textId="77777777" w:rsidR="0020095E" w:rsidRPr="00721FA7" w:rsidRDefault="0020095E" w:rsidP="004D497E">
      <w:pPr>
        <w:pStyle w:val="WMOList1"/>
      </w:pPr>
      <w:r w:rsidRPr="00721FA7">
        <w:t>2.</w:t>
      </w:r>
      <w:r w:rsidRPr="00721FA7">
        <w:tab/>
        <w:t>...........</w:t>
      </w:r>
    </w:p>
    <w:p w14:paraId="3CE588B7" w14:textId="77777777" w:rsidR="00EF7A98" w:rsidRPr="00721FA7" w:rsidRDefault="00EF7A98" w:rsidP="00166B31">
      <w:pPr>
        <w:pStyle w:val="Heading3"/>
      </w:pPr>
      <w:r w:rsidRPr="00721FA7">
        <w:t>Introduction</w:t>
      </w:r>
    </w:p>
    <w:p w14:paraId="3CE588B8" w14:textId="4A0377FF" w:rsidR="00EF7A98" w:rsidRDefault="00207811" w:rsidP="000C225A">
      <w:pPr>
        <w:pStyle w:val="Comment"/>
        <w:rPr>
          <w:i w:val="0"/>
          <w:iCs/>
          <w:lang w:eastAsia="zh-CN"/>
        </w:rPr>
      </w:pPr>
      <w:r w:rsidRPr="00207811">
        <w:rPr>
          <w:i w:val="0"/>
          <w:iCs/>
          <w:lang w:eastAsia="zh-CN"/>
        </w:rPr>
        <w:t xml:space="preserve">Some progress was made on developing a </w:t>
      </w:r>
      <w:proofErr w:type="spellStart"/>
      <w:r w:rsidRPr="00207811">
        <w:rPr>
          <w:i w:val="0"/>
          <w:iCs/>
          <w:lang w:eastAsia="zh-CN"/>
        </w:rPr>
        <w:t>Turbowin</w:t>
      </w:r>
      <w:proofErr w:type="spellEnd"/>
      <w:r w:rsidRPr="00207811">
        <w:rPr>
          <w:i w:val="0"/>
          <w:iCs/>
          <w:lang w:eastAsia="zh-CN"/>
        </w:rPr>
        <w:t>+ setup video</w:t>
      </w:r>
      <w:r>
        <w:rPr>
          <w:i w:val="0"/>
          <w:iCs/>
          <w:lang w:eastAsia="zh-CN"/>
        </w:rPr>
        <w:t xml:space="preserve"> during the last intersessional period</w:t>
      </w:r>
      <w:r w:rsidRPr="00207811">
        <w:rPr>
          <w:i w:val="0"/>
          <w:iCs/>
          <w:lang w:eastAsia="zh-CN"/>
        </w:rPr>
        <w:t>.</w:t>
      </w:r>
      <w:r>
        <w:rPr>
          <w:i w:val="0"/>
          <w:iCs/>
          <w:lang w:eastAsia="zh-CN"/>
        </w:rPr>
        <w:t xml:space="preserve"> However, d</w:t>
      </w:r>
      <w:r w:rsidRPr="00207811">
        <w:rPr>
          <w:i w:val="0"/>
          <w:iCs/>
          <w:lang w:eastAsia="zh-CN"/>
        </w:rPr>
        <w:t xml:space="preserve">ue to the many different configurations possible in the software, </w:t>
      </w:r>
      <w:r>
        <w:rPr>
          <w:i w:val="0"/>
          <w:iCs/>
          <w:lang w:eastAsia="zh-CN"/>
        </w:rPr>
        <w:t xml:space="preserve">it became difficult to capture all the necessary information in one video. Alternatively, we could look to make a series of short videos focussing on </w:t>
      </w:r>
      <w:proofErr w:type="gramStart"/>
      <w:r>
        <w:rPr>
          <w:i w:val="0"/>
          <w:iCs/>
          <w:lang w:eastAsia="zh-CN"/>
        </w:rPr>
        <w:t>a number of</w:t>
      </w:r>
      <w:proofErr w:type="gramEnd"/>
      <w:r>
        <w:rPr>
          <w:i w:val="0"/>
          <w:iCs/>
          <w:lang w:eastAsia="zh-CN"/>
        </w:rPr>
        <w:t xml:space="preserve"> the more common configurations.</w:t>
      </w:r>
    </w:p>
    <w:p w14:paraId="021F439D" w14:textId="70910F90" w:rsidR="00A46884" w:rsidRDefault="00A46884" w:rsidP="00A46884">
      <w:pPr>
        <w:pStyle w:val="WMOBodyText"/>
        <w:rPr>
          <w:lang w:eastAsia="zh-CN"/>
        </w:rPr>
      </w:pPr>
      <w:r>
        <w:rPr>
          <w:lang w:eastAsia="zh-CN"/>
        </w:rPr>
        <w:t xml:space="preserve">Priority was placed on developing a comprehensive </w:t>
      </w:r>
      <w:proofErr w:type="spellStart"/>
      <w:r>
        <w:rPr>
          <w:lang w:eastAsia="zh-CN"/>
        </w:rPr>
        <w:t>Turbowin</w:t>
      </w:r>
      <w:proofErr w:type="spellEnd"/>
      <w:r>
        <w:rPr>
          <w:lang w:eastAsia="zh-CN"/>
        </w:rPr>
        <w:t xml:space="preserve">+ user guide. This was completed for </w:t>
      </w:r>
      <w:proofErr w:type="spellStart"/>
      <w:r>
        <w:rPr>
          <w:lang w:eastAsia="zh-CN"/>
        </w:rPr>
        <w:t>Turbowin</w:t>
      </w:r>
      <w:proofErr w:type="spellEnd"/>
      <w:r>
        <w:rPr>
          <w:lang w:eastAsia="zh-CN"/>
        </w:rPr>
        <w:t xml:space="preserve">+ </w:t>
      </w:r>
      <w:r w:rsidR="0037732A">
        <w:rPr>
          <w:lang w:eastAsia="zh-CN"/>
        </w:rPr>
        <w:t xml:space="preserve">version </w:t>
      </w:r>
      <w:r>
        <w:rPr>
          <w:lang w:eastAsia="zh-CN"/>
        </w:rPr>
        <w:t xml:space="preserve">4.0 and is available from the updated VOS website. Several new versions of </w:t>
      </w:r>
      <w:proofErr w:type="spellStart"/>
      <w:r>
        <w:rPr>
          <w:lang w:eastAsia="zh-CN"/>
        </w:rPr>
        <w:t>Turbowin</w:t>
      </w:r>
      <w:proofErr w:type="spellEnd"/>
      <w:r>
        <w:rPr>
          <w:lang w:eastAsia="zh-CN"/>
        </w:rPr>
        <w:t>+ have since been released and the user guide will need to be reviewed and amended to incorporate any changes.</w:t>
      </w:r>
    </w:p>
    <w:p w14:paraId="3E349697" w14:textId="080F1074" w:rsidR="00A46884" w:rsidRPr="00A46884" w:rsidRDefault="00A46884" w:rsidP="00A46884">
      <w:pPr>
        <w:pStyle w:val="WMOBodyText"/>
        <w:rPr>
          <w:lang w:eastAsia="zh-CN"/>
        </w:rPr>
      </w:pPr>
      <w:r>
        <w:rPr>
          <w:lang w:eastAsia="zh-CN"/>
        </w:rPr>
        <w:t>The PMO Best Practice guidance document, now available on the updated VOS website provides important guidance on avoiding duplicate recruitments, as well as providing a general overview of PMO duties.</w:t>
      </w:r>
      <w:r w:rsidR="0037732A">
        <w:rPr>
          <w:lang w:eastAsia="zh-CN"/>
        </w:rPr>
        <w:t xml:space="preserve"> This is an updated version of the old PMO quick reference guide. These PMO resources and others were shared with the international PMO network during the PMO-6 workshop.</w:t>
      </w:r>
    </w:p>
    <w:p w14:paraId="7147ABFA" w14:textId="7C2FF1B1" w:rsidR="004345F0" w:rsidRDefault="00A46884" w:rsidP="004345F0">
      <w:pPr>
        <w:pStyle w:val="WMOBodyText"/>
        <w:rPr>
          <w:lang w:eastAsia="zh-CN"/>
        </w:rPr>
      </w:pPr>
      <w:r>
        <w:rPr>
          <w:lang w:eastAsia="zh-CN"/>
        </w:rPr>
        <w:t xml:space="preserve">The sixth international Port Meteorological Officers workshop </w:t>
      </w:r>
      <w:r w:rsidR="0037732A">
        <w:t>was run over two virtual sessions on the 16</w:t>
      </w:r>
      <w:r w:rsidR="0037732A" w:rsidRPr="005378FB">
        <w:rPr>
          <w:vertAlign w:val="superscript"/>
        </w:rPr>
        <w:t>th</w:t>
      </w:r>
      <w:r w:rsidR="0037732A">
        <w:t xml:space="preserve"> &amp; 18</w:t>
      </w:r>
      <w:r w:rsidR="0037732A" w:rsidRPr="005378FB">
        <w:rPr>
          <w:vertAlign w:val="superscript"/>
        </w:rPr>
        <w:t>th</w:t>
      </w:r>
      <w:r w:rsidR="0037732A">
        <w:t xml:space="preserve"> March 2021 and was delivered to over 100 participants from 44 different countries. </w:t>
      </w:r>
      <w:r w:rsidR="004345F0">
        <w:rPr>
          <w:lang w:eastAsia="zh-CN"/>
        </w:rPr>
        <w:t xml:space="preserve">Of the 109 participants in the PMO-6 workshop, </w:t>
      </w:r>
      <w:r w:rsidR="0037732A">
        <w:rPr>
          <w:lang w:eastAsia="zh-CN"/>
        </w:rPr>
        <w:t>over</w:t>
      </w:r>
      <w:r w:rsidR="004345F0">
        <w:rPr>
          <w:lang w:eastAsia="zh-CN"/>
        </w:rPr>
        <w:t xml:space="preserve"> 60 completed the feedback survey. A thorough review of the survey will help to better inform the delivery of the next PMO workshop and ensure we meet the needs of the participants. </w:t>
      </w:r>
    </w:p>
    <w:p w14:paraId="5658074A" w14:textId="0140854F" w:rsidR="00223551" w:rsidRPr="004345F0" w:rsidRDefault="00223551" w:rsidP="004345F0">
      <w:pPr>
        <w:pStyle w:val="WMOBodyText"/>
        <w:rPr>
          <w:lang w:eastAsia="zh-CN"/>
        </w:rPr>
      </w:pPr>
      <w:r>
        <w:rPr>
          <w:lang w:eastAsia="zh-CN"/>
        </w:rPr>
        <w:t>Feedback received during the question time at the end of the PMO-6 workshop identified the need for more targeted webinars on a 6-monthly basis which could focus on individual topics of interest such as implementation of SOT-IDs or utilising OceanOPS.</w:t>
      </w:r>
    </w:p>
    <w:p w14:paraId="3CE588B9" w14:textId="566B98D0" w:rsidR="00843487" w:rsidRDefault="00F16CBC" w:rsidP="000C225A">
      <w:pPr>
        <w:pStyle w:val="WMOBodyText"/>
      </w:pPr>
      <w:r>
        <w:t>Membership of the task team required a boost in numbers and a concerted effort to identify new members was undertaken. As a result, we have welcomed a new member, Philippe Gautier (PMO, France) to the TT-RPT.</w:t>
      </w:r>
    </w:p>
    <w:p w14:paraId="371CAC7A" w14:textId="77777777" w:rsidR="00F16CBC" w:rsidRDefault="00F16CBC">
      <w:pPr>
        <w:tabs>
          <w:tab w:val="clear" w:pos="1134"/>
        </w:tabs>
        <w:jc w:val="left"/>
      </w:pPr>
    </w:p>
    <w:p w14:paraId="3CE588BA" w14:textId="003EE4EF" w:rsidR="00843487" w:rsidRDefault="00F16CBC">
      <w:pPr>
        <w:tabs>
          <w:tab w:val="clear" w:pos="1134"/>
        </w:tabs>
        <w:jc w:val="left"/>
        <w:rPr>
          <w:szCs w:val="22"/>
          <w:lang w:eastAsia="zh-TW"/>
        </w:rPr>
      </w:pPr>
      <w:r>
        <w:lastRenderedPageBreak/>
        <w:t xml:space="preserve">During the discussions at SOT-11, it was identified that the membership lists for National Focal Points (NFPs), Port Meteorological Officers (PMOs) and the various SOT Task Teams (TTs) were </w:t>
      </w:r>
      <w:proofErr w:type="gramStart"/>
      <w:r>
        <w:t>inaccurate</w:t>
      </w:r>
      <w:proofErr w:type="gramEnd"/>
      <w:r>
        <w:t xml:space="preserve"> and discrepancies were found between lists found at different locations. An action was placed on the TT-RPT to review and maintain up to date lists and ensure that they are made available from the SOT website.</w:t>
      </w:r>
      <w:r w:rsidR="00843487">
        <w:br w:type="page"/>
      </w:r>
    </w:p>
    <w:p w14:paraId="3CE588BB" w14:textId="4683CAF3" w:rsidR="00F16CBC" w:rsidRDefault="00843487" w:rsidP="00843487">
      <w:pPr>
        <w:pStyle w:val="WMOBodyText"/>
        <w:jc w:val="center"/>
        <w:rPr>
          <w:b/>
          <w:bCs/>
        </w:rPr>
      </w:pPr>
      <w:r w:rsidRPr="00843487">
        <w:rPr>
          <w:b/>
          <w:bCs/>
        </w:rPr>
        <w:lastRenderedPageBreak/>
        <w:t>ANNEX</w:t>
      </w:r>
      <w:r>
        <w:rPr>
          <w:b/>
          <w:bCs/>
        </w:rPr>
        <w:t xml:space="preserve"> </w:t>
      </w:r>
      <w:r w:rsidR="00F16CBC">
        <w:rPr>
          <w:b/>
          <w:bCs/>
        </w:rPr>
        <w:t>1</w:t>
      </w:r>
    </w:p>
    <w:p w14:paraId="794D81AD" w14:textId="5E736592" w:rsidR="001200DC" w:rsidRPr="001200DC" w:rsidRDefault="001200DC" w:rsidP="001200DC">
      <w:pPr>
        <w:pStyle w:val="Heading2"/>
        <w:rPr>
          <w:rStyle w:val="BookTitle"/>
          <w:b/>
          <w:bCs/>
          <w:i w:val="0"/>
          <w:iCs/>
        </w:rPr>
      </w:pPr>
      <w:r w:rsidRPr="001200DC">
        <w:rPr>
          <w:rStyle w:val="BookTitle"/>
          <w:b/>
          <w:bCs/>
          <w:i w:val="0"/>
          <w:iCs/>
        </w:rPr>
        <w:t>Terms of Reference of the TT-RPT</w:t>
      </w:r>
    </w:p>
    <w:p w14:paraId="2D74CAE0" w14:textId="77777777" w:rsidR="001200DC" w:rsidRPr="001200DC" w:rsidRDefault="001200DC" w:rsidP="001200DC">
      <w:pPr>
        <w:tabs>
          <w:tab w:val="clear" w:pos="1134"/>
        </w:tabs>
        <w:jc w:val="left"/>
        <w:rPr>
          <w:rFonts w:eastAsia="Times New Roman" w:cs="Times New Roman"/>
          <w:lang w:val="en-AU" w:eastAsia="en-AU"/>
        </w:rPr>
      </w:pPr>
      <w:r w:rsidRPr="001200DC">
        <w:rPr>
          <w:rFonts w:eastAsia="Times New Roman" w:cs="Helvetica"/>
          <w:color w:val="333333"/>
          <w:lang w:val="en-AU" w:eastAsia="en-AU"/>
        </w:rPr>
        <w:br/>
      </w:r>
    </w:p>
    <w:p w14:paraId="0A53D3B4" w14:textId="77777777" w:rsidR="001200DC" w:rsidRDefault="001200DC" w:rsidP="001200DC">
      <w:p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The Task Team shall:</w:t>
      </w:r>
    </w:p>
    <w:p w14:paraId="666B0256" w14:textId="77777777" w:rsid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Review existing promotional material including:</w:t>
      </w:r>
    </w:p>
    <w:p w14:paraId="616D1EB9" w14:textId="77777777" w:rsidR="001200DC" w:rsidRDefault="001200DC" w:rsidP="001200DC">
      <w:pPr>
        <w:pStyle w:val="ListParagraph"/>
        <w:numPr>
          <w:ilvl w:val="1"/>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Certificates (e.g. SOT &amp; </w:t>
      </w:r>
      <w:proofErr w:type="spellStart"/>
      <w:r w:rsidRPr="001200DC">
        <w:rPr>
          <w:rFonts w:eastAsia="Times New Roman" w:cs="Helvetica"/>
          <w:color w:val="333333"/>
          <w:lang w:val="en-AU" w:eastAsia="en-AU"/>
        </w:rPr>
        <w:t>VOSClim</w:t>
      </w:r>
      <w:proofErr w:type="spellEnd"/>
      <w:r w:rsidRPr="001200DC">
        <w:rPr>
          <w:rFonts w:eastAsia="Times New Roman" w:cs="Helvetica"/>
          <w:color w:val="333333"/>
          <w:lang w:val="en-AU" w:eastAsia="en-AU"/>
        </w:rPr>
        <w:t xml:space="preserve"> </w:t>
      </w:r>
      <w:proofErr w:type="gramStart"/>
      <w:r w:rsidRPr="001200DC">
        <w:rPr>
          <w:rFonts w:eastAsia="Times New Roman" w:cs="Helvetica"/>
          <w:color w:val="333333"/>
          <w:lang w:val="en-AU" w:eastAsia="en-AU"/>
        </w:rPr>
        <w:t>certificates )</w:t>
      </w:r>
      <w:proofErr w:type="gramEnd"/>
      <w:r w:rsidRPr="001200DC">
        <w:rPr>
          <w:rFonts w:eastAsia="Times New Roman" w:cs="Helvetica"/>
          <w:color w:val="333333"/>
          <w:lang w:val="en-AU" w:eastAsia="en-AU"/>
        </w:rPr>
        <w:t xml:space="preserve"> and Awards</w:t>
      </w:r>
    </w:p>
    <w:p w14:paraId="3BF8183F" w14:textId="77777777" w:rsidR="001200DC" w:rsidRDefault="001200DC" w:rsidP="001200DC">
      <w:pPr>
        <w:pStyle w:val="ListParagraph"/>
        <w:numPr>
          <w:ilvl w:val="1"/>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The VOS Poster, </w:t>
      </w:r>
      <w:proofErr w:type="gramStart"/>
      <w:r w:rsidRPr="001200DC">
        <w:rPr>
          <w:rFonts w:eastAsia="Times New Roman" w:cs="Helvetica"/>
          <w:color w:val="333333"/>
          <w:lang w:val="en-AU" w:eastAsia="en-AU"/>
        </w:rPr>
        <w:t>brochure</w:t>
      </w:r>
      <w:proofErr w:type="gramEnd"/>
      <w:r w:rsidRPr="001200DC">
        <w:rPr>
          <w:rFonts w:eastAsia="Times New Roman" w:cs="Helvetica"/>
          <w:color w:val="333333"/>
          <w:lang w:val="en-AU" w:eastAsia="en-AU"/>
        </w:rPr>
        <w:t xml:space="preserve"> and flyer, </w:t>
      </w:r>
    </w:p>
    <w:p w14:paraId="575ECAD1" w14:textId="77777777" w:rsidR="001200DC" w:rsidRDefault="001200DC" w:rsidP="001200DC">
      <w:pPr>
        <w:pStyle w:val="ListParagraph"/>
        <w:numPr>
          <w:ilvl w:val="1"/>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Relevant news and articles for use in SOT or VOS publications, national </w:t>
      </w:r>
      <w:proofErr w:type="gramStart"/>
      <w:r w:rsidRPr="001200DC">
        <w:rPr>
          <w:rFonts w:eastAsia="Times New Roman" w:cs="Helvetica"/>
          <w:color w:val="333333"/>
          <w:lang w:val="en-AU" w:eastAsia="en-AU"/>
        </w:rPr>
        <w:t>newsletters</w:t>
      </w:r>
      <w:proofErr w:type="gramEnd"/>
      <w:r w:rsidRPr="001200DC">
        <w:rPr>
          <w:rFonts w:eastAsia="Times New Roman" w:cs="Helvetica"/>
          <w:color w:val="333333"/>
          <w:lang w:val="en-AU" w:eastAsia="en-AU"/>
        </w:rPr>
        <w:t xml:space="preserve"> or publications</w:t>
      </w:r>
    </w:p>
    <w:p w14:paraId="0296FECE" w14:textId="77777777" w:rsidR="001200DC" w:rsidRDefault="001200DC" w:rsidP="001200DC">
      <w:pPr>
        <w:pStyle w:val="ListParagraph"/>
        <w:numPr>
          <w:ilvl w:val="1"/>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VOS website content </w:t>
      </w:r>
    </w:p>
    <w:p w14:paraId="63D95525" w14:textId="77777777" w:rsidR="001200DC" w:rsidRDefault="001200DC" w:rsidP="001200DC">
      <w:pPr>
        <w:pStyle w:val="ListParagraph"/>
        <w:numPr>
          <w:ilvl w:val="1"/>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SOT ‘Recruitment Presentation’ and promotional videos</w:t>
      </w:r>
    </w:p>
    <w:p w14:paraId="6C57F9F6" w14:textId="63D4554D" w:rsidR="001200DC" w:rsidRPr="001200DC" w:rsidRDefault="001200DC" w:rsidP="001200DC">
      <w:pPr>
        <w:pStyle w:val="ListParagraph"/>
        <w:numPr>
          <w:ilvl w:val="1"/>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and recommend new promotional aids or initiatives (</w:t>
      </w:r>
      <w:proofErr w:type="gramStart"/>
      <w:r w:rsidRPr="001200DC">
        <w:rPr>
          <w:rFonts w:eastAsia="Times New Roman" w:cs="Helvetica"/>
          <w:color w:val="333333"/>
          <w:lang w:val="en-AU" w:eastAsia="en-AU"/>
        </w:rPr>
        <w:t>e.g.</w:t>
      </w:r>
      <w:proofErr w:type="gramEnd"/>
      <w:r w:rsidRPr="001200DC">
        <w:rPr>
          <w:rFonts w:eastAsia="Times New Roman" w:cs="Helvetica"/>
          <w:color w:val="333333"/>
          <w:lang w:val="en-AU" w:eastAsia="en-AU"/>
        </w:rPr>
        <w:t xml:space="preserve"> social media), where appropriate;</w:t>
      </w:r>
    </w:p>
    <w:p w14:paraId="27584111" w14:textId="77777777" w:rsid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proofErr w:type="spellStart"/>
      <w:r w:rsidRPr="001200DC">
        <w:rPr>
          <w:rFonts w:eastAsia="Times New Roman" w:cs="Helvetica"/>
          <w:color w:val="333333"/>
          <w:lang w:val="en-AU" w:eastAsia="en-AU"/>
        </w:rPr>
        <w:t>Analyze</w:t>
      </w:r>
      <w:proofErr w:type="spellEnd"/>
      <w:r w:rsidRPr="001200DC">
        <w:rPr>
          <w:rFonts w:eastAsia="Times New Roman" w:cs="Helvetica"/>
          <w:color w:val="333333"/>
          <w:lang w:val="en-AU" w:eastAsia="en-AU"/>
        </w:rPr>
        <w:t xml:space="preserve"> replies to the VOS Scheme Questionnaire and identify issues that need to be addressed by SOT to improve the performance of the VOS Scheme. Review the need for and content of future </w:t>
      </w:r>
      <w:proofErr w:type="gramStart"/>
      <w:r w:rsidRPr="001200DC">
        <w:rPr>
          <w:rFonts w:eastAsia="Times New Roman" w:cs="Helvetica"/>
          <w:color w:val="333333"/>
          <w:lang w:val="en-AU" w:eastAsia="en-AU"/>
        </w:rPr>
        <w:t>questionnaires;</w:t>
      </w:r>
      <w:proofErr w:type="gramEnd"/>
    </w:p>
    <w:p w14:paraId="37721387" w14:textId="7AD8C0BF" w:rsid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Monitor and review the suitability of the current VOS and Third</w:t>
      </w:r>
      <w:r>
        <w:rPr>
          <w:rFonts w:eastAsia="Times New Roman" w:cs="Helvetica"/>
          <w:color w:val="333333"/>
          <w:lang w:val="en-AU" w:eastAsia="en-AU"/>
        </w:rPr>
        <w:t>-</w:t>
      </w:r>
      <w:r w:rsidRPr="001200DC">
        <w:rPr>
          <w:rFonts w:eastAsia="Times New Roman" w:cs="Helvetica"/>
          <w:color w:val="333333"/>
          <w:lang w:val="en-AU" w:eastAsia="en-AU"/>
        </w:rPr>
        <w:t xml:space="preserve">Party VOS Classes and ensure as many ships as possible report to VOS Climate </w:t>
      </w:r>
      <w:proofErr w:type="gramStart"/>
      <w:r w:rsidRPr="001200DC">
        <w:rPr>
          <w:rFonts w:eastAsia="Times New Roman" w:cs="Helvetica"/>
          <w:color w:val="333333"/>
          <w:lang w:val="en-AU" w:eastAsia="en-AU"/>
        </w:rPr>
        <w:t>standards;</w:t>
      </w:r>
      <w:proofErr w:type="gramEnd"/>
    </w:p>
    <w:p w14:paraId="45C4F010" w14:textId="686757B8" w:rsidR="001200DC" w:rsidRDefault="001200DC" w:rsidP="00B914F9">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Monitor and develop global standards, practices and instructions for Port Meteorological Officers and assist with the coordination international or regional PMO Training </w:t>
      </w:r>
      <w:proofErr w:type="gramStart"/>
      <w:r w:rsidRPr="001200DC">
        <w:rPr>
          <w:rFonts w:eastAsia="Times New Roman" w:cs="Helvetica"/>
          <w:color w:val="333333"/>
          <w:lang w:val="en-AU" w:eastAsia="en-AU"/>
        </w:rPr>
        <w:t>Workshops;</w:t>
      </w:r>
      <w:proofErr w:type="gramEnd"/>
    </w:p>
    <w:p w14:paraId="0B6E72F7" w14:textId="5F9D2341" w:rsidR="001200DC" w:rsidRDefault="001200DC" w:rsidP="00BB5338">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Maintain relevant training documents, videos, instructions and guidance material for VOS Operators, PMOs and observers and propose new documents where </w:t>
      </w:r>
      <w:proofErr w:type="gramStart"/>
      <w:r w:rsidRPr="001200DC">
        <w:rPr>
          <w:rFonts w:eastAsia="Times New Roman" w:cs="Helvetica"/>
          <w:color w:val="333333"/>
          <w:lang w:val="en-AU" w:eastAsia="en-AU"/>
        </w:rPr>
        <w:t>appropriate;</w:t>
      </w:r>
      <w:proofErr w:type="gramEnd"/>
    </w:p>
    <w:p w14:paraId="281AA79F" w14:textId="77777777" w:rsid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Provide advice to Nautical Colleges about training syllabuses for </w:t>
      </w:r>
      <w:proofErr w:type="gramStart"/>
      <w:r w:rsidRPr="001200DC">
        <w:rPr>
          <w:rFonts w:eastAsia="Times New Roman" w:cs="Helvetica"/>
          <w:color w:val="333333"/>
          <w:lang w:val="en-AU" w:eastAsia="en-AU"/>
        </w:rPr>
        <w:t>observers;</w:t>
      </w:r>
      <w:proofErr w:type="gramEnd"/>
    </w:p>
    <w:p w14:paraId="2CFA08ED" w14:textId="77777777" w:rsid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Encourage initiatives to increase VOS recruitment, particularly in data sparse areas such as the Polar </w:t>
      </w:r>
      <w:proofErr w:type="gramStart"/>
      <w:r w:rsidRPr="001200DC">
        <w:rPr>
          <w:rFonts w:eastAsia="Times New Roman" w:cs="Helvetica"/>
          <w:color w:val="333333"/>
          <w:lang w:val="en-AU" w:eastAsia="en-AU"/>
        </w:rPr>
        <w:t>regions;</w:t>
      </w:r>
      <w:proofErr w:type="gramEnd"/>
    </w:p>
    <w:p w14:paraId="168A67D7" w14:textId="77777777" w:rsid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Propose initiatives to assist member countries seeking to establish new national VOS </w:t>
      </w:r>
      <w:proofErr w:type="gramStart"/>
      <w:r w:rsidRPr="001200DC">
        <w:rPr>
          <w:rFonts w:eastAsia="Times New Roman" w:cs="Helvetica"/>
          <w:color w:val="333333"/>
          <w:lang w:val="en-AU" w:eastAsia="en-AU"/>
        </w:rPr>
        <w:t>networks;</w:t>
      </w:r>
      <w:proofErr w:type="gramEnd"/>
    </w:p>
    <w:p w14:paraId="49C51B0F" w14:textId="449C0861" w:rsid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Review relevant </w:t>
      </w:r>
      <w:r>
        <w:rPr>
          <w:rFonts w:eastAsia="Times New Roman" w:cs="Helvetica"/>
          <w:color w:val="333333"/>
          <w:lang w:val="en-AU" w:eastAsia="en-AU"/>
        </w:rPr>
        <w:t>GOOS</w:t>
      </w:r>
      <w:r w:rsidRPr="001200DC">
        <w:rPr>
          <w:rFonts w:eastAsia="Times New Roman" w:cs="Helvetica"/>
          <w:color w:val="333333"/>
          <w:lang w:val="en-AU" w:eastAsia="en-AU"/>
        </w:rPr>
        <w:t xml:space="preserve"> publications to ensure they are up to date with respect to VOS Classes, recruitment, promotion and </w:t>
      </w:r>
      <w:proofErr w:type="gramStart"/>
      <w:r w:rsidRPr="001200DC">
        <w:rPr>
          <w:rFonts w:eastAsia="Times New Roman" w:cs="Helvetica"/>
          <w:color w:val="333333"/>
          <w:lang w:val="en-AU" w:eastAsia="en-AU"/>
        </w:rPr>
        <w:t>training;</w:t>
      </w:r>
      <w:proofErr w:type="gramEnd"/>
    </w:p>
    <w:p w14:paraId="24E7B827" w14:textId="4C43A9B8" w:rsid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 xml:space="preserve">Liaise with other </w:t>
      </w:r>
      <w:r>
        <w:rPr>
          <w:rFonts w:eastAsia="Times New Roman" w:cs="Helvetica"/>
          <w:color w:val="333333"/>
          <w:lang w:val="en-AU" w:eastAsia="en-AU"/>
        </w:rPr>
        <w:t>GOOS</w:t>
      </w:r>
      <w:r w:rsidRPr="001200DC">
        <w:rPr>
          <w:rFonts w:eastAsia="Times New Roman" w:cs="Helvetica"/>
          <w:color w:val="333333"/>
          <w:lang w:val="en-AU" w:eastAsia="en-AU"/>
        </w:rPr>
        <w:t xml:space="preserve"> Networks (</w:t>
      </w:r>
      <w:proofErr w:type="gramStart"/>
      <w:r w:rsidRPr="001200DC">
        <w:rPr>
          <w:rFonts w:eastAsia="Times New Roman" w:cs="Helvetica"/>
          <w:color w:val="333333"/>
          <w:lang w:val="en-AU" w:eastAsia="en-AU"/>
        </w:rPr>
        <w:t>e.g.</w:t>
      </w:r>
      <w:proofErr w:type="gramEnd"/>
      <w:r w:rsidRPr="001200DC">
        <w:rPr>
          <w:rFonts w:eastAsia="Times New Roman" w:cs="Helvetica"/>
          <w:color w:val="333333"/>
          <w:lang w:val="en-AU" w:eastAsia="en-AU"/>
        </w:rPr>
        <w:t xml:space="preserve"> DBCP) and SOT Task Teams (e.g. ASAP and SOOP), as appropriate, regarding the development of common promotional material and training manuals (e.g. reference guides for ship riders collecting XBT data);</w:t>
      </w:r>
    </w:p>
    <w:p w14:paraId="7BD1FB4C" w14:textId="00FDD52C" w:rsidR="001200DC" w:rsidRPr="001200DC" w:rsidRDefault="001200DC" w:rsidP="001200DC">
      <w:pPr>
        <w:pStyle w:val="ListParagraph"/>
        <w:numPr>
          <w:ilvl w:val="0"/>
          <w:numId w:val="49"/>
        </w:numPr>
        <w:shd w:val="clear" w:color="auto" w:fill="FFFFFF"/>
        <w:tabs>
          <w:tab w:val="clear" w:pos="1134"/>
        </w:tabs>
        <w:jc w:val="left"/>
        <w:rPr>
          <w:rFonts w:eastAsia="Times New Roman" w:cs="Helvetica"/>
          <w:color w:val="333333"/>
          <w:lang w:val="en-AU" w:eastAsia="en-AU"/>
        </w:rPr>
      </w:pPr>
      <w:r w:rsidRPr="001200DC">
        <w:rPr>
          <w:rFonts w:eastAsia="Times New Roman" w:cs="Helvetica"/>
          <w:color w:val="333333"/>
          <w:lang w:val="en-AU" w:eastAsia="en-AU"/>
        </w:rPr>
        <w:t>Assist the SOT executive board by developing and providing necessary input to the proposed Ship Forum (</w:t>
      </w:r>
      <w:proofErr w:type="gramStart"/>
      <w:r w:rsidRPr="001200DC">
        <w:rPr>
          <w:rFonts w:eastAsia="Times New Roman" w:cs="Helvetica"/>
          <w:color w:val="333333"/>
          <w:lang w:val="en-AU" w:eastAsia="en-AU"/>
        </w:rPr>
        <w:t>e.g.</w:t>
      </w:r>
      <w:proofErr w:type="gramEnd"/>
      <w:r w:rsidRPr="001200DC">
        <w:rPr>
          <w:rFonts w:eastAsia="Times New Roman" w:cs="Helvetica"/>
          <w:color w:val="333333"/>
          <w:lang w:val="en-AU" w:eastAsia="en-AU"/>
        </w:rPr>
        <w:t xml:space="preserve"> generic ship design standards).</w:t>
      </w:r>
    </w:p>
    <w:p w14:paraId="17766763" w14:textId="6890685D" w:rsidR="001200DC" w:rsidRDefault="001200DC">
      <w:pPr>
        <w:tabs>
          <w:tab w:val="clear" w:pos="1134"/>
        </w:tabs>
        <w:jc w:val="left"/>
        <w:rPr>
          <w:szCs w:val="22"/>
          <w:lang w:eastAsia="zh-TW"/>
        </w:rPr>
      </w:pPr>
      <w:r>
        <w:br w:type="page"/>
      </w:r>
    </w:p>
    <w:p w14:paraId="0700A5F9" w14:textId="77777777" w:rsidR="001200DC" w:rsidRDefault="001200DC" w:rsidP="00F16CBC">
      <w:pPr>
        <w:pStyle w:val="WMOBodyText"/>
      </w:pPr>
    </w:p>
    <w:p w14:paraId="638027CD" w14:textId="56465497" w:rsidR="00843487" w:rsidRDefault="00F16CBC" w:rsidP="00843487">
      <w:pPr>
        <w:pStyle w:val="WMOBodyText"/>
        <w:jc w:val="center"/>
        <w:rPr>
          <w:b/>
          <w:bCs/>
        </w:rPr>
      </w:pPr>
      <w:r>
        <w:rPr>
          <w:b/>
          <w:bCs/>
        </w:rPr>
        <w:t>ANNEX 2</w:t>
      </w:r>
    </w:p>
    <w:p w14:paraId="6328170B" w14:textId="77777777" w:rsidR="00D54D24" w:rsidRDefault="00D54D24" w:rsidP="00843487">
      <w:pPr>
        <w:pStyle w:val="WMOBodyText"/>
        <w:jc w:val="center"/>
        <w:rPr>
          <w:b/>
          <w:bCs/>
        </w:rPr>
      </w:pPr>
    </w:p>
    <w:tbl>
      <w:tblPr>
        <w:tblStyle w:val="TableGrid"/>
        <w:tblW w:w="0" w:type="auto"/>
        <w:tblLook w:val="04A0" w:firstRow="1" w:lastRow="0" w:firstColumn="1" w:lastColumn="0" w:noHBand="0" w:noVBand="1"/>
      </w:tblPr>
      <w:tblGrid>
        <w:gridCol w:w="2682"/>
        <w:gridCol w:w="2701"/>
        <w:gridCol w:w="2172"/>
        <w:gridCol w:w="2074"/>
      </w:tblGrid>
      <w:tr w:rsidR="00D54D24" w14:paraId="70214FC9" w14:textId="48D0361E" w:rsidTr="00D54D24">
        <w:tc>
          <w:tcPr>
            <w:tcW w:w="2682" w:type="dxa"/>
          </w:tcPr>
          <w:p w14:paraId="12724605" w14:textId="0FB490C9" w:rsidR="00D54D24" w:rsidRDefault="00D54D24" w:rsidP="00D54D24">
            <w:pPr>
              <w:pStyle w:val="WMOBodyText"/>
              <w:rPr>
                <w:b/>
                <w:bCs/>
              </w:rPr>
            </w:pPr>
            <w:r>
              <w:rPr>
                <w:b/>
                <w:bCs/>
              </w:rPr>
              <w:t>Name</w:t>
            </w:r>
          </w:p>
        </w:tc>
        <w:tc>
          <w:tcPr>
            <w:tcW w:w="2701" w:type="dxa"/>
          </w:tcPr>
          <w:p w14:paraId="44F4D90D" w14:textId="5287711D" w:rsidR="00D54D24" w:rsidRDefault="00D54D24" w:rsidP="00D54D24">
            <w:pPr>
              <w:pStyle w:val="WMOBodyText"/>
              <w:rPr>
                <w:b/>
                <w:bCs/>
              </w:rPr>
            </w:pPr>
            <w:r>
              <w:rPr>
                <w:b/>
                <w:bCs/>
              </w:rPr>
              <w:t>Role</w:t>
            </w:r>
          </w:p>
        </w:tc>
        <w:tc>
          <w:tcPr>
            <w:tcW w:w="2172" w:type="dxa"/>
          </w:tcPr>
          <w:p w14:paraId="00379A26" w14:textId="4B0C3271" w:rsidR="00D54D24" w:rsidRDefault="00D54D24" w:rsidP="00D54D24">
            <w:pPr>
              <w:pStyle w:val="WMOBodyText"/>
              <w:rPr>
                <w:b/>
                <w:bCs/>
              </w:rPr>
            </w:pPr>
            <w:r>
              <w:rPr>
                <w:b/>
                <w:bCs/>
              </w:rPr>
              <w:t>Country</w:t>
            </w:r>
          </w:p>
        </w:tc>
        <w:tc>
          <w:tcPr>
            <w:tcW w:w="2074" w:type="dxa"/>
          </w:tcPr>
          <w:p w14:paraId="76B8FA08" w14:textId="24F4D8B7" w:rsidR="00D54D24" w:rsidRDefault="00D54D24" w:rsidP="00D54D24">
            <w:pPr>
              <w:pStyle w:val="WMOBodyText"/>
              <w:rPr>
                <w:b/>
                <w:bCs/>
              </w:rPr>
            </w:pPr>
            <w:r>
              <w:rPr>
                <w:b/>
                <w:bCs/>
              </w:rPr>
              <w:t>Comment</w:t>
            </w:r>
          </w:p>
        </w:tc>
      </w:tr>
      <w:tr w:rsidR="00D54D24" w14:paraId="00A5D297" w14:textId="315CFCA5" w:rsidTr="00D54D24">
        <w:tc>
          <w:tcPr>
            <w:tcW w:w="2682" w:type="dxa"/>
          </w:tcPr>
          <w:p w14:paraId="48FEC3C3" w14:textId="1A874074" w:rsidR="00D54D24" w:rsidRPr="00D54D24" w:rsidRDefault="00D54D24" w:rsidP="00D54D24">
            <w:pPr>
              <w:pStyle w:val="WMOBodyText"/>
            </w:pPr>
            <w:r w:rsidRPr="00D54D24">
              <w:t>Joel Cabrie</w:t>
            </w:r>
          </w:p>
        </w:tc>
        <w:tc>
          <w:tcPr>
            <w:tcW w:w="2701" w:type="dxa"/>
          </w:tcPr>
          <w:p w14:paraId="70A8EDB9" w14:textId="67D9B75E" w:rsidR="00D54D24" w:rsidRPr="00D54D24" w:rsidRDefault="00D54D24" w:rsidP="00D54D24">
            <w:pPr>
              <w:pStyle w:val="WMOBodyText"/>
            </w:pPr>
            <w:r w:rsidRPr="00D54D24">
              <w:t>Chairperson</w:t>
            </w:r>
          </w:p>
        </w:tc>
        <w:tc>
          <w:tcPr>
            <w:tcW w:w="2172" w:type="dxa"/>
          </w:tcPr>
          <w:p w14:paraId="1BB4C2E7" w14:textId="04ADF096" w:rsidR="00D54D24" w:rsidRPr="00D54D24" w:rsidRDefault="00D54D24" w:rsidP="00D54D24">
            <w:pPr>
              <w:pStyle w:val="WMOBodyText"/>
            </w:pPr>
            <w:r w:rsidRPr="00D54D24">
              <w:t>Australia</w:t>
            </w:r>
          </w:p>
        </w:tc>
        <w:tc>
          <w:tcPr>
            <w:tcW w:w="2074" w:type="dxa"/>
          </w:tcPr>
          <w:p w14:paraId="5755039B" w14:textId="77777777" w:rsidR="00D54D24" w:rsidRPr="00D54D24" w:rsidRDefault="00D54D24" w:rsidP="00D54D24">
            <w:pPr>
              <w:pStyle w:val="WMOBodyText"/>
            </w:pPr>
          </w:p>
        </w:tc>
      </w:tr>
      <w:tr w:rsidR="00D54D24" w14:paraId="71B34E88" w14:textId="73783DF4" w:rsidTr="00D54D24">
        <w:tc>
          <w:tcPr>
            <w:tcW w:w="2682" w:type="dxa"/>
          </w:tcPr>
          <w:p w14:paraId="748CA6F2" w14:textId="7A81AD4A" w:rsidR="00D54D24" w:rsidRPr="00D54D24" w:rsidRDefault="00D54D24" w:rsidP="00D54D24">
            <w:pPr>
              <w:pStyle w:val="WMOBodyText"/>
            </w:pPr>
            <w:r w:rsidRPr="00D54D24">
              <w:t>Mardene de Villiers</w:t>
            </w:r>
          </w:p>
        </w:tc>
        <w:tc>
          <w:tcPr>
            <w:tcW w:w="2701" w:type="dxa"/>
          </w:tcPr>
          <w:p w14:paraId="52ED85AE" w14:textId="14B88BE8" w:rsidR="00D54D24" w:rsidRPr="00D54D24" w:rsidRDefault="00D54D24" w:rsidP="00D54D24">
            <w:pPr>
              <w:pStyle w:val="WMOBodyText"/>
            </w:pPr>
            <w:r w:rsidRPr="00D54D24">
              <w:t>Vice-chairperson</w:t>
            </w:r>
          </w:p>
        </w:tc>
        <w:tc>
          <w:tcPr>
            <w:tcW w:w="2172" w:type="dxa"/>
          </w:tcPr>
          <w:p w14:paraId="7D2E3BA6" w14:textId="29F5D828" w:rsidR="00D54D24" w:rsidRPr="00D54D24" w:rsidRDefault="00D54D24" w:rsidP="00D54D24">
            <w:pPr>
              <w:pStyle w:val="WMOBodyText"/>
            </w:pPr>
            <w:r w:rsidRPr="00D54D24">
              <w:t>South Africa</w:t>
            </w:r>
          </w:p>
        </w:tc>
        <w:tc>
          <w:tcPr>
            <w:tcW w:w="2074" w:type="dxa"/>
          </w:tcPr>
          <w:p w14:paraId="66EDA204" w14:textId="77777777" w:rsidR="00D54D24" w:rsidRPr="00D54D24" w:rsidRDefault="00D54D24" w:rsidP="00D54D24">
            <w:pPr>
              <w:pStyle w:val="WMOBodyText"/>
            </w:pPr>
          </w:p>
        </w:tc>
      </w:tr>
      <w:tr w:rsidR="00D54D24" w14:paraId="18A9A055" w14:textId="456D4E57" w:rsidTr="00D54D24">
        <w:tc>
          <w:tcPr>
            <w:tcW w:w="2682" w:type="dxa"/>
          </w:tcPr>
          <w:p w14:paraId="06D8A1BC" w14:textId="0E3A6A24" w:rsidR="00D54D24" w:rsidRPr="00D54D24" w:rsidRDefault="00D54D24" w:rsidP="00D54D24">
            <w:pPr>
              <w:pStyle w:val="WMOBodyText"/>
            </w:pPr>
            <w:r>
              <w:t>Martin Kramp</w:t>
            </w:r>
          </w:p>
        </w:tc>
        <w:tc>
          <w:tcPr>
            <w:tcW w:w="2701" w:type="dxa"/>
          </w:tcPr>
          <w:p w14:paraId="3FC1532F" w14:textId="067D8CBC" w:rsidR="00D54D24" w:rsidRPr="00D54D24" w:rsidRDefault="00D54D24" w:rsidP="00D54D24">
            <w:pPr>
              <w:pStyle w:val="WMOBodyText"/>
            </w:pPr>
            <w:r>
              <w:t>Ex officio (SOT TC)</w:t>
            </w:r>
          </w:p>
        </w:tc>
        <w:tc>
          <w:tcPr>
            <w:tcW w:w="2172" w:type="dxa"/>
          </w:tcPr>
          <w:p w14:paraId="76A0FA27" w14:textId="59EAB11A" w:rsidR="00D54D24" w:rsidRPr="00D54D24" w:rsidRDefault="00D54D24" w:rsidP="00D54D24">
            <w:pPr>
              <w:pStyle w:val="WMOBodyText"/>
            </w:pPr>
            <w:r>
              <w:t>OceanOPS</w:t>
            </w:r>
          </w:p>
        </w:tc>
        <w:tc>
          <w:tcPr>
            <w:tcW w:w="2074" w:type="dxa"/>
          </w:tcPr>
          <w:p w14:paraId="0D63461C" w14:textId="77777777" w:rsidR="00D54D24" w:rsidRDefault="00D54D24" w:rsidP="00D54D24">
            <w:pPr>
              <w:pStyle w:val="WMOBodyText"/>
            </w:pPr>
          </w:p>
        </w:tc>
      </w:tr>
      <w:tr w:rsidR="00D54D24" w14:paraId="74E03403" w14:textId="3485663B" w:rsidTr="00D54D24">
        <w:tc>
          <w:tcPr>
            <w:tcW w:w="2682" w:type="dxa"/>
          </w:tcPr>
          <w:p w14:paraId="3E78A197" w14:textId="5EF53726" w:rsidR="00D54D24" w:rsidRPr="00D54D24" w:rsidRDefault="00D54D24" w:rsidP="00D54D24">
            <w:pPr>
              <w:pStyle w:val="WMOBodyText"/>
            </w:pPr>
            <w:r>
              <w:t xml:space="preserve">Francis </w:t>
            </w:r>
            <w:proofErr w:type="spellStart"/>
            <w:r>
              <w:t>Bringas</w:t>
            </w:r>
            <w:proofErr w:type="spellEnd"/>
          </w:p>
        </w:tc>
        <w:tc>
          <w:tcPr>
            <w:tcW w:w="2701" w:type="dxa"/>
          </w:tcPr>
          <w:p w14:paraId="34DBE6FD" w14:textId="618DCBD7" w:rsidR="00D54D24" w:rsidRPr="00D54D24" w:rsidRDefault="00D54D24" w:rsidP="00D54D24">
            <w:pPr>
              <w:pStyle w:val="WMOBodyText"/>
            </w:pPr>
            <w:r>
              <w:t>Member</w:t>
            </w:r>
          </w:p>
        </w:tc>
        <w:tc>
          <w:tcPr>
            <w:tcW w:w="2172" w:type="dxa"/>
          </w:tcPr>
          <w:p w14:paraId="7339362C" w14:textId="7D601550" w:rsidR="00D54D24" w:rsidRPr="00D54D24" w:rsidRDefault="00D54D24" w:rsidP="00D54D24">
            <w:pPr>
              <w:pStyle w:val="WMOBodyText"/>
            </w:pPr>
            <w:r>
              <w:t>USA</w:t>
            </w:r>
          </w:p>
        </w:tc>
        <w:tc>
          <w:tcPr>
            <w:tcW w:w="2074" w:type="dxa"/>
          </w:tcPr>
          <w:p w14:paraId="7CAFB8E6" w14:textId="77777777" w:rsidR="00D54D24" w:rsidRDefault="00D54D24" w:rsidP="00D54D24">
            <w:pPr>
              <w:pStyle w:val="WMOBodyText"/>
            </w:pPr>
          </w:p>
        </w:tc>
      </w:tr>
      <w:tr w:rsidR="00D54D24" w14:paraId="53D4807B" w14:textId="7C555D17" w:rsidTr="00D54D24">
        <w:tc>
          <w:tcPr>
            <w:tcW w:w="2682" w:type="dxa"/>
          </w:tcPr>
          <w:p w14:paraId="58384502" w14:textId="62448275" w:rsidR="00D54D24" w:rsidRPr="00D54D24" w:rsidRDefault="00D54D24" w:rsidP="00D54D24">
            <w:pPr>
              <w:pStyle w:val="WMOBodyText"/>
            </w:pPr>
            <w:r>
              <w:t xml:space="preserve">Jean-Baptiste </w:t>
            </w:r>
            <w:proofErr w:type="spellStart"/>
            <w:r>
              <w:t>Cohuet</w:t>
            </w:r>
            <w:proofErr w:type="spellEnd"/>
          </w:p>
        </w:tc>
        <w:tc>
          <w:tcPr>
            <w:tcW w:w="2701" w:type="dxa"/>
          </w:tcPr>
          <w:p w14:paraId="01BC498D" w14:textId="5F4DF439" w:rsidR="00D54D24" w:rsidRPr="00D54D24" w:rsidRDefault="00D54D24" w:rsidP="00D54D24">
            <w:pPr>
              <w:pStyle w:val="WMOBodyText"/>
            </w:pPr>
            <w:r w:rsidRPr="00A158C6">
              <w:t>Member</w:t>
            </w:r>
          </w:p>
        </w:tc>
        <w:tc>
          <w:tcPr>
            <w:tcW w:w="2172" w:type="dxa"/>
          </w:tcPr>
          <w:p w14:paraId="2F5E6850" w14:textId="3BE5C056" w:rsidR="00D54D24" w:rsidRPr="00D54D24" w:rsidRDefault="00D54D24" w:rsidP="00D54D24">
            <w:pPr>
              <w:pStyle w:val="WMOBodyText"/>
            </w:pPr>
            <w:r>
              <w:t>France</w:t>
            </w:r>
          </w:p>
        </w:tc>
        <w:tc>
          <w:tcPr>
            <w:tcW w:w="2074" w:type="dxa"/>
          </w:tcPr>
          <w:p w14:paraId="71E14033" w14:textId="77777777" w:rsidR="00D54D24" w:rsidRDefault="00D54D24" w:rsidP="00D54D24">
            <w:pPr>
              <w:pStyle w:val="WMOBodyText"/>
            </w:pPr>
          </w:p>
        </w:tc>
      </w:tr>
      <w:tr w:rsidR="00D54D24" w14:paraId="06A798BB" w14:textId="6968E6AD" w:rsidTr="00D54D24">
        <w:tc>
          <w:tcPr>
            <w:tcW w:w="2682" w:type="dxa"/>
          </w:tcPr>
          <w:p w14:paraId="1A51E11A" w14:textId="4BC8C950" w:rsidR="00D54D24" w:rsidRPr="00D54D24" w:rsidRDefault="00D54D24" w:rsidP="00D54D24">
            <w:pPr>
              <w:pStyle w:val="WMOBodyText"/>
            </w:pPr>
            <w:r>
              <w:t>Michael Funnell</w:t>
            </w:r>
          </w:p>
        </w:tc>
        <w:tc>
          <w:tcPr>
            <w:tcW w:w="2701" w:type="dxa"/>
          </w:tcPr>
          <w:p w14:paraId="523563EF" w14:textId="4C9F2638" w:rsidR="00D54D24" w:rsidRPr="00D54D24" w:rsidRDefault="00D54D24" w:rsidP="00D54D24">
            <w:pPr>
              <w:pStyle w:val="WMOBodyText"/>
            </w:pPr>
            <w:r w:rsidRPr="00A158C6">
              <w:t>Member</w:t>
            </w:r>
          </w:p>
        </w:tc>
        <w:tc>
          <w:tcPr>
            <w:tcW w:w="2172" w:type="dxa"/>
          </w:tcPr>
          <w:p w14:paraId="65479838" w14:textId="483C9054" w:rsidR="00D54D24" w:rsidRPr="00D54D24" w:rsidRDefault="00D54D24" w:rsidP="00D54D24">
            <w:pPr>
              <w:pStyle w:val="WMOBodyText"/>
            </w:pPr>
            <w:r>
              <w:t>Australia</w:t>
            </w:r>
          </w:p>
        </w:tc>
        <w:tc>
          <w:tcPr>
            <w:tcW w:w="2074" w:type="dxa"/>
          </w:tcPr>
          <w:p w14:paraId="78666851" w14:textId="77777777" w:rsidR="00D54D24" w:rsidRDefault="00D54D24" w:rsidP="00D54D24">
            <w:pPr>
              <w:pStyle w:val="WMOBodyText"/>
            </w:pPr>
          </w:p>
        </w:tc>
      </w:tr>
      <w:tr w:rsidR="00D54D24" w14:paraId="249C892E" w14:textId="0BBCD3BB" w:rsidTr="00D54D24">
        <w:tc>
          <w:tcPr>
            <w:tcW w:w="2682" w:type="dxa"/>
          </w:tcPr>
          <w:p w14:paraId="669ADF20" w14:textId="6D459103" w:rsidR="00D54D24" w:rsidRPr="00D54D24" w:rsidRDefault="00D54D24" w:rsidP="00D54D24">
            <w:pPr>
              <w:pStyle w:val="WMOBodyText"/>
            </w:pPr>
            <w:r>
              <w:t>Marie Jose Guerrero</w:t>
            </w:r>
          </w:p>
        </w:tc>
        <w:tc>
          <w:tcPr>
            <w:tcW w:w="2701" w:type="dxa"/>
          </w:tcPr>
          <w:p w14:paraId="5E6EBA5F" w14:textId="108A0152" w:rsidR="00D54D24" w:rsidRPr="00D54D24" w:rsidRDefault="00D54D24" w:rsidP="00D54D24">
            <w:pPr>
              <w:pStyle w:val="WMOBodyText"/>
            </w:pPr>
            <w:r w:rsidRPr="00A158C6">
              <w:t>Member</w:t>
            </w:r>
          </w:p>
        </w:tc>
        <w:tc>
          <w:tcPr>
            <w:tcW w:w="2172" w:type="dxa"/>
          </w:tcPr>
          <w:p w14:paraId="58F0AFFE" w14:textId="17BB67A7" w:rsidR="00D54D24" w:rsidRPr="00D54D24" w:rsidRDefault="00D54D24" w:rsidP="00D54D24">
            <w:pPr>
              <w:pStyle w:val="WMOBodyText"/>
            </w:pPr>
            <w:r>
              <w:t>Spain</w:t>
            </w:r>
          </w:p>
        </w:tc>
        <w:tc>
          <w:tcPr>
            <w:tcW w:w="2074" w:type="dxa"/>
          </w:tcPr>
          <w:p w14:paraId="66135A6A" w14:textId="77777777" w:rsidR="00D54D24" w:rsidRDefault="00D54D24" w:rsidP="00D54D24">
            <w:pPr>
              <w:pStyle w:val="WMOBodyText"/>
            </w:pPr>
          </w:p>
        </w:tc>
      </w:tr>
      <w:tr w:rsidR="00D54D24" w14:paraId="59E15E12" w14:textId="0F80782A" w:rsidTr="00D54D24">
        <w:tc>
          <w:tcPr>
            <w:tcW w:w="2682" w:type="dxa"/>
          </w:tcPr>
          <w:p w14:paraId="072AF75A" w14:textId="7A5C3A59" w:rsidR="00D54D24" w:rsidRPr="00D54D24" w:rsidRDefault="00D54D24" w:rsidP="00D54D24">
            <w:pPr>
              <w:pStyle w:val="WMOBodyText"/>
            </w:pPr>
            <w:r>
              <w:t>Robert Niemeyer</w:t>
            </w:r>
          </w:p>
        </w:tc>
        <w:tc>
          <w:tcPr>
            <w:tcW w:w="2701" w:type="dxa"/>
          </w:tcPr>
          <w:p w14:paraId="165FFD3B" w14:textId="19616B80" w:rsidR="00D54D24" w:rsidRPr="00D54D24" w:rsidRDefault="00D54D24" w:rsidP="00D54D24">
            <w:pPr>
              <w:pStyle w:val="WMOBodyText"/>
            </w:pPr>
            <w:r w:rsidRPr="00A158C6">
              <w:t>Member</w:t>
            </w:r>
          </w:p>
        </w:tc>
        <w:tc>
          <w:tcPr>
            <w:tcW w:w="2172" w:type="dxa"/>
          </w:tcPr>
          <w:p w14:paraId="7B82897C" w14:textId="1D352157" w:rsidR="00D54D24" w:rsidRPr="00D54D24" w:rsidRDefault="00D54D24" w:rsidP="00D54D24">
            <w:pPr>
              <w:pStyle w:val="WMOBodyText"/>
            </w:pPr>
            <w:r>
              <w:t>USA</w:t>
            </w:r>
          </w:p>
        </w:tc>
        <w:tc>
          <w:tcPr>
            <w:tcW w:w="2074" w:type="dxa"/>
          </w:tcPr>
          <w:p w14:paraId="4E8EAD10" w14:textId="77777777" w:rsidR="00D54D24" w:rsidRDefault="00D54D24" w:rsidP="00D54D24">
            <w:pPr>
              <w:pStyle w:val="WMOBodyText"/>
            </w:pPr>
          </w:p>
        </w:tc>
      </w:tr>
      <w:tr w:rsidR="00D54D24" w14:paraId="0E9227EB" w14:textId="5292156E" w:rsidTr="00D54D24">
        <w:tc>
          <w:tcPr>
            <w:tcW w:w="2682" w:type="dxa"/>
          </w:tcPr>
          <w:p w14:paraId="6D42452B" w14:textId="784F7A67" w:rsidR="00D54D24" w:rsidRPr="00D54D24" w:rsidRDefault="00D54D24" w:rsidP="00D54D24">
            <w:pPr>
              <w:pStyle w:val="WMOBodyText"/>
            </w:pPr>
            <w:r>
              <w:t>Larry Hubble</w:t>
            </w:r>
          </w:p>
        </w:tc>
        <w:tc>
          <w:tcPr>
            <w:tcW w:w="2701" w:type="dxa"/>
          </w:tcPr>
          <w:p w14:paraId="22648539" w14:textId="4965D6A1" w:rsidR="00D54D24" w:rsidRPr="00D54D24" w:rsidRDefault="00D54D24" w:rsidP="00D54D24">
            <w:pPr>
              <w:pStyle w:val="WMOBodyText"/>
            </w:pPr>
            <w:r w:rsidRPr="00A158C6">
              <w:t>Member</w:t>
            </w:r>
          </w:p>
        </w:tc>
        <w:tc>
          <w:tcPr>
            <w:tcW w:w="2172" w:type="dxa"/>
          </w:tcPr>
          <w:p w14:paraId="0557A644" w14:textId="6784762D" w:rsidR="00D54D24" w:rsidRPr="00D54D24" w:rsidRDefault="00D54D24" w:rsidP="00D54D24">
            <w:pPr>
              <w:pStyle w:val="WMOBodyText"/>
            </w:pPr>
            <w:r>
              <w:t>USA</w:t>
            </w:r>
          </w:p>
        </w:tc>
        <w:tc>
          <w:tcPr>
            <w:tcW w:w="2074" w:type="dxa"/>
          </w:tcPr>
          <w:p w14:paraId="494CF5E7" w14:textId="77777777" w:rsidR="00D54D24" w:rsidRDefault="00D54D24" w:rsidP="00D54D24">
            <w:pPr>
              <w:pStyle w:val="WMOBodyText"/>
            </w:pPr>
          </w:p>
        </w:tc>
      </w:tr>
      <w:tr w:rsidR="00D54D24" w14:paraId="75592A07" w14:textId="288269B3" w:rsidTr="00D54D24">
        <w:tc>
          <w:tcPr>
            <w:tcW w:w="2682" w:type="dxa"/>
          </w:tcPr>
          <w:p w14:paraId="2D0E0E5F" w14:textId="4395DF2D" w:rsidR="00D54D24" w:rsidRDefault="00D54D24" w:rsidP="00D54D24">
            <w:pPr>
              <w:pStyle w:val="WMOBodyText"/>
            </w:pPr>
            <w:r>
              <w:t>Michael Potochney</w:t>
            </w:r>
          </w:p>
        </w:tc>
        <w:tc>
          <w:tcPr>
            <w:tcW w:w="2701" w:type="dxa"/>
          </w:tcPr>
          <w:p w14:paraId="0F4A1B92" w14:textId="62E7C31D" w:rsidR="00D54D24" w:rsidRPr="00D54D24" w:rsidRDefault="00D54D24" w:rsidP="00D54D24">
            <w:pPr>
              <w:pStyle w:val="WMOBodyText"/>
            </w:pPr>
            <w:r w:rsidRPr="00A158C6">
              <w:t>Member</w:t>
            </w:r>
          </w:p>
        </w:tc>
        <w:tc>
          <w:tcPr>
            <w:tcW w:w="2172" w:type="dxa"/>
          </w:tcPr>
          <w:p w14:paraId="29106756" w14:textId="6F837744" w:rsidR="00D54D24" w:rsidRDefault="00D54D24" w:rsidP="00D54D24">
            <w:pPr>
              <w:pStyle w:val="WMOBodyText"/>
            </w:pPr>
            <w:r>
              <w:t>USA</w:t>
            </w:r>
          </w:p>
        </w:tc>
        <w:tc>
          <w:tcPr>
            <w:tcW w:w="2074" w:type="dxa"/>
          </w:tcPr>
          <w:p w14:paraId="2E1DB625" w14:textId="77777777" w:rsidR="00D54D24" w:rsidRDefault="00D54D24" w:rsidP="00D54D24">
            <w:pPr>
              <w:pStyle w:val="WMOBodyText"/>
            </w:pPr>
          </w:p>
        </w:tc>
      </w:tr>
      <w:tr w:rsidR="00D54D24" w14:paraId="18A35B3D" w14:textId="44E1732C" w:rsidTr="00D54D24">
        <w:tc>
          <w:tcPr>
            <w:tcW w:w="2682" w:type="dxa"/>
          </w:tcPr>
          <w:p w14:paraId="1A0FDD45" w14:textId="49F7BEFB" w:rsidR="00D54D24" w:rsidRDefault="00D54D24" w:rsidP="00D54D24">
            <w:pPr>
              <w:pStyle w:val="WMOBodyText"/>
            </w:pPr>
            <w:r>
              <w:t xml:space="preserve">Susanne </w:t>
            </w:r>
            <w:proofErr w:type="spellStart"/>
            <w:r>
              <w:t>Ripke</w:t>
            </w:r>
            <w:proofErr w:type="spellEnd"/>
          </w:p>
        </w:tc>
        <w:tc>
          <w:tcPr>
            <w:tcW w:w="2701" w:type="dxa"/>
          </w:tcPr>
          <w:p w14:paraId="6DA861C7" w14:textId="70352D90" w:rsidR="00D54D24" w:rsidRPr="00D54D24" w:rsidRDefault="00D54D24" w:rsidP="00D54D24">
            <w:pPr>
              <w:pStyle w:val="WMOBodyText"/>
            </w:pPr>
            <w:r w:rsidRPr="00A158C6">
              <w:t>Member</w:t>
            </w:r>
          </w:p>
        </w:tc>
        <w:tc>
          <w:tcPr>
            <w:tcW w:w="2172" w:type="dxa"/>
          </w:tcPr>
          <w:p w14:paraId="6FBBF498" w14:textId="463C1B5C" w:rsidR="00D54D24" w:rsidRDefault="00D54D24" w:rsidP="00D54D24">
            <w:pPr>
              <w:pStyle w:val="WMOBodyText"/>
            </w:pPr>
            <w:r>
              <w:t>Germany</w:t>
            </w:r>
          </w:p>
        </w:tc>
        <w:tc>
          <w:tcPr>
            <w:tcW w:w="2074" w:type="dxa"/>
          </w:tcPr>
          <w:p w14:paraId="180C2EA3" w14:textId="77777777" w:rsidR="00D54D24" w:rsidRDefault="00D54D24" w:rsidP="00D54D24">
            <w:pPr>
              <w:pStyle w:val="WMOBodyText"/>
            </w:pPr>
          </w:p>
        </w:tc>
      </w:tr>
      <w:tr w:rsidR="00D54D24" w14:paraId="76A87101" w14:textId="2665D9EA" w:rsidTr="00D54D24">
        <w:tc>
          <w:tcPr>
            <w:tcW w:w="2682" w:type="dxa"/>
          </w:tcPr>
          <w:p w14:paraId="21B3B434" w14:textId="038C9E74" w:rsidR="00D54D24" w:rsidRDefault="00D54D24" w:rsidP="00D54D24">
            <w:pPr>
              <w:pStyle w:val="WMOBodyText"/>
            </w:pPr>
            <w:r>
              <w:t>Emma Steventon</w:t>
            </w:r>
          </w:p>
        </w:tc>
        <w:tc>
          <w:tcPr>
            <w:tcW w:w="2701" w:type="dxa"/>
          </w:tcPr>
          <w:p w14:paraId="0614E225" w14:textId="4321DB15" w:rsidR="00D54D24" w:rsidRPr="00D54D24" w:rsidRDefault="00D54D24" w:rsidP="00D54D24">
            <w:pPr>
              <w:pStyle w:val="WMOBodyText"/>
            </w:pPr>
            <w:r w:rsidRPr="00A158C6">
              <w:t>Member</w:t>
            </w:r>
          </w:p>
        </w:tc>
        <w:tc>
          <w:tcPr>
            <w:tcW w:w="2172" w:type="dxa"/>
          </w:tcPr>
          <w:p w14:paraId="6A346235" w14:textId="33A88C93" w:rsidR="00D54D24" w:rsidRDefault="00D54D24" w:rsidP="00D54D24">
            <w:pPr>
              <w:pStyle w:val="WMOBodyText"/>
            </w:pPr>
            <w:r>
              <w:t>United Kingdom</w:t>
            </w:r>
          </w:p>
        </w:tc>
        <w:tc>
          <w:tcPr>
            <w:tcW w:w="2074" w:type="dxa"/>
          </w:tcPr>
          <w:p w14:paraId="2C65B06A" w14:textId="77777777" w:rsidR="00D54D24" w:rsidRDefault="00D54D24" w:rsidP="00D54D24">
            <w:pPr>
              <w:pStyle w:val="WMOBodyText"/>
            </w:pPr>
          </w:p>
        </w:tc>
      </w:tr>
      <w:tr w:rsidR="00D54D24" w14:paraId="27FBFE7E" w14:textId="542D9425" w:rsidTr="00D54D24">
        <w:tc>
          <w:tcPr>
            <w:tcW w:w="2682" w:type="dxa"/>
          </w:tcPr>
          <w:p w14:paraId="4D515D1D" w14:textId="230021D0" w:rsidR="00D54D24" w:rsidRPr="00D54D24" w:rsidRDefault="00D54D24" w:rsidP="00D54D24">
            <w:pPr>
              <w:pStyle w:val="WMOBodyText"/>
              <w:rPr>
                <w:strike/>
              </w:rPr>
            </w:pPr>
            <w:r w:rsidRPr="00D54D24">
              <w:rPr>
                <w:strike/>
              </w:rPr>
              <w:t>Ross Bannister</w:t>
            </w:r>
          </w:p>
        </w:tc>
        <w:tc>
          <w:tcPr>
            <w:tcW w:w="2701" w:type="dxa"/>
          </w:tcPr>
          <w:p w14:paraId="456DEE30" w14:textId="04DE9285" w:rsidR="00D54D24" w:rsidRPr="00D54D24" w:rsidRDefault="00D54D24" w:rsidP="00D54D24">
            <w:pPr>
              <w:pStyle w:val="WMOBodyText"/>
              <w:rPr>
                <w:strike/>
              </w:rPr>
            </w:pPr>
            <w:r w:rsidRPr="00D54D24">
              <w:rPr>
                <w:strike/>
              </w:rPr>
              <w:t>Member</w:t>
            </w:r>
          </w:p>
        </w:tc>
        <w:tc>
          <w:tcPr>
            <w:tcW w:w="2172" w:type="dxa"/>
          </w:tcPr>
          <w:p w14:paraId="25577A4F" w14:textId="07DE6315" w:rsidR="00D54D24" w:rsidRPr="00D54D24" w:rsidRDefault="00D54D24" w:rsidP="00D54D24">
            <w:pPr>
              <w:pStyle w:val="WMOBodyText"/>
              <w:rPr>
                <w:strike/>
              </w:rPr>
            </w:pPr>
            <w:r w:rsidRPr="00D54D24">
              <w:rPr>
                <w:strike/>
              </w:rPr>
              <w:t>New Zealand</w:t>
            </w:r>
          </w:p>
        </w:tc>
        <w:tc>
          <w:tcPr>
            <w:tcW w:w="2074" w:type="dxa"/>
          </w:tcPr>
          <w:p w14:paraId="73992DC6" w14:textId="55914B83" w:rsidR="00D54D24" w:rsidRPr="00D54D24" w:rsidRDefault="00D54D24" w:rsidP="00D54D24">
            <w:pPr>
              <w:pStyle w:val="WMOBodyText"/>
            </w:pPr>
            <w:r w:rsidRPr="00D54D24">
              <w:t>Removed</w:t>
            </w:r>
          </w:p>
        </w:tc>
      </w:tr>
      <w:tr w:rsidR="00D54D24" w14:paraId="13C1DB38" w14:textId="567DF911" w:rsidTr="00D54D24">
        <w:tc>
          <w:tcPr>
            <w:tcW w:w="2682" w:type="dxa"/>
          </w:tcPr>
          <w:p w14:paraId="6AA6EE32" w14:textId="75CD2D70" w:rsidR="00D54D24" w:rsidRPr="00D54D24" w:rsidRDefault="00D54D24" w:rsidP="00D54D24">
            <w:pPr>
              <w:pStyle w:val="WMOBodyText"/>
              <w:rPr>
                <w:strike/>
              </w:rPr>
            </w:pPr>
            <w:r w:rsidRPr="00D54D24">
              <w:rPr>
                <w:strike/>
              </w:rPr>
              <w:t>Steven Bond</w:t>
            </w:r>
          </w:p>
        </w:tc>
        <w:tc>
          <w:tcPr>
            <w:tcW w:w="2701" w:type="dxa"/>
          </w:tcPr>
          <w:p w14:paraId="210CE0D0" w14:textId="69A79C48" w:rsidR="00D54D24" w:rsidRPr="00D54D24" w:rsidRDefault="00D54D24" w:rsidP="00D54D24">
            <w:pPr>
              <w:pStyle w:val="WMOBodyText"/>
              <w:rPr>
                <w:strike/>
              </w:rPr>
            </w:pPr>
            <w:r w:rsidRPr="00D54D24">
              <w:rPr>
                <w:strike/>
              </w:rPr>
              <w:t>Member</w:t>
            </w:r>
          </w:p>
        </w:tc>
        <w:tc>
          <w:tcPr>
            <w:tcW w:w="2172" w:type="dxa"/>
          </w:tcPr>
          <w:p w14:paraId="06194D94" w14:textId="047A5F46" w:rsidR="00D54D24" w:rsidRPr="00D54D24" w:rsidRDefault="00D54D24" w:rsidP="00D54D24">
            <w:pPr>
              <w:pStyle w:val="WMOBodyText"/>
              <w:rPr>
                <w:strike/>
              </w:rPr>
            </w:pPr>
            <w:r w:rsidRPr="00D54D24">
              <w:rPr>
                <w:strike/>
              </w:rPr>
              <w:t>United Kingdom</w:t>
            </w:r>
          </w:p>
        </w:tc>
        <w:tc>
          <w:tcPr>
            <w:tcW w:w="2074" w:type="dxa"/>
          </w:tcPr>
          <w:p w14:paraId="39C8EFFF" w14:textId="0D1CE467" w:rsidR="00D54D24" w:rsidRPr="00D54D24" w:rsidRDefault="00D54D24" w:rsidP="00D54D24">
            <w:pPr>
              <w:pStyle w:val="WMOBodyText"/>
            </w:pPr>
            <w:r w:rsidRPr="00D54D24">
              <w:t>Removed</w:t>
            </w:r>
          </w:p>
        </w:tc>
      </w:tr>
      <w:tr w:rsidR="00D54D24" w14:paraId="08B36891" w14:textId="6CABD5E9" w:rsidTr="00D54D24">
        <w:tc>
          <w:tcPr>
            <w:tcW w:w="2682" w:type="dxa"/>
          </w:tcPr>
          <w:p w14:paraId="0527F28D" w14:textId="7D51AF37" w:rsidR="00D54D24" w:rsidRPr="00D54D24" w:rsidRDefault="00D54D24" w:rsidP="00D54D24">
            <w:pPr>
              <w:pStyle w:val="WMOBodyText"/>
              <w:rPr>
                <w:strike/>
              </w:rPr>
            </w:pPr>
            <w:r w:rsidRPr="00D54D24">
              <w:rPr>
                <w:strike/>
              </w:rPr>
              <w:t xml:space="preserve">Masaya </w:t>
            </w:r>
            <w:proofErr w:type="spellStart"/>
            <w:r w:rsidRPr="00D54D24">
              <w:rPr>
                <w:strike/>
              </w:rPr>
              <w:t>Konishi</w:t>
            </w:r>
            <w:proofErr w:type="spellEnd"/>
          </w:p>
        </w:tc>
        <w:tc>
          <w:tcPr>
            <w:tcW w:w="2701" w:type="dxa"/>
          </w:tcPr>
          <w:p w14:paraId="6890C990" w14:textId="5E235730" w:rsidR="00D54D24" w:rsidRPr="00D54D24" w:rsidRDefault="00D54D24" w:rsidP="00D54D24">
            <w:pPr>
              <w:pStyle w:val="WMOBodyText"/>
              <w:rPr>
                <w:strike/>
              </w:rPr>
            </w:pPr>
            <w:r w:rsidRPr="00D54D24">
              <w:rPr>
                <w:strike/>
              </w:rPr>
              <w:t>Member</w:t>
            </w:r>
          </w:p>
        </w:tc>
        <w:tc>
          <w:tcPr>
            <w:tcW w:w="2172" w:type="dxa"/>
          </w:tcPr>
          <w:p w14:paraId="159177F3" w14:textId="5546B3FD" w:rsidR="00D54D24" w:rsidRPr="00D54D24" w:rsidRDefault="00D54D24" w:rsidP="00D54D24">
            <w:pPr>
              <w:pStyle w:val="WMOBodyText"/>
              <w:rPr>
                <w:strike/>
              </w:rPr>
            </w:pPr>
            <w:r w:rsidRPr="00D54D24">
              <w:rPr>
                <w:strike/>
              </w:rPr>
              <w:t>Japan</w:t>
            </w:r>
          </w:p>
        </w:tc>
        <w:tc>
          <w:tcPr>
            <w:tcW w:w="2074" w:type="dxa"/>
          </w:tcPr>
          <w:p w14:paraId="173A4867" w14:textId="2872F506" w:rsidR="00D54D24" w:rsidRPr="00D54D24" w:rsidRDefault="00D54D24" w:rsidP="00D54D24">
            <w:pPr>
              <w:pStyle w:val="WMOBodyText"/>
            </w:pPr>
            <w:r w:rsidRPr="00D54D24">
              <w:t>Removed</w:t>
            </w:r>
          </w:p>
        </w:tc>
      </w:tr>
      <w:tr w:rsidR="00D54D24" w14:paraId="658C28DD" w14:textId="31F85B87" w:rsidTr="00D54D24">
        <w:tc>
          <w:tcPr>
            <w:tcW w:w="2682" w:type="dxa"/>
          </w:tcPr>
          <w:p w14:paraId="02FA1346" w14:textId="7D0FA7C4" w:rsidR="00D54D24" w:rsidRDefault="00D54D24" w:rsidP="00D54D24">
            <w:pPr>
              <w:pStyle w:val="WMOBodyText"/>
            </w:pPr>
            <w:r>
              <w:t>Philippe Gautier</w:t>
            </w:r>
          </w:p>
        </w:tc>
        <w:tc>
          <w:tcPr>
            <w:tcW w:w="2701" w:type="dxa"/>
          </w:tcPr>
          <w:p w14:paraId="4EC21EE0" w14:textId="0CD4AEE6" w:rsidR="00D54D24" w:rsidRPr="00D54D24" w:rsidRDefault="00D54D24" w:rsidP="00D54D24">
            <w:pPr>
              <w:pStyle w:val="WMOBodyText"/>
            </w:pPr>
            <w:r w:rsidRPr="00A158C6">
              <w:t>Member</w:t>
            </w:r>
          </w:p>
        </w:tc>
        <w:tc>
          <w:tcPr>
            <w:tcW w:w="2172" w:type="dxa"/>
          </w:tcPr>
          <w:p w14:paraId="082744EF" w14:textId="6D3CF19B" w:rsidR="00D54D24" w:rsidRDefault="00D54D24" w:rsidP="00D54D24">
            <w:pPr>
              <w:pStyle w:val="WMOBodyText"/>
            </w:pPr>
            <w:r>
              <w:t>France</w:t>
            </w:r>
          </w:p>
        </w:tc>
        <w:tc>
          <w:tcPr>
            <w:tcW w:w="2074" w:type="dxa"/>
          </w:tcPr>
          <w:p w14:paraId="1FDC2828" w14:textId="0B1FFC5B" w:rsidR="00D54D24" w:rsidRDefault="00D54D24" w:rsidP="00D54D24">
            <w:pPr>
              <w:pStyle w:val="WMOBodyText"/>
            </w:pPr>
            <w:r>
              <w:t>New member</w:t>
            </w:r>
          </w:p>
        </w:tc>
      </w:tr>
    </w:tbl>
    <w:p w14:paraId="49C51D14" w14:textId="77777777" w:rsidR="00D54D24" w:rsidRPr="00843487" w:rsidRDefault="00D54D24" w:rsidP="00843487">
      <w:pPr>
        <w:pStyle w:val="WMOBodyText"/>
        <w:jc w:val="center"/>
        <w:rPr>
          <w:b/>
          <w:bCs/>
        </w:rPr>
      </w:pPr>
    </w:p>
    <w:sectPr w:rsidR="00D54D24" w:rsidRPr="00843487" w:rsidSect="0020095E">
      <w:headerReference w:type="default" r:id="rId13"/>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B3F257" w14:textId="77777777" w:rsidR="000B10CA" w:rsidRDefault="000B10CA">
      <w:r>
        <w:separator/>
      </w:r>
    </w:p>
    <w:p w14:paraId="1064B638" w14:textId="77777777" w:rsidR="000B10CA" w:rsidRDefault="000B10CA"/>
    <w:p w14:paraId="02AF482E" w14:textId="77777777" w:rsidR="000B10CA" w:rsidRDefault="000B10CA"/>
  </w:endnote>
  <w:endnote w:type="continuationSeparator" w:id="0">
    <w:p w14:paraId="17332FF9" w14:textId="77777777" w:rsidR="000B10CA" w:rsidRDefault="000B10CA">
      <w:r>
        <w:continuationSeparator/>
      </w:r>
    </w:p>
    <w:p w14:paraId="21C43162" w14:textId="77777777" w:rsidR="000B10CA" w:rsidRDefault="000B10CA"/>
    <w:p w14:paraId="7EA752D7" w14:textId="77777777" w:rsidR="000B10CA" w:rsidRDefault="000B10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Univers">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22ACC2" w14:textId="77777777" w:rsidR="000B10CA" w:rsidRDefault="000B10CA">
      <w:r>
        <w:separator/>
      </w:r>
    </w:p>
  </w:footnote>
  <w:footnote w:type="continuationSeparator" w:id="0">
    <w:p w14:paraId="66DE599B" w14:textId="77777777" w:rsidR="000B10CA" w:rsidRDefault="000B10CA">
      <w:r>
        <w:continuationSeparator/>
      </w:r>
    </w:p>
    <w:p w14:paraId="7B206C84" w14:textId="77777777" w:rsidR="000B10CA" w:rsidRDefault="000B10CA"/>
    <w:p w14:paraId="25F002A9" w14:textId="77777777" w:rsidR="000B10CA" w:rsidRDefault="000B10CA"/>
  </w:footnote>
  <w:footnote w:id="1">
    <w:p w14:paraId="3CE588CB" w14:textId="77777777" w:rsidR="00177FD1" w:rsidRPr="00FE54D1" w:rsidRDefault="00177FD1" w:rsidP="004642E9">
      <w:pPr>
        <w:pStyle w:val="FootnoteText"/>
        <w:rPr>
          <w:lang w:val="en-US"/>
        </w:rPr>
      </w:pPr>
      <w:r>
        <w:rPr>
          <w:rStyle w:val="FootnoteReference"/>
        </w:rPr>
        <w:footnoteRef/>
      </w:r>
      <w:r>
        <w:t xml:space="preserve"> </w:t>
      </w:r>
      <w:r w:rsidR="004642E9" w:rsidRPr="004642E9">
        <w:rPr>
          <w:sz w:val="16"/>
        </w:rPr>
        <w:t>An Action/</w:t>
      </w:r>
      <w:proofErr w:type="gramStart"/>
      <w:r w:rsidR="004642E9" w:rsidRPr="004642E9">
        <w:rPr>
          <w:sz w:val="16"/>
        </w:rPr>
        <w:t>Decision  is</w:t>
      </w:r>
      <w:proofErr w:type="gramEnd"/>
      <w:r w:rsidR="004642E9" w:rsidRPr="004642E9">
        <w:rPr>
          <w:sz w:val="16"/>
        </w:rPr>
        <w:t xml:space="preserve"> an item directly related to </w:t>
      </w:r>
      <w:r w:rsidR="004642E9">
        <w:rPr>
          <w:sz w:val="16"/>
        </w:rPr>
        <w:t xml:space="preserve">SOT </w:t>
      </w:r>
      <w:r w:rsidR="004642E9" w:rsidRPr="004642E9">
        <w:rPr>
          <w:sz w:val="16"/>
        </w:rPr>
        <w:t xml:space="preserve">and on which </w:t>
      </w:r>
      <w:r w:rsidR="004642E9">
        <w:rPr>
          <w:sz w:val="16"/>
        </w:rPr>
        <w:t xml:space="preserve">SOT </w:t>
      </w:r>
      <w:r w:rsidR="004642E9" w:rsidRPr="004642E9">
        <w:rPr>
          <w:sz w:val="16"/>
        </w:rPr>
        <w:t>can action or decide directly. Details on rational for the action/decision should be included in the Background</w:t>
      </w:r>
      <w:r w:rsidR="004642E9">
        <w:rPr>
          <w:sz w:val="16"/>
        </w:rPr>
        <w:t xml:space="preserve"> section.</w:t>
      </w:r>
    </w:p>
  </w:footnote>
  <w:footnote w:id="2">
    <w:p w14:paraId="7B1B7CB4" w14:textId="77777777" w:rsidR="004345F0" w:rsidRPr="00FE54D1" w:rsidRDefault="004345F0" w:rsidP="004345F0">
      <w:pPr>
        <w:pStyle w:val="FootnoteText"/>
        <w:rPr>
          <w:lang w:val="en-US"/>
        </w:rPr>
      </w:pPr>
      <w:r>
        <w:rPr>
          <w:rStyle w:val="FootnoteReference"/>
        </w:rPr>
        <w:footnoteRef/>
      </w:r>
      <w:r>
        <w:t xml:space="preserve"> </w:t>
      </w:r>
      <w:r w:rsidRPr="004642E9">
        <w:rPr>
          <w:sz w:val="16"/>
        </w:rPr>
        <w:t>An Action/</w:t>
      </w:r>
      <w:proofErr w:type="gramStart"/>
      <w:r w:rsidRPr="004642E9">
        <w:rPr>
          <w:sz w:val="16"/>
        </w:rPr>
        <w:t>Decision  is</w:t>
      </w:r>
      <w:proofErr w:type="gramEnd"/>
      <w:r w:rsidRPr="004642E9">
        <w:rPr>
          <w:sz w:val="16"/>
        </w:rPr>
        <w:t xml:space="preserve"> an item directly related to </w:t>
      </w:r>
      <w:r>
        <w:rPr>
          <w:sz w:val="16"/>
        </w:rPr>
        <w:t xml:space="preserve">SOT </w:t>
      </w:r>
      <w:r w:rsidRPr="004642E9">
        <w:rPr>
          <w:sz w:val="16"/>
        </w:rPr>
        <w:t xml:space="preserve">and on which </w:t>
      </w:r>
      <w:r>
        <w:rPr>
          <w:sz w:val="16"/>
        </w:rPr>
        <w:t xml:space="preserve">SOT </w:t>
      </w:r>
      <w:r w:rsidRPr="004642E9">
        <w:rPr>
          <w:sz w:val="16"/>
        </w:rPr>
        <w:t>can action or decide directly. Details on rational for the action/decision should be included in the Background</w:t>
      </w:r>
      <w:r>
        <w:rPr>
          <w:sz w:val="16"/>
        </w:rPr>
        <w:t xml:space="preserve"> section.</w:t>
      </w:r>
    </w:p>
  </w:footnote>
  <w:footnote w:id="3">
    <w:p w14:paraId="28964CC0" w14:textId="77777777" w:rsidR="00223551" w:rsidRPr="00FE54D1" w:rsidRDefault="00223551" w:rsidP="00223551">
      <w:pPr>
        <w:pStyle w:val="FootnoteText"/>
        <w:rPr>
          <w:lang w:val="en-US"/>
        </w:rPr>
      </w:pPr>
      <w:r>
        <w:rPr>
          <w:rStyle w:val="FootnoteReference"/>
        </w:rPr>
        <w:footnoteRef/>
      </w:r>
      <w:r>
        <w:t xml:space="preserve"> </w:t>
      </w:r>
      <w:r w:rsidRPr="004642E9">
        <w:rPr>
          <w:sz w:val="16"/>
        </w:rPr>
        <w:t>An Action/</w:t>
      </w:r>
      <w:proofErr w:type="gramStart"/>
      <w:r w:rsidRPr="004642E9">
        <w:rPr>
          <w:sz w:val="16"/>
        </w:rPr>
        <w:t>Decision  is</w:t>
      </w:r>
      <w:proofErr w:type="gramEnd"/>
      <w:r w:rsidRPr="004642E9">
        <w:rPr>
          <w:sz w:val="16"/>
        </w:rPr>
        <w:t xml:space="preserve"> an item directly related to </w:t>
      </w:r>
      <w:r>
        <w:rPr>
          <w:sz w:val="16"/>
        </w:rPr>
        <w:t xml:space="preserve">SOT </w:t>
      </w:r>
      <w:r w:rsidRPr="004642E9">
        <w:rPr>
          <w:sz w:val="16"/>
        </w:rPr>
        <w:t xml:space="preserve">and on which </w:t>
      </w:r>
      <w:r>
        <w:rPr>
          <w:sz w:val="16"/>
        </w:rPr>
        <w:t xml:space="preserve">SOT </w:t>
      </w:r>
      <w:r w:rsidRPr="004642E9">
        <w:rPr>
          <w:sz w:val="16"/>
        </w:rPr>
        <w:t>can action or decide directly. Details on rational for the action/decision should be included in the Background</w:t>
      </w:r>
      <w:r>
        <w:rPr>
          <w:sz w:val="16"/>
        </w:rPr>
        <w:t xml:space="preserve"> section.</w:t>
      </w:r>
    </w:p>
  </w:footnote>
  <w:footnote w:id="4">
    <w:p w14:paraId="068C0015" w14:textId="77777777" w:rsidR="00F16CBC" w:rsidRPr="00FE54D1" w:rsidRDefault="00F16CBC" w:rsidP="00F16CBC">
      <w:pPr>
        <w:pStyle w:val="FootnoteText"/>
        <w:rPr>
          <w:lang w:val="en-US"/>
        </w:rPr>
      </w:pPr>
      <w:r>
        <w:rPr>
          <w:rStyle w:val="FootnoteReference"/>
        </w:rPr>
        <w:footnoteRef/>
      </w:r>
      <w:r>
        <w:t xml:space="preserve"> </w:t>
      </w:r>
      <w:r w:rsidRPr="004642E9">
        <w:rPr>
          <w:sz w:val="16"/>
        </w:rPr>
        <w:t>An Action/</w:t>
      </w:r>
      <w:proofErr w:type="gramStart"/>
      <w:r w:rsidRPr="004642E9">
        <w:rPr>
          <w:sz w:val="16"/>
        </w:rPr>
        <w:t>Decision  is</w:t>
      </w:r>
      <w:proofErr w:type="gramEnd"/>
      <w:r w:rsidRPr="004642E9">
        <w:rPr>
          <w:sz w:val="16"/>
        </w:rPr>
        <w:t xml:space="preserve"> an item directly related to </w:t>
      </w:r>
      <w:r>
        <w:rPr>
          <w:sz w:val="16"/>
        </w:rPr>
        <w:t xml:space="preserve">SOT </w:t>
      </w:r>
      <w:r w:rsidRPr="004642E9">
        <w:rPr>
          <w:sz w:val="16"/>
        </w:rPr>
        <w:t xml:space="preserve">and on which </w:t>
      </w:r>
      <w:r>
        <w:rPr>
          <w:sz w:val="16"/>
        </w:rPr>
        <w:t xml:space="preserve">SOT </w:t>
      </w:r>
      <w:r w:rsidRPr="004642E9">
        <w:rPr>
          <w:sz w:val="16"/>
        </w:rPr>
        <w:t>can action or decide directly. Details on rational for the action/decision should be included in the Background</w:t>
      </w:r>
      <w:r>
        <w:rPr>
          <w:sz w:val="16"/>
        </w:rPr>
        <w:t xml:space="preserve"> section.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5F242855" w:rsidR="007C212A" w:rsidRDefault="000D2C95" w:rsidP="00177FD1">
    <w:pPr>
      <w:pStyle w:val="Header"/>
    </w:pPr>
    <w:r>
      <w:t>SOT</w:t>
    </w:r>
    <w:r w:rsidR="003C09A6">
      <w:t>-</w:t>
    </w:r>
    <w:r w:rsidR="00275010">
      <w:t>11</w:t>
    </w:r>
    <w:r w:rsidR="00913040">
      <w:t>/Doc. </w:t>
    </w:r>
    <w:r w:rsidR="004345F0">
      <w:t>X.1</w:t>
    </w:r>
    <w:r w:rsidR="0020095E" w:rsidRPr="00C2459D">
      <w:t xml:space="preserve">, DRAFT 1,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E06827">
      <w:rPr>
        <w:rStyle w:val="PageNumber"/>
        <w:noProof/>
      </w:rPr>
      <w:t>3</w:t>
    </w:r>
    <w:r w:rsidR="0020095E"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C6CF93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4EAC2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8AC24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6909F9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62EF9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ACA45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E551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C8B7F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DC2F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CC52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6124BC"/>
    <w:multiLevelType w:val="hybridMultilevel"/>
    <w:tmpl w:val="E0D266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1EB4D94"/>
    <w:multiLevelType w:val="hybridMultilevel"/>
    <w:tmpl w:val="7C124602"/>
    <w:lvl w:ilvl="0" w:tplc="B38A5EA0">
      <w:start w:val="2"/>
      <w:numFmt w:val="bullet"/>
      <w:lvlText w:val="-"/>
      <w:lvlJc w:val="left"/>
      <w:pPr>
        <w:tabs>
          <w:tab w:val="num" w:pos="2271"/>
        </w:tabs>
        <w:ind w:left="2271" w:hanging="570"/>
      </w:pPr>
      <w:rPr>
        <w:rFonts w:ascii="Arial" w:eastAsia="Arial" w:hAnsi="Arial" w:cs="Arial" w:hint="default"/>
      </w:rPr>
    </w:lvl>
    <w:lvl w:ilvl="1" w:tplc="04190003" w:tentative="1">
      <w:start w:val="1"/>
      <w:numFmt w:val="bullet"/>
      <w:lvlText w:val="o"/>
      <w:lvlJc w:val="left"/>
      <w:pPr>
        <w:tabs>
          <w:tab w:val="num" w:pos="2781"/>
        </w:tabs>
        <w:ind w:left="2781" w:hanging="360"/>
      </w:pPr>
      <w:rPr>
        <w:rFonts w:ascii="Courier New" w:hAnsi="Courier New" w:cs="MS Mincho" w:hint="default"/>
      </w:rPr>
    </w:lvl>
    <w:lvl w:ilvl="2" w:tplc="04190005" w:tentative="1">
      <w:start w:val="1"/>
      <w:numFmt w:val="bullet"/>
      <w:lvlText w:val=""/>
      <w:lvlJc w:val="left"/>
      <w:pPr>
        <w:tabs>
          <w:tab w:val="num" w:pos="3501"/>
        </w:tabs>
        <w:ind w:left="3501" w:hanging="360"/>
      </w:pPr>
      <w:rPr>
        <w:rFonts w:ascii="Wingdings" w:hAnsi="Wingdings" w:hint="default"/>
      </w:rPr>
    </w:lvl>
    <w:lvl w:ilvl="3" w:tplc="04190001" w:tentative="1">
      <w:start w:val="1"/>
      <w:numFmt w:val="bullet"/>
      <w:lvlText w:val=""/>
      <w:lvlJc w:val="left"/>
      <w:pPr>
        <w:tabs>
          <w:tab w:val="num" w:pos="4221"/>
        </w:tabs>
        <w:ind w:left="4221" w:hanging="360"/>
      </w:pPr>
      <w:rPr>
        <w:rFonts w:ascii="Symbol" w:hAnsi="Symbol" w:hint="default"/>
      </w:rPr>
    </w:lvl>
    <w:lvl w:ilvl="4" w:tplc="04190003" w:tentative="1">
      <w:start w:val="1"/>
      <w:numFmt w:val="bullet"/>
      <w:lvlText w:val="o"/>
      <w:lvlJc w:val="left"/>
      <w:pPr>
        <w:tabs>
          <w:tab w:val="num" w:pos="4941"/>
        </w:tabs>
        <w:ind w:left="4941" w:hanging="360"/>
      </w:pPr>
      <w:rPr>
        <w:rFonts w:ascii="Courier New" w:hAnsi="Courier New" w:cs="MS Mincho" w:hint="default"/>
      </w:rPr>
    </w:lvl>
    <w:lvl w:ilvl="5" w:tplc="04190005" w:tentative="1">
      <w:start w:val="1"/>
      <w:numFmt w:val="bullet"/>
      <w:lvlText w:val=""/>
      <w:lvlJc w:val="left"/>
      <w:pPr>
        <w:tabs>
          <w:tab w:val="num" w:pos="5661"/>
        </w:tabs>
        <w:ind w:left="5661" w:hanging="360"/>
      </w:pPr>
      <w:rPr>
        <w:rFonts w:ascii="Wingdings" w:hAnsi="Wingdings" w:hint="default"/>
      </w:rPr>
    </w:lvl>
    <w:lvl w:ilvl="6" w:tplc="04190001" w:tentative="1">
      <w:start w:val="1"/>
      <w:numFmt w:val="bullet"/>
      <w:lvlText w:val=""/>
      <w:lvlJc w:val="left"/>
      <w:pPr>
        <w:tabs>
          <w:tab w:val="num" w:pos="6381"/>
        </w:tabs>
        <w:ind w:left="6381" w:hanging="360"/>
      </w:pPr>
      <w:rPr>
        <w:rFonts w:ascii="Symbol" w:hAnsi="Symbol" w:hint="default"/>
      </w:rPr>
    </w:lvl>
    <w:lvl w:ilvl="7" w:tplc="04190003" w:tentative="1">
      <w:start w:val="1"/>
      <w:numFmt w:val="bullet"/>
      <w:lvlText w:val="o"/>
      <w:lvlJc w:val="left"/>
      <w:pPr>
        <w:tabs>
          <w:tab w:val="num" w:pos="7101"/>
        </w:tabs>
        <w:ind w:left="7101" w:hanging="360"/>
      </w:pPr>
      <w:rPr>
        <w:rFonts w:ascii="Courier New" w:hAnsi="Courier New" w:cs="MS Mincho" w:hint="default"/>
      </w:rPr>
    </w:lvl>
    <w:lvl w:ilvl="8" w:tplc="04190005" w:tentative="1">
      <w:start w:val="1"/>
      <w:numFmt w:val="bullet"/>
      <w:lvlText w:val=""/>
      <w:lvlJc w:val="left"/>
      <w:pPr>
        <w:tabs>
          <w:tab w:val="num" w:pos="7821"/>
        </w:tabs>
        <w:ind w:left="7821" w:hanging="360"/>
      </w:pPr>
      <w:rPr>
        <w:rFonts w:ascii="Wingdings" w:hAnsi="Wingdings" w:hint="default"/>
      </w:rPr>
    </w:lvl>
  </w:abstractNum>
  <w:abstractNum w:abstractNumId="12" w15:restartNumberingAfterBreak="0">
    <w:nsid w:val="02ED6CEC"/>
    <w:multiLevelType w:val="hybridMultilevel"/>
    <w:tmpl w:val="DA44F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8387BD2"/>
    <w:multiLevelType w:val="hybridMultilevel"/>
    <w:tmpl w:val="FADED1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08653072"/>
    <w:multiLevelType w:val="hybridMultilevel"/>
    <w:tmpl w:val="5F98B5B2"/>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0BA157DF"/>
    <w:multiLevelType w:val="hybridMultilevel"/>
    <w:tmpl w:val="E63E9576"/>
    <w:lvl w:ilvl="0" w:tplc="BF7C7906">
      <w:start w:val="1"/>
      <w:numFmt w:val="decimal"/>
      <w:lvlText w:val="%1."/>
      <w:lvlJc w:val="left"/>
      <w:pPr>
        <w:tabs>
          <w:tab w:val="num" w:pos="1440"/>
        </w:tabs>
        <w:ind w:left="1440" w:hanging="108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20A3A9D"/>
    <w:multiLevelType w:val="hybridMultilevel"/>
    <w:tmpl w:val="BE96FE0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1AAD1836"/>
    <w:multiLevelType w:val="hybridMultilevel"/>
    <w:tmpl w:val="2016752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B704B7B"/>
    <w:multiLevelType w:val="hybridMultilevel"/>
    <w:tmpl w:val="D974F67E"/>
    <w:lvl w:ilvl="0" w:tplc="BF7C7906">
      <w:start w:val="1"/>
      <w:numFmt w:val="decimal"/>
      <w:lvlText w:val="%1."/>
      <w:lvlJc w:val="left"/>
      <w:pPr>
        <w:tabs>
          <w:tab w:val="num" w:pos="1440"/>
        </w:tabs>
        <w:ind w:left="1440" w:hanging="10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23187F76"/>
    <w:multiLevelType w:val="hybridMultilevel"/>
    <w:tmpl w:val="44782832"/>
    <w:lvl w:ilvl="0" w:tplc="FFFFFFFF">
      <w:start w:val="1"/>
      <w:numFmt w:val="decimal"/>
      <w:lvlText w:val="(%1)"/>
      <w:lvlJc w:val="left"/>
      <w:pPr>
        <w:tabs>
          <w:tab w:val="num" w:pos="720"/>
        </w:tabs>
        <w:ind w:left="720" w:hanging="360"/>
      </w:pPr>
      <w:rPr>
        <w:rFonts w:hint="default"/>
      </w:rPr>
    </w:lvl>
    <w:lvl w:ilvl="1" w:tplc="FFFFFFFF" w:tentative="1">
      <w:start w:val="1"/>
      <w:numFmt w:val="bullet"/>
      <w:lvlText w:val="o"/>
      <w:lvlJc w:val="left"/>
      <w:pPr>
        <w:ind w:left="1440" w:hanging="360"/>
      </w:pPr>
      <w:rPr>
        <w:rFonts w:ascii="Courier New" w:hAnsi="Courier New" w:cs="MS Mincho"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MS Mincho"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MS Mincho"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25A55827"/>
    <w:multiLevelType w:val="multilevel"/>
    <w:tmpl w:val="C444E976"/>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1.%2.%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25E45B11"/>
    <w:multiLevelType w:val="hybridMultilevel"/>
    <w:tmpl w:val="9AECE8FA"/>
    <w:lvl w:ilvl="0" w:tplc="82BAAB3C">
      <w:start w:val="1"/>
      <w:numFmt w:val="decimal"/>
      <w:lvlText w:val="%1."/>
      <w:lvlJc w:val="left"/>
      <w:pPr>
        <w:tabs>
          <w:tab w:val="num" w:pos="1440"/>
        </w:tabs>
        <w:ind w:left="1440" w:hanging="10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6C626AC"/>
    <w:multiLevelType w:val="hybridMultilevel"/>
    <w:tmpl w:val="8D740D96"/>
    <w:lvl w:ilvl="0" w:tplc="0409000F">
      <w:start w:val="1"/>
      <w:numFmt w:val="decimal"/>
      <w:lvlText w:val="%1."/>
      <w:lvlJc w:val="left"/>
      <w:pPr>
        <w:tabs>
          <w:tab w:val="num" w:pos="777"/>
        </w:tabs>
        <w:ind w:left="777" w:hanging="360"/>
      </w:pPr>
    </w:lvl>
    <w:lvl w:ilvl="1" w:tplc="04090019" w:tentative="1">
      <w:start w:val="1"/>
      <w:numFmt w:val="lowerLetter"/>
      <w:lvlText w:val="%2."/>
      <w:lvlJc w:val="left"/>
      <w:pPr>
        <w:tabs>
          <w:tab w:val="num" w:pos="1497"/>
        </w:tabs>
        <w:ind w:left="1497" w:hanging="360"/>
      </w:pPr>
    </w:lvl>
    <w:lvl w:ilvl="2" w:tplc="0409001B" w:tentative="1">
      <w:start w:val="1"/>
      <w:numFmt w:val="lowerRoman"/>
      <w:lvlText w:val="%3."/>
      <w:lvlJc w:val="right"/>
      <w:pPr>
        <w:tabs>
          <w:tab w:val="num" w:pos="2217"/>
        </w:tabs>
        <w:ind w:left="2217" w:hanging="180"/>
      </w:pPr>
    </w:lvl>
    <w:lvl w:ilvl="3" w:tplc="0409000F" w:tentative="1">
      <w:start w:val="1"/>
      <w:numFmt w:val="decimal"/>
      <w:lvlText w:val="%4."/>
      <w:lvlJc w:val="left"/>
      <w:pPr>
        <w:tabs>
          <w:tab w:val="num" w:pos="2937"/>
        </w:tabs>
        <w:ind w:left="2937" w:hanging="360"/>
      </w:pPr>
    </w:lvl>
    <w:lvl w:ilvl="4" w:tplc="04090019" w:tentative="1">
      <w:start w:val="1"/>
      <w:numFmt w:val="lowerLetter"/>
      <w:lvlText w:val="%5."/>
      <w:lvlJc w:val="left"/>
      <w:pPr>
        <w:tabs>
          <w:tab w:val="num" w:pos="3657"/>
        </w:tabs>
        <w:ind w:left="3657" w:hanging="360"/>
      </w:pPr>
    </w:lvl>
    <w:lvl w:ilvl="5" w:tplc="0409001B" w:tentative="1">
      <w:start w:val="1"/>
      <w:numFmt w:val="lowerRoman"/>
      <w:lvlText w:val="%6."/>
      <w:lvlJc w:val="right"/>
      <w:pPr>
        <w:tabs>
          <w:tab w:val="num" w:pos="4377"/>
        </w:tabs>
        <w:ind w:left="4377" w:hanging="180"/>
      </w:pPr>
    </w:lvl>
    <w:lvl w:ilvl="6" w:tplc="0409000F" w:tentative="1">
      <w:start w:val="1"/>
      <w:numFmt w:val="decimal"/>
      <w:lvlText w:val="%7."/>
      <w:lvlJc w:val="left"/>
      <w:pPr>
        <w:tabs>
          <w:tab w:val="num" w:pos="5097"/>
        </w:tabs>
        <w:ind w:left="5097" w:hanging="360"/>
      </w:pPr>
    </w:lvl>
    <w:lvl w:ilvl="7" w:tplc="04090019" w:tentative="1">
      <w:start w:val="1"/>
      <w:numFmt w:val="lowerLetter"/>
      <w:lvlText w:val="%8."/>
      <w:lvlJc w:val="left"/>
      <w:pPr>
        <w:tabs>
          <w:tab w:val="num" w:pos="5817"/>
        </w:tabs>
        <w:ind w:left="5817" w:hanging="360"/>
      </w:pPr>
    </w:lvl>
    <w:lvl w:ilvl="8" w:tplc="0409001B" w:tentative="1">
      <w:start w:val="1"/>
      <w:numFmt w:val="lowerRoman"/>
      <w:lvlText w:val="%9."/>
      <w:lvlJc w:val="right"/>
      <w:pPr>
        <w:tabs>
          <w:tab w:val="num" w:pos="6537"/>
        </w:tabs>
        <w:ind w:left="6537" w:hanging="180"/>
      </w:pPr>
    </w:lvl>
  </w:abstractNum>
  <w:abstractNum w:abstractNumId="23"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4" w15:restartNumberingAfterBreak="0">
    <w:nsid w:val="27B16F14"/>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2A280CB1"/>
    <w:multiLevelType w:val="hybridMultilevel"/>
    <w:tmpl w:val="2468F01C"/>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cs="MS Mincho"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cs="MS Mincho"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cs="MS Mincho"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26" w15:restartNumberingAfterBreak="0">
    <w:nsid w:val="2BC60D83"/>
    <w:multiLevelType w:val="multilevel"/>
    <w:tmpl w:val="F81498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2D4A2043"/>
    <w:multiLevelType w:val="hybridMultilevel"/>
    <w:tmpl w:val="E60E3380"/>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2DA12EC1"/>
    <w:multiLevelType w:val="hybridMultilevel"/>
    <w:tmpl w:val="28D49B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333F259F"/>
    <w:multiLevelType w:val="hybridMultilevel"/>
    <w:tmpl w:val="EFBEFC7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15:restartNumberingAfterBreak="0">
    <w:nsid w:val="36FC1CD9"/>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38FD6FF4"/>
    <w:multiLevelType w:val="hybridMultilevel"/>
    <w:tmpl w:val="6CCE7C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49C667C"/>
    <w:multiLevelType w:val="hybridMultilevel"/>
    <w:tmpl w:val="8974B1B6"/>
    <w:lvl w:ilvl="0" w:tplc="EE640F8A">
      <w:start w:val="1"/>
      <w:numFmt w:val="bullet"/>
      <w:lvlText w:val=""/>
      <w:lvlJc w:val="left"/>
      <w:pPr>
        <w:tabs>
          <w:tab w:val="num" w:pos="644"/>
        </w:tabs>
        <w:ind w:left="567" w:hanging="283"/>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6EA4781"/>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48760E7D"/>
    <w:multiLevelType w:val="hybridMultilevel"/>
    <w:tmpl w:val="21226E44"/>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4CDB3222"/>
    <w:multiLevelType w:val="hybridMultilevel"/>
    <w:tmpl w:val="9D8A5304"/>
    <w:lvl w:ilvl="0" w:tplc="B1801378">
      <w:start w:val="1"/>
      <w:numFmt w:val="decimal"/>
      <w:lvlText w:val="%1."/>
      <w:lvlJc w:val="left"/>
      <w:pPr>
        <w:tabs>
          <w:tab w:val="num" w:pos="720"/>
        </w:tabs>
        <w:ind w:left="720" w:hanging="360"/>
      </w:pPr>
      <w:rPr>
        <w:rFonts w:hint="default"/>
      </w:rPr>
    </w:lvl>
    <w:lvl w:ilvl="1" w:tplc="3C7E3152">
      <w:start w:val="1"/>
      <w:numFmt w:val="lowerLetter"/>
      <w:lvlText w:val="(%2)"/>
      <w:lvlJc w:val="left"/>
      <w:pPr>
        <w:ind w:left="1440" w:hanging="360"/>
      </w:pPr>
      <w:rPr>
        <w:rFonts w:cs="Times New Roman" w:hint="default"/>
        <w:b w:val="0"/>
        <w:bCs w:val="0"/>
        <w:i w:val="0"/>
        <w:iCs w:val="0"/>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4CEC4A9C"/>
    <w:multiLevelType w:val="hybridMultilevel"/>
    <w:tmpl w:val="4748E4B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F2D3592"/>
    <w:multiLevelType w:val="multilevel"/>
    <w:tmpl w:val="FEB4DF5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50D54EFE"/>
    <w:multiLevelType w:val="multilevel"/>
    <w:tmpl w:val="9F7A7A90"/>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572B6062"/>
    <w:multiLevelType w:val="hybridMultilevel"/>
    <w:tmpl w:val="20666EAC"/>
    <w:lvl w:ilvl="0" w:tplc="BBECDEBE">
      <w:start w:val="1"/>
      <w:numFmt w:val="lowerLetter"/>
      <w:lvlText w:val="(%1)"/>
      <w:lvlJc w:val="left"/>
      <w:pPr>
        <w:tabs>
          <w:tab w:val="num" w:pos="1125"/>
        </w:tabs>
        <w:ind w:left="1125" w:hanging="1005"/>
      </w:pPr>
      <w:rPr>
        <w:rFonts w:hint="default"/>
      </w:rPr>
    </w:lvl>
    <w:lvl w:ilvl="1" w:tplc="04090019" w:tentative="1">
      <w:start w:val="1"/>
      <w:numFmt w:val="lowerLetter"/>
      <w:lvlText w:val="%2."/>
      <w:lvlJc w:val="left"/>
      <w:pPr>
        <w:tabs>
          <w:tab w:val="num" w:pos="1137"/>
        </w:tabs>
        <w:ind w:left="1137" w:hanging="360"/>
      </w:pPr>
    </w:lvl>
    <w:lvl w:ilvl="2" w:tplc="0409001B" w:tentative="1">
      <w:start w:val="1"/>
      <w:numFmt w:val="lowerRoman"/>
      <w:lvlText w:val="%3."/>
      <w:lvlJc w:val="right"/>
      <w:pPr>
        <w:tabs>
          <w:tab w:val="num" w:pos="1857"/>
        </w:tabs>
        <w:ind w:left="1857" w:hanging="180"/>
      </w:pPr>
    </w:lvl>
    <w:lvl w:ilvl="3" w:tplc="0409000F" w:tentative="1">
      <w:start w:val="1"/>
      <w:numFmt w:val="decimal"/>
      <w:lvlText w:val="%4."/>
      <w:lvlJc w:val="left"/>
      <w:pPr>
        <w:tabs>
          <w:tab w:val="num" w:pos="2577"/>
        </w:tabs>
        <w:ind w:left="2577" w:hanging="360"/>
      </w:pPr>
    </w:lvl>
    <w:lvl w:ilvl="4" w:tplc="04090019" w:tentative="1">
      <w:start w:val="1"/>
      <w:numFmt w:val="lowerLetter"/>
      <w:lvlText w:val="%5."/>
      <w:lvlJc w:val="left"/>
      <w:pPr>
        <w:tabs>
          <w:tab w:val="num" w:pos="3297"/>
        </w:tabs>
        <w:ind w:left="3297" w:hanging="360"/>
      </w:pPr>
    </w:lvl>
    <w:lvl w:ilvl="5" w:tplc="0409001B" w:tentative="1">
      <w:start w:val="1"/>
      <w:numFmt w:val="lowerRoman"/>
      <w:lvlText w:val="%6."/>
      <w:lvlJc w:val="right"/>
      <w:pPr>
        <w:tabs>
          <w:tab w:val="num" w:pos="4017"/>
        </w:tabs>
        <w:ind w:left="4017" w:hanging="180"/>
      </w:pPr>
    </w:lvl>
    <w:lvl w:ilvl="6" w:tplc="0409000F" w:tentative="1">
      <w:start w:val="1"/>
      <w:numFmt w:val="decimal"/>
      <w:lvlText w:val="%7."/>
      <w:lvlJc w:val="left"/>
      <w:pPr>
        <w:tabs>
          <w:tab w:val="num" w:pos="4737"/>
        </w:tabs>
        <w:ind w:left="4737" w:hanging="360"/>
      </w:pPr>
    </w:lvl>
    <w:lvl w:ilvl="7" w:tplc="04090019" w:tentative="1">
      <w:start w:val="1"/>
      <w:numFmt w:val="lowerLetter"/>
      <w:lvlText w:val="%8."/>
      <w:lvlJc w:val="left"/>
      <w:pPr>
        <w:tabs>
          <w:tab w:val="num" w:pos="5457"/>
        </w:tabs>
        <w:ind w:left="5457" w:hanging="360"/>
      </w:pPr>
    </w:lvl>
    <w:lvl w:ilvl="8" w:tplc="0409001B" w:tentative="1">
      <w:start w:val="1"/>
      <w:numFmt w:val="lowerRoman"/>
      <w:lvlText w:val="%9."/>
      <w:lvlJc w:val="right"/>
      <w:pPr>
        <w:tabs>
          <w:tab w:val="num" w:pos="6177"/>
        </w:tabs>
        <w:ind w:left="6177" w:hanging="180"/>
      </w:pPr>
    </w:lvl>
  </w:abstractNum>
  <w:abstractNum w:abstractNumId="40" w15:restartNumberingAfterBreak="0">
    <w:nsid w:val="5C6F451C"/>
    <w:multiLevelType w:val="hybridMultilevel"/>
    <w:tmpl w:val="106AFE40"/>
    <w:lvl w:ilvl="0" w:tplc="FFFFFFFF">
      <w:start w:val="1"/>
      <w:numFmt w:val="decimal"/>
      <w:lvlText w:val="%1."/>
      <w:lvlJc w:val="left"/>
      <w:pPr>
        <w:tabs>
          <w:tab w:val="num" w:pos="890"/>
        </w:tabs>
        <w:ind w:left="89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15:restartNumberingAfterBreak="0">
    <w:nsid w:val="61E60BA3"/>
    <w:multiLevelType w:val="multilevel"/>
    <w:tmpl w:val="315ACC9C"/>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66B742B0"/>
    <w:multiLevelType w:val="hybridMultilevel"/>
    <w:tmpl w:val="315ACC9C"/>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69FC4442"/>
    <w:multiLevelType w:val="hybridMultilevel"/>
    <w:tmpl w:val="CA5807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6FE02364"/>
    <w:multiLevelType w:val="hybridMultilevel"/>
    <w:tmpl w:val="806C1F56"/>
    <w:lvl w:ilvl="0" w:tplc="8C065970">
      <w:start w:val="1"/>
      <w:numFmt w:val="lowerLetter"/>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12B3EDB"/>
    <w:multiLevelType w:val="hybridMultilevel"/>
    <w:tmpl w:val="59707F4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15:restartNumberingAfterBreak="0">
    <w:nsid w:val="751C124D"/>
    <w:multiLevelType w:val="hybridMultilevel"/>
    <w:tmpl w:val="465EDB06"/>
    <w:lvl w:ilvl="0" w:tplc="B1801378">
      <w:start w:val="1"/>
      <w:numFmt w:val="decimal"/>
      <w:lvlText w:val="%1."/>
      <w:lvlJc w:val="left"/>
      <w:pPr>
        <w:tabs>
          <w:tab w:val="num" w:pos="360"/>
        </w:tabs>
        <w:ind w:left="360" w:hanging="360"/>
      </w:pPr>
      <w:rPr>
        <w:rFonts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15:restartNumberingAfterBreak="0">
    <w:nsid w:val="799514D9"/>
    <w:multiLevelType w:val="hybridMultilevel"/>
    <w:tmpl w:val="FDF0AD5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EF306A9"/>
    <w:multiLevelType w:val="hybridMultilevel"/>
    <w:tmpl w:val="9D30BFA0"/>
    <w:lvl w:ilvl="0" w:tplc="FFFFFFFF">
      <w:start w:val="1"/>
      <w:numFmt w:val="upperLetter"/>
      <w:lvlText w:val="%1."/>
      <w:lvlJc w:val="left"/>
      <w:pPr>
        <w:tabs>
          <w:tab w:val="num" w:pos="1080"/>
        </w:tabs>
        <w:ind w:left="1080" w:hanging="720"/>
      </w:pPr>
      <w:rPr>
        <w:rFonts w:cs="Arial" w:hint="default"/>
        <w:b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2"/>
  </w:num>
  <w:num w:numId="2">
    <w:abstractNumId w:val="48"/>
  </w:num>
  <w:num w:numId="3">
    <w:abstractNumId w:val="30"/>
  </w:num>
  <w:num w:numId="4">
    <w:abstractNumId w:val="40"/>
  </w:num>
  <w:num w:numId="5">
    <w:abstractNumId w:val="19"/>
  </w:num>
  <w:num w:numId="6">
    <w:abstractNumId w:val="25"/>
  </w:num>
  <w:num w:numId="7">
    <w:abstractNumId w:val="20"/>
  </w:num>
  <w:num w:numId="8">
    <w:abstractNumId w:val="33"/>
  </w:num>
  <w:num w:numId="9">
    <w:abstractNumId w:val="24"/>
  </w:num>
  <w:num w:numId="10">
    <w:abstractNumId w:val="22"/>
  </w:num>
  <w:num w:numId="11">
    <w:abstractNumId w:val="39"/>
  </w:num>
  <w:num w:numId="12">
    <w:abstractNumId w:val="13"/>
  </w:num>
  <w:num w:numId="13">
    <w:abstractNumId w:val="28"/>
  </w:num>
  <w:num w:numId="14">
    <w:abstractNumId w:val="43"/>
  </w:num>
  <w:num w:numId="15">
    <w:abstractNumId w:val="21"/>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5"/>
  </w:num>
  <w:num w:numId="27">
    <w:abstractNumId w:val="34"/>
  </w:num>
  <w:num w:numId="28">
    <w:abstractNumId w:val="26"/>
  </w:num>
  <w:num w:numId="29">
    <w:abstractNumId w:val="35"/>
  </w:num>
  <w:num w:numId="30">
    <w:abstractNumId w:val="37"/>
  </w:num>
  <w:num w:numId="31">
    <w:abstractNumId w:val="16"/>
  </w:num>
  <w:num w:numId="32">
    <w:abstractNumId w:val="42"/>
  </w:num>
  <w:num w:numId="33">
    <w:abstractNumId w:val="41"/>
  </w:num>
  <w:num w:numId="34">
    <w:abstractNumId w:val="27"/>
  </w:num>
  <w:num w:numId="35">
    <w:abstractNumId w:val="29"/>
  </w:num>
  <w:num w:numId="36">
    <w:abstractNumId w:val="46"/>
  </w:num>
  <w:num w:numId="37">
    <w:abstractNumId w:val="38"/>
  </w:num>
  <w:num w:numId="38">
    <w:abstractNumId w:val="14"/>
  </w:num>
  <w:num w:numId="39">
    <w:abstractNumId w:val="15"/>
  </w:num>
  <w:num w:numId="40">
    <w:abstractNumId w:val="18"/>
  </w:num>
  <w:num w:numId="41">
    <w:abstractNumId w:val="11"/>
  </w:num>
  <w:num w:numId="42">
    <w:abstractNumId w:val="44"/>
  </w:num>
  <w:num w:numId="43">
    <w:abstractNumId w:val="12"/>
  </w:num>
  <w:num w:numId="44">
    <w:abstractNumId w:val="23"/>
  </w:num>
  <w:num w:numId="45">
    <w:abstractNumId w:val="31"/>
  </w:num>
  <w:num w:numId="46">
    <w:abstractNumId w:val="10"/>
  </w:num>
  <w:num w:numId="47">
    <w:abstractNumId w:val="47"/>
  </w:num>
  <w:num w:numId="48">
    <w:abstractNumId w:val="17"/>
  </w:num>
  <w:num w:numId="4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9A6"/>
    <w:rsid w:val="000066F7"/>
    <w:rsid w:val="0003137A"/>
    <w:rsid w:val="00031BD5"/>
    <w:rsid w:val="00041171"/>
    <w:rsid w:val="00050F8E"/>
    <w:rsid w:val="000573AD"/>
    <w:rsid w:val="00063EC2"/>
    <w:rsid w:val="00072F17"/>
    <w:rsid w:val="000806D8"/>
    <w:rsid w:val="00082C80"/>
    <w:rsid w:val="00083847"/>
    <w:rsid w:val="00083C36"/>
    <w:rsid w:val="000A69BF"/>
    <w:rsid w:val="000B06B7"/>
    <w:rsid w:val="000B10CA"/>
    <w:rsid w:val="000C1E79"/>
    <w:rsid w:val="000C225A"/>
    <w:rsid w:val="000C6781"/>
    <w:rsid w:val="000D19B8"/>
    <w:rsid w:val="000D2C95"/>
    <w:rsid w:val="000D392E"/>
    <w:rsid w:val="000F5E49"/>
    <w:rsid w:val="000F7A87"/>
    <w:rsid w:val="0010370A"/>
    <w:rsid w:val="00111BFD"/>
    <w:rsid w:val="0011498B"/>
    <w:rsid w:val="001200DC"/>
    <w:rsid w:val="00120147"/>
    <w:rsid w:val="00120F96"/>
    <w:rsid w:val="00121F79"/>
    <w:rsid w:val="00123140"/>
    <w:rsid w:val="001333E2"/>
    <w:rsid w:val="00146A1B"/>
    <w:rsid w:val="00163BA3"/>
    <w:rsid w:val="00166B31"/>
    <w:rsid w:val="00177FD1"/>
    <w:rsid w:val="00180771"/>
    <w:rsid w:val="001930A3"/>
    <w:rsid w:val="001A341E"/>
    <w:rsid w:val="001B0EA6"/>
    <w:rsid w:val="001B1CDF"/>
    <w:rsid w:val="001B56F4"/>
    <w:rsid w:val="001C5462"/>
    <w:rsid w:val="001D6302"/>
    <w:rsid w:val="001E7DD0"/>
    <w:rsid w:val="001F0636"/>
    <w:rsid w:val="001F1BDA"/>
    <w:rsid w:val="001F377C"/>
    <w:rsid w:val="0020095E"/>
    <w:rsid w:val="00207811"/>
    <w:rsid w:val="00210D30"/>
    <w:rsid w:val="00220385"/>
    <w:rsid w:val="00223551"/>
    <w:rsid w:val="00234A34"/>
    <w:rsid w:val="002407E9"/>
    <w:rsid w:val="0025255D"/>
    <w:rsid w:val="00256393"/>
    <w:rsid w:val="00270480"/>
    <w:rsid w:val="00275010"/>
    <w:rsid w:val="002779AF"/>
    <w:rsid w:val="00281CCD"/>
    <w:rsid w:val="002823D8"/>
    <w:rsid w:val="0028531A"/>
    <w:rsid w:val="00285446"/>
    <w:rsid w:val="00285D8D"/>
    <w:rsid w:val="00295593"/>
    <w:rsid w:val="002A386C"/>
    <w:rsid w:val="002B16C5"/>
    <w:rsid w:val="002C30BC"/>
    <w:rsid w:val="002C7A88"/>
    <w:rsid w:val="002D232B"/>
    <w:rsid w:val="002D5E00"/>
    <w:rsid w:val="002D6DAC"/>
    <w:rsid w:val="002E3FAD"/>
    <w:rsid w:val="002E4E16"/>
    <w:rsid w:val="00301E8C"/>
    <w:rsid w:val="00320009"/>
    <w:rsid w:val="0032424A"/>
    <w:rsid w:val="0037732A"/>
    <w:rsid w:val="00380AF7"/>
    <w:rsid w:val="003916E2"/>
    <w:rsid w:val="00394A05"/>
    <w:rsid w:val="00395D14"/>
    <w:rsid w:val="00397770"/>
    <w:rsid w:val="00397880"/>
    <w:rsid w:val="003A7016"/>
    <w:rsid w:val="003B457C"/>
    <w:rsid w:val="003B601C"/>
    <w:rsid w:val="003C09A6"/>
    <w:rsid w:val="003D022B"/>
    <w:rsid w:val="003D0B56"/>
    <w:rsid w:val="003D0E9F"/>
    <w:rsid w:val="003D716B"/>
    <w:rsid w:val="003E11FB"/>
    <w:rsid w:val="003E4046"/>
    <w:rsid w:val="003F0293"/>
    <w:rsid w:val="003F125B"/>
    <w:rsid w:val="003F7B3F"/>
    <w:rsid w:val="0041078D"/>
    <w:rsid w:val="00416F97"/>
    <w:rsid w:val="00425752"/>
    <w:rsid w:val="0043039B"/>
    <w:rsid w:val="004345F0"/>
    <w:rsid w:val="00435312"/>
    <w:rsid w:val="004423FE"/>
    <w:rsid w:val="004436B1"/>
    <w:rsid w:val="00445C35"/>
    <w:rsid w:val="004642E9"/>
    <w:rsid w:val="004667E7"/>
    <w:rsid w:val="00475797"/>
    <w:rsid w:val="0049253B"/>
    <w:rsid w:val="004A140B"/>
    <w:rsid w:val="004B7670"/>
    <w:rsid w:val="004B7BAA"/>
    <w:rsid w:val="004C01BD"/>
    <w:rsid w:val="004C2DF7"/>
    <w:rsid w:val="004C4E0B"/>
    <w:rsid w:val="004C509F"/>
    <w:rsid w:val="004D13B0"/>
    <w:rsid w:val="004D497E"/>
    <w:rsid w:val="004E072B"/>
    <w:rsid w:val="004E1150"/>
    <w:rsid w:val="004E4809"/>
    <w:rsid w:val="004E6352"/>
    <w:rsid w:val="004E6460"/>
    <w:rsid w:val="004F2C79"/>
    <w:rsid w:val="004F6B46"/>
    <w:rsid w:val="005003EB"/>
    <w:rsid w:val="00501B04"/>
    <w:rsid w:val="00525B80"/>
    <w:rsid w:val="0053098F"/>
    <w:rsid w:val="00534865"/>
    <w:rsid w:val="00546D8E"/>
    <w:rsid w:val="00571AE1"/>
    <w:rsid w:val="005765F7"/>
    <w:rsid w:val="00580C5C"/>
    <w:rsid w:val="00586001"/>
    <w:rsid w:val="00592267"/>
    <w:rsid w:val="005B0AE2"/>
    <w:rsid w:val="005B1F2C"/>
    <w:rsid w:val="005D03D9"/>
    <w:rsid w:val="005D666D"/>
    <w:rsid w:val="005E336C"/>
    <w:rsid w:val="005E583E"/>
    <w:rsid w:val="005F5510"/>
    <w:rsid w:val="0060324A"/>
    <w:rsid w:val="00615AB0"/>
    <w:rsid w:val="0061778C"/>
    <w:rsid w:val="00636B90"/>
    <w:rsid w:val="0064738B"/>
    <w:rsid w:val="006508EA"/>
    <w:rsid w:val="00697DB5"/>
    <w:rsid w:val="006A492A"/>
    <w:rsid w:val="006C1305"/>
    <w:rsid w:val="006C4672"/>
    <w:rsid w:val="006D5576"/>
    <w:rsid w:val="006E5FE9"/>
    <w:rsid w:val="006E766D"/>
    <w:rsid w:val="00703BC4"/>
    <w:rsid w:val="00705C9F"/>
    <w:rsid w:val="00716951"/>
    <w:rsid w:val="00721FA7"/>
    <w:rsid w:val="00735D9E"/>
    <w:rsid w:val="00754CF7"/>
    <w:rsid w:val="00771A68"/>
    <w:rsid w:val="007B30B3"/>
    <w:rsid w:val="007C075F"/>
    <w:rsid w:val="007C212A"/>
    <w:rsid w:val="007E7D21"/>
    <w:rsid w:val="007F482F"/>
    <w:rsid w:val="0080536D"/>
    <w:rsid w:val="00807CC5"/>
    <w:rsid w:val="008267A5"/>
    <w:rsid w:val="00831751"/>
    <w:rsid w:val="00835B42"/>
    <w:rsid w:val="00842AB4"/>
    <w:rsid w:val="00843072"/>
    <w:rsid w:val="00843487"/>
    <w:rsid w:val="00847D99"/>
    <w:rsid w:val="0085038E"/>
    <w:rsid w:val="00853C66"/>
    <w:rsid w:val="008573D6"/>
    <w:rsid w:val="0086271D"/>
    <w:rsid w:val="0086420B"/>
    <w:rsid w:val="00864DBF"/>
    <w:rsid w:val="00865AE2"/>
    <w:rsid w:val="0087341E"/>
    <w:rsid w:val="008810C7"/>
    <w:rsid w:val="008A0136"/>
    <w:rsid w:val="008A7313"/>
    <w:rsid w:val="008A7D91"/>
    <w:rsid w:val="008B7FC7"/>
    <w:rsid w:val="008C0B45"/>
    <w:rsid w:val="008C17A4"/>
    <w:rsid w:val="008D6D9A"/>
    <w:rsid w:val="008E121A"/>
    <w:rsid w:val="008E1E4A"/>
    <w:rsid w:val="008E3735"/>
    <w:rsid w:val="008F0615"/>
    <w:rsid w:val="008F1FDB"/>
    <w:rsid w:val="00913040"/>
    <w:rsid w:val="00937D0C"/>
    <w:rsid w:val="00940A40"/>
    <w:rsid w:val="009422B1"/>
    <w:rsid w:val="009452DB"/>
    <w:rsid w:val="00950605"/>
    <w:rsid w:val="00952233"/>
    <w:rsid w:val="00954D66"/>
    <w:rsid w:val="00971DD5"/>
    <w:rsid w:val="00975D76"/>
    <w:rsid w:val="00982E51"/>
    <w:rsid w:val="009874B9"/>
    <w:rsid w:val="009927C7"/>
    <w:rsid w:val="00993581"/>
    <w:rsid w:val="00996789"/>
    <w:rsid w:val="009A288C"/>
    <w:rsid w:val="009B6697"/>
    <w:rsid w:val="009C4C04"/>
    <w:rsid w:val="009D14A8"/>
    <w:rsid w:val="009D447D"/>
    <w:rsid w:val="009F7566"/>
    <w:rsid w:val="00A06BFE"/>
    <w:rsid w:val="00A10F5D"/>
    <w:rsid w:val="00A14AF1"/>
    <w:rsid w:val="00A16891"/>
    <w:rsid w:val="00A24F00"/>
    <w:rsid w:val="00A332E8"/>
    <w:rsid w:val="00A35AF5"/>
    <w:rsid w:val="00A35DDF"/>
    <w:rsid w:val="00A36CBA"/>
    <w:rsid w:val="00A46884"/>
    <w:rsid w:val="00A50291"/>
    <w:rsid w:val="00A52B16"/>
    <w:rsid w:val="00A538A0"/>
    <w:rsid w:val="00A604CD"/>
    <w:rsid w:val="00A60FE6"/>
    <w:rsid w:val="00A654BE"/>
    <w:rsid w:val="00A874EF"/>
    <w:rsid w:val="00A932C7"/>
    <w:rsid w:val="00A95415"/>
    <w:rsid w:val="00AA3C89"/>
    <w:rsid w:val="00AB5F9B"/>
    <w:rsid w:val="00AC2783"/>
    <w:rsid w:val="00AC4CDB"/>
    <w:rsid w:val="00AE5DA3"/>
    <w:rsid w:val="00AE5F15"/>
    <w:rsid w:val="00AF506F"/>
    <w:rsid w:val="00AF638A"/>
    <w:rsid w:val="00B00141"/>
    <w:rsid w:val="00B009AA"/>
    <w:rsid w:val="00B030C8"/>
    <w:rsid w:val="00B03560"/>
    <w:rsid w:val="00B056E7"/>
    <w:rsid w:val="00B05B71"/>
    <w:rsid w:val="00B10035"/>
    <w:rsid w:val="00B165E6"/>
    <w:rsid w:val="00B20A5D"/>
    <w:rsid w:val="00B235DB"/>
    <w:rsid w:val="00B26968"/>
    <w:rsid w:val="00B425EE"/>
    <w:rsid w:val="00B51B77"/>
    <w:rsid w:val="00B548A2"/>
    <w:rsid w:val="00B5633C"/>
    <w:rsid w:val="00B56934"/>
    <w:rsid w:val="00B72444"/>
    <w:rsid w:val="00B93B62"/>
    <w:rsid w:val="00B953D1"/>
    <w:rsid w:val="00BA30D0"/>
    <w:rsid w:val="00BC0F73"/>
    <w:rsid w:val="00BC3D57"/>
    <w:rsid w:val="00BD283C"/>
    <w:rsid w:val="00BE3D56"/>
    <w:rsid w:val="00BF3668"/>
    <w:rsid w:val="00C04BD2"/>
    <w:rsid w:val="00C13EEC"/>
    <w:rsid w:val="00C156A4"/>
    <w:rsid w:val="00C20FAA"/>
    <w:rsid w:val="00C2459D"/>
    <w:rsid w:val="00C42C95"/>
    <w:rsid w:val="00C55E5B"/>
    <w:rsid w:val="00C720A4"/>
    <w:rsid w:val="00C7611C"/>
    <w:rsid w:val="00C94097"/>
    <w:rsid w:val="00C95C46"/>
    <w:rsid w:val="00CA4269"/>
    <w:rsid w:val="00CA7330"/>
    <w:rsid w:val="00CB64F0"/>
    <w:rsid w:val="00CC2909"/>
    <w:rsid w:val="00CD29D5"/>
    <w:rsid w:val="00CE4D89"/>
    <w:rsid w:val="00CE7E59"/>
    <w:rsid w:val="00D05E6F"/>
    <w:rsid w:val="00D13916"/>
    <w:rsid w:val="00D16C94"/>
    <w:rsid w:val="00D25C5D"/>
    <w:rsid w:val="00D33442"/>
    <w:rsid w:val="00D44BAD"/>
    <w:rsid w:val="00D45B55"/>
    <w:rsid w:val="00D54D24"/>
    <w:rsid w:val="00D7097B"/>
    <w:rsid w:val="00D70F7B"/>
    <w:rsid w:val="00D722A3"/>
    <w:rsid w:val="00D91DFA"/>
    <w:rsid w:val="00D948DC"/>
    <w:rsid w:val="00DB1AB2"/>
    <w:rsid w:val="00DB4AE0"/>
    <w:rsid w:val="00DB7CF3"/>
    <w:rsid w:val="00DD3A65"/>
    <w:rsid w:val="00DD3B57"/>
    <w:rsid w:val="00DD62C6"/>
    <w:rsid w:val="00DD77EC"/>
    <w:rsid w:val="00E00498"/>
    <w:rsid w:val="00E06827"/>
    <w:rsid w:val="00E078B5"/>
    <w:rsid w:val="00E07F95"/>
    <w:rsid w:val="00E2617A"/>
    <w:rsid w:val="00E47AB9"/>
    <w:rsid w:val="00E538E6"/>
    <w:rsid w:val="00E802A2"/>
    <w:rsid w:val="00E85C0B"/>
    <w:rsid w:val="00E91F18"/>
    <w:rsid w:val="00E92B26"/>
    <w:rsid w:val="00E939B5"/>
    <w:rsid w:val="00ED67AF"/>
    <w:rsid w:val="00EE128C"/>
    <w:rsid w:val="00EF66D9"/>
    <w:rsid w:val="00EF6BA5"/>
    <w:rsid w:val="00EF780D"/>
    <w:rsid w:val="00EF7A98"/>
    <w:rsid w:val="00F0052B"/>
    <w:rsid w:val="00F0267E"/>
    <w:rsid w:val="00F16CBC"/>
    <w:rsid w:val="00F43A17"/>
    <w:rsid w:val="00F474C9"/>
    <w:rsid w:val="00F61675"/>
    <w:rsid w:val="00F6686B"/>
    <w:rsid w:val="00F67F74"/>
    <w:rsid w:val="00F73DE3"/>
    <w:rsid w:val="00F84DD2"/>
    <w:rsid w:val="00F96663"/>
    <w:rsid w:val="00F97B68"/>
    <w:rsid w:val="00FB0872"/>
    <w:rsid w:val="00FB15B7"/>
    <w:rsid w:val="00FB54CC"/>
    <w:rsid w:val="00FD1A37"/>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qFormat/>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qForma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paragraph" w:styleId="NormalWeb">
    <w:name w:val="Normal (Web)"/>
    <w:basedOn w:val="Normal"/>
    <w:uiPriority w:val="99"/>
    <w:semiHidden/>
    <w:unhideWhenUsed/>
    <w:rsid w:val="001200DC"/>
    <w:pPr>
      <w:tabs>
        <w:tab w:val="clear" w:pos="1134"/>
      </w:tabs>
      <w:spacing w:before="100" w:beforeAutospacing="1" w:after="100" w:afterAutospacing="1"/>
      <w:jc w:val="left"/>
    </w:pPr>
    <w:rPr>
      <w:rFonts w:ascii="Times New Roman" w:eastAsia="Times New Roman" w:hAnsi="Times New Roman" w:cs="Times New Roman"/>
      <w:sz w:val="24"/>
      <w:szCs w:val="24"/>
      <w:lang w:val="en-AU" w:eastAsia="en-AU"/>
    </w:rPr>
  </w:style>
  <w:style w:type="paragraph" w:styleId="ListParagraph">
    <w:name w:val="List Paragraph"/>
    <w:basedOn w:val="Normal"/>
    <w:qFormat/>
    <w:rsid w:val="001200DC"/>
    <w:pPr>
      <w:ind w:left="720"/>
      <w:contextualSpacing/>
    </w:pPr>
  </w:style>
  <w:style w:type="character" w:styleId="BookTitle">
    <w:name w:val="Book Title"/>
    <w:basedOn w:val="DefaultParagraphFont"/>
    <w:qFormat/>
    <w:rsid w:val="001200DC"/>
    <w:rPr>
      <w:b/>
      <w:bCs/>
      <w:i/>
      <w:iC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9320020">
      <w:bodyDiv w:val="1"/>
      <w:marLeft w:val="0"/>
      <w:marRight w:val="0"/>
      <w:marTop w:val="0"/>
      <w:marBottom w:val="0"/>
      <w:divBdr>
        <w:top w:val="none" w:sz="0" w:space="0" w:color="auto"/>
        <w:left w:val="none" w:sz="0" w:space="0" w:color="auto"/>
        <w:bottom w:val="none" w:sz="0" w:space="0" w:color="auto"/>
        <w:right w:val="none" w:sz="0" w:space="0" w:color="auto"/>
      </w:divBdr>
    </w:div>
    <w:div w:id="1005551046">
      <w:bodyDiv w:val="1"/>
      <w:marLeft w:val="0"/>
      <w:marRight w:val="0"/>
      <w:marTop w:val="0"/>
      <w:marBottom w:val="0"/>
      <w:divBdr>
        <w:top w:val="none" w:sz="0" w:space="0" w:color="auto"/>
        <w:left w:val="none" w:sz="0" w:space="0" w:color="auto"/>
        <w:bottom w:val="none" w:sz="0" w:space="0" w:color="auto"/>
        <w:right w:val="none" w:sz="0" w:space="0" w:color="auto"/>
      </w:divBdr>
      <w:divsChild>
        <w:div w:id="1884512239">
          <w:marLeft w:val="0"/>
          <w:marRight w:val="0"/>
          <w:marTop w:val="0"/>
          <w:marBottom w:val="0"/>
          <w:divBdr>
            <w:top w:val="none" w:sz="0" w:space="0" w:color="auto"/>
            <w:left w:val="none" w:sz="0" w:space="0" w:color="auto"/>
            <w:bottom w:val="none" w:sz="0" w:space="0" w:color="auto"/>
            <w:right w:val="none" w:sz="0" w:space="0" w:color="auto"/>
          </w:divBdr>
        </w:div>
        <w:div w:id="78605807">
          <w:marLeft w:val="0"/>
          <w:marRight w:val="0"/>
          <w:marTop w:val="0"/>
          <w:marBottom w:val="0"/>
          <w:divBdr>
            <w:top w:val="none" w:sz="0" w:space="0" w:color="auto"/>
            <w:left w:val="none" w:sz="0" w:space="0" w:color="auto"/>
            <w:bottom w:val="none" w:sz="0" w:space="0" w:color="auto"/>
            <w:right w:val="none" w:sz="0" w:space="0" w:color="auto"/>
          </w:divBdr>
        </w:div>
        <w:div w:id="533813258">
          <w:marLeft w:val="0"/>
          <w:marRight w:val="0"/>
          <w:marTop w:val="0"/>
          <w:marBottom w:val="0"/>
          <w:divBdr>
            <w:top w:val="none" w:sz="0" w:space="0" w:color="auto"/>
            <w:left w:val="none" w:sz="0" w:space="0" w:color="auto"/>
            <w:bottom w:val="none" w:sz="0" w:space="0" w:color="auto"/>
            <w:right w:val="none" w:sz="0" w:space="0" w:color="auto"/>
          </w:divBdr>
        </w:div>
        <w:div w:id="552229879">
          <w:marLeft w:val="0"/>
          <w:marRight w:val="0"/>
          <w:marTop w:val="0"/>
          <w:marBottom w:val="0"/>
          <w:divBdr>
            <w:top w:val="none" w:sz="0" w:space="0" w:color="auto"/>
            <w:left w:val="none" w:sz="0" w:space="0" w:color="auto"/>
            <w:bottom w:val="none" w:sz="0" w:space="0" w:color="auto"/>
            <w:right w:val="none" w:sz="0" w:space="0" w:color="auto"/>
          </w:divBdr>
        </w:div>
        <w:div w:id="749615608">
          <w:marLeft w:val="0"/>
          <w:marRight w:val="0"/>
          <w:marTop w:val="0"/>
          <w:marBottom w:val="0"/>
          <w:divBdr>
            <w:top w:val="none" w:sz="0" w:space="0" w:color="auto"/>
            <w:left w:val="none" w:sz="0" w:space="0" w:color="auto"/>
            <w:bottom w:val="none" w:sz="0" w:space="0" w:color="auto"/>
            <w:right w:val="none" w:sz="0" w:space="0" w:color="auto"/>
          </w:divBdr>
        </w:div>
        <w:div w:id="70277816">
          <w:marLeft w:val="0"/>
          <w:marRight w:val="0"/>
          <w:marTop w:val="0"/>
          <w:marBottom w:val="0"/>
          <w:divBdr>
            <w:top w:val="none" w:sz="0" w:space="0" w:color="auto"/>
            <w:left w:val="none" w:sz="0" w:space="0" w:color="auto"/>
            <w:bottom w:val="none" w:sz="0" w:space="0" w:color="auto"/>
            <w:right w:val="none" w:sz="0" w:space="0" w:color="auto"/>
          </w:divBdr>
        </w:div>
        <w:div w:id="1784960528">
          <w:marLeft w:val="0"/>
          <w:marRight w:val="0"/>
          <w:marTop w:val="0"/>
          <w:marBottom w:val="0"/>
          <w:divBdr>
            <w:top w:val="none" w:sz="0" w:space="0" w:color="auto"/>
            <w:left w:val="none" w:sz="0" w:space="0" w:color="auto"/>
            <w:bottom w:val="none" w:sz="0" w:space="0" w:color="auto"/>
            <w:right w:val="none" w:sz="0" w:space="0" w:color="auto"/>
          </w:divBdr>
        </w:div>
        <w:div w:id="1220823983">
          <w:marLeft w:val="0"/>
          <w:marRight w:val="0"/>
          <w:marTop w:val="0"/>
          <w:marBottom w:val="0"/>
          <w:divBdr>
            <w:top w:val="none" w:sz="0" w:space="0" w:color="auto"/>
            <w:left w:val="none" w:sz="0" w:space="0" w:color="auto"/>
            <w:bottom w:val="none" w:sz="0" w:space="0" w:color="auto"/>
            <w:right w:val="none" w:sz="0" w:space="0" w:color="auto"/>
          </w:divBdr>
        </w:div>
        <w:div w:id="474563514">
          <w:marLeft w:val="0"/>
          <w:marRight w:val="0"/>
          <w:marTop w:val="0"/>
          <w:marBottom w:val="0"/>
          <w:divBdr>
            <w:top w:val="none" w:sz="0" w:space="0" w:color="auto"/>
            <w:left w:val="none" w:sz="0" w:space="0" w:color="auto"/>
            <w:bottom w:val="none" w:sz="0" w:space="0" w:color="auto"/>
            <w:right w:val="none" w:sz="0" w:space="0" w:color="auto"/>
          </w:divBdr>
        </w:div>
        <w:div w:id="1471896143">
          <w:marLeft w:val="0"/>
          <w:marRight w:val="0"/>
          <w:marTop w:val="0"/>
          <w:marBottom w:val="0"/>
          <w:divBdr>
            <w:top w:val="none" w:sz="0" w:space="0" w:color="auto"/>
            <w:left w:val="none" w:sz="0" w:space="0" w:color="auto"/>
            <w:bottom w:val="none" w:sz="0" w:space="0" w:color="auto"/>
            <w:right w:val="none" w:sz="0" w:space="0" w:color="auto"/>
          </w:divBdr>
        </w:div>
        <w:div w:id="707146310">
          <w:marLeft w:val="0"/>
          <w:marRight w:val="0"/>
          <w:marTop w:val="0"/>
          <w:marBottom w:val="0"/>
          <w:divBdr>
            <w:top w:val="none" w:sz="0" w:space="0" w:color="auto"/>
            <w:left w:val="none" w:sz="0" w:space="0" w:color="auto"/>
            <w:bottom w:val="none" w:sz="0" w:space="0" w:color="auto"/>
            <w:right w:val="none" w:sz="0" w:space="0" w:color="auto"/>
          </w:divBdr>
        </w:div>
        <w:div w:id="1092168186">
          <w:marLeft w:val="0"/>
          <w:marRight w:val="0"/>
          <w:marTop w:val="0"/>
          <w:marBottom w:val="0"/>
          <w:divBdr>
            <w:top w:val="none" w:sz="0" w:space="0" w:color="auto"/>
            <w:left w:val="none" w:sz="0" w:space="0" w:color="auto"/>
            <w:bottom w:val="none" w:sz="0" w:space="0" w:color="auto"/>
            <w:right w:val="none" w:sz="0" w:space="0" w:color="auto"/>
          </w:divBdr>
        </w:div>
        <w:div w:id="2124690983">
          <w:marLeft w:val="0"/>
          <w:marRight w:val="0"/>
          <w:marTop w:val="0"/>
          <w:marBottom w:val="0"/>
          <w:divBdr>
            <w:top w:val="none" w:sz="0" w:space="0" w:color="auto"/>
            <w:left w:val="none" w:sz="0" w:space="0" w:color="auto"/>
            <w:bottom w:val="none" w:sz="0" w:space="0" w:color="auto"/>
            <w:right w:val="none" w:sz="0" w:space="0" w:color="auto"/>
          </w:divBdr>
        </w:div>
        <w:div w:id="472411372">
          <w:marLeft w:val="0"/>
          <w:marRight w:val="0"/>
          <w:marTop w:val="0"/>
          <w:marBottom w:val="0"/>
          <w:divBdr>
            <w:top w:val="none" w:sz="0" w:space="0" w:color="auto"/>
            <w:left w:val="none" w:sz="0" w:space="0" w:color="auto"/>
            <w:bottom w:val="none" w:sz="0" w:space="0" w:color="auto"/>
            <w:right w:val="none" w:sz="0" w:space="0" w:color="auto"/>
          </w:divBdr>
        </w:div>
        <w:div w:id="1082458474">
          <w:marLeft w:val="0"/>
          <w:marRight w:val="0"/>
          <w:marTop w:val="0"/>
          <w:marBottom w:val="0"/>
          <w:divBdr>
            <w:top w:val="none" w:sz="0" w:space="0" w:color="auto"/>
            <w:left w:val="none" w:sz="0" w:space="0" w:color="auto"/>
            <w:bottom w:val="none" w:sz="0" w:space="0" w:color="auto"/>
            <w:right w:val="none" w:sz="0" w:space="0" w:color="auto"/>
          </w:divBdr>
        </w:div>
      </w:divsChild>
    </w:div>
    <w:div w:id="1170291293">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1465735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2441D8-CC93-4675-ACE2-3819D7619174}">
  <ds:schemaRefs>
    <ds:schemaRef ds:uri="http://schemas.openxmlformats.org/officeDocument/2006/bibliography"/>
  </ds:schemaRefs>
</ds:datastoreItem>
</file>

<file path=customXml/itemProps3.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E11D950-C28E-4A15-8CCF-F364DC2F99E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1</TotalTime>
  <Pages>5</Pages>
  <Words>1055</Words>
  <Characters>6017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7058</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2</cp:revision>
  <cp:lastPrinted>2013-03-12T09:27:00Z</cp:lastPrinted>
  <dcterms:created xsi:type="dcterms:W3CDTF">2021-09-17T09:22:00Z</dcterms:created>
  <dcterms:modified xsi:type="dcterms:W3CDTF">2021-09-17T09:22:00Z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