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687C583E" w:rsidR="00C645AF" w:rsidRDefault="0018139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Barbados </w:t>
            </w: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5160585E" w:rsidR="00C645AF" w:rsidRDefault="0018139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6ED2B512" w:rsidR="00C645AF" w:rsidRDefault="0018139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Barbados Meteorological Services</w:t>
            </w:r>
          </w:p>
          <w:p w14:paraId="44EAFD9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1D905650" w:rsidR="00C645AF" w:rsidRDefault="001824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0</w:t>
            </w:r>
          </w:p>
        </w:tc>
      </w:tr>
      <w:tr w:rsidR="00C645AF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454C0DC9" w:rsidR="00C645AF" w:rsidRDefault="001824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0</w:t>
            </w:r>
          </w:p>
        </w:tc>
      </w:tr>
      <w:tr w:rsidR="00C645AF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11B99FE1" w:rsidR="00C645AF" w:rsidRDefault="001824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0</w:t>
            </w:r>
          </w:p>
        </w:tc>
      </w:tr>
      <w:tr w:rsidR="00C645AF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5EB410FE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[]</w:t>
            </w:r>
          </w:p>
        </w:tc>
      </w:tr>
      <w:tr w:rsidR="00C645AF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188C7012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[]</w:t>
            </w:r>
          </w:p>
        </w:tc>
      </w:tr>
      <w:tr w:rsidR="00C645AF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3CFCD1CA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[]</w:t>
            </w:r>
          </w:p>
        </w:tc>
      </w:tr>
      <w:tr w:rsidR="00C645AF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0DCC3B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6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</w:p>
          <w:p w14:paraId="6A4BB19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If vandalism incidents have occurred during the year, please provide the details using the form in the annex.</w:t>
            </w:r>
          </w:p>
        </w:tc>
      </w:tr>
    </w:tbl>
    <w:p w14:paraId="20BDB548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(repeat table above as often as necessary)</w:t>
      </w:r>
    </w:p>
    <w:p w14:paraId="1299C43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B8E993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59FE56B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2118B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461D77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CF2D8B6" w14:textId="75ED8A0E" w:rsidR="00C645AF" w:rsidRDefault="00156FB3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Barbados Meteorological Services</w:t>
            </w:r>
          </w:p>
          <w:p w14:paraId="0FB7827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852F55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03B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DD2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1B53429F" w:rsidR="00C645AF" w:rsidRDefault="0018139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</w:tr>
      <w:tr w:rsidR="00C645AF" w14:paraId="44C1420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9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6B8859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1E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D1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06AAC0B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689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A762" w14:textId="128A643C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182428">
              <w:t>x</w:t>
            </w:r>
            <w:r>
              <w:t>]</w:t>
            </w:r>
          </w:p>
        </w:tc>
      </w:tr>
      <w:tr w:rsidR="00C645AF" w14:paraId="3E0212A0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34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56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95E7FA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BD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3E0CB6FC" w:rsidR="00C645AF" w:rsidRDefault="0018139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Lat 10N -14N, Lon 50W – 59W</w:t>
            </w:r>
          </w:p>
        </w:tc>
      </w:tr>
    </w:tbl>
    <w:p w14:paraId="3CE0FF84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table above as often as necessary)</w:t>
      </w:r>
    </w:p>
    <w:p w14:paraId="6D98A12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4FC4F0C7" w:rsidR="00C645AF" w:rsidRDefault="002D2235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AutoNaut</w:t>
            </w:r>
          </w:p>
          <w:p w14:paraId="3FE9F23F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F72F646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8CE6F9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75D6C8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26B2C777" w:rsidR="00C645AF" w:rsidRDefault="004F28A8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Barometric Pressure sensor</w:t>
            </w:r>
          </w:p>
          <w:p w14:paraId="339AE0E5" w14:textId="00D06500" w:rsidR="004F28A8" w:rsidRDefault="004F28A8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Wind speed a</w:t>
            </w:r>
            <w:r w:rsidR="00E927AB">
              <w:t>nd direction sensor</w:t>
            </w:r>
          </w:p>
          <w:p w14:paraId="23DE523C" w14:textId="24BA0DD3" w:rsidR="00C645AF" w:rsidRDefault="00B737F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Temperature sensor</w:t>
            </w:r>
          </w:p>
          <w:p w14:paraId="52E56223" w14:textId="62341EBF" w:rsidR="00C645AF" w:rsidRDefault="00B737F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Rainfall sensor</w:t>
            </w:r>
          </w:p>
          <w:p w14:paraId="048C7422" w14:textId="5B9D79DD" w:rsidR="00182428" w:rsidRDefault="00182428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Wave Height and Direction</w:t>
            </w: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67E53C51" w:rsidR="00C645AF" w:rsidRDefault="0033798E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17AD93B2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DE4B5B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C94C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6B62F1B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2F2C34E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80A4E5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921983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ABEAC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52C9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7194DBD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769D0D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4CD245A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231BE6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BE763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AB42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36FEB5B0" w14:textId="77777777" w:rsidR="00C645AF" w:rsidRDefault="00C645AF" w:rsidP="0033798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9C3CB78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CC55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30D7AA69" w14:textId="77777777" w:rsidR="00C645AF" w:rsidRDefault="00C645AF" w:rsidP="0033798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12"/>
            </w:pPr>
          </w:p>
        </w:tc>
      </w:tr>
      <w:tr w:rsidR="00C645AF" w14:paraId="4F27144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AC0E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7196D064" w14:textId="77777777" w:rsidR="00C645AF" w:rsidRDefault="00C645AF" w:rsidP="0033798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3A06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34FF1C98" w14:textId="77777777" w:rsidR="00C645AF" w:rsidRDefault="00C645AF" w:rsidP="0033798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E713" w14:textId="77777777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6D072C0D" w14:textId="77777777" w:rsidR="00C645AF" w:rsidRDefault="00C645AF" w:rsidP="0033798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(i)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7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9725" w14:textId="69F4EE35" w:rsidR="0033798E" w:rsidRDefault="0033798E" w:rsidP="0033798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N/A</w:t>
            </w:r>
          </w:p>
          <w:p w14:paraId="047AE35B" w14:textId="49B75F13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(i.e.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6EFD3BAA" w:rsidR="00C645AF" w:rsidRDefault="00B737F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lastRenderedPageBreak/>
              <w:t>NIL</w:t>
            </w:r>
          </w:p>
          <w:p w14:paraId="5B08B5D1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6DEB4AB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AD9C6F4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14:paraId="3112BA8B" w14:textId="04FC199A" w:rsidR="00C645AF" w:rsidRPr="004F2C07" w:rsidRDefault="00000000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1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2C75D1" w14:textId="77777777"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64355AD" w14:textId="77777777"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2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14:paraId="69F8198C" w14:textId="77777777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6C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CC1F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F99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886A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B1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BF34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B29A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4F8A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60B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84BA73E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73AC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5F37FC3" w14:textId="77777777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DF652" w14:textId="13C88080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3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4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4E71954D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1" w:name="_30j0zll"/>
      <w:bookmarkEnd w:id="1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OPS(</w:t>
      </w:r>
      <w:hyperlink r:id="rId15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6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7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5F0D" w14:textId="77777777" w:rsidR="00807681" w:rsidRDefault="00807681">
      <w:r>
        <w:separator/>
      </w:r>
    </w:p>
  </w:endnote>
  <w:endnote w:type="continuationSeparator" w:id="0">
    <w:p w14:paraId="34F2B38E" w14:textId="77777777" w:rsidR="00807681" w:rsidRDefault="0080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DC2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2F0E" w14:textId="77777777" w:rsidR="00807681" w:rsidRDefault="00807681">
      <w:r>
        <w:separator/>
      </w:r>
    </w:p>
  </w:footnote>
  <w:footnote w:type="continuationSeparator" w:id="0">
    <w:p w14:paraId="553FB9CC" w14:textId="77777777" w:rsidR="00807681" w:rsidRDefault="00807681">
      <w:r>
        <w:continuationSeparator/>
      </w:r>
    </w:p>
  </w:footnote>
  <w:footnote w:id="1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5402F29C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14:paraId="1337F54F" w14:textId="77777777"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14:paraId="389510C7" w14:textId="77777777"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14:paraId="3C74751E" w14:textId="77777777"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14:paraId="4259C8A2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System(GOOS)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002A8BA0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Gloas </w:t>
      </w:r>
      <w:r w:rsidRPr="00D87EA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27055332">
    <w:abstractNumId w:val="0"/>
  </w:num>
  <w:num w:numId="2" w16cid:durableId="191117386">
    <w:abstractNumId w:val="2"/>
  </w:num>
  <w:num w:numId="3" w16cid:durableId="104668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F"/>
    <w:rsid w:val="000160C2"/>
    <w:rsid w:val="000663DB"/>
    <w:rsid w:val="000A2F9A"/>
    <w:rsid w:val="000A4926"/>
    <w:rsid w:val="000F0E61"/>
    <w:rsid w:val="000F3A52"/>
    <w:rsid w:val="00156FB3"/>
    <w:rsid w:val="00181399"/>
    <w:rsid w:val="00182428"/>
    <w:rsid w:val="001A409F"/>
    <w:rsid w:val="001C74C9"/>
    <w:rsid w:val="001E7723"/>
    <w:rsid w:val="0024142B"/>
    <w:rsid w:val="002D2235"/>
    <w:rsid w:val="00327FEA"/>
    <w:rsid w:val="0033798E"/>
    <w:rsid w:val="00351DFC"/>
    <w:rsid w:val="00387BE8"/>
    <w:rsid w:val="004C459C"/>
    <w:rsid w:val="004D6141"/>
    <w:rsid w:val="004E5DFD"/>
    <w:rsid w:val="004F28A8"/>
    <w:rsid w:val="004F2C07"/>
    <w:rsid w:val="00580AB6"/>
    <w:rsid w:val="005F092A"/>
    <w:rsid w:val="00632026"/>
    <w:rsid w:val="0066521C"/>
    <w:rsid w:val="006D490E"/>
    <w:rsid w:val="006F7277"/>
    <w:rsid w:val="0076049C"/>
    <w:rsid w:val="00791C94"/>
    <w:rsid w:val="007E5AD8"/>
    <w:rsid w:val="007E722A"/>
    <w:rsid w:val="0080104C"/>
    <w:rsid w:val="00807681"/>
    <w:rsid w:val="009B21E5"/>
    <w:rsid w:val="009D5495"/>
    <w:rsid w:val="00AF25CF"/>
    <w:rsid w:val="00B258BA"/>
    <w:rsid w:val="00B737F2"/>
    <w:rsid w:val="00B81B55"/>
    <w:rsid w:val="00B903BD"/>
    <w:rsid w:val="00C645AF"/>
    <w:rsid w:val="00C84DC5"/>
    <w:rsid w:val="00CD0A76"/>
    <w:rsid w:val="00CD76D2"/>
    <w:rsid w:val="00CF2C0E"/>
    <w:rsid w:val="00D365D6"/>
    <w:rsid w:val="00D42280"/>
    <w:rsid w:val="00D87EAD"/>
    <w:rsid w:val="00DF3FFD"/>
    <w:rsid w:val="00E927AB"/>
    <w:rsid w:val="00F22F8E"/>
    <w:rsid w:val="00F5160B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EAF97"/>
  <w15:chartTrackingRefBased/>
  <w15:docId w15:val="{F782D340-EE4B-4DCC-8C42-76C42A5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cp-tc@jcomm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moomm.sharepoint.com/:w:/s/wmocpdb/EXsq1FXv0vpHmOjQA-tTobwBMrNnjXnaQok3oudPhKIb3A?e=2IR9W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grissom@noa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omm.sharepoint.com/:w:/s/wmocpdb/EQ1z8KndbxREkzE6RH4NFkkBDdvOItne74OP8f4voMMSbg?e=pgru6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cp-tc@jcomm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grissom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326B3-8264-4FFA-AD2C-1087CF29C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Barbados Meteorological Service</cp:lastModifiedBy>
  <cp:revision>18</cp:revision>
  <dcterms:created xsi:type="dcterms:W3CDTF">2021-07-07T13:46:00Z</dcterms:created>
  <dcterms:modified xsi:type="dcterms:W3CDTF">2022-09-01T17:01:00Z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