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BBDB6" w14:textId="77777777" w:rsidR="000E2849" w:rsidRPr="0052733B" w:rsidRDefault="000E2849" w:rsidP="003343C6">
      <w:pPr>
        <w:tabs>
          <w:tab w:val="left" w:pos="-1417"/>
          <w:tab w:val="left" w:pos="-708"/>
        </w:tabs>
        <w:ind w:right="-360"/>
        <w:jc w:val="center"/>
        <w:rPr>
          <w:sz w:val="28"/>
          <w:szCs w:val="28"/>
          <w:lang w:val="en-GB"/>
        </w:rPr>
      </w:pPr>
    </w:p>
    <w:p w14:paraId="079E9AC5" w14:textId="307507B1" w:rsidR="003C6D60" w:rsidRPr="005D718A" w:rsidRDefault="003C6D60" w:rsidP="003343C6">
      <w:pPr>
        <w:tabs>
          <w:tab w:val="left" w:pos="-1417"/>
          <w:tab w:val="left" w:pos="-708"/>
        </w:tabs>
        <w:ind w:right="90"/>
        <w:rPr>
          <w:b/>
          <w:sz w:val="22"/>
          <w:szCs w:val="22"/>
        </w:rPr>
      </w:pPr>
      <w:r w:rsidRPr="005D718A">
        <w:rPr>
          <w:b/>
          <w:sz w:val="22"/>
          <w:szCs w:val="22"/>
        </w:rPr>
        <w:t xml:space="preserve">Restricted distribution </w:t>
      </w:r>
      <w:r w:rsidRPr="005D718A">
        <w:rPr>
          <w:b/>
          <w:sz w:val="22"/>
          <w:szCs w:val="22"/>
        </w:rPr>
        <w:tab/>
      </w:r>
      <w:r w:rsidRPr="005D718A">
        <w:rPr>
          <w:b/>
          <w:sz w:val="22"/>
          <w:szCs w:val="22"/>
        </w:rPr>
        <w:tab/>
      </w:r>
      <w:r w:rsidR="005D718A" w:rsidRPr="005D718A">
        <w:rPr>
          <w:b/>
          <w:sz w:val="22"/>
          <w:szCs w:val="22"/>
        </w:rPr>
        <w:t xml:space="preserve">           </w:t>
      </w:r>
      <w:r w:rsidRPr="005D718A">
        <w:rPr>
          <w:b/>
          <w:sz w:val="22"/>
          <w:szCs w:val="22"/>
        </w:rPr>
        <w:tab/>
      </w:r>
      <w:r w:rsidRPr="005D718A">
        <w:rPr>
          <w:b/>
          <w:sz w:val="22"/>
          <w:szCs w:val="22"/>
        </w:rPr>
        <w:tab/>
      </w:r>
      <w:r w:rsidRPr="005D718A">
        <w:rPr>
          <w:b/>
          <w:sz w:val="22"/>
          <w:szCs w:val="22"/>
        </w:rPr>
        <w:tab/>
      </w:r>
      <w:r w:rsidR="001E101B" w:rsidRPr="005D718A">
        <w:rPr>
          <w:b/>
          <w:sz w:val="22"/>
          <w:szCs w:val="22"/>
        </w:rPr>
        <w:t xml:space="preserve">      </w:t>
      </w:r>
      <w:r w:rsidRPr="005D718A">
        <w:rPr>
          <w:b/>
          <w:sz w:val="22"/>
          <w:szCs w:val="22"/>
        </w:rPr>
        <w:t xml:space="preserve"> </w:t>
      </w:r>
      <w:r w:rsidR="005D718A">
        <w:rPr>
          <w:b/>
          <w:sz w:val="22"/>
          <w:szCs w:val="22"/>
        </w:rPr>
        <w:t xml:space="preserve"> </w:t>
      </w:r>
      <w:r w:rsidR="003343C6">
        <w:rPr>
          <w:b/>
          <w:sz w:val="22"/>
          <w:szCs w:val="22"/>
        </w:rPr>
        <w:t xml:space="preserve">                                                           </w:t>
      </w:r>
      <w:r w:rsidRPr="005D718A">
        <w:rPr>
          <w:b/>
          <w:sz w:val="22"/>
          <w:szCs w:val="22"/>
        </w:rPr>
        <w:t>IOC-FAO/IPHAB</w:t>
      </w:r>
      <w:r w:rsidR="001E101B" w:rsidRPr="005D718A">
        <w:rPr>
          <w:b/>
          <w:sz w:val="22"/>
          <w:szCs w:val="22"/>
        </w:rPr>
        <w:t>-</w:t>
      </w:r>
      <w:r w:rsidRPr="005D718A">
        <w:rPr>
          <w:b/>
          <w:sz w:val="22"/>
          <w:szCs w:val="22"/>
        </w:rPr>
        <w:t>XVI/Inf.</w:t>
      </w:r>
      <w:r w:rsidR="001E101B" w:rsidRPr="005D718A">
        <w:rPr>
          <w:b/>
          <w:sz w:val="22"/>
          <w:szCs w:val="22"/>
        </w:rPr>
        <w:t>9</w:t>
      </w:r>
    </w:p>
    <w:p w14:paraId="6AA41D2E" w14:textId="77777777" w:rsidR="003C6D60" w:rsidRDefault="003C6D60" w:rsidP="001E101B">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9000"/>
          <w:tab w:val="left" w:pos="9180"/>
        </w:tabs>
        <w:ind w:right="90"/>
        <w:jc w:val="right"/>
        <w:rPr>
          <w:sz w:val="20"/>
          <w:szCs w:val="20"/>
        </w:rPr>
      </w:pPr>
      <w:r w:rsidRPr="008B7C81">
        <w:rPr>
          <w:sz w:val="20"/>
          <w:szCs w:val="20"/>
        </w:rPr>
        <w:t>Paris, 14 March 2023</w:t>
      </w:r>
    </w:p>
    <w:p w14:paraId="35004E98" w14:textId="77777777" w:rsidR="003C6D60" w:rsidRPr="00C3584C" w:rsidRDefault="003C6D60" w:rsidP="003C6D6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90"/>
        <w:jc w:val="right"/>
      </w:pPr>
      <w:r>
        <w:rPr>
          <w:sz w:val="20"/>
          <w:szCs w:val="20"/>
        </w:rPr>
        <w:t>English only</w:t>
      </w:r>
    </w:p>
    <w:p w14:paraId="67D3F1BC" w14:textId="1CAE93A8" w:rsidR="003C6D60" w:rsidRDefault="003C6D60" w:rsidP="003C6D6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pPr>
    </w:p>
    <w:p w14:paraId="7063458E" w14:textId="2B705B43" w:rsidR="001E101B" w:rsidRDefault="001E101B" w:rsidP="003C6D6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pPr>
    </w:p>
    <w:p w14:paraId="1069EACA" w14:textId="77777777" w:rsidR="001E101B" w:rsidRDefault="001E101B" w:rsidP="003C6D6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pPr>
    </w:p>
    <w:p w14:paraId="48EDB54E" w14:textId="77777777" w:rsidR="003C6D60" w:rsidRDefault="003C6D60" w:rsidP="003C6D6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pPr>
    </w:p>
    <w:p w14:paraId="62513C6A" w14:textId="77777777" w:rsidR="003C6D60" w:rsidRPr="00C3584C" w:rsidRDefault="003C6D60" w:rsidP="003C6D6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pPr>
    </w:p>
    <w:p w14:paraId="6187887F" w14:textId="77777777" w:rsidR="003C6D60" w:rsidRPr="00F552A9" w:rsidRDefault="003C6D60" w:rsidP="003C6D60">
      <w:pPr>
        <w:tabs>
          <w:tab w:val="center" w:pos="4536"/>
          <w:tab w:val="left" w:pos="4965"/>
          <w:tab w:val="left" w:pos="5674"/>
          <w:tab w:val="left" w:pos="6384"/>
          <w:tab w:val="left" w:pos="7093"/>
          <w:tab w:val="left" w:pos="7802"/>
          <w:tab w:val="left" w:pos="8511"/>
        </w:tabs>
        <w:jc w:val="center"/>
        <w:outlineLvl w:val="0"/>
        <w:rPr>
          <w:b/>
          <w:sz w:val="32"/>
          <w:szCs w:val="32"/>
        </w:rPr>
      </w:pPr>
      <w:r w:rsidRPr="00F552A9">
        <w:rPr>
          <w:b/>
          <w:sz w:val="32"/>
          <w:szCs w:val="32"/>
        </w:rPr>
        <w:t>Sixteenth Session of the IOC-FAO Intergovernmental Panel</w:t>
      </w:r>
    </w:p>
    <w:p w14:paraId="278C4FBF" w14:textId="77777777" w:rsidR="003C6D60" w:rsidRPr="00F552A9" w:rsidRDefault="003C6D60" w:rsidP="003C6D60">
      <w:pPr>
        <w:tabs>
          <w:tab w:val="center" w:pos="4536"/>
          <w:tab w:val="left" w:pos="4965"/>
          <w:tab w:val="left" w:pos="5674"/>
          <w:tab w:val="left" w:pos="6384"/>
          <w:tab w:val="left" w:pos="7093"/>
          <w:tab w:val="left" w:pos="7802"/>
          <w:tab w:val="left" w:pos="8511"/>
        </w:tabs>
        <w:jc w:val="center"/>
        <w:outlineLvl w:val="0"/>
        <w:rPr>
          <w:b/>
          <w:sz w:val="32"/>
          <w:szCs w:val="32"/>
        </w:rPr>
      </w:pPr>
      <w:r w:rsidRPr="00F552A9">
        <w:rPr>
          <w:b/>
          <w:sz w:val="32"/>
          <w:szCs w:val="32"/>
        </w:rPr>
        <w:t>on Harmful Algal Blooms</w:t>
      </w:r>
    </w:p>
    <w:p w14:paraId="4CDC2389" w14:textId="676AA0D3" w:rsidR="003C6D60" w:rsidRDefault="003C6D60" w:rsidP="003C6D60">
      <w:pPr>
        <w:tabs>
          <w:tab w:val="left" w:pos="710"/>
          <w:tab w:val="center" w:pos="4536"/>
          <w:tab w:val="left" w:pos="4965"/>
          <w:tab w:val="left" w:pos="5674"/>
          <w:tab w:val="left" w:pos="6384"/>
          <w:tab w:val="left" w:pos="7093"/>
          <w:tab w:val="left" w:pos="7802"/>
          <w:tab w:val="left" w:pos="8511"/>
        </w:tabs>
        <w:jc w:val="center"/>
        <w:outlineLvl w:val="0"/>
      </w:pPr>
      <w:r w:rsidRPr="00F552A9">
        <w:t>Rome, 27-29 March 2023</w:t>
      </w:r>
    </w:p>
    <w:p w14:paraId="00A8A0AA" w14:textId="77777777" w:rsidR="00361866" w:rsidRPr="00F552A9" w:rsidRDefault="00361866" w:rsidP="003C6D60">
      <w:pPr>
        <w:tabs>
          <w:tab w:val="left" w:pos="710"/>
          <w:tab w:val="center" w:pos="4536"/>
          <w:tab w:val="left" w:pos="4965"/>
          <w:tab w:val="left" w:pos="5674"/>
          <w:tab w:val="left" w:pos="6384"/>
          <w:tab w:val="left" w:pos="7093"/>
          <w:tab w:val="left" w:pos="7802"/>
          <w:tab w:val="left" w:pos="8511"/>
        </w:tabs>
        <w:jc w:val="center"/>
        <w:outlineLvl w:val="0"/>
      </w:pPr>
    </w:p>
    <w:p w14:paraId="344C0DBF" w14:textId="77777777" w:rsidR="003C6D60" w:rsidRPr="00AF7E39" w:rsidRDefault="003C6D60" w:rsidP="003C6D60">
      <w:pPr>
        <w:tabs>
          <w:tab w:val="left" w:pos="710"/>
          <w:tab w:val="center" w:pos="4536"/>
          <w:tab w:val="left" w:pos="4965"/>
          <w:tab w:val="left" w:pos="5674"/>
          <w:tab w:val="left" w:pos="6384"/>
          <w:tab w:val="left" w:pos="7093"/>
          <w:tab w:val="left" w:pos="7802"/>
          <w:tab w:val="left" w:pos="8511"/>
        </w:tabs>
        <w:jc w:val="center"/>
        <w:outlineLvl w:val="0"/>
      </w:pPr>
    </w:p>
    <w:p w14:paraId="64B81D18" w14:textId="53F3C62A" w:rsidR="003C6D60" w:rsidRPr="00AF7E39" w:rsidRDefault="003C6D60" w:rsidP="003C6D60">
      <w:pPr>
        <w:tabs>
          <w:tab w:val="left" w:pos="710"/>
          <w:tab w:val="center" w:pos="4536"/>
          <w:tab w:val="left" w:pos="4965"/>
          <w:tab w:val="left" w:pos="5674"/>
          <w:tab w:val="left" w:pos="6384"/>
          <w:tab w:val="left" w:pos="7093"/>
          <w:tab w:val="left" w:pos="7802"/>
          <w:tab w:val="left" w:pos="8511"/>
        </w:tabs>
        <w:outlineLvl w:val="0"/>
        <w:rPr>
          <w:u w:val="single"/>
        </w:rPr>
      </w:pPr>
      <w:r w:rsidRPr="00AF7E39">
        <w:rPr>
          <w:u w:val="single"/>
        </w:rPr>
        <w:t>Item 4.</w:t>
      </w:r>
      <w:r>
        <w:rPr>
          <w:u w:val="single"/>
        </w:rPr>
        <w:t>6</w:t>
      </w:r>
      <w:r w:rsidRPr="00AF7E39">
        <w:rPr>
          <w:u w:val="single"/>
        </w:rPr>
        <w:t>.</w:t>
      </w:r>
      <w:r>
        <w:rPr>
          <w:u w:val="single"/>
        </w:rPr>
        <w:t>5</w:t>
      </w:r>
      <w:r w:rsidRPr="00AF7E39">
        <w:rPr>
          <w:u w:val="single"/>
        </w:rPr>
        <w:t xml:space="preserve"> of the Provisional Agenda </w:t>
      </w:r>
    </w:p>
    <w:p w14:paraId="06411137" w14:textId="77777777" w:rsidR="003C6D60" w:rsidRDefault="003C6D60" w:rsidP="003C6D60">
      <w:pPr>
        <w:tabs>
          <w:tab w:val="left" w:pos="710"/>
          <w:tab w:val="center" w:pos="4536"/>
          <w:tab w:val="left" w:pos="4965"/>
          <w:tab w:val="left" w:pos="5674"/>
          <w:tab w:val="left" w:pos="6384"/>
          <w:tab w:val="left" w:pos="7093"/>
          <w:tab w:val="left" w:pos="7802"/>
          <w:tab w:val="left" w:pos="8511"/>
        </w:tabs>
        <w:outlineLvl w:val="0"/>
        <w:rPr>
          <w:sz w:val="20"/>
          <w:u w:val="single"/>
        </w:rPr>
      </w:pPr>
    </w:p>
    <w:p w14:paraId="093E2940" w14:textId="77777777" w:rsidR="003C6D60" w:rsidRDefault="003C6D60" w:rsidP="003C6D60">
      <w:pPr>
        <w:tabs>
          <w:tab w:val="left" w:pos="710"/>
          <w:tab w:val="center" w:pos="4536"/>
          <w:tab w:val="left" w:pos="4965"/>
          <w:tab w:val="left" w:pos="5674"/>
          <w:tab w:val="left" w:pos="6384"/>
          <w:tab w:val="left" w:pos="7093"/>
          <w:tab w:val="left" w:pos="7802"/>
          <w:tab w:val="left" w:pos="8511"/>
        </w:tabs>
        <w:outlineLvl w:val="0"/>
        <w:rPr>
          <w:sz w:val="20"/>
          <w:u w:val="single"/>
        </w:rPr>
      </w:pPr>
    </w:p>
    <w:p w14:paraId="30C12D8E" w14:textId="3CAB53C9" w:rsidR="003C6D60" w:rsidRDefault="003C6D60" w:rsidP="003C6D60">
      <w:pPr>
        <w:tabs>
          <w:tab w:val="left" w:pos="710"/>
          <w:tab w:val="center" w:pos="4536"/>
          <w:tab w:val="left" w:pos="4965"/>
          <w:tab w:val="left" w:pos="5674"/>
          <w:tab w:val="left" w:pos="6384"/>
          <w:tab w:val="left" w:pos="7093"/>
          <w:tab w:val="left" w:pos="7802"/>
          <w:tab w:val="left" w:pos="8511"/>
        </w:tabs>
        <w:outlineLvl w:val="0"/>
        <w:rPr>
          <w:sz w:val="20"/>
          <w:u w:val="single"/>
        </w:rPr>
      </w:pPr>
    </w:p>
    <w:p w14:paraId="13BA26AE" w14:textId="77777777" w:rsidR="00361866" w:rsidRDefault="00361866" w:rsidP="003C6D60">
      <w:pPr>
        <w:tabs>
          <w:tab w:val="left" w:pos="710"/>
          <w:tab w:val="center" w:pos="4536"/>
          <w:tab w:val="left" w:pos="4965"/>
          <w:tab w:val="left" w:pos="5674"/>
          <w:tab w:val="left" w:pos="6384"/>
          <w:tab w:val="left" w:pos="7093"/>
          <w:tab w:val="left" w:pos="7802"/>
          <w:tab w:val="left" w:pos="8511"/>
        </w:tabs>
        <w:outlineLvl w:val="0"/>
        <w:rPr>
          <w:sz w:val="20"/>
          <w:u w:val="single"/>
        </w:rPr>
      </w:pPr>
    </w:p>
    <w:p w14:paraId="4941FE48" w14:textId="03C4EE6C" w:rsidR="001E101B" w:rsidRDefault="001E101B" w:rsidP="003C6D60">
      <w:pPr>
        <w:tabs>
          <w:tab w:val="left" w:pos="710"/>
          <w:tab w:val="center" w:pos="4536"/>
          <w:tab w:val="left" w:pos="4965"/>
          <w:tab w:val="left" w:pos="5674"/>
          <w:tab w:val="left" w:pos="6384"/>
          <w:tab w:val="left" w:pos="7093"/>
          <w:tab w:val="left" w:pos="7802"/>
          <w:tab w:val="left" w:pos="8511"/>
        </w:tabs>
        <w:outlineLvl w:val="0"/>
        <w:rPr>
          <w:sz w:val="20"/>
          <w:u w:val="single"/>
        </w:rPr>
      </w:pPr>
    </w:p>
    <w:p w14:paraId="34FB45AE" w14:textId="26ACF0A4" w:rsidR="001E101B" w:rsidRDefault="001E101B" w:rsidP="003C6D60">
      <w:pPr>
        <w:tabs>
          <w:tab w:val="left" w:pos="710"/>
          <w:tab w:val="center" w:pos="4536"/>
          <w:tab w:val="left" w:pos="4965"/>
          <w:tab w:val="left" w:pos="5674"/>
          <w:tab w:val="left" w:pos="6384"/>
          <w:tab w:val="left" w:pos="7093"/>
          <w:tab w:val="left" w:pos="7802"/>
          <w:tab w:val="left" w:pos="8511"/>
        </w:tabs>
        <w:outlineLvl w:val="0"/>
        <w:rPr>
          <w:sz w:val="20"/>
          <w:u w:val="single"/>
        </w:rPr>
      </w:pPr>
    </w:p>
    <w:p w14:paraId="5398818B" w14:textId="77777777" w:rsidR="001E101B" w:rsidRDefault="001E101B" w:rsidP="003C6D60">
      <w:pPr>
        <w:tabs>
          <w:tab w:val="left" w:pos="710"/>
          <w:tab w:val="center" w:pos="4536"/>
          <w:tab w:val="left" w:pos="4965"/>
          <w:tab w:val="left" w:pos="5674"/>
          <w:tab w:val="left" w:pos="6384"/>
          <w:tab w:val="left" w:pos="7093"/>
          <w:tab w:val="left" w:pos="7802"/>
          <w:tab w:val="left" w:pos="8511"/>
        </w:tabs>
        <w:outlineLvl w:val="0"/>
        <w:rPr>
          <w:sz w:val="20"/>
          <w:u w:val="single"/>
        </w:rPr>
      </w:pPr>
    </w:p>
    <w:p w14:paraId="7DFD67FD" w14:textId="77777777" w:rsidR="003C6D60" w:rsidRPr="00E91F56" w:rsidRDefault="003C6D60" w:rsidP="003C6D60">
      <w:pPr>
        <w:tabs>
          <w:tab w:val="left" w:pos="710"/>
          <w:tab w:val="center" w:pos="4536"/>
          <w:tab w:val="left" w:pos="4965"/>
          <w:tab w:val="left" w:pos="5674"/>
          <w:tab w:val="left" w:pos="6384"/>
          <w:tab w:val="left" w:pos="7093"/>
          <w:tab w:val="left" w:pos="7802"/>
          <w:tab w:val="left" w:pos="8511"/>
        </w:tabs>
        <w:outlineLvl w:val="0"/>
        <w:rPr>
          <w:sz w:val="20"/>
          <w:u w:val="single"/>
        </w:rPr>
      </w:pPr>
    </w:p>
    <w:p w14:paraId="7E15C3AE" w14:textId="6CBAD920" w:rsidR="001E101B" w:rsidRDefault="001E101B" w:rsidP="001E101B">
      <w:pPr>
        <w:autoSpaceDE w:val="0"/>
        <w:autoSpaceDN w:val="0"/>
        <w:adjustRightInd w:val="0"/>
        <w:spacing w:line="360" w:lineRule="auto"/>
        <w:jc w:val="center"/>
        <w:rPr>
          <w:b/>
          <w:bCs/>
          <w:color w:val="000000"/>
          <w:sz w:val="28"/>
          <w:szCs w:val="28"/>
          <w:lang w:val="en-GB"/>
        </w:rPr>
      </w:pPr>
      <w:r>
        <w:rPr>
          <w:b/>
          <w:sz w:val="28"/>
          <w:szCs w:val="28"/>
        </w:rPr>
        <w:t xml:space="preserve">PROGRESS </w:t>
      </w:r>
      <w:r w:rsidRPr="00F552A9">
        <w:rPr>
          <w:b/>
          <w:sz w:val="28"/>
          <w:szCs w:val="28"/>
        </w:rPr>
        <w:t xml:space="preserve">REPORT </w:t>
      </w:r>
      <w:r w:rsidRPr="005066C9">
        <w:rPr>
          <w:b/>
          <w:bCs/>
          <w:color w:val="000000"/>
          <w:sz w:val="28"/>
          <w:szCs w:val="28"/>
          <w:lang w:val="en-GB"/>
        </w:rPr>
        <w:t>OF THE IOC REGIONAL WORKING GROUP ON HARMFUL ALGAL BLOOMS IN NORTH AFRICA (HANA)</w:t>
      </w:r>
    </w:p>
    <w:p w14:paraId="65E5645A" w14:textId="2400EDA3" w:rsidR="003C6D60" w:rsidRPr="001E101B" w:rsidRDefault="003C6D60" w:rsidP="001E101B">
      <w:pPr>
        <w:spacing w:before="240" w:line="276" w:lineRule="auto"/>
        <w:jc w:val="center"/>
        <w:rPr>
          <w:b/>
          <w:lang w:val="en-GB"/>
        </w:rPr>
      </w:pPr>
    </w:p>
    <w:p w14:paraId="5F699C5F" w14:textId="77777777" w:rsidR="000E2849" w:rsidRPr="003C6D60" w:rsidRDefault="000E2849" w:rsidP="000E2849">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jc w:val="center"/>
        <w:rPr>
          <w:sz w:val="28"/>
          <w:szCs w:val="28"/>
        </w:rPr>
      </w:pPr>
    </w:p>
    <w:p w14:paraId="71A0DD9F" w14:textId="77777777" w:rsidR="000E2849" w:rsidRPr="0052733B" w:rsidRDefault="000E2849" w:rsidP="000E2849">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jc w:val="center"/>
        <w:rPr>
          <w:sz w:val="28"/>
          <w:szCs w:val="28"/>
          <w:lang w:val="en-GB"/>
        </w:rPr>
      </w:pPr>
    </w:p>
    <w:p w14:paraId="4363194B" w14:textId="77777777" w:rsidR="000E2849" w:rsidRPr="0052733B" w:rsidRDefault="000E2849" w:rsidP="000E2849">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jc w:val="center"/>
        <w:rPr>
          <w:sz w:val="28"/>
          <w:szCs w:val="28"/>
          <w:lang w:val="en-GB"/>
        </w:rPr>
      </w:pPr>
    </w:p>
    <w:p w14:paraId="4BCE27BD" w14:textId="77777777" w:rsidR="000E2849" w:rsidRPr="0052733B" w:rsidRDefault="000E2849" w:rsidP="000E2849">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jc w:val="center"/>
        <w:rPr>
          <w:sz w:val="28"/>
          <w:szCs w:val="28"/>
          <w:lang w:val="en-GB"/>
        </w:rPr>
      </w:pPr>
    </w:p>
    <w:p w14:paraId="3ED7612A" w14:textId="77777777" w:rsidR="000E2849" w:rsidRPr="0052733B" w:rsidRDefault="000E2849" w:rsidP="000E2849">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jc w:val="center"/>
        <w:rPr>
          <w:sz w:val="28"/>
          <w:szCs w:val="28"/>
          <w:lang w:val="en-GB"/>
        </w:rPr>
      </w:pPr>
    </w:p>
    <w:p w14:paraId="67B76A7D" w14:textId="77777777" w:rsidR="000E2849" w:rsidRPr="0052733B" w:rsidRDefault="000E2849" w:rsidP="000E2849">
      <w:pPr>
        <w:pStyle w:val="Default"/>
        <w:rPr>
          <w:sz w:val="28"/>
          <w:szCs w:val="28"/>
          <w:lang w:val="en-GB"/>
        </w:rPr>
      </w:pPr>
    </w:p>
    <w:p w14:paraId="354E1A91" w14:textId="60283D59" w:rsidR="00444AA8" w:rsidRPr="00361866" w:rsidRDefault="000E2849" w:rsidP="00361866">
      <w:pPr>
        <w:jc w:val="center"/>
        <w:rPr>
          <w:b/>
          <w:bCs/>
          <w:sz w:val="28"/>
          <w:szCs w:val="28"/>
          <w:lang w:val="en-US"/>
        </w:rPr>
      </w:pPr>
      <w:r w:rsidRPr="00EC25DB">
        <w:rPr>
          <w:color w:val="000000"/>
          <w:lang w:val="en-GB"/>
        </w:rPr>
        <w:br w:type="page"/>
      </w:r>
    </w:p>
    <w:p w14:paraId="48F9EBB0" w14:textId="055C8B8D" w:rsidR="00797CFA" w:rsidRDefault="00797CFA" w:rsidP="00EE544C">
      <w:pPr>
        <w:spacing w:line="276" w:lineRule="auto"/>
        <w:jc w:val="both"/>
        <w:rPr>
          <w:lang w:val="en-US"/>
        </w:rPr>
      </w:pPr>
      <w:r>
        <w:rPr>
          <w:lang w:val="en-US"/>
        </w:rPr>
        <w:lastRenderedPageBreak/>
        <w:t>After the North African Network for Harmful Algal Blooms (HANA) fourth workshop in March 2021,</w:t>
      </w:r>
      <w:r w:rsidR="00444AA8">
        <w:rPr>
          <w:lang w:val="en-US"/>
        </w:rPr>
        <w:t xml:space="preserve"> </w:t>
      </w:r>
      <w:r>
        <w:rPr>
          <w:lang w:val="en-US"/>
        </w:rPr>
        <w:t>a meeting with Chair, Vice-</w:t>
      </w:r>
      <w:proofErr w:type="gramStart"/>
      <w:r>
        <w:rPr>
          <w:lang w:val="en-US"/>
        </w:rPr>
        <w:t>Chair</w:t>
      </w:r>
      <w:proofErr w:type="gramEnd"/>
      <w:r>
        <w:rPr>
          <w:lang w:val="en-US"/>
        </w:rPr>
        <w:t xml:space="preserve"> and countries coordinators (Egypt, Tunisia and Morocco) hosted by </w:t>
      </w:r>
      <w:r w:rsidR="00951984">
        <w:rPr>
          <w:lang w:val="en-US"/>
        </w:rPr>
        <w:t>F</w:t>
      </w:r>
      <w:r>
        <w:rPr>
          <w:lang w:val="en-US"/>
        </w:rPr>
        <w:t xml:space="preserve">aculty of Science, Alexandria University, was held virtually on 3 June 2021. During this meeting an action plan for future activities has been made </w:t>
      </w:r>
      <w:proofErr w:type="gramStart"/>
      <w:r>
        <w:rPr>
          <w:lang w:val="en-US"/>
        </w:rPr>
        <w:t>in order to</w:t>
      </w:r>
      <w:proofErr w:type="gramEnd"/>
      <w:r>
        <w:rPr>
          <w:lang w:val="en-US"/>
        </w:rPr>
        <w:t xml:space="preserve"> implement the workshop recommendations in March.</w:t>
      </w:r>
    </w:p>
    <w:p w14:paraId="707EA61B" w14:textId="77777777" w:rsidR="00797CFA" w:rsidRDefault="00797CFA" w:rsidP="00EE544C">
      <w:pPr>
        <w:spacing w:line="276" w:lineRule="auto"/>
        <w:jc w:val="both"/>
        <w:rPr>
          <w:lang w:val="en-US"/>
        </w:rPr>
      </w:pPr>
    </w:p>
    <w:p w14:paraId="7F4728FD" w14:textId="0D4A50B6" w:rsidR="00444AA8" w:rsidRDefault="00797CFA" w:rsidP="00797CFA">
      <w:pPr>
        <w:spacing w:line="276" w:lineRule="auto"/>
        <w:jc w:val="both"/>
        <w:rPr>
          <w:lang w:val="en-US"/>
        </w:rPr>
      </w:pPr>
      <w:r>
        <w:rPr>
          <w:lang w:val="en-US"/>
        </w:rPr>
        <w:t xml:space="preserve">For the first recommendation; </w:t>
      </w:r>
      <w:r w:rsidRPr="00797CFA">
        <w:rPr>
          <w:lang w:val="en-US"/>
        </w:rPr>
        <w:t>Updated HAB data (events and species) continuously for HAEDAT</w:t>
      </w:r>
      <w:r>
        <w:rPr>
          <w:lang w:val="en-US"/>
        </w:rPr>
        <w:t>.</w:t>
      </w:r>
    </w:p>
    <w:p w14:paraId="0192BAF5" w14:textId="51E50F01" w:rsidR="00C27670" w:rsidRDefault="00951984" w:rsidP="00EE544C">
      <w:pPr>
        <w:spacing w:line="276" w:lineRule="auto"/>
        <w:jc w:val="both"/>
        <w:rPr>
          <w:lang w:val="en-US"/>
        </w:rPr>
      </w:pPr>
      <w:r>
        <w:rPr>
          <w:lang w:val="en-US"/>
        </w:rPr>
        <w:t>One day</w:t>
      </w:r>
      <w:r w:rsidR="00797CFA">
        <w:rPr>
          <w:lang w:val="en-US"/>
        </w:rPr>
        <w:t xml:space="preserve"> training</w:t>
      </w:r>
      <w:r w:rsidR="00C27670">
        <w:rPr>
          <w:lang w:val="en-US"/>
        </w:rPr>
        <w:t xml:space="preserve"> workshop hosted </w:t>
      </w:r>
      <w:r w:rsidR="00797CFA">
        <w:rPr>
          <w:lang w:val="en-US"/>
        </w:rPr>
        <w:t xml:space="preserve">and organized </w:t>
      </w:r>
      <w:r w:rsidR="00C27670">
        <w:rPr>
          <w:lang w:val="en-US"/>
        </w:rPr>
        <w:t xml:space="preserve">by IOC </w:t>
      </w:r>
      <w:r w:rsidR="00797CFA">
        <w:rPr>
          <w:lang w:val="en-US"/>
        </w:rPr>
        <w:t>was held on 8 July 202</w:t>
      </w:r>
      <w:r>
        <w:rPr>
          <w:lang w:val="en-US"/>
        </w:rPr>
        <w:t xml:space="preserve">1. Henrik Enevoldsen demonstrated </w:t>
      </w:r>
      <w:r w:rsidR="00797CFA">
        <w:rPr>
          <w:lang w:val="en-US"/>
        </w:rPr>
        <w:t>introduction on the use of HAEDAT</w:t>
      </w:r>
      <w:r>
        <w:rPr>
          <w:lang w:val="en-US"/>
        </w:rPr>
        <w:t>.</w:t>
      </w:r>
      <w:r w:rsidR="00797CFA">
        <w:rPr>
          <w:lang w:val="en-US"/>
        </w:rPr>
        <w:t xml:space="preserve"> Each coordinator received his/her account information of HAEDAT (username &amp; password). </w:t>
      </w:r>
    </w:p>
    <w:p w14:paraId="3DABFD71" w14:textId="0A26B69D" w:rsidR="00A45FC5" w:rsidRDefault="00A45FC5" w:rsidP="00EE544C">
      <w:pPr>
        <w:spacing w:line="276" w:lineRule="auto"/>
        <w:jc w:val="both"/>
        <w:rPr>
          <w:lang w:val="en-US"/>
        </w:rPr>
      </w:pPr>
    </w:p>
    <w:p w14:paraId="5B4AEF29" w14:textId="459B44E5" w:rsidR="00797CFA" w:rsidRPr="00797CFA" w:rsidRDefault="00797CFA" w:rsidP="00797CFA">
      <w:pPr>
        <w:jc w:val="both"/>
        <w:rPr>
          <w:lang w:val="en-US"/>
        </w:rPr>
      </w:pPr>
      <w:r>
        <w:rPr>
          <w:lang w:val="en-US"/>
        </w:rPr>
        <w:t xml:space="preserve">For the second recommendation; update HANA website. In November 2021, HANA website was updated, all the documents concerning HANA meeting in March were uploaded with the help of Yun Sun. As, the </w:t>
      </w:r>
      <w:r w:rsidRPr="00797CFA">
        <w:rPr>
          <w:color w:val="1D2228"/>
          <w:shd w:val="clear" w:color="auto" w:fill="FFFFFF"/>
        </w:rPr>
        <w:t xml:space="preserve">website </w:t>
      </w:r>
      <w:r>
        <w:rPr>
          <w:color w:val="1D2228"/>
          <w:shd w:val="clear" w:color="auto" w:fill="FFFFFF"/>
          <w:lang w:val="en-US"/>
        </w:rPr>
        <w:t xml:space="preserve">of IOC </w:t>
      </w:r>
      <w:r w:rsidRPr="00797CFA">
        <w:rPr>
          <w:color w:val="1D2228"/>
          <w:shd w:val="clear" w:color="auto" w:fill="FFFFFF"/>
        </w:rPr>
        <w:t>was rejuvenated last year</w:t>
      </w:r>
      <w:r>
        <w:rPr>
          <w:color w:val="1D2228"/>
          <w:shd w:val="clear" w:color="auto" w:fill="FFFFFF"/>
          <w:lang w:val="en-US"/>
        </w:rPr>
        <w:t xml:space="preserve"> and</w:t>
      </w:r>
      <w:r w:rsidRPr="00797CFA">
        <w:rPr>
          <w:color w:val="1D2228"/>
          <w:shd w:val="clear" w:color="auto" w:fill="FFFFFF"/>
        </w:rPr>
        <w:t xml:space="preserve"> </w:t>
      </w:r>
      <w:r>
        <w:rPr>
          <w:color w:val="1D2228"/>
          <w:shd w:val="clear" w:color="auto" w:fill="FFFFFF"/>
          <w:lang w:val="en-US"/>
        </w:rPr>
        <w:t>o</w:t>
      </w:r>
      <w:r w:rsidRPr="00797CFA">
        <w:rPr>
          <w:color w:val="1D2228"/>
          <w:shd w:val="clear" w:color="auto" w:fill="FFFFFF"/>
        </w:rPr>
        <w:t>nly the staff in the Secretariat have the access</w:t>
      </w:r>
      <w:r>
        <w:rPr>
          <w:color w:val="1D2228"/>
          <w:shd w:val="clear" w:color="auto" w:fill="FFFFFF"/>
          <w:lang w:val="en-US"/>
        </w:rPr>
        <w:t xml:space="preserve"> no more update was occurred for HANA website.</w:t>
      </w:r>
    </w:p>
    <w:p w14:paraId="0A38615B" w14:textId="64C5D5B4" w:rsidR="00A45FC5" w:rsidRPr="00797CFA" w:rsidRDefault="00A45FC5" w:rsidP="00797CFA">
      <w:pPr>
        <w:spacing w:line="276" w:lineRule="auto"/>
        <w:jc w:val="both"/>
      </w:pPr>
    </w:p>
    <w:p w14:paraId="195B759B" w14:textId="0667BD41" w:rsidR="00951984" w:rsidRDefault="00951984" w:rsidP="00951984">
      <w:pPr>
        <w:spacing w:line="276" w:lineRule="auto"/>
        <w:jc w:val="both"/>
        <w:rPr>
          <w:lang w:val="en-US"/>
        </w:rPr>
      </w:pPr>
      <w:r w:rsidRPr="00951984">
        <w:rPr>
          <w:lang w:val="en-US"/>
        </w:rPr>
        <w:t xml:space="preserve">A summary of </w:t>
      </w:r>
      <w:r>
        <w:rPr>
          <w:lang w:val="en-US"/>
        </w:rPr>
        <w:t>HAB occurrence, distribution and events in the HANA region was published in 2021 (Zingone et al., 2021).</w:t>
      </w:r>
    </w:p>
    <w:p w14:paraId="54D41FB5" w14:textId="77777777" w:rsidR="00951984" w:rsidRDefault="00951984" w:rsidP="00951984">
      <w:pPr>
        <w:spacing w:line="276" w:lineRule="auto"/>
        <w:jc w:val="both"/>
        <w:rPr>
          <w:lang w:val="en-US"/>
        </w:rPr>
      </w:pPr>
    </w:p>
    <w:p w14:paraId="06E30F6E" w14:textId="77777777" w:rsidR="00376700" w:rsidRDefault="00797CFA" w:rsidP="00951984">
      <w:pPr>
        <w:spacing w:line="276" w:lineRule="auto"/>
        <w:jc w:val="both"/>
        <w:rPr>
          <w:lang w:val="en-US"/>
        </w:rPr>
      </w:pPr>
      <w:r>
        <w:rPr>
          <w:lang w:val="en-US"/>
        </w:rPr>
        <w:t xml:space="preserve">No meetings or activities were done regarding HANA during 2022. The data </w:t>
      </w:r>
      <w:r w:rsidRPr="00F027AE">
        <w:rPr>
          <w:lang w:val="en-US"/>
        </w:rPr>
        <w:t>concerning HAB events still insufficient</w:t>
      </w:r>
      <w:r>
        <w:rPr>
          <w:lang w:val="en-US"/>
        </w:rPr>
        <w:t xml:space="preserve"> with no information exchanged within HANA countries. </w:t>
      </w:r>
      <w:r w:rsidR="00951984">
        <w:rPr>
          <w:lang w:val="en-US"/>
        </w:rPr>
        <w:t xml:space="preserve">In the meantime, individual activities were done at each country. In 2022, an Egyptian monitoring program for harmful algae established along the Egyptian Mediterranean coast (from Alexandria to Port Said) by Alexandria University-Faculty of Science (Alex-Sci), The Academy of Scientific Research and Technology (ASRT) and Egyptian Environmental Affairs Agency (EEAA). The main goal is to document the diversity of harmful species for protection public health and ensuring food safety. </w:t>
      </w:r>
    </w:p>
    <w:p w14:paraId="07EE3320" w14:textId="77777777" w:rsidR="00376700" w:rsidRPr="00376700" w:rsidRDefault="00376700" w:rsidP="00951984">
      <w:pPr>
        <w:spacing w:line="276" w:lineRule="auto"/>
        <w:jc w:val="both"/>
      </w:pPr>
    </w:p>
    <w:p w14:paraId="00641BF5" w14:textId="1070E63E" w:rsidR="0026653D" w:rsidRDefault="0026653D" w:rsidP="00376700">
      <w:pPr>
        <w:spacing w:line="276" w:lineRule="auto"/>
        <w:jc w:val="both"/>
        <w:rPr>
          <w:lang w:val="en-US"/>
        </w:rPr>
      </w:pPr>
      <w:r>
        <w:rPr>
          <w:lang w:val="en-US"/>
        </w:rPr>
        <w:t>T</w:t>
      </w:r>
      <w:r w:rsidRPr="0026653D">
        <w:rPr>
          <w:lang w:val="en-US"/>
        </w:rPr>
        <w:t xml:space="preserve">he study of HAB in Morocco waters covered both Atlantic and Mediterranean coasts. The main studied topics in the Atlantic coast concerning the ecology, dynamics and toxicity of harmful dinoflagellates and diatoms; </w:t>
      </w:r>
      <w:proofErr w:type="spellStart"/>
      <w:r w:rsidRPr="0026653D">
        <w:rPr>
          <w:i/>
          <w:iCs/>
          <w:lang w:val="en-US"/>
        </w:rPr>
        <w:t>Ostreopsis</w:t>
      </w:r>
      <w:proofErr w:type="spellEnd"/>
      <w:r w:rsidRPr="0026653D">
        <w:rPr>
          <w:i/>
          <w:iCs/>
          <w:lang w:val="en-US"/>
        </w:rPr>
        <w:t xml:space="preserve">, </w:t>
      </w:r>
      <w:proofErr w:type="spellStart"/>
      <w:r w:rsidRPr="0026653D">
        <w:rPr>
          <w:i/>
          <w:iCs/>
          <w:lang w:val="en-US"/>
        </w:rPr>
        <w:t>Coolia</w:t>
      </w:r>
      <w:proofErr w:type="spellEnd"/>
      <w:r w:rsidRPr="0026653D">
        <w:rPr>
          <w:i/>
          <w:iCs/>
          <w:lang w:val="en-US"/>
        </w:rPr>
        <w:t xml:space="preserve">, </w:t>
      </w:r>
      <w:proofErr w:type="spellStart"/>
      <w:r w:rsidRPr="0026653D">
        <w:rPr>
          <w:i/>
          <w:iCs/>
          <w:lang w:val="en-US"/>
        </w:rPr>
        <w:t>Gonyaulax</w:t>
      </w:r>
      <w:proofErr w:type="spellEnd"/>
      <w:r w:rsidRPr="0026653D">
        <w:rPr>
          <w:i/>
          <w:iCs/>
          <w:lang w:val="en-US"/>
        </w:rPr>
        <w:t xml:space="preserve"> </w:t>
      </w:r>
      <w:proofErr w:type="spellStart"/>
      <w:r w:rsidRPr="0026653D">
        <w:rPr>
          <w:i/>
          <w:iCs/>
          <w:lang w:val="en-US"/>
        </w:rPr>
        <w:t>cf</w:t>
      </w:r>
      <w:proofErr w:type="spellEnd"/>
      <w:r w:rsidRPr="0026653D">
        <w:rPr>
          <w:i/>
          <w:iCs/>
          <w:lang w:val="en-US"/>
        </w:rPr>
        <w:t xml:space="preserve"> </w:t>
      </w:r>
      <w:proofErr w:type="spellStart"/>
      <w:r w:rsidRPr="0026653D">
        <w:rPr>
          <w:i/>
          <w:iCs/>
          <w:lang w:val="en-US"/>
        </w:rPr>
        <w:t>spinifera</w:t>
      </w:r>
      <w:proofErr w:type="spellEnd"/>
      <w:r w:rsidRPr="0026653D">
        <w:rPr>
          <w:i/>
          <w:iCs/>
          <w:lang w:val="en-US"/>
        </w:rPr>
        <w:t xml:space="preserve">, </w:t>
      </w:r>
      <w:proofErr w:type="spellStart"/>
      <w:r w:rsidRPr="0026653D">
        <w:rPr>
          <w:i/>
          <w:iCs/>
          <w:lang w:val="en-US"/>
        </w:rPr>
        <w:t>Amphidinium</w:t>
      </w:r>
      <w:proofErr w:type="spellEnd"/>
      <w:r w:rsidRPr="0026653D">
        <w:rPr>
          <w:i/>
          <w:iCs/>
          <w:lang w:val="en-US"/>
        </w:rPr>
        <w:t xml:space="preserve">, </w:t>
      </w:r>
      <w:proofErr w:type="spellStart"/>
      <w:r w:rsidRPr="0026653D">
        <w:rPr>
          <w:i/>
          <w:iCs/>
          <w:lang w:val="en-US"/>
        </w:rPr>
        <w:t>Lingulodinium</w:t>
      </w:r>
      <w:proofErr w:type="spellEnd"/>
      <w:r w:rsidRPr="0026653D">
        <w:rPr>
          <w:i/>
          <w:iCs/>
          <w:lang w:val="en-US"/>
        </w:rPr>
        <w:t xml:space="preserve"> </w:t>
      </w:r>
      <w:proofErr w:type="spellStart"/>
      <w:r w:rsidRPr="0026653D">
        <w:rPr>
          <w:i/>
          <w:iCs/>
          <w:lang w:val="en-US"/>
        </w:rPr>
        <w:t>polyedr</w:t>
      </w:r>
      <w:r>
        <w:rPr>
          <w:i/>
          <w:iCs/>
          <w:lang w:val="en-US"/>
        </w:rPr>
        <w:t>a</w:t>
      </w:r>
      <w:proofErr w:type="spellEnd"/>
      <w:r w:rsidRPr="0026653D">
        <w:rPr>
          <w:lang w:val="en-US"/>
        </w:rPr>
        <w:t>,</w:t>
      </w:r>
      <w:r w:rsidRPr="0026653D">
        <w:rPr>
          <w:i/>
          <w:iCs/>
          <w:lang w:val="en-US"/>
        </w:rPr>
        <w:t xml:space="preserve"> </w:t>
      </w:r>
      <w:proofErr w:type="spellStart"/>
      <w:r w:rsidRPr="0026653D">
        <w:rPr>
          <w:i/>
          <w:iCs/>
          <w:lang w:val="en-US"/>
        </w:rPr>
        <w:t>Protoceratium</w:t>
      </w:r>
      <w:proofErr w:type="spellEnd"/>
      <w:r w:rsidRPr="0026653D">
        <w:rPr>
          <w:i/>
          <w:iCs/>
          <w:lang w:val="en-US"/>
        </w:rPr>
        <w:t xml:space="preserve"> </w:t>
      </w:r>
      <w:proofErr w:type="spellStart"/>
      <w:r w:rsidRPr="0026653D">
        <w:rPr>
          <w:i/>
          <w:iCs/>
          <w:lang w:val="en-US"/>
        </w:rPr>
        <w:t>reticulatum</w:t>
      </w:r>
      <w:proofErr w:type="spellEnd"/>
      <w:r w:rsidRPr="0026653D">
        <w:rPr>
          <w:lang w:val="en-US"/>
        </w:rPr>
        <w:t xml:space="preserve"> and </w:t>
      </w:r>
      <w:proofErr w:type="spellStart"/>
      <w:r w:rsidRPr="0026653D">
        <w:rPr>
          <w:i/>
          <w:iCs/>
          <w:lang w:val="en-US"/>
        </w:rPr>
        <w:t>Pseudonitzschia</w:t>
      </w:r>
      <w:proofErr w:type="spellEnd"/>
      <w:r w:rsidRPr="0026653D">
        <w:rPr>
          <w:i/>
          <w:iCs/>
          <w:lang w:val="en-US"/>
        </w:rPr>
        <w:t xml:space="preserve"> </w:t>
      </w:r>
      <w:r w:rsidRPr="0026653D">
        <w:rPr>
          <w:lang w:val="en-US"/>
        </w:rPr>
        <w:t xml:space="preserve">spp. While in the Mediterranean coast, the distribution of epibenthic dinoflagellates, </w:t>
      </w:r>
      <w:proofErr w:type="gramStart"/>
      <w:r w:rsidRPr="0026653D">
        <w:rPr>
          <w:lang w:val="en-US"/>
        </w:rPr>
        <w:t>cysts</w:t>
      </w:r>
      <w:proofErr w:type="gramEnd"/>
      <w:r w:rsidRPr="0026653D">
        <w:rPr>
          <w:lang w:val="en-US"/>
        </w:rPr>
        <w:t xml:space="preserve"> and the dynamics of HAB species </w:t>
      </w:r>
      <w:r>
        <w:rPr>
          <w:lang w:val="en-US"/>
        </w:rPr>
        <w:t>with</w:t>
      </w:r>
      <w:r w:rsidRPr="0026653D">
        <w:rPr>
          <w:lang w:val="en-US"/>
        </w:rPr>
        <w:t xml:space="preserve"> paralytic and amnesic shellfish poisoning </w:t>
      </w:r>
      <w:r>
        <w:rPr>
          <w:lang w:val="en-US"/>
        </w:rPr>
        <w:t>are concerned. The effect of toxins on Mollusca are also studied</w:t>
      </w:r>
    </w:p>
    <w:p w14:paraId="5E7A09A4" w14:textId="77777777" w:rsidR="0026653D" w:rsidRDefault="0026653D" w:rsidP="00376700">
      <w:pPr>
        <w:spacing w:line="276" w:lineRule="auto"/>
        <w:jc w:val="both"/>
        <w:rPr>
          <w:lang w:val="en-US"/>
        </w:rPr>
      </w:pPr>
    </w:p>
    <w:p w14:paraId="5FD2D678" w14:textId="697D20E7" w:rsidR="00951984" w:rsidRDefault="00376700" w:rsidP="00376700">
      <w:pPr>
        <w:spacing w:line="276" w:lineRule="auto"/>
        <w:jc w:val="both"/>
        <w:rPr>
          <w:lang w:val="en-US"/>
        </w:rPr>
      </w:pPr>
      <w:r>
        <w:rPr>
          <w:lang w:val="en-US"/>
        </w:rPr>
        <w:t xml:space="preserve">On the other hand, there is a cooperation between National Institute of Marine Science and Technology in Tunisia (INSTEM), Moroccan Institute of Fisheries Research (INRH) and </w:t>
      </w:r>
      <w:r w:rsidR="00951984">
        <w:rPr>
          <w:lang w:val="en-US"/>
        </w:rPr>
        <w:t xml:space="preserve"> </w:t>
      </w:r>
    </w:p>
    <w:p w14:paraId="3B7F8D83" w14:textId="3C2F1305" w:rsidR="00376700" w:rsidRDefault="00376700" w:rsidP="00376700">
      <w:pPr>
        <w:jc w:val="both"/>
        <w:rPr>
          <w:lang w:val="en-US"/>
        </w:rPr>
      </w:pPr>
      <w:r w:rsidRPr="00376700">
        <w:t>Montpellier University, MARBEC CNRS, IRD, Ifremer, France</w:t>
      </w:r>
      <w:r>
        <w:rPr>
          <w:lang w:val="en-US"/>
        </w:rPr>
        <w:t xml:space="preserve"> for studying harmful algae in the southwestern Mediterranean Coast.</w:t>
      </w:r>
    </w:p>
    <w:p w14:paraId="74F97A82" w14:textId="21DDC94F" w:rsidR="0026653D" w:rsidRDefault="0026653D" w:rsidP="00376700">
      <w:pPr>
        <w:jc w:val="both"/>
        <w:rPr>
          <w:lang w:val="en-US"/>
        </w:rPr>
      </w:pPr>
    </w:p>
    <w:p w14:paraId="29FFB23E" w14:textId="7048DC21" w:rsidR="0026653D" w:rsidRPr="0026653D" w:rsidRDefault="0026653D" w:rsidP="0026653D">
      <w:pPr>
        <w:jc w:val="both"/>
        <w:rPr>
          <w:lang w:val="en-US"/>
        </w:rPr>
      </w:pPr>
      <w:r>
        <w:rPr>
          <w:lang w:val="en-US"/>
        </w:rPr>
        <w:t xml:space="preserve"> </w:t>
      </w:r>
      <w:r w:rsidRPr="0026653D">
        <w:rPr>
          <w:lang w:val="en-US"/>
        </w:rPr>
        <w:t xml:space="preserve"> </w:t>
      </w:r>
    </w:p>
    <w:p w14:paraId="57697E47" w14:textId="339AF0B7" w:rsidR="00A45FC5" w:rsidRPr="0026653D" w:rsidRDefault="00A45FC5" w:rsidP="00EE544C">
      <w:pPr>
        <w:spacing w:line="276" w:lineRule="auto"/>
        <w:jc w:val="both"/>
        <w:rPr>
          <w:lang w:val="en-US"/>
        </w:rPr>
      </w:pPr>
    </w:p>
    <w:p w14:paraId="08585DE9" w14:textId="6701368A" w:rsidR="00951984" w:rsidRDefault="00376700" w:rsidP="00797CFA">
      <w:pPr>
        <w:spacing w:line="276" w:lineRule="auto"/>
        <w:jc w:val="both"/>
        <w:rPr>
          <w:rFonts w:asciiTheme="majorBidi" w:hAnsiTheme="majorBidi" w:cstheme="majorBidi"/>
          <w:color w:val="000000" w:themeColor="text1"/>
          <w:lang w:val="en-GB"/>
        </w:rPr>
      </w:pPr>
      <w:r w:rsidRPr="00376700">
        <w:rPr>
          <w:rFonts w:asciiTheme="majorBidi" w:hAnsiTheme="majorBidi" w:cstheme="majorBidi"/>
          <w:color w:val="000000" w:themeColor="text1"/>
          <w:lang w:val="en-GB"/>
        </w:rPr>
        <w:lastRenderedPageBreak/>
        <w:t>The HANA network still has difficult situation due to lack of funds</w:t>
      </w:r>
      <w:r>
        <w:rPr>
          <w:rFonts w:asciiTheme="majorBidi" w:hAnsiTheme="majorBidi" w:cstheme="majorBidi"/>
          <w:color w:val="000000" w:themeColor="text1"/>
          <w:lang w:val="en-GB"/>
        </w:rPr>
        <w:t>, experience</w:t>
      </w:r>
      <w:r w:rsidRPr="00376700">
        <w:rPr>
          <w:rFonts w:asciiTheme="majorBidi" w:hAnsiTheme="majorBidi" w:cstheme="majorBidi"/>
          <w:color w:val="000000" w:themeColor="text1"/>
          <w:lang w:val="en-GB"/>
        </w:rPr>
        <w:t xml:space="preserve"> which affect the ability to achieve progress</w:t>
      </w:r>
      <w:r>
        <w:rPr>
          <w:rFonts w:asciiTheme="majorBidi" w:hAnsiTheme="majorBidi" w:cstheme="majorBidi"/>
          <w:color w:val="000000" w:themeColor="text1"/>
          <w:lang w:val="en-GB"/>
        </w:rPr>
        <w:t>, but we need to maintain HANA, so the following steps are needed to maintain HANA network:</w:t>
      </w:r>
    </w:p>
    <w:p w14:paraId="34962A78" w14:textId="77777777" w:rsidR="00376700" w:rsidRDefault="00376700" w:rsidP="00797CFA">
      <w:pPr>
        <w:spacing w:line="276" w:lineRule="auto"/>
        <w:jc w:val="both"/>
        <w:rPr>
          <w:rFonts w:asciiTheme="majorBidi" w:hAnsiTheme="majorBidi" w:cstheme="majorBidi"/>
          <w:color w:val="000000" w:themeColor="text1"/>
          <w:lang w:val="en-GB"/>
        </w:rPr>
      </w:pPr>
    </w:p>
    <w:p w14:paraId="77B329DD" w14:textId="77777777" w:rsidR="00376700" w:rsidRPr="00797CFA" w:rsidRDefault="00376700" w:rsidP="00376700">
      <w:pPr>
        <w:numPr>
          <w:ilvl w:val="0"/>
          <w:numId w:val="1"/>
        </w:numPr>
        <w:tabs>
          <w:tab w:val="num" w:pos="720"/>
        </w:tabs>
        <w:spacing w:line="276" w:lineRule="auto"/>
        <w:jc w:val="both"/>
        <w:rPr>
          <w:lang w:val="en-US"/>
        </w:rPr>
      </w:pPr>
      <w:r w:rsidRPr="003208D3">
        <w:rPr>
          <w:rFonts w:eastAsiaTheme="minorEastAsia"/>
          <w:lang w:val="en-US"/>
        </w:rPr>
        <w:t xml:space="preserve">Updated HAB data (events and species) for HAEDAT </w:t>
      </w:r>
    </w:p>
    <w:p w14:paraId="2F5A0C7B" w14:textId="345C15C5" w:rsidR="00376700" w:rsidRPr="00376700" w:rsidRDefault="00376700" w:rsidP="00376700">
      <w:pPr>
        <w:numPr>
          <w:ilvl w:val="0"/>
          <w:numId w:val="1"/>
        </w:numPr>
        <w:tabs>
          <w:tab w:val="num" w:pos="720"/>
        </w:tabs>
        <w:spacing w:line="276" w:lineRule="auto"/>
        <w:jc w:val="both"/>
        <w:rPr>
          <w:lang w:val="en-US"/>
        </w:rPr>
      </w:pPr>
      <w:r>
        <w:rPr>
          <w:rFonts w:eastAsiaTheme="minorEastAsia"/>
          <w:lang w:val="en-US"/>
        </w:rPr>
        <w:t xml:space="preserve">Complete </w:t>
      </w:r>
      <w:r w:rsidRPr="003208D3">
        <w:rPr>
          <w:rFonts w:eastAsiaTheme="minorEastAsia"/>
          <w:lang w:val="en-US"/>
        </w:rPr>
        <w:t>updating HANA website.</w:t>
      </w:r>
    </w:p>
    <w:p w14:paraId="5F6B9ABC" w14:textId="4869C2BE" w:rsidR="00376700" w:rsidRPr="00376700" w:rsidRDefault="00376700" w:rsidP="00376700">
      <w:pPr>
        <w:numPr>
          <w:ilvl w:val="0"/>
          <w:numId w:val="1"/>
        </w:numPr>
        <w:tabs>
          <w:tab w:val="num" w:pos="720"/>
        </w:tabs>
        <w:spacing w:line="276" w:lineRule="auto"/>
        <w:jc w:val="both"/>
        <w:rPr>
          <w:lang w:val="en-US"/>
        </w:rPr>
      </w:pPr>
      <w:r>
        <w:rPr>
          <w:lang w:val="en-US"/>
        </w:rPr>
        <w:t xml:space="preserve">Organize a </w:t>
      </w:r>
      <w:r w:rsidRPr="003208D3">
        <w:rPr>
          <w:rFonts w:eastAsiaTheme="minorEastAsia"/>
          <w:lang w:val="en-US"/>
        </w:rPr>
        <w:t xml:space="preserve">virtual meeting </w:t>
      </w:r>
      <w:r>
        <w:rPr>
          <w:rFonts w:eastAsiaTheme="minorEastAsia"/>
          <w:lang w:val="en-US"/>
        </w:rPr>
        <w:t>during June and September 2023 to follow the update process</w:t>
      </w:r>
    </w:p>
    <w:p w14:paraId="7A36083A" w14:textId="77777777" w:rsidR="00F027AE" w:rsidRDefault="00F027AE" w:rsidP="00EE544C">
      <w:pPr>
        <w:spacing w:line="276" w:lineRule="auto"/>
        <w:jc w:val="both"/>
        <w:rPr>
          <w:b/>
          <w:bCs/>
          <w:u w:val="single"/>
          <w:lang w:val="en-US"/>
        </w:rPr>
      </w:pPr>
    </w:p>
    <w:p w14:paraId="040903D2" w14:textId="77777777" w:rsidR="00376700" w:rsidRDefault="00376700" w:rsidP="00376700">
      <w:pPr>
        <w:spacing w:line="276" w:lineRule="auto"/>
        <w:jc w:val="both"/>
        <w:rPr>
          <w:b/>
          <w:bCs/>
          <w:u w:val="single"/>
          <w:lang w:val="en-US"/>
        </w:rPr>
      </w:pPr>
    </w:p>
    <w:p w14:paraId="099C8FCA" w14:textId="7FE80B5E" w:rsidR="003208D3" w:rsidRPr="00376700" w:rsidRDefault="003208D3" w:rsidP="00376700">
      <w:pPr>
        <w:spacing w:line="276" w:lineRule="auto"/>
        <w:jc w:val="both"/>
        <w:rPr>
          <w:b/>
          <w:bCs/>
          <w:u w:val="single"/>
          <w:lang w:val="en-US"/>
        </w:rPr>
      </w:pPr>
      <w:r w:rsidRPr="00EE544C">
        <w:rPr>
          <w:b/>
          <w:bCs/>
          <w:u w:val="single"/>
          <w:lang w:val="en-US"/>
        </w:rPr>
        <w:t>Recommendations</w:t>
      </w:r>
      <w:r w:rsidR="00797CFA">
        <w:rPr>
          <w:b/>
          <w:bCs/>
          <w:u w:val="single"/>
          <w:lang w:val="en-US"/>
        </w:rPr>
        <w:t xml:space="preserve"> for 2024 - 2025</w:t>
      </w:r>
      <w:r w:rsidRPr="00EE544C">
        <w:rPr>
          <w:b/>
          <w:bCs/>
          <w:u w:val="single"/>
          <w:lang w:val="en-US"/>
        </w:rPr>
        <w:t>:</w:t>
      </w:r>
    </w:p>
    <w:p w14:paraId="103FA7B7" w14:textId="2DBF5AEF" w:rsidR="003208D3" w:rsidRPr="00376700" w:rsidRDefault="00376700" w:rsidP="00376700">
      <w:pPr>
        <w:pStyle w:val="ListParagraph"/>
        <w:numPr>
          <w:ilvl w:val="0"/>
          <w:numId w:val="14"/>
        </w:numPr>
        <w:bidi w:val="0"/>
        <w:spacing w:line="276" w:lineRule="auto"/>
        <w:jc w:val="both"/>
      </w:pPr>
      <w:r>
        <w:t>Organize a virtual meeting during January 2024 to develop a roadmap for the next stage.</w:t>
      </w:r>
    </w:p>
    <w:p w14:paraId="1DCADEC3" w14:textId="7F6C6762" w:rsidR="00376700" w:rsidRPr="00376700" w:rsidRDefault="00376700" w:rsidP="00376700">
      <w:pPr>
        <w:pStyle w:val="ListParagraph"/>
        <w:numPr>
          <w:ilvl w:val="0"/>
          <w:numId w:val="14"/>
        </w:numPr>
        <w:bidi w:val="0"/>
        <w:spacing w:line="276" w:lineRule="auto"/>
        <w:jc w:val="both"/>
      </w:pPr>
      <w:r w:rsidRPr="00376700">
        <w:rPr>
          <w:rFonts w:eastAsiaTheme="minorEastAsia"/>
          <w:lang w:val="en-GB"/>
        </w:rPr>
        <w:t>Perform intra-regional intercalibration of the methods used for HAB studies for all the laboratories of HANA region.</w:t>
      </w:r>
    </w:p>
    <w:p w14:paraId="7511C110" w14:textId="28D0CFAD" w:rsidR="003208D3" w:rsidRPr="00376700" w:rsidRDefault="00376700" w:rsidP="00376700">
      <w:pPr>
        <w:pStyle w:val="ListParagraph"/>
        <w:numPr>
          <w:ilvl w:val="0"/>
          <w:numId w:val="14"/>
        </w:numPr>
        <w:bidi w:val="0"/>
        <w:spacing w:line="276" w:lineRule="auto"/>
        <w:jc w:val="both"/>
      </w:pPr>
      <w:r w:rsidRPr="003208D3">
        <w:rPr>
          <w:rFonts w:eastAsiaTheme="minorEastAsia"/>
          <w:lang w:val="en-GB"/>
        </w:rPr>
        <w:t>Effective knowledge exchange among the different partners of HANA through the website, training courses.</w:t>
      </w:r>
    </w:p>
    <w:p w14:paraId="45287BBF" w14:textId="1434132B" w:rsidR="003208D3" w:rsidRPr="003208D3" w:rsidRDefault="00376700" w:rsidP="00EE544C">
      <w:pPr>
        <w:numPr>
          <w:ilvl w:val="0"/>
          <w:numId w:val="1"/>
        </w:numPr>
        <w:tabs>
          <w:tab w:val="left" w:pos="709"/>
        </w:tabs>
        <w:spacing w:line="276" w:lineRule="auto"/>
        <w:jc w:val="both"/>
        <w:rPr>
          <w:lang w:val="en-US"/>
        </w:rPr>
      </w:pPr>
      <w:r>
        <w:rPr>
          <w:lang w:val="en-US"/>
        </w:rPr>
        <w:t xml:space="preserve">Establish </w:t>
      </w:r>
      <w:r w:rsidRPr="003208D3">
        <w:rPr>
          <w:rFonts w:eastAsiaTheme="minorEastAsia"/>
          <w:lang w:val="en-US"/>
        </w:rPr>
        <w:t>Data base for molecular identification of HABs in HANA region (</w:t>
      </w:r>
      <w:r>
        <w:rPr>
          <w:lang w:val="en-US"/>
        </w:rPr>
        <w:t xml:space="preserve">INSTEM, </w:t>
      </w:r>
      <w:proofErr w:type="spellStart"/>
      <w:r>
        <w:rPr>
          <w:lang w:val="en-US"/>
        </w:rPr>
        <w:t>Salammbo</w:t>
      </w:r>
      <w:proofErr w:type="spellEnd"/>
      <w:r>
        <w:rPr>
          <w:lang w:val="en-US"/>
        </w:rPr>
        <w:t xml:space="preserve">, </w:t>
      </w:r>
      <w:r w:rsidRPr="003208D3">
        <w:rPr>
          <w:rFonts w:eastAsiaTheme="minorEastAsia"/>
          <w:lang w:val="en-US"/>
        </w:rPr>
        <w:t>Tunisia)</w:t>
      </w:r>
      <w:r w:rsidR="003208D3" w:rsidRPr="003208D3">
        <w:rPr>
          <w:rFonts w:eastAsiaTheme="minorEastAsia"/>
          <w:lang w:val="en-US"/>
        </w:rPr>
        <w:t> </w:t>
      </w:r>
    </w:p>
    <w:p w14:paraId="106E2BDA" w14:textId="6D9515DF" w:rsidR="008975B1" w:rsidRDefault="008975B1" w:rsidP="00EE544C">
      <w:pPr>
        <w:spacing w:line="276" w:lineRule="auto"/>
        <w:jc w:val="both"/>
        <w:rPr>
          <w:lang w:val="en-GB"/>
        </w:rPr>
      </w:pPr>
    </w:p>
    <w:p w14:paraId="6E4E5F8F" w14:textId="0403D3BC" w:rsidR="008975B1" w:rsidRDefault="008975B1" w:rsidP="00EE544C">
      <w:pPr>
        <w:spacing w:line="276" w:lineRule="auto"/>
        <w:jc w:val="both"/>
        <w:rPr>
          <w:lang w:val="en-US"/>
        </w:rPr>
      </w:pPr>
    </w:p>
    <w:p w14:paraId="21DE7744" w14:textId="6E92265F" w:rsidR="00C21AFB" w:rsidRDefault="00C21AFB" w:rsidP="00EE544C">
      <w:pPr>
        <w:spacing w:line="276" w:lineRule="auto"/>
        <w:jc w:val="both"/>
        <w:rPr>
          <w:lang w:val="en-US"/>
        </w:rPr>
      </w:pPr>
    </w:p>
    <w:p w14:paraId="77D6ECF7" w14:textId="0B4DB3A6" w:rsidR="00C21AFB" w:rsidRDefault="00C21AFB" w:rsidP="00EE544C">
      <w:pPr>
        <w:spacing w:line="276" w:lineRule="auto"/>
        <w:jc w:val="both"/>
        <w:rPr>
          <w:lang w:val="en-US"/>
        </w:rPr>
      </w:pPr>
    </w:p>
    <w:p w14:paraId="3EF19AC8" w14:textId="55CBBC54" w:rsidR="00C21AFB" w:rsidRDefault="00C21AFB" w:rsidP="00EE544C">
      <w:pPr>
        <w:spacing w:line="276" w:lineRule="auto"/>
        <w:jc w:val="both"/>
        <w:rPr>
          <w:lang w:val="en-US"/>
        </w:rPr>
      </w:pPr>
    </w:p>
    <w:p w14:paraId="0404BBE9" w14:textId="44A98182" w:rsidR="00C21AFB" w:rsidRDefault="00C21AFB" w:rsidP="00EE544C">
      <w:pPr>
        <w:spacing w:line="276" w:lineRule="auto"/>
        <w:jc w:val="both"/>
        <w:rPr>
          <w:lang w:val="en-US"/>
        </w:rPr>
      </w:pPr>
    </w:p>
    <w:p w14:paraId="35DA23FB" w14:textId="0CA3202A" w:rsidR="00C21AFB" w:rsidRDefault="00C21AFB" w:rsidP="00EE544C">
      <w:pPr>
        <w:spacing w:line="276" w:lineRule="auto"/>
        <w:jc w:val="both"/>
        <w:rPr>
          <w:lang w:val="en-US"/>
        </w:rPr>
      </w:pPr>
    </w:p>
    <w:p w14:paraId="6915A5C6" w14:textId="7E8597CF" w:rsidR="00C21AFB" w:rsidRDefault="00C21AFB" w:rsidP="00EE544C">
      <w:pPr>
        <w:spacing w:line="276" w:lineRule="auto"/>
        <w:jc w:val="both"/>
        <w:rPr>
          <w:lang w:val="en-US"/>
        </w:rPr>
      </w:pPr>
    </w:p>
    <w:p w14:paraId="661DDC34" w14:textId="2295A869" w:rsidR="00C21AFB" w:rsidRDefault="00C21AFB" w:rsidP="00EE544C">
      <w:pPr>
        <w:spacing w:line="276" w:lineRule="auto"/>
        <w:jc w:val="both"/>
        <w:rPr>
          <w:lang w:val="en-US"/>
        </w:rPr>
      </w:pPr>
    </w:p>
    <w:p w14:paraId="626A7EBD" w14:textId="2A8CF426" w:rsidR="00C21AFB" w:rsidRDefault="00C21AFB" w:rsidP="00EE544C">
      <w:pPr>
        <w:spacing w:line="276" w:lineRule="auto"/>
        <w:jc w:val="both"/>
        <w:rPr>
          <w:lang w:val="en-US"/>
        </w:rPr>
      </w:pPr>
    </w:p>
    <w:p w14:paraId="6CDC195D" w14:textId="52C5E9DD" w:rsidR="00C21AFB" w:rsidRDefault="00C21AFB" w:rsidP="00EE544C">
      <w:pPr>
        <w:spacing w:line="276" w:lineRule="auto"/>
        <w:jc w:val="both"/>
        <w:rPr>
          <w:lang w:val="en-US"/>
        </w:rPr>
      </w:pPr>
    </w:p>
    <w:p w14:paraId="0DA99E7A" w14:textId="3F3163F8" w:rsidR="00C21AFB" w:rsidRDefault="00C21AFB" w:rsidP="00EE544C">
      <w:pPr>
        <w:spacing w:line="276" w:lineRule="auto"/>
        <w:jc w:val="both"/>
        <w:rPr>
          <w:lang w:val="en-US"/>
        </w:rPr>
      </w:pPr>
    </w:p>
    <w:sectPr w:rsidR="00C21AFB" w:rsidSect="004A3AF5">
      <w:footerReference w:type="default" r:id="rId7"/>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09A89" w14:textId="77777777" w:rsidR="00AF557B" w:rsidRDefault="00AF557B" w:rsidP="004A3AF5">
      <w:r>
        <w:separator/>
      </w:r>
    </w:p>
  </w:endnote>
  <w:endnote w:type="continuationSeparator" w:id="0">
    <w:p w14:paraId="1E62245B" w14:textId="77777777" w:rsidR="00AF557B" w:rsidRDefault="00AF557B" w:rsidP="004A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870252"/>
      <w:docPartObj>
        <w:docPartGallery w:val="Page Numbers (Bottom of Page)"/>
        <w:docPartUnique/>
      </w:docPartObj>
    </w:sdtPr>
    <w:sdtEndPr>
      <w:rPr>
        <w:noProof/>
      </w:rPr>
    </w:sdtEndPr>
    <w:sdtContent>
      <w:p w14:paraId="052323DA" w14:textId="3AFCB553" w:rsidR="004A3AF5" w:rsidRDefault="004A3A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12A4F8" w14:textId="77777777" w:rsidR="004A3AF5" w:rsidRDefault="004A3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32AD3" w14:textId="77777777" w:rsidR="00AF557B" w:rsidRDefault="00AF557B" w:rsidP="004A3AF5">
      <w:r>
        <w:separator/>
      </w:r>
    </w:p>
  </w:footnote>
  <w:footnote w:type="continuationSeparator" w:id="0">
    <w:p w14:paraId="255E6797" w14:textId="77777777" w:rsidR="00AF557B" w:rsidRDefault="00AF557B" w:rsidP="004A3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57E7"/>
    <w:multiLevelType w:val="hybridMultilevel"/>
    <w:tmpl w:val="2A02DA08"/>
    <w:lvl w:ilvl="0" w:tplc="345E76D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A74196"/>
    <w:multiLevelType w:val="hybridMultilevel"/>
    <w:tmpl w:val="908259B0"/>
    <w:lvl w:ilvl="0" w:tplc="317A7368">
      <w:start w:val="1"/>
      <w:numFmt w:val="bullet"/>
      <w:lvlText w:val="•"/>
      <w:lvlJc w:val="left"/>
      <w:pPr>
        <w:tabs>
          <w:tab w:val="num" w:pos="720"/>
        </w:tabs>
        <w:ind w:left="720" w:hanging="360"/>
      </w:pPr>
      <w:rPr>
        <w:rFonts w:ascii="Arial" w:hAnsi="Arial" w:hint="default"/>
      </w:rPr>
    </w:lvl>
    <w:lvl w:ilvl="1" w:tplc="F3E4F772" w:tentative="1">
      <w:start w:val="1"/>
      <w:numFmt w:val="bullet"/>
      <w:lvlText w:val="•"/>
      <w:lvlJc w:val="left"/>
      <w:pPr>
        <w:tabs>
          <w:tab w:val="num" w:pos="1440"/>
        </w:tabs>
        <w:ind w:left="1440" w:hanging="360"/>
      </w:pPr>
      <w:rPr>
        <w:rFonts w:ascii="Arial" w:hAnsi="Arial" w:hint="default"/>
      </w:rPr>
    </w:lvl>
    <w:lvl w:ilvl="2" w:tplc="54663762" w:tentative="1">
      <w:start w:val="1"/>
      <w:numFmt w:val="bullet"/>
      <w:lvlText w:val="•"/>
      <w:lvlJc w:val="left"/>
      <w:pPr>
        <w:tabs>
          <w:tab w:val="num" w:pos="2160"/>
        </w:tabs>
        <w:ind w:left="2160" w:hanging="360"/>
      </w:pPr>
      <w:rPr>
        <w:rFonts w:ascii="Arial" w:hAnsi="Arial" w:hint="default"/>
      </w:rPr>
    </w:lvl>
    <w:lvl w:ilvl="3" w:tplc="065E9F98" w:tentative="1">
      <w:start w:val="1"/>
      <w:numFmt w:val="bullet"/>
      <w:lvlText w:val="•"/>
      <w:lvlJc w:val="left"/>
      <w:pPr>
        <w:tabs>
          <w:tab w:val="num" w:pos="2880"/>
        </w:tabs>
        <w:ind w:left="2880" w:hanging="360"/>
      </w:pPr>
      <w:rPr>
        <w:rFonts w:ascii="Arial" w:hAnsi="Arial" w:hint="default"/>
      </w:rPr>
    </w:lvl>
    <w:lvl w:ilvl="4" w:tplc="29C01920" w:tentative="1">
      <w:start w:val="1"/>
      <w:numFmt w:val="bullet"/>
      <w:lvlText w:val="•"/>
      <w:lvlJc w:val="left"/>
      <w:pPr>
        <w:tabs>
          <w:tab w:val="num" w:pos="3600"/>
        </w:tabs>
        <w:ind w:left="3600" w:hanging="360"/>
      </w:pPr>
      <w:rPr>
        <w:rFonts w:ascii="Arial" w:hAnsi="Arial" w:hint="default"/>
      </w:rPr>
    </w:lvl>
    <w:lvl w:ilvl="5" w:tplc="3D7882BE" w:tentative="1">
      <w:start w:val="1"/>
      <w:numFmt w:val="bullet"/>
      <w:lvlText w:val="•"/>
      <w:lvlJc w:val="left"/>
      <w:pPr>
        <w:tabs>
          <w:tab w:val="num" w:pos="4320"/>
        </w:tabs>
        <w:ind w:left="4320" w:hanging="360"/>
      </w:pPr>
      <w:rPr>
        <w:rFonts w:ascii="Arial" w:hAnsi="Arial" w:hint="default"/>
      </w:rPr>
    </w:lvl>
    <w:lvl w:ilvl="6" w:tplc="22C08E94" w:tentative="1">
      <w:start w:val="1"/>
      <w:numFmt w:val="bullet"/>
      <w:lvlText w:val="•"/>
      <w:lvlJc w:val="left"/>
      <w:pPr>
        <w:tabs>
          <w:tab w:val="num" w:pos="5040"/>
        </w:tabs>
        <w:ind w:left="5040" w:hanging="360"/>
      </w:pPr>
      <w:rPr>
        <w:rFonts w:ascii="Arial" w:hAnsi="Arial" w:hint="default"/>
      </w:rPr>
    </w:lvl>
    <w:lvl w:ilvl="7" w:tplc="64E66B60" w:tentative="1">
      <w:start w:val="1"/>
      <w:numFmt w:val="bullet"/>
      <w:lvlText w:val="•"/>
      <w:lvlJc w:val="left"/>
      <w:pPr>
        <w:tabs>
          <w:tab w:val="num" w:pos="5760"/>
        </w:tabs>
        <w:ind w:left="5760" w:hanging="360"/>
      </w:pPr>
      <w:rPr>
        <w:rFonts w:ascii="Arial" w:hAnsi="Arial" w:hint="default"/>
      </w:rPr>
    </w:lvl>
    <w:lvl w:ilvl="8" w:tplc="B9161F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9161AD"/>
    <w:multiLevelType w:val="hybridMultilevel"/>
    <w:tmpl w:val="6FF0E0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7F524CC"/>
    <w:multiLevelType w:val="hybridMultilevel"/>
    <w:tmpl w:val="BF26974E"/>
    <w:lvl w:ilvl="0" w:tplc="32684684">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D04314E"/>
    <w:multiLevelType w:val="hybridMultilevel"/>
    <w:tmpl w:val="C852A132"/>
    <w:lvl w:ilvl="0" w:tplc="C212B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54268"/>
    <w:multiLevelType w:val="hybridMultilevel"/>
    <w:tmpl w:val="DBA01C52"/>
    <w:lvl w:ilvl="0" w:tplc="4AB6ABD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864EED"/>
    <w:multiLevelType w:val="singleLevel"/>
    <w:tmpl w:val="52DE9648"/>
    <w:lvl w:ilvl="0">
      <w:start w:val="2"/>
      <w:numFmt w:val="decimal"/>
      <w:lvlText w:val="%1"/>
      <w:lvlJc w:val="left"/>
      <w:pPr>
        <w:tabs>
          <w:tab w:val="num" w:pos="644"/>
        </w:tabs>
        <w:ind w:left="644" w:hanging="360"/>
      </w:pPr>
      <w:rPr>
        <w:rFonts w:hint="default"/>
      </w:rPr>
    </w:lvl>
  </w:abstractNum>
  <w:abstractNum w:abstractNumId="7" w15:restartNumberingAfterBreak="0">
    <w:nsid w:val="4DD11D4E"/>
    <w:multiLevelType w:val="hybridMultilevel"/>
    <w:tmpl w:val="8E3648BA"/>
    <w:lvl w:ilvl="0" w:tplc="0409000F">
      <w:start w:val="1"/>
      <w:numFmt w:val="decimal"/>
      <w:lvlText w:val="%1."/>
      <w:lvlJc w:val="left"/>
      <w:pPr>
        <w:ind w:left="786" w:hanging="360"/>
      </w:pPr>
      <w:rPr>
        <w:rFonts w:hint="default"/>
      </w:rPr>
    </w:lvl>
    <w:lvl w:ilvl="1" w:tplc="E4A89378">
      <w:numFmt w:val="bullet"/>
      <w:lvlText w:val="•"/>
      <w:lvlJc w:val="left"/>
      <w:pPr>
        <w:tabs>
          <w:tab w:val="num" w:pos="1440"/>
        </w:tabs>
        <w:ind w:left="1440" w:hanging="360"/>
      </w:pPr>
      <w:rPr>
        <w:rFonts w:ascii="Arial" w:hAnsi="Arial" w:hint="default"/>
      </w:rPr>
    </w:lvl>
    <w:lvl w:ilvl="2" w:tplc="E5848328" w:tentative="1">
      <w:start w:val="1"/>
      <w:numFmt w:val="bullet"/>
      <w:lvlText w:val="•"/>
      <w:lvlJc w:val="left"/>
      <w:pPr>
        <w:tabs>
          <w:tab w:val="num" w:pos="2160"/>
        </w:tabs>
        <w:ind w:left="2160" w:hanging="360"/>
      </w:pPr>
      <w:rPr>
        <w:rFonts w:ascii="Arial" w:hAnsi="Arial" w:hint="default"/>
      </w:rPr>
    </w:lvl>
    <w:lvl w:ilvl="3" w:tplc="2C369490" w:tentative="1">
      <w:start w:val="1"/>
      <w:numFmt w:val="bullet"/>
      <w:lvlText w:val="•"/>
      <w:lvlJc w:val="left"/>
      <w:pPr>
        <w:tabs>
          <w:tab w:val="num" w:pos="2880"/>
        </w:tabs>
        <w:ind w:left="2880" w:hanging="360"/>
      </w:pPr>
      <w:rPr>
        <w:rFonts w:ascii="Arial" w:hAnsi="Arial" w:hint="default"/>
      </w:rPr>
    </w:lvl>
    <w:lvl w:ilvl="4" w:tplc="E88E1FD2" w:tentative="1">
      <w:start w:val="1"/>
      <w:numFmt w:val="bullet"/>
      <w:lvlText w:val="•"/>
      <w:lvlJc w:val="left"/>
      <w:pPr>
        <w:tabs>
          <w:tab w:val="num" w:pos="3600"/>
        </w:tabs>
        <w:ind w:left="3600" w:hanging="360"/>
      </w:pPr>
      <w:rPr>
        <w:rFonts w:ascii="Arial" w:hAnsi="Arial" w:hint="default"/>
      </w:rPr>
    </w:lvl>
    <w:lvl w:ilvl="5" w:tplc="2EDC212C" w:tentative="1">
      <w:start w:val="1"/>
      <w:numFmt w:val="bullet"/>
      <w:lvlText w:val="•"/>
      <w:lvlJc w:val="left"/>
      <w:pPr>
        <w:tabs>
          <w:tab w:val="num" w:pos="4320"/>
        </w:tabs>
        <w:ind w:left="4320" w:hanging="360"/>
      </w:pPr>
      <w:rPr>
        <w:rFonts w:ascii="Arial" w:hAnsi="Arial" w:hint="default"/>
      </w:rPr>
    </w:lvl>
    <w:lvl w:ilvl="6" w:tplc="F9943EA2" w:tentative="1">
      <w:start w:val="1"/>
      <w:numFmt w:val="bullet"/>
      <w:lvlText w:val="•"/>
      <w:lvlJc w:val="left"/>
      <w:pPr>
        <w:tabs>
          <w:tab w:val="num" w:pos="5040"/>
        </w:tabs>
        <w:ind w:left="5040" w:hanging="360"/>
      </w:pPr>
      <w:rPr>
        <w:rFonts w:ascii="Arial" w:hAnsi="Arial" w:hint="default"/>
      </w:rPr>
    </w:lvl>
    <w:lvl w:ilvl="7" w:tplc="5D20FC28" w:tentative="1">
      <w:start w:val="1"/>
      <w:numFmt w:val="bullet"/>
      <w:lvlText w:val="•"/>
      <w:lvlJc w:val="left"/>
      <w:pPr>
        <w:tabs>
          <w:tab w:val="num" w:pos="5760"/>
        </w:tabs>
        <w:ind w:left="5760" w:hanging="360"/>
      </w:pPr>
      <w:rPr>
        <w:rFonts w:ascii="Arial" w:hAnsi="Arial" w:hint="default"/>
      </w:rPr>
    </w:lvl>
    <w:lvl w:ilvl="8" w:tplc="122CA7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9774A9B"/>
    <w:multiLevelType w:val="hybridMultilevel"/>
    <w:tmpl w:val="CCEC1DAA"/>
    <w:lvl w:ilvl="0" w:tplc="49687348">
      <w:start w:val="1"/>
      <w:numFmt w:val="bullet"/>
      <w:lvlText w:val="•"/>
      <w:lvlJc w:val="left"/>
      <w:pPr>
        <w:tabs>
          <w:tab w:val="num" w:pos="720"/>
        </w:tabs>
        <w:ind w:left="720" w:hanging="360"/>
      </w:pPr>
      <w:rPr>
        <w:rFonts w:ascii="Arial" w:hAnsi="Arial" w:hint="default"/>
      </w:rPr>
    </w:lvl>
    <w:lvl w:ilvl="1" w:tplc="184430B0" w:tentative="1">
      <w:start w:val="1"/>
      <w:numFmt w:val="bullet"/>
      <w:lvlText w:val="•"/>
      <w:lvlJc w:val="left"/>
      <w:pPr>
        <w:tabs>
          <w:tab w:val="num" w:pos="1440"/>
        </w:tabs>
        <w:ind w:left="1440" w:hanging="360"/>
      </w:pPr>
      <w:rPr>
        <w:rFonts w:ascii="Arial" w:hAnsi="Arial" w:hint="default"/>
      </w:rPr>
    </w:lvl>
    <w:lvl w:ilvl="2" w:tplc="51FEF4A6" w:tentative="1">
      <w:start w:val="1"/>
      <w:numFmt w:val="bullet"/>
      <w:lvlText w:val="•"/>
      <w:lvlJc w:val="left"/>
      <w:pPr>
        <w:tabs>
          <w:tab w:val="num" w:pos="2160"/>
        </w:tabs>
        <w:ind w:left="2160" w:hanging="360"/>
      </w:pPr>
      <w:rPr>
        <w:rFonts w:ascii="Arial" w:hAnsi="Arial" w:hint="default"/>
      </w:rPr>
    </w:lvl>
    <w:lvl w:ilvl="3" w:tplc="254425E8" w:tentative="1">
      <w:start w:val="1"/>
      <w:numFmt w:val="bullet"/>
      <w:lvlText w:val="•"/>
      <w:lvlJc w:val="left"/>
      <w:pPr>
        <w:tabs>
          <w:tab w:val="num" w:pos="2880"/>
        </w:tabs>
        <w:ind w:left="2880" w:hanging="360"/>
      </w:pPr>
      <w:rPr>
        <w:rFonts w:ascii="Arial" w:hAnsi="Arial" w:hint="default"/>
      </w:rPr>
    </w:lvl>
    <w:lvl w:ilvl="4" w:tplc="AA18FE48" w:tentative="1">
      <w:start w:val="1"/>
      <w:numFmt w:val="bullet"/>
      <w:lvlText w:val="•"/>
      <w:lvlJc w:val="left"/>
      <w:pPr>
        <w:tabs>
          <w:tab w:val="num" w:pos="3600"/>
        </w:tabs>
        <w:ind w:left="3600" w:hanging="360"/>
      </w:pPr>
      <w:rPr>
        <w:rFonts w:ascii="Arial" w:hAnsi="Arial" w:hint="default"/>
      </w:rPr>
    </w:lvl>
    <w:lvl w:ilvl="5" w:tplc="A328D366" w:tentative="1">
      <w:start w:val="1"/>
      <w:numFmt w:val="bullet"/>
      <w:lvlText w:val="•"/>
      <w:lvlJc w:val="left"/>
      <w:pPr>
        <w:tabs>
          <w:tab w:val="num" w:pos="4320"/>
        </w:tabs>
        <w:ind w:left="4320" w:hanging="360"/>
      </w:pPr>
      <w:rPr>
        <w:rFonts w:ascii="Arial" w:hAnsi="Arial" w:hint="default"/>
      </w:rPr>
    </w:lvl>
    <w:lvl w:ilvl="6" w:tplc="66D8EE58" w:tentative="1">
      <w:start w:val="1"/>
      <w:numFmt w:val="bullet"/>
      <w:lvlText w:val="•"/>
      <w:lvlJc w:val="left"/>
      <w:pPr>
        <w:tabs>
          <w:tab w:val="num" w:pos="5040"/>
        </w:tabs>
        <w:ind w:left="5040" w:hanging="360"/>
      </w:pPr>
      <w:rPr>
        <w:rFonts w:ascii="Arial" w:hAnsi="Arial" w:hint="default"/>
      </w:rPr>
    </w:lvl>
    <w:lvl w:ilvl="7" w:tplc="658AFC2A" w:tentative="1">
      <w:start w:val="1"/>
      <w:numFmt w:val="bullet"/>
      <w:lvlText w:val="•"/>
      <w:lvlJc w:val="left"/>
      <w:pPr>
        <w:tabs>
          <w:tab w:val="num" w:pos="5760"/>
        </w:tabs>
        <w:ind w:left="5760" w:hanging="360"/>
      </w:pPr>
      <w:rPr>
        <w:rFonts w:ascii="Arial" w:hAnsi="Arial" w:hint="default"/>
      </w:rPr>
    </w:lvl>
    <w:lvl w:ilvl="8" w:tplc="84F068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C833105"/>
    <w:multiLevelType w:val="hybridMultilevel"/>
    <w:tmpl w:val="69380902"/>
    <w:lvl w:ilvl="0" w:tplc="62C0CDDE">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70EF596D"/>
    <w:multiLevelType w:val="hybridMultilevel"/>
    <w:tmpl w:val="1172ADE4"/>
    <w:lvl w:ilvl="0" w:tplc="3BD4961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2E1419"/>
    <w:multiLevelType w:val="hybridMultilevel"/>
    <w:tmpl w:val="03728CA6"/>
    <w:lvl w:ilvl="0" w:tplc="304AD7DA">
      <w:start w:val="1"/>
      <w:numFmt w:val="bullet"/>
      <w:lvlText w:val="•"/>
      <w:lvlJc w:val="left"/>
      <w:pPr>
        <w:tabs>
          <w:tab w:val="num" w:pos="720"/>
        </w:tabs>
        <w:ind w:left="720" w:hanging="360"/>
      </w:pPr>
      <w:rPr>
        <w:rFonts w:ascii="Arial" w:hAnsi="Arial" w:hint="default"/>
      </w:rPr>
    </w:lvl>
    <w:lvl w:ilvl="1" w:tplc="55EA89D6" w:tentative="1">
      <w:start w:val="1"/>
      <w:numFmt w:val="bullet"/>
      <w:lvlText w:val="•"/>
      <w:lvlJc w:val="left"/>
      <w:pPr>
        <w:tabs>
          <w:tab w:val="num" w:pos="1440"/>
        </w:tabs>
        <w:ind w:left="1440" w:hanging="360"/>
      </w:pPr>
      <w:rPr>
        <w:rFonts w:ascii="Arial" w:hAnsi="Arial" w:hint="default"/>
      </w:rPr>
    </w:lvl>
    <w:lvl w:ilvl="2" w:tplc="5B482BDE" w:tentative="1">
      <w:start w:val="1"/>
      <w:numFmt w:val="bullet"/>
      <w:lvlText w:val="•"/>
      <w:lvlJc w:val="left"/>
      <w:pPr>
        <w:tabs>
          <w:tab w:val="num" w:pos="2160"/>
        </w:tabs>
        <w:ind w:left="2160" w:hanging="360"/>
      </w:pPr>
      <w:rPr>
        <w:rFonts w:ascii="Arial" w:hAnsi="Arial" w:hint="default"/>
      </w:rPr>
    </w:lvl>
    <w:lvl w:ilvl="3" w:tplc="47E0CA80" w:tentative="1">
      <w:start w:val="1"/>
      <w:numFmt w:val="bullet"/>
      <w:lvlText w:val="•"/>
      <w:lvlJc w:val="left"/>
      <w:pPr>
        <w:tabs>
          <w:tab w:val="num" w:pos="2880"/>
        </w:tabs>
        <w:ind w:left="2880" w:hanging="360"/>
      </w:pPr>
      <w:rPr>
        <w:rFonts w:ascii="Arial" w:hAnsi="Arial" w:hint="default"/>
      </w:rPr>
    </w:lvl>
    <w:lvl w:ilvl="4" w:tplc="35EE479E" w:tentative="1">
      <w:start w:val="1"/>
      <w:numFmt w:val="bullet"/>
      <w:lvlText w:val="•"/>
      <w:lvlJc w:val="left"/>
      <w:pPr>
        <w:tabs>
          <w:tab w:val="num" w:pos="3600"/>
        </w:tabs>
        <w:ind w:left="3600" w:hanging="360"/>
      </w:pPr>
      <w:rPr>
        <w:rFonts w:ascii="Arial" w:hAnsi="Arial" w:hint="default"/>
      </w:rPr>
    </w:lvl>
    <w:lvl w:ilvl="5" w:tplc="D0E6C51E" w:tentative="1">
      <w:start w:val="1"/>
      <w:numFmt w:val="bullet"/>
      <w:lvlText w:val="•"/>
      <w:lvlJc w:val="left"/>
      <w:pPr>
        <w:tabs>
          <w:tab w:val="num" w:pos="4320"/>
        </w:tabs>
        <w:ind w:left="4320" w:hanging="360"/>
      </w:pPr>
      <w:rPr>
        <w:rFonts w:ascii="Arial" w:hAnsi="Arial" w:hint="default"/>
      </w:rPr>
    </w:lvl>
    <w:lvl w:ilvl="6" w:tplc="89C011DC" w:tentative="1">
      <w:start w:val="1"/>
      <w:numFmt w:val="bullet"/>
      <w:lvlText w:val="•"/>
      <w:lvlJc w:val="left"/>
      <w:pPr>
        <w:tabs>
          <w:tab w:val="num" w:pos="5040"/>
        </w:tabs>
        <w:ind w:left="5040" w:hanging="360"/>
      </w:pPr>
      <w:rPr>
        <w:rFonts w:ascii="Arial" w:hAnsi="Arial" w:hint="default"/>
      </w:rPr>
    </w:lvl>
    <w:lvl w:ilvl="7" w:tplc="87D479EA" w:tentative="1">
      <w:start w:val="1"/>
      <w:numFmt w:val="bullet"/>
      <w:lvlText w:val="•"/>
      <w:lvlJc w:val="left"/>
      <w:pPr>
        <w:tabs>
          <w:tab w:val="num" w:pos="5760"/>
        </w:tabs>
        <w:ind w:left="5760" w:hanging="360"/>
      </w:pPr>
      <w:rPr>
        <w:rFonts w:ascii="Arial" w:hAnsi="Arial" w:hint="default"/>
      </w:rPr>
    </w:lvl>
    <w:lvl w:ilvl="8" w:tplc="797628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B8319C0"/>
    <w:multiLevelType w:val="multilevel"/>
    <w:tmpl w:val="59207A16"/>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E7D6300"/>
    <w:multiLevelType w:val="hybridMultilevel"/>
    <w:tmpl w:val="CF661F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640314">
    <w:abstractNumId w:val="7"/>
  </w:num>
  <w:num w:numId="2" w16cid:durableId="1645891160">
    <w:abstractNumId w:val="9"/>
  </w:num>
  <w:num w:numId="3" w16cid:durableId="389808761">
    <w:abstractNumId w:val="3"/>
  </w:num>
  <w:num w:numId="4" w16cid:durableId="1822309349">
    <w:abstractNumId w:val="13"/>
  </w:num>
  <w:num w:numId="5" w16cid:durableId="1701204469">
    <w:abstractNumId w:val="6"/>
  </w:num>
  <w:num w:numId="6" w16cid:durableId="2068794046">
    <w:abstractNumId w:val="12"/>
  </w:num>
  <w:num w:numId="7" w16cid:durableId="1439644422">
    <w:abstractNumId w:val="0"/>
  </w:num>
  <w:num w:numId="8" w16cid:durableId="471557544">
    <w:abstractNumId w:val="11"/>
  </w:num>
  <w:num w:numId="9" w16cid:durableId="1455178739">
    <w:abstractNumId w:val="4"/>
  </w:num>
  <w:num w:numId="10" w16cid:durableId="216825082">
    <w:abstractNumId w:val="5"/>
  </w:num>
  <w:num w:numId="11" w16cid:durableId="823162767">
    <w:abstractNumId w:val="2"/>
  </w:num>
  <w:num w:numId="12" w16cid:durableId="1270818209">
    <w:abstractNumId w:val="8"/>
  </w:num>
  <w:num w:numId="13" w16cid:durableId="2065054667">
    <w:abstractNumId w:val="1"/>
  </w:num>
  <w:num w:numId="14" w16cid:durableId="2068720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A8"/>
    <w:rsid w:val="000E2849"/>
    <w:rsid w:val="001279E3"/>
    <w:rsid w:val="001E101B"/>
    <w:rsid w:val="002446DA"/>
    <w:rsid w:val="0026653D"/>
    <w:rsid w:val="003208D3"/>
    <w:rsid w:val="003343C6"/>
    <w:rsid w:val="00361866"/>
    <w:rsid w:val="00376700"/>
    <w:rsid w:val="00384D0C"/>
    <w:rsid w:val="003C6D60"/>
    <w:rsid w:val="00424555"/>
    <w:rsid w:val="00444AA8"/>
    <w:rsid w:val="004856CA"/>
    <w:rsid w:val="00486224"/>
    <w:rsid w:val="004A3AF5"/>
    <w:rsid w:val="005066C9"/>
    <w:rsid w:val="005D718A"/>
    <w:rsid w:val="00661C87"/>
    <w:rsid w:val="00797CFA"/>
    <w:rsid w:val="008975B1"/>
    <w:rsid w:val="00951984"/>
    <w:rsid w:val="00975EBF"/>
    <w:rsid w:val="009E758E"/>
    <w:rsid w:val="00A45FC5"/>
    <w:rsid w:val="00AF557B"/>
    <w:rsid w:val="00B7602F"/>
    <w:rsid w:val="00C21AFB"/>
    <w:rsid w:val="00C27670"/>
    <w:rsid w:val="00C76980"/>
    <w:rsid w:val="00D060AB"/>
    <w:rsid w:val="00D53F6B"/>
    <w:rsid w:val="00DD37A2"/>
    <w:rsid w:val="00EB5ABC"/>
    <w:rsid w:val="00EC69A5"/>
    <w:rsid w:val="00EE544C"/>
    <w:rsid w:val="00F027AE"/>
    <w:rsid w:val="00F3238F"/>
    <w:rsid w:val="00FA466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3394"/>
  <w15:docId w15:val="{29BF3FD2-C66B-574A-AFB4-3AA37F13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6C"/>
    <w:rPr>
      <w:rFonts w:ascii="Times New Roman" w:eastAsia="Times New Roman" w:hAnsi="Times New Roman" w:cs="Times New Roman"/>
    </w:rPr>
  </w:style>
  <w:style w:type="paragraph" w:styleId="Heading1">
    <w:name w:val="heading 1"/>
    <w:basedOn w:val="Normal"/>
    <w:next w:val="Normal"/>
    <w:link w:val="Heading1Char"/>
    <w:qFormat/>
    <w:rsid w:val="00C21AFB"/>
    <w:pPr>
      <w:keepNext/>
      <w:spacing w:before="40" w:after="40"/>
      <w:outlineLvl w:val="0"/>
    </w:pPr>
    <w:rPr>
      <w:b/>
      <w:bCs/>
      <w:color w:val="000000"/>
      <w:sz w:val="30"/>
      <w:szCs w:val="30"/>
      <w:lang w:val="en-US"/>
    </w:rPr>
  </w:style>
  <w:style w:type="paragraph" w:styleId="Heading3">
    <w:name w:val="heading 3"/>
    <w:basedOn w:val="Normal"/>
    <w:next w:val="Normal"/>
    <w:link w:val="Heading3Char"/>
    <w:qFormat/>
    <w:rsid w:val="00EC69A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1AFB"/>
    <w:rPr>
      <w:rFonts w:ascii="Times New Roman" w:eastAsia="Times New Roman" w:hAnsi="Times New Roman" w:cs="Times New Roman"/>
      <w:b/>
      <w:bCs/>
      <w:color w:val="000000"/>
      <w:sz w:val="30"/>
      <w:szCs w:val="30"/>
      <w:lang w:val="en-US"/>
    </w:rPr>
  </w:style>
  <w:style w:type="paragraph" w:styleId="ListParagraph">
    <w:name w:val="List Paragraph"/>
    <w:basedOn w:val="Normal"/>
    <w:uiPriority w:val="34"/>
    <w:qFormat/>
    <w:rsid w:val="00C21AFB"/>
    <w:pPr>
      <w:bidi/>
      <w:ind w:left="720"/>
      <w:contextualSpacing/>
    </w:pPr>
    <w:rPr>
      <w:lang w:val="en-US" w:eastAsia="ar-SA"/>
    </w:rPr>
  </w:style>
  <w:style w:type="character" w:customStyle="1" w:styleId="longtext">
    <w:name w:val="long_text"/>
    <w:rsid w:val="00C21AFB"/>
  </w:style>
  <w:style w:type="table" w:styleId="TableGrid">
    <w:name w:val="Table Grid"/>
    <w:basedOn w:val="TableNormal"/>
    <w:uiPriority w:val="39"/>
    <w:rsid w:val="00C2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37A2"/>
    <w:rPr>
      <w:color w:val="0563C1" w:themeColor="hyperlink"/>
      <w:u w:val="single"/>
    </w:rPr>
  </w:style>
  <w:style w:type="character" w:customStyle="1" w:styleId="UnresolvedMention1">
    <w:name w:val="Unresolved Mention1"/>
    <w:basedOn w:val="DefaultParagraphFont"/>
    <w:uiPriority w:val="99"/>
    <w:semiHidden/>
    <w:unhideWhenUsed/>
    <w:rsid w:val="00DD37A2"/>
    <w:rPr>
      <w:color w:val="605E5C"/>
      <w:shd w:val="clear" w:color="auto" w:fill="E1DFDD"/>
    </w:rPr>
  </w:style>
  <w:style w:type="character" w:customStyle="1" w:styleId="Heading3Char">
    <w:name w:val="Heading 3 Char"/>
    <w:basedOn w:val="DefaultParagraphFont"/>
    <w:link w:val="Heading3"/>
    <w:rsid w:val="00EC69A5"/>
    <w:rPr>
      <w:rFonts w:ascii="Arial" w:eastAsia="Times New Roman" w:hAnsi="Arial" w:cs="Arial"/>
      <w:b/>
      <w:bCs/>
      <w:sz w:val="26"/>
      <w:szCs w:val="26"/>
    </w:rPr>
  </w:style>
  <w:style w:type="paragraph" w:customStyle="1" w:styleId="Default">
    <w:name w:val="Default"/>
    <w:rsid w:val="00EC69A5"/>
    <w:pPr>
      <w:widowControl w:val="0"/>
      <w:autoSpaceDE w:val="0"/>
      <w:autoSpaceDN w:val="0"/>
      <w:adjustRightInd w:val="0"/>
    </w:pPr>
    <w:rPr>
      <w:rFonts w:ascii="Comic Sans MS" w:eastAsia="Times New Roman" w:hAnsi="Comic Sans MS" w:cs="Comic Sans MS"/>
      <w:color w:val="000000"/>
      <w:lang w:val="fr-FR" w:eastAsia="fr-FR"/>
    </w:rPr>
  </w:style>
  <w:style w:type="paragraph" w:styleId="NormalIndent">
    <w:name w:val="Normal Indent"/>
    <w:basedOn w:val="Default"/>
    <w:next w:val="Default"/>
    <w:rsid w:val="00EC69A5"/>
    <w:pPr>
      <w:spacing w:before="120"/>
    </w:pPr>
    <w:rPr>
      <w:rFonts w:cs="Times New Roman"/>
      <w:color w:val="auto"/>
    </w:rPr>
  </w:style>
  <w:style w:type="paragraph" w:styleId="BodyText">
    <w:name w:val="Body Text"/>
    <w:basedOn w:val="Normal"/>
    <w:link w:val="BodyTextChar"/>
    <w:rsid w:val="00EC69A5"/>
    <w:pPr>
      <w:widowControl w:val="0"/>
      <w:suppressAutoHyphens/>
    </w:pPr>
    <w:rPr>
      <w:lang w:val="en-US"/>
    </w:rPr>
  </w:style>
  <w:style w:type="character" w:customStyle="1" w:styleId="BodyTextChar">
    <w:name w:val="Body Text Char"/>
    <w:basedOn w:val="DefaultParagraphFont"/>
    <w:link w:val="BodyText"/>
    <w:rsid w:val="00EC69A5"/>
    <w:rPr>
      <w:rFonts w:ascii="Times New Roman" w:eastAsia="Times New Roman" w:hAnsi="Times New Roman" w:cs="Times New Roman"/>
      <w:lang w:val="en-US"/>
    </w:rPr>
  </w:style>
  <w:style w:type="paragraph" w:styleId="Title">
    <w:name w:val="Title"/>
    <w:basedOn w:val="Normal"/>
    <w:link w:val="TitleChar"/>
    <w:uiPriority w:val="10"/>
    <w:qFormat/>
    <w:rsid w:val="00EC69A5"/>
    <w:pPr>
      <w:jc w:val="center"/>
    </w:pPr>
    <w:rPr>
      <w:b/>
      <w:bCs/>
      <w:lang w:val="en-US" w:bidi="ar-EG"/>
    </w:rPr>
  </w:style>
  <w:style w:type="character" w:customStyle="1" w:styleId="TitleChar">
    <w:name w:val="Title Char"/>
    <w:basedOn w:val="DefaultParagraphFont"/>
    <w:link w:val="Title"/>
    <w:uiPriority w:val="10"/>
    <w:rsid w:val="00EC69A5"/>
    <w:rPr>
      <w:rFonts w:ascii="Times New Roman" w:eastAsia="Times New Roman" w:hAnsi="Times New Roman" w:cs="Times New Roman"/>
      <w:b/>
      <w:bCs/>
      <w:lang w:val="en-US" w:bidi="ar-EG"/>
    </w:rPr>
  </w:style>
  <w:style w:type="character" w:customStyle="1" w:styleId="hit">
    <w:name w:val="hit"/>
    <w:basedOn w:val="DefaultParagraphFont"/>
    <w:rsid w:val="00EC69A5"/>
  </w:style>
  <w:style w:type="paragraph" w:customStyle="1" w:styleId="Sansinterligne">
    <w:name w:val="Sans interligne"/>
    <w:qFormat/>
    <w:rsid w:val="00EC69A5"/>
    <w:rPr>
      <w:rFonts w:ascii="Calibri" w:eastAsia="Batang" w:hAnsi="Calibri" w:cs="Arial"/>
      <w:sz w:val="22"/>
      <w:szCs w:val="22"/>
      <w:lang w:val="fr-FR"/>
    </w:rPr>
  </w:style>
  <w:style w:type="paragraph" w:styleId="BodyTextIndent">
    <w:name w:val="Body Text Indent"/>
    <w:basedOn w:val="Normal"/>
    <w:link w:val="BodyTextIndentChar"/>
    <w:rsid w:val="00EC69A5"/>
    <w:pPr>
      <w:spacing w:after="120"/>
      <w:ind w:left="283"/>
    </w:pPr>
  </w:style>
  <w:style w:type="character" w:customStyle="1" w:styleId="BodyTextIndentChar">
    <w:name w:val="Body Text Indent Char"/>
    <w:basedOn w:val="DefaultParagraphFont"/>
    <w:link w:val="BodyTextIndent"/>
    <w:rsid w:val="00EC69A5"/>
    <w:rPr>
      <w:rFonts w:ascii="Times New Roman" w:eastAsia="Times New Roman" w:hAnsi="Times New Roman" w:cs="Times New Roman"/>
    </w:rPr>
  </w:style>
  <w:style w:type="paragraph" w:styleId="HTMLPreformatted">
    <w:name w:val="HTML Preformatted"/>
    <w:basedOn w:val="Normal"/>
    <w:link w:val="HTMLPreformattedChar"/>
    <w:rsid w:val="00EC6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EC69A5"/>
    <w:rPr>
      <w:rFonts w:ascii="Courier New" w:eastAsia="Times New Roman" w:hAnsi="Courier New" w:cs="Courier New"/>
      <w:sz w:val="20"/>
      <w:szCs w:val="20"/>
      <w:lang w:val="en-US"/>
    </w:rPr>
  </w:style>
  <w:style w:type="character" w:styleId="FollowedHyperlink">
    <w:name w:val="FollowedHyperlink"/>
    <w:rsid w:val="00EC69A5"/>
    <w:rPr>
      <w:color w:val="954F72"/>
      <w:u w:val="single"/>
    </w:rPr>
  </w:style>
  <w:style w:type="paragraph" w:styleId="Footer">
    <w:name w:val="footer"/>
    <w:basedOn w:val="Normal"/>
    <w:link w:val="FooterChar"/>
    <w:uiPriority w:val="99"/>
    <w:rsid w:val="00EC69A5"/>
    <w:pPr>
      <w:tabs>
        <w:tab w:val="center" w:pos="4680"/>
        <w:tab w:val="right" w:pos="9360"/>
      </w:tabs>
    </w:pPr>
  </w:style>
  <w:style w:type="character" w:customStyle="1" w:styleId="FooterChar">
    <w:name w:val="Footer Char"/>
    <w:basedOn w:val="DefaultParagraphFont"/>
    <w:link w:val="Footer"/>
    <w:uiPriority w:val="99"/>
    <w:rsid w:val="00EC69A5"/>
    <w:rPr>
      <w:rFonts w:ascii="Times New Roman" w:eastAsia="Times New Roman" w:hAnsi="Times New Roman" w:cs="Times New Roman"/>
    </w:rPr>
  </w:style>
  <w:style w:type="character" w:styleId="PageNumber">
    <w:name w:val="page number"/>
    <w:basedOn w:val="DefaultParagraphFont"/>
    <w:rsid w:val="00EC69A5"/>
  </w:style>
  <w:style w:type="paragraph" w:styleId="Header">
    <w:name w:val="header"/>
    <w:basedOn w:val="Normal"/>
    <w:link w:val="HeaderChar"/>
    <w:rsid w:val="00EC69A5"/>
    <w:pPr>
      <w:tabs>
        <w:tab w:val="center" w:pos="4680"/>
        <w:tab w:val="right" w:pos="9360"/>
      </w:tabs>
    </w:pPr>
  </w:style>
  <w:style w:type="character" w:customStyle="1" w:styleId="HeaderChar">
    <w:name w:val="Header Char"/>
    <w:basedOn w:val="DefaultParagraphFont"/>
    <w:link w:val="Header"/>
    <w:rsid w:val="00EC69A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5918">
      <w:bodyDiv w:val="1"/>
      <w:marLeft w:val="0"/>
      <w:marRight w:val="0"/>
      <w:marTop w:val="0"/>
      <w:marBottom w:val="0"/>
      <w:divBdr>
        <w:top w:val="none" w:sz="0" w:space="0" w:color="auto"/>
        <w:left w:val="none" w:sz="0" w:space="0" w:color="auto"/>
        <w:bottom w:val="none" w:sz="0" w:space="0" w:color="auto"/>
        <w:right w:val="none" w:sz="0" w:space="0" w:color="auto"/>
      </w:divBdr>
    </w:div>
    <w:div w:id="583101972">
      <w:bodyDiv w:val="1"/>
      <w:marLeft w:val="0"/>
      <w:marRight w:val="0"/>
      <w:marTop w:val="0"/>
      <w:marBottom w:val="0"/>
      <w:divBdr>
        <w:top w:val="none" w:sz="0" w:space="0" w:color="auto"/>
        <w:left w:val="none" w:sz="0" w:space="0" w:color="auto"/>
        <w:bottom w:val="none" w:sz="0" w:space="0" w:color="auto"/>
        <w:right w:val="none" w:sz="0" w:space="0" w:color="auto"/>
      </w:divBdr>
      <w:divsChild>
        <w:div w:id="1752123922">
          <w:marLeft w:val="0"/>
          <w:marRight w:val="0"/>
          <w:marTop w:val="240"/>
          <w:marBottom w:val="120"/>
          <w:divBdr>
            <w:top w:val="none" w:sz="0" w:space="0" w:color="auto"/>
            <w:left w:val="none" w:sz="0" w:space="0" w:color="auto"/>
            <w:bottom w:val="none" w:sz="0" w:space="0" w:color="auto"/>
            <w:right w:val="none" w:sz="0" w:space="0" w:color="auto"/>
          </w:divBdr>
        </w:div>
      </w:divsChild>
    </w:div>
    <w:div w:id="1021587394">
      <w:bodyDiv w:val="1"/>
      <w:marLeft w:val="0"/>
      <w:marRight w:val="0"/>
      <w:marTop w:val="0"/>
      <w:marBottom w:val="0"/>
      <w:divBdr>
        <w:top w:val="none" w:sz="0" w:space="0" w:color="auto"/>
        <w:left w:val="none" w:sz="0" w:space="0" w:color="auto"/>
        <w:bottom w:val="none" w:sz="0" w:space="0" w:color="auto"/>
        <w:right w:val="none" w:sz="0" w:space="0" w:color="auto"/>
      </w:divBdr>
    </w:div>
    <w:div w:id="1063022344">
      <w:bodyDiv w:val="1"/>
      <w:marLeft w:val="0"/>
      <w:marRight w:val="0"/>
      <w:marTop w:val="0"/>
      <w:marBottom w:val="0"/>
      <w:divBdr>
        <w:top w:val="none" w:sz="0" w:space="0" w:color="auto"/>
        <w:left w:val="none" w:sz="0" w:space="0" w:color="auto"/>
        <w:bottom w:val="none" w:sz="0" w:space="0" w:color="auto"/>
        <w:right w:val="none" w:sz="0" w:space="0" w:color="auto"/>
      </w:divBdr>
    </w:div>
    <w:div w:id="1272282867">
      <w:bodyDiv w:val="1"/>
      <w:marLeft w:val="0"/>
      <w:marRight w:val="0"/>
      <w:marTop w:val="0"/>
      <w:marBottom w:val="0"/>
      <w:divBdr>
        <w:top w:val="none" w:sz="0" w:space="0" w:color="auto"/>
        <w:left w:val="none" w:sz="0" w:space="0" w:color="auto"/>
        <w:bottom w:val="none" w:sz="0" w:space="0" w:color="auto"/>
        <w:right w:val="none" w:sz="0" w:space="0" w:color="auto"/>
      </w:divBdr>
      <w:divsChild>
        <w:div w:id="1194806395">
          <w:marLeft w:val="360"/>
          <w:marRight w:val="0"/>
          <w:marTop w:val="200"/>
          <w:marBottom w:val="0"/>
          <w:divBdr>
            <w:top w:val="none" w:sz="0" w:space="0" w:color="auto"/>
            <w:left w:val="none" w:sz="0" w:space="0" w:color="auto"/>
            <w:bottom w:val="none" w:sz="0" w:space="0" w:color="auto"/>
            <w:right w:val="none" w:sz="0" w:space="0" w:color="auto"/>
          </w:divBdr>
        </w:div>
        <w:div w:id="1313100142">
          <w:marLeft w:val="360"/>
          <w:marRight w:val="0"/>
          <w:marTop w:val="200"/>
          <w:marBottom w:val="0"/>
          <w:divBdr>
            <w:top w:val="none" w:sz="0" w:space="0" w:color="auto"/>
            <w:left w:val="none" w:sz="0" w:space="0" w:color="auto"/>
            <w:bottom w:val="none" w:sz="0" w:space="0" w:color="auto"/>
            <w:right w:val="none" w:sz="0" w:space="0" w:color="auto"/>
          </w:divBdr>
        </w:div>
        <w:div w:id="923345981">
          <w:marLeft w:val="360"/>
          <w:marRight w:val="0"/>
          <w:marTop w:val="200"/>
          <w:marBottom w:val="0"/>
          <w:divBdr>
            <w:top w:val="none" w:sz="0" w:space="0" w:color="auto"/>
            <w:left w:val="none" w:sz="0" w:space="0" w:color="auto"/>
            <w:bottom w:val="none" w:sz="0" w:space="0" w:color="auto"/>
            <w:right w:val="none" w:sz="0" w:space="0" w:color="auto"/>
          </w:divBdr>
        </w:div>
        <w:div w:id="1410617827">
          <w:marLeft w:val="1080"/>
          <w:marRight w:val="0"/>
          <w:marTop w:val="100"/>
          <w:marBottom w:val="0"/>
          <w:divBdr>
            <w:top w:val="none" w:sz="0" w:space="0" w:color="auto"/>
            <w:left w:val="none" w:sz="0" w:space="0" w:color="auto"/>
            <w:bottom w:val="none" w:sz="0" w:space="0" w:color="auto"/>
            <w:right w:val="none" w:sz="0" w:space="0" w:color="auto"/>
          </w:divBdr>
        </w:div>
        <w:div w:id="1306818627">
          <w:marLeft w:val="1080"/>
          <w:marRight w:val="0"/>
          <w:marTop w:val="100"/>
          <w:marBottom w:val="0"/>
          <w:divBdr>
            <w:top w:val="none" w:sz="0" w:space="0" w:color="auto"/>
            <w:left w:val="none" w:sz="0" w:space="0" w:color="auto"/>
            <w:bottom w:val="none" w:sz="0" w:space="0" w:color="auto"/>
            <w:right w:val="none" w:sz="0" w:space="0" w:color="auto"/>
          </w:divBdr>
        </w:div>
        <w:div w:id="824971172">
          <w:marLeft w:val="1080"/>
          <w:marRight w:val="0"/>
          <w:marTop w:val="100"/>
          <w:marBottom w:val="0"/>
          <w:divBdr>
            <w:top w:val="none" w:sz="0" w:space="0" w:color="auto"/>
            <w:left w:val="none" w:sz="0" w:space="0" w:color="auto"/>
            <w:bottom w:val="none" w:sz="0" w:space="0" w:color="auto"/>
            <w:right w:val="none" w:sz="0" w:space="0" w:color="auto"/>
          </w:divBdr>
        </w:div>
        <w:div w:id="327177877">
          <w:marLeft w:val="360"/>
          <w:marRight w:val="0"/>
          <w:marTop w:val="200"/>
          <w:marBottom w:val="0"/>
          <w:divBdr>
            <w:top w:val="none" w:sz="0" w:space="0" w:color="auto"/>
            <w:left w:val="none" w:sz="0" w:space="0" w:color="auto"/>
            <w:bottom w:val="none" w:sz="0" w:space="0" w:color="auto"/>
            <w:right w:val="none" w:sz="0" w:space="0" w:color="auto"/>
          </w:divBdr>
        </w:div>
        <w:div w:id="1956062761">
          <w:marLeft w:val="360"/>
          <w:marRight w:val="0"/>
          <w:marTop w:val="200"/>
          <w:marBottom w:val="0"/>
          <w:divBdr>
            <w:top w:val="none" w:sz="0" w:space="0" w:color="auto"/>
            <w:left w:val="none" w:sz="0" w:space="0" w:color="auto"/>
            <w:bottom w:val="none" w:sz="0" w:space="0" w:color="auto"/>
            <w:right w:val="none" w:sz="0" w:space="0" w:color="auto"/>
          </w:divBdr>
        </w:div>
        <w:div w:id="580212787">
          <w:marLeft w:val="360"/>
          <w:marRight w:val="0"/>
          <w:marTop w:val="200"/>
          <w:marBottom w:val="0"/>
          <w:divBdr>
            <w:top w:val="none" w:sz="0" w:space="0" w:color="auto"/>
            <w:left w:val="none" w:sz="0" w:space="0" w:color="auto"/>
            <w:bottom w:val="none" w:sz="0" w:space="0" w:color="auto"/>
            <w:right w:val="none" w:sz="0" w:space="0" w:color="auto"/>
          </w:divBdr>
        </w:div>
      </w:divsChild>
    </w:div>
    <w:div w:id="1301032302">
      <w:bodyDiv w:val="1"/>
      <w:marLeft w:val="0"/>
      <w:marRight w:val="0"/>
      <w:marTop w:val="0"/>
      <w:marBottom w:val="0"/>
      <w:divBdr>
        <w:top w:val="none" w:sz="0" w:space="0" w:color="auto"/>
        <w:left w:val="none" w:sz="0" w:space="0" w:color="auto"/>
        <w:bottom w:val="none" w:sz="0" w:space="0" w:color="auto"/>
        <w:right w:val="none" w:sz="0" w:space="0" w:color="auto"/>
      </w:divBdr>
    </w:div>
    <w:div w:id="1403671799">
      <w:bodyDiv w:val="1"/>
      <w:marLeft w:val="0"/>
      <w:marRight w:val="0"/>
      <w:marTop w:val="0"/>
      <w:marBottom w:val="0"/>
      <w:divBdr>
        <w:top w:val="none" w:sz="0" w:space="0" w:color="auto"/>
        <w:left w:val="none" w:sz="0" w:space="0" w:color="auto"/>
        <w:bottom w:val="none" w:sz="0" w:space="0" w:color="auto"/>
        <w:right w:val="none" w:sz="0" w:space="0" w:color="auto"/>
      </w:divBdr>
    </w:div>
    <w:div w:id="1552496097">
      <w:bodyDiv w:val="1"/>
      <w:marLeft w:val="0"/>
      <w:marRight w:val="0"/>
      <w:marTop w:val="0"/>
      <w:marBottom w:val="0"/>
      <w:divBdr>
        <w:top w:val="none" w:sz="0" w:space="0" w:color="auto"/>
        <w:left w:val="none" w:sz="0" w:space="0" w:color="auto"/>
        <w:bottom w:val="none" w:sz="0" w:space="0" w:color="auto"/>
        <w:right w:val="none" w:sz="0" w:space="0" w:color="auto"/>
      </w:divBdr>
    </w:div>
    <w:div w:id="1743522005">
      <w:bodyDiv w:val="1"/>
      <w:marLeft w:val="0"/>
      <w:marRight w:val="0"/>
      <w:marTop w:val="0"/>
      <w:marBottom w:val="0"/>
      <w:divBdr>
        <w:top w:val="none" w:sz="0" w:space="0" w:color="auto"/>
        <w:left w:val="none" w:sz="0" w:space="0" w:color="auto"/>
        <w:bottom w:val="none" w:sz="0" w:space="0" w:color="auto"/>
        <w:right w:val="none" w:sz="0" w:space="0" w:color="auto"/>
      </w:divBdr>
    </w:div>
    <w:div w:id="210838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Faculty of Science, University of Copenhagen</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amany.abdelhamed</dc:creator>
  <cp:lastModifiedBy>Sun, Yun</cp:lastModifiedBy>
  <cp:revision>14</cp:revision>
  <dcterms:created xsi:type="dcterms:W3CDTF">2023-03-11T19:40:00Z</dcterms:created>
  <dcterms:modified xsi:type="dcterms:W3CDTF">2023-03-15T08:53:00Z</dcterms:modified>
</cp:coreProperties>
</file>