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01210" w14:textId="2557F2B7" w:rsidR="00851A5E" w:rsidRDefault="00851A5E" w:rsidP="00851A5E">
      <w:pPr>
        <w:ind w:leftChars="0" w:left="-2" w:firstLineChars="0" w:firstLine="2"/>
        <w:jc w:val="both"/>
        <w:rPr>
          <w:rFonts w:asciiTheme="minorBidi" w:eastAsia="Arial" w:hAnsiTheme="minorBidi" w:cstheme="minorBidi"/>
          <w:sz w:val="22"/>
          <w:szCs w:val="22"/>
        </w:rPr>
      </w:pPr>
      <w:r w:rsidRPr="00B94DFA">
        <w:rPr>
          <w:rFonts w:asciiTheme="minorBidi" w:eastAsia="Arial" w:hAnsiTheme="minorBidi" w:cstheme="minorBidi"/>
          <w:sz w:val="22"/>
          <w:szCs w:val="22"/>
        </w:rPr>
        <w:t xml:space="preserve">Restricted Distribution </w:t>
      </w:r>
      <w:r>
        <w:rPr>
          <w:rFonts w:asciiTheme="minorBidi" w:eastAsia="Arial" w:hAnsiTheme="minorBidi" w:cstheme="minorBidi"/>
          <w:sz w:val="22"/>
          <w:szCs w:val="22"/>
        </w:rPr>
        <w:t xml:space="preserve">                                                                            </w:t>
      </w:r>
      <w:r w:rsidRPr="00B94DFA">
        <w:rPr>
          <w:rFonts w:asciiTheme="minorBidi" w:eastAsia="Arial" w:hAnsiTheme="minorBidi" w:cstheme="minorBidi"/>
          <w:b/>
          <w:bCs/>
          <w:sz w:val="22"/>
          <w:szCs w:val="22"/>
        </w:rPr>
        <w:t>IOC/SC-IOCARIBE-XVII</w:t>
      </w:r>
    </w:p>
    <w:p w14:paraId="5271D723" w14:textId="55AE695A" w:rsidR="00851A5E" w:rsidRPr="00736DAB" w:rsidRDefault="00851A5E" w:rsidP="00851A5E">
      <w:pPr>
        <w:ind w:leftChars="0" w:left="-2" w:firstLineChars="0" w:firstLine="6806"/>
        <w:rPr>
          <w:rFonts w:asciiTheme="minorBidi" w:eastAsia="Arial" w:hAnsiTheme="minorBidi" w:cstheme="minorBidi"/>
          <w:sz w:val="22"/>
          <w:szCs w:val="22"/>
        </w:rPr>
      </w:pPr>
      <w:r>
        <w:rPr>
          <w:rFonts w:eastAsia="Arial"/>
          <w:noProof/>
        </w:rPr>
        <w:drawing>
          <wp:anchor distT="0" distB="0" distL="0" distR="0" simplePos="0" relativeHeight="251661312" behindDoc="1" locked="0" layoutInCell="1" allowOverlap="1" wp14:anchorId="10D66F55" wp14:editId="0D79BDAA">
            <wp:simplePos x="0" y="0"/>
            <wp:positionH relativeFrom="page">
              <wp:posOffset>1019175</wp:posOffset>
            </wp:positionH>
            <wp:positionV relativeFrom="paragraph">
              <wp:posOffset>109855</wp:posOffset>
            </wp:positionV>
            <wp:extent cx="1605915" cy="1003300"/>
            <wp:effectExtent l="0" t="0" r="0" b="6350"/>
            <wp:wrapNone/>
            <wp:docPr id="2073450848" name="Imagen 1" descr="Logo, company nam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Logo, company name  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5915" cy="1003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Bidi" w:eastAsia="Arial" w:hAnsiTheme="minorBidi" w:cstheme="minorBidi"/>
          <w:sz w:val="22"/>
          <w:szCs w:val="22"/>
        </w:rPr>
        <w:t xml:space="preserve"> </w:t>
      </w:r>
      <w:r w:rsidRPr="00736DAB">
        <w:rPr>
          <w:rFonts w:asciiTheme="minorBidi" w:eastAsia="Arial" w:hAnsiTheme="minorBidi" w:cstheme="minorBidi"/>
          <w:sz w:val="22"/>
          <w:szCs w:val="22"/>
        </w:rPr>
        <w:t xml:space="preserve">Cartagena, </w:t>
      </w:r>
      <w:r>
        <w:rPr>
          <w:rFonts w:asciiTheme="minorBidi" w:eastAsia="Arial" w:hAnsiTheme="minorBidi" w:cstheme="minorBidi"/>
          <w:sz w:val="22"/>
          <w:szCs w:val="22"/>
        </w:rPr>
        <w:t>16</w:t>
      </w:r>
      <w:r w:rsidRPr="00736DAB">
        <w:rPr>
          <w:rFonts w:asciiTheme="minorBidi" w:eastAsia="Arial" w:hAnsiTheme="minorBidi" w:cstheme="minorBidi"/>
          <w:sz w:val="22"/>
          <w:szCs w:val="22"/>
        </w:rPr>
        <w:t xml:space="preserve"> May 202</w:t>
      </w:r>
      <w:r>
        <w:rPr>
          <w:rFonts w:asciiTheme="minorBidi" w:eastAsia="Arial" w:hAnsiTheme="minorBidi" w:cstheme="minorBidi"/>
          <w:sz w:val="22"/>
          <w:szCs w:val="22"/>
        </w:rPr>
        <w:t>3</w:t>
      </w:r>
    </w:p>
    <w:p w14:paraId="7457460F" w14:textId="77777777" w:rsidR="00851A5E" w:rsidRPr="00736DAB" w:rsidRDefault="00851A5E" w:rsidP="00851A5E">
      <w:pPr>
        <w:ind w:leftChars="0" w:left="-2" w:firstLineChars="0" w:firstLine="6806"/>
        <w:rPr>
          <w:rFonts w:asciiTheme="minorBidi" w:eastAsia="Arial" w:hAnsiTheme="minorBidi" w:cstheme="minorBidi"/>
          <w:sz w:val="22"/>
          <w:szCs w:val="22"/>
        </w:rPr>
      </w:pPr>
      <w:r>
        <w:rPr>
          <w:rFonts w:asciiTheme="minorBidi" w:eastAsia="Arial" w:hAnsiTheme="minorBidi" w:cstheme="minorBidi"/>
          <w:sz w:val="22"/>
          <w:szCs w:val="22"/>
        </w:rPr>
        <w:t xml:space="preserve"> </w:t>
      </w:r>
      <w:r w:rsidRPr="00736DAB">
        <w:rPr>
          <w:rFonts w:asciiTheme="minorBidi" w:eastAsia="Arial" w:hAnsiTheme="minorBidi" w:cstheme="minorBidi"/>
          <w:sz w:val="22"/>
          <w:szCs w:val="22"/>
        </w:rPr>
        <w:t>Original: English</w:t>
      </w:r>
      <w:r w:rsidRPr="00736DAB">
        <w:rPr>
          <w:rFonts w:asciiTheme="minorBidi" w:eastAsia="Arial" w:hAnsiTheme="minorBidi" w:cstheme="minorBidi"/>
          <w:sz w:val="22"/>
          <w:szCs w:val="22"/>
          <w:vertAlign w:val="superscript"/>
        </w:rPr>
        <w:footnoteReference w:id="1"/>
      </w:r>
      <w:r w:rsidRPr="00736DAB">
        <w:rPr>
          <w:rFonts w:asciiTheme="minorBidi" w:eastAsia="Arial" w:hAnsiTheme="minorBidi" w:cstheme="minorBidi"/>
          <w:sz w:val="22"/>
          <w:szCs w:val="22"/>
          <w:vertAlign w:val="superscript"/>
        </w:rPr>
        <w:t xml:space="preserve"> </w:t>
      </w:r>
    </w:p>
    <w:p w14:paraId="5327A050" w14:textId="77777777" w:rsidR="00851A5E" w:rsidRPr="00736DAB" w:rsidRDefault="00851A5E" w:rsidP="00851A5E">
      <w:pPr>
        <w:ind w:leftChars="0" w:left="-2" w:firstLineChars="0" w:firstLine="0"/>
        <w:rPr>
          <w:rFonts w:eastAsia="Arial"/>
        </w:rPr>
      </w:pPr>
    </w:p>
    <w:p w14:paraId="323E0870" w14:textId="77777777" w:rsidR="00851A5E" w:rsidRPr="00736DAB" w:rsidRDefault="00851A5E" w:rsidP="00851A5E">
      <w:pPr>
        <w:ind w:leftChars="0" w:left="-2" w:firstLineChars="0" w:firstLine="0"/>
        <w:rPr>
          <w:rFonts w:eastAsia="Arial"/>
        </w:rPr>
      </w:pPr>
    </w:p>
    <w:p w14:paraId="66C071E9" w14:textId="77777777" w:rsidR="00E83EB3" w:rsidRPr="00BC5143" w:rsidRDefault="00E83EB3" w:rsidP="00736DAB">
      <w:pPr>
        <w:ind w:leftChars="0" w:left="-2" w:firstLineChars="0" w:firstLine="0"/>
        <w:rPr>
          <w:rFonts w:asciiTheme="minorBidi" w:eastAsia="Arial" w:hAnsiTheme="minorBidi" w:cstheme="minorBidi"/>
          <w:sz w:val="22"/>
          <w:szCs w:val="22"/>
        </w:rPr>
      </w:pPr>
    </w:p>
    <w:p w14:paraId="0DBA3174" w14:textId="77777777" w:rsidR="00851A5E" w:rsidRPr="00736DAB" w:rsidRDefault="00851A5E" w:rsidP="00736DAB">
      <w:pPr>
        <w:ind w:leftChars="0" w:left="-2" w:firstLineChars="0" w:firstLine="0"/>
        <w:rPr>
          <w:rFonts w:eastAsia="Arial"/>
        </w:rPr>
      </w:pPr>
    </w:p>
    <w:p w14:paraId="7FDEE6AF" w14:textId="77777777" w:rsidR="00E83EB3" w:rsidRPr="00736DAB" w:rsidRDefault="00E83EB3" w:rsidP="00736DAB">
      <w:pPr>
        <w:ind w:leftChars="0" w:left="-2" w:firstLineChars="0" w:firstLine="0"/>
        <w:rPr>
          <w:rFonts w:eastAsia="Arial"/>
        </w:rPr>
      </w:pPr>
    </w:p>
    <w:p w14:paraId="4B1B3B87" w14:textId="77777777" w:rsidR="00E83EB3" w:rsidRDefault="00E83EB3" w:rsidP="00736DAB">
      <w:pPr>
        <w:spacing w:line="240" w:lineRule="auto"/>
        <w:ind w:leftChars="0" w:left="0" w:firstLineChars="0" w:firstLine="0"/>
        <w:rPr>
          <w:rFonts w:ascii="Arial" w:eastAsia="Arial" w:hAnsi="Arial" w:cs="Arial"/>
          <w:sz w:val="22"/>
          <w:szCs w:val="22"/>
        </w:rPr>
      </w:pPr>
    </w:p>
    <w:p w14:paraId="6EC78095" w14:textId="77777777" w:rsidR="00E83EB3" w:rsidRDefault="006A2E4D"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INTERGOVERNMENTAL OCEANOGRAPHIC COMMISSION</w:t>
      </w:r>
    </w:p>
    <w:p w14:paraId="769CCC76" w14:textId="77777777" w:rsidR="00E83EB3" w:rsidRDefault="006A2E4D"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w:t>
      </w:r>
      <w:proofErr w:type="gramStart"/>
      <w:r>
        <w:rPr>
          <w:rFonts w:ascii="Arial" w:eastAsia="Arial" w:hAnsi="Arial" w:cs="Arial"/>
          <w:color w:val="000000"/>
          <w:sz w:val="22"/>
          <w:szCs w:val="22"/>
        </w:rPr>
        <w:t>of</w:t>
      </w:r>
      <w:proofErr w:type="gramEnd"/>
      <w:r>
        <w:rPr>
          <w:rFonts w:ascii="Arial" w:eastAsia="Arial" w:hAnsi="Arial" w:cs="Arial"/>
          <w:color w:val="000000"/>
          <w:sz w:val="22"/>
          <w:szCs w:val="22"/>
        </w:rPr>
        <w:t xml:space="preserve"> UNESCO)</w:t>
      </w:r>
    </w:p>
    <w:p w14:paraId="785CC047"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194955E9"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2D7197B3"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79D56F83"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486CB8CD" w14:textId="7FC4DA3D" w:rsidR="007230F3" w:rsidRDefault="007230F3" w:rsidP="007230F3">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b/>
          <w:color w:val="000000"/>
          <w:sz w:val="22"/>
          <w:szCs w:val="22"/>
        </w:rPr>
      </w:pPr>
      <w:r w:rsidRPr="007230F3">
        <w:rPr>
          <w:rFonts w:ascii="Arial" w:eastAsia="Arial" w:hAnsi="Arial" w:cs="Arial"/>
          <w:b/>
          <w:color w:val="000000"/>
          <w:sz w:val="22"/>
          <w:szCs w:val="22"/>
        </w:rPr>
        <w:t>Seventeenth Session of the UNESCO IOC Sub-Commission for the Caribbean and Adjacent Regions (IOCARIBE)</w:t>
      </w:r>
    </w:p>
    <w:p w14:paraId="732BAFA5" w14:textId="77777777" w:rsidR="00121570" w:rsidRPr="007230F3" w:rsidRDefault="00121570" w:rsidP="007230F3">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b/>
          <w:color w:val="000000"/>
          <w:sz w:val="22"/>
          <w:szCs w:val="22"/>
        </w:rPr>
      </w:pPr>
    </w:p>
    <w:p w14:paraId="0C23EB5B" w14:textId="0DFA69DE" w:rsidR="00E83EB3" w:rsidRPr="007230F3" w:rsidRDefault="007230F3" w:rsidP="007230F3">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bCs/>
          <w:color w:val="000000"/>
          <w:sz w:val="22"/>
          <w:szCs w:val="22"/>
        </w:rPr>
      </w:pPr>
      <w:r w:rsidRPr="007230F3">
        <w:rPr>
          <w:rFonts w:ascii="Arial" w:eastAsia="Arial" w:hAnsi="Arial" w:cs="Arial"/>
          <w:bCs/>
          <w:color w:val="000000"/>
          <w:sz w:val="22"/>
          <w:szCs w:val="22"/>
        </w:rPr>
        <w:t>(9–11 May 2023)</w:t>
      </w:r>
    </w:p>
    <w:p w14:paraId="5908B1C9"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40278BE8"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482F2523" w14:textId="77777777" w:rsidR="00E83EB3" w:rsidRDefault="006A2E4D"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r>
        <w:rPr>
          <w:noProof/>
        </w:rPr>
        <mc:AlternateContent>
          <mc:Choice Requires="wps">
            <w:drawing>
              <wp:anchor distT="0" distB="0" distL="114300" distR="114300" simplePos="0" relativeHeight="251659264" behindDoc="0" locked="0" layoutInCell="1" hidden="0" allowOverlap="1" wp14:anchorId="4ECEEF73" wp14:editId="30B2D5F6">
                <wp:simplePos x="0" y="0"/>
                <wp:positionH relativeFrom="column">
                  <wp:posOffset>455930</wp:posOffset>
                </wp:positionH>
                <wp:positionV relativeFrom="paragraph">
                  <wp:posOffset>144780</wp:posOffset>
                </wp:positionV>
                <wp:extent cx="5034915" cy="2146300"/>
                <wp:effectExtent l="0" t="0" r="13335" b="2540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5034915" cy="2146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774C4C" w14:textId="77777777" w:rsidR="006A2E4D" w:rsidRDefault="006A2E4D" w:rsidP="00736DAB">
                            <w:pPr>
                              <w:snapToGrid w:val="0"/>
                              <w:spacing w:after="240" w:line="240" w:lineRule="auto"/>
                              <w:ind w:left="0" w:hanging="2"/>
                              <w:jc w:val="center"/>
                            </w:pPr>
                            <w:r>
                              <w:rPr>
                                <w:rFonts w:ascii="Arial" w:eastAsia="Arial" w:hAnsi="Arial" w:cs="Arial"/>
                                <w:b/>
                                <w:color w:val="000000"/>
                                <w:sz w:val="22"/>
                              </w:rPr>
                              <w:t>EXECUTIVE SUMMARY</w:t>
                            </w:r>
                          </w:p>
                          <w:p w14:paraId="1AB6B9E8" w14:textId="6DDA1D09" w:rsidR="006A2E4D" w:rsidRDefault="006A2E4D" w:rsidP="00736DAB">
                            <w:pPr>
                              <w:snapToGrid w:val="0"/>
                              <w:spacing w:after="240" w:line="240" w:lineRule="auto"/>
                              <w:ind w:left="0" w:hanging="2"/>
                              <w:jc w:val="both"/>
                              <w:rPr>
                                <w:rFonts w:ascii="Arial" w:eastAsia="Arial" w:hAnsi="Arial" w:cs="Arial"/>
                                <w:color w:val="000000"/>
                                <w:sz w:val="22"/>
                              </w:rPr>
                            </w:pPr>
                            <w:r>
                              <w:rPr>
                                <w:rFonts w:ascii="Arial" w:eastAsia="Arial" w:hAnsi="Arial" w:cs="Arial"/>
                                <w:color w:val="000000"/>
                                <w:sz w:val="22"/>
                              </w:rPr>
                              <w:t>In accordance with Rule of Procedure 48</w:t>
                            </w:r>
                            <w:r w:rsidRPr="003E1763">
                              <w:rPr>
                                <w:rFonts w:ascii="Arial" w:eastAsia="Arial" w:hAnsi="Arial" w:cs="Arial"/>
                                <w:color w:val="000000"/>
                                <w:sz w:val="22"/>
                              </w:rPr>
                              <w:t xml:space="preserve">.3 </w:t>
                            </w:r>
                            <w:r w:rsidRPr="00736DAB">
                              <w:rPr>
                                <w:rFonts w:ascii="Arial" w:eastAsia="Arial" w:hAnsi="Arial" w:cs="Arial"/>
                                <w:color w:val="000000"/>
                                <w:sz w:val="22"/>
                              </w:rPr>
                              <w:t>(</w:t>
                            </w:r>
                            <w:hyperlink r:id="rId10" w:history="1">
                              <w:r w:rsidRPr="003E1763">
                                <w:rPr>
                                  <w:rStyle w:val="Hyperlink"/>
                                  <w:rFonts w:ascii="Arial" w:eastAsia="Arial" w:hAnsi="Arial" w:cs="Arial"/>
                                  <w:sz w:val="22"/>
                                </w:rPr>
                                <w:t>IOC/INF</w:t>
                              </w:r>
                              <w:r w:rsidR="00121570">
                                <w:rPr>
                                  <w:rStyle w:val="Hyperlink"/>
                                  <w:rFonts w:ascii="Arial" w:eastAsia="Arial" w:hAnsi="Arial" w:cs="Arial"/>
                                  <w:sz w:val="22"/>
                                </w:rPr>
                                <w:t>-</w:t>
                              </w:r>
                              <w:r w:rsidRPr="003E1763">
                                <w:rPr>
                                  <w:rStyle w:val="Hyperlink"/>
                                  <w:rFonts w:ascii="Arial" w:eastAsia="Arial" w:hAnsi="Arial" w:cs="Arial"/>
                                  <w:sz w:val="22"/>
                                </w:rPr>
                                <w:t>1166</w:t>
                              </w:r>
                            </w:hyperlink>
                            <w:r w:rsidRPr="003E1763">
                              <w:rPr>
                                <w:rFonts w:ascii="Arial" w:eastAsia="Arial" w:hAnsi="Arial" w:cs="Arial"/>
                                <w:color w:val="000000"/>
                                <w:sz w:val="22"/>
                              </w:rPr>
                              <w:t>), IOCARIBE</w:t>
                            </w:r>
                            <w:r>
                              <w:rPr>
                                <w:rFonts w:ascii="Arial" w:eastAsia="Arial" w:hAnsi="Arial" w:cs="Arial"/>
                                <w:color w:val="000000"/>
                                <w:sz w:val="22"/>
                              </w:rPr>
                              <w:t>, as a primary Subsidiary Body of IOC, is required to report to an IOC Governing Body on its sessions.</w:t>
                            </w:r>
                          </w:p>
                          <w:p w14:paraId="51692BCA" w14:textId="6D146711" w:rsidR="00121570" w:rsidRDefault="00121570" w:rsidP="00736DAB">
                            <w:pPr>
                              <w:snapToGrid w:val="0"/>
                              <w:spacing w:after="240" w:line="240" w:lineRule="auto"/>
                              <w:ind w:left="0" w:hanging="2"/>
                              <w:jc w:val="both"/>
                            </w:pPr>
                            <w:r>
                              <w:rPr>
                                <w:rFonts w:ascii="Arial" w:eastAsia="Arial" w:hAnsi="Arial" w:cs="Arial"/>
                                <w:color w:val="000000"/>
                                <w:sz w:val="22"/>
                              </w:rPr>
                              <w:t xml:space="preserve">The documentation for the session and more information are available </w:t>
                            </w:r>
                            <w:hyperlink r:id="rId11" w:anchor=":~:text=The%20Seventeenth%20Intergovernmental%20Session%20of,Colombia%2C%20in%20Bogota%2C%20Colombia." w:history="1">
                              <w:r w:rsidRPr="00121570">
                                <w:rPr>
                                  <w:rStyle w:val="Hyperlink"/>
                                  <w:rFonts w:ascii="Arial" w:eastAsia="Arial" w:hAnsi="Arial" w:cs="Arial"/>
                                  <w:sz w:val="22"/>
                                </w:rPr>
                                <w:t>online</w:t>
                              </w:r>
                            </w:hyperlink>
                            <w:r>
                              <w:rPr>
                                <w:rFonts w:ascii="Arial" w:eastAsia="Arial" w:hAnsi="Arial" w:cs="Arial"/>
                                <w:color w:val="000000"/>
                                <w:sz w:val="22"/>
                              </w:rPr>
                              <w:t xml:space="preserve">. </w:t>
                            </w:r>
                          </w:p>
                          <w:p w14:paraId="6FF00B32" w14:textId="7C27C6BA" w:rsidR="006A2E4D" w:rsidRDefault="006A2E4D" w:rsidP="0065178F">
                            <w:pPr>
                              <w:snapToGrid w:val="0"/>
                              <w:spacing w:after="240" w:line="240" w:lineRule="auto"/>
                              <w:ind w:left="0" w:hanging="2"/>
                              <w:jc w:val="both"/>
                            </w:pPr>
                            <w:r>
                              <w:rPr>
                                <w:rFonts w:ascii="Arial" w:eastAsia="Arial" w:hAnsi="Arial" w:cs="Arial"/>
                                <w:color w:val="000000"/>
                                <w:sz w:val="22"/>
                              </w:rPr>
                              <w:t>The IOC Assembly at its 3</w:t>
                            </w:r>
                            <w:r w:rsidR="00717B87">
                              <w:rPr>
                                <w:rFonts w:ascii="Arial" w:eastAsia="Arial" w:hAnsi="Arial" w:cs="Arial"/>
                                <w:color w:val="000000"/>
                                <w:sz w:val="22"/>
                              </w:rPr>
                              <w:t>2</w:t>
                            </w:r>
                            <w:r w:rsidR="00717B87">
                              <w:rPr>
                                <w:rFonts w:ascii="Arial" w:eastAsia="Arial" w:hAnsi="Arial" w:cs="Arial"/>
                                <w:color w:val="000000"/>
                                <w:sz w:val="22"/>
                                <w:vertAlign w:val="superscript"/>
                              </w:rPr>
                              <w:t>nd</w:t>
                            </w:r>
                            <w:r>
                              <w:rPr>
                                <w:rFonts w:ascii="Arial" w:eastAsia="Arial" w:hAnsi="Arial" w:cs="Arial"/>
                                <w:color w:val="000000"/>
                                <w:sz w:val="22"/>
                              </w:rPr>
                              <w:t xml:space="preserve"> Session (</w:t>
                            </w:r>
                            <w:r w:rsidR="005C65A9">
                              <w:rPr>
                                <w:rFonts w:ascii="Arial" w:eastAsia="Arial" w:hAnsi="Arial" w:cs="Arial"/>
                                <w:color w:val="000000"/>
                                <w:sz w:val="22"/>
                              </w:rPr>
                              <w:t xml:space="preserve">Paris, France, </w:t>
                            </w:r>
                            <w:r w:rsidR="00121570">
                              <w:rPr>
                                <w:rFonts w:ascii="Arial" w:eastAsia="Arial" w:hAnsi="Arial" w:cs="Arial"/>
                                <w:color w:val="000000"/>
                                <w:sz w:val="22"/>
                              </w:rPr>
                              <w:t xml:space="preserve">21–30 </w:t>
                            </w:r>
                            <w:r w:rsidR="005C65A9">
                              <w:rPr>
                                <w:rFonts w:ascii="Arial" w:eastAsia="Arial" w:hAnsi="Arial" w:cs="Arial"/>
                                <w:color w:val="000000"/>
                                <w:sz w:val="22"/>
                              </w:rPr>
                              <w:t>June 2023</w:t>
                            </w:r>
                            <w:r>
                              <w:rPr>
                                <w:rFonts w:ascii="Arial" w:eastAsia="Arial" w:hAnsi="Arial" w:cs="Arial"/>
                                <w:color w:val="000000"/>
                                <w:sz w:val="22"/>
                              </w:rPr>
                              <w:t xml:space="preserve">) will be invited to consider the Executive Summary as presented in the Action Paper </w:t>
                            </w:r>
                            <w:r w:rsidR="00717B87">
                              <w:rPr>
                                <w:rFonts w:ascii="Arial" w:eastAsia="Arial" w:hAnsi="Arial" w:cs="Arial"/>
                                <w:color w:val="000000"/>
                                <w:sz w:val="22"/>
                              </w:rPr>
                              <w:t>(</w:t>
                            </w:r>
                            <w:r w:rsidR="0065178F" w:rsidRPr="0065178F">
                              <w:rPr>
                                <w:rFonts w:ascii="Arial" w:eastAsia="Arial" w:hAnsi="Arial" w:cs="Arial"/>
                                <w:color w:val="000000"/>
                                <w:sz w:val="22"/>
                              </w:rPr>
                              <w:t>IOC</w:t>
                            </w:r>
                            <w:r w:rsidR="00121570">
                              <w:rPr>
                                <w:rFonts w:ascii="Arial" w:eastAsia="Arial" w:hAnsi="Arial" w:cs="Arial"/>
                                <w:color w:val="000000"/>
                                <w:sz w:val="22"/>
                              </w:rPr>
                              <w:t>/A</w:t>
                            </w:r>
                            <w:r w:rsidR="0065178F" w:rsidRPr="0065178F">
                              <w:rPr>
                                <w:rFonts w:ascii="Arial" w:eastAsia="Arial" w:hAnsi="Arial" w:cs="Arial"/>
                                <w:color w:val="000000"/>
                                <w:sz w:val="22"/>
                              </w:rPr>
                              <w:t>-32/AP Prov.</w:t>
                            </w:r>
                            <w:r>
                              <w:rPr>
                                <w:rFonts w:ascii="Arial" w:eastAsia="Arial" w:hAnsi="Arial" w:cs="Arial"/>
                                <w:color w:val="000000"/>
                                <w:sz w:val="22"/>
                              </w:rPr>
                              <w:t>) and by the Chair</w:t>
                            </w:r>
                            <w:r w:rsidR="00121570">
                              <w:rPr>
                                <w:rFonts w:ascii="Arial" w:eastAsia="Arial" w:hAnsi="Arial" w:cs="Arial"/>
                                <w:color w:val="000000"/>
                                <w:sz w:val="22"/>
                              </w:rPr>
                              <w:t>person</w:t>
                            </w:r>
                            <w:r>
                              <w:rPr>
                                <w:rFonts w:ascii="Arial" w:eastAsia="Arial" w:hAnsi="Arial" w:cs="Arial"/>
                                <w:color w:val="000000"/>
                                <w:sz w:val="22"/>
                              </w:rPr>
                              <w:t xml:space="preserve"> of the Sub-commission in plenary as well as the recommendations contained in this document.</w:t>
                            </w:r>
                            <w:r>
                              <w:rPr>
                                <w:rFonts w:ascii="Arial" w:eastAsia="Arial" w:hAnsi="Arial" w:cs="Arial"/>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ECEEF73" id="Rectangle 1" o:spid="_x0000_s1026" style="position:absolute;left:0;text-align:left;margin-left:35.9pt;margin-top:11.4pt;width:396.45pt;height: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">
                <v:stroke startarrowwidth="narrow" startarrowlength="short" endarrowwidth="narrow" endarrowlength="short"/>
                <v:textbox inset="2.53958mm,1.2694mm,2.53958mm,1.2694mm">
                  <w:txbxContent>
                    <w:p w14:paraId="2B774C4C" w14:textId="77777777" w:rsidR="006A2E4D" w:rsidRDefault="006A2E4D" w:rsidP="00736DAB">
                      <w:pPr>
                        <w:snapToGrid w:val="0"/>
                        <w:spacing w:after="240" w:line="240" w:lineRule="auto"/>
                        <w:ind w:left="0" w:hanging="2"/>
                        <w:jc w:val="center"/>
                      </w:pPr>
                      <w:r>
                        <w:rPr>
                          <w:rFonts w:ascii="Arial" w:eastAsia="Arial" w:hAnsi="Arial" w:cs="Arial"/>
                          <w:b/>
                          <w:color w:val="000000"/>
                          <w:sz w:val="22"/>
                        </w:rPr>
                        <w:t>EXECUTIVE SUMMARY</w:t>
                      </w:r>
                    </w:p>
                    <w:p w14:paraId="1AB6B9E8" w14:textId="6DDA1D09" w:rsidR="006A2E4D" w:rsidRDefault="006A2E4D" w:rsidP="00736DAB">
                      <w:pPr>
                        <w:snapToGrid w:val="0"/>
                        <w:spacing w:after="240" w:line="240" w:lineRule="auto"/>
                        <w:ind w:left="0" w:hanging="2"/>
                        <w:jc w:val="both"/>
                        <w:rPr>
                          <w:rFonts w:ascii="Arial" w:eastAsia="Arial" w:hAnsi="Arial" w:cs="Arial"/>
                          <w:color w:val="000000"/>
                          <w:sz w:val="22"/>
                        </w:rPr>
                      </w:pPr>
                      <w:r>
                        <w:rPr>
                          <w:rFonts w:ascii="Arial" w:eastAsia="Arial" w:hAnsi="Arial" w:cs="Arial"/>
                          <w:color w:val="000000"/>
                          <w:sz w:val="22"/>
                        </w:rPr>
                        <w:t>In accordance with Rule of Procedure 48</w:t>
                      </w:r>
                      <w:r w:rsidRPr="003E1763">
                        <w:rPr>
                          <w:rFonts w:ascii="Arial" w:eastAsia="Arial" w:hAnsi="Arial" w:cs="Arial"/>
                          <w:color w:val="000000"/>
                          <w:sz w:val="22"/>
                        </w:rPr>
                        <w:t xml:space="preserve">.3 </w:t>
                      </w:r>
                      <w:r w:rsidRPr="00736DAB">
                        <w:rPr>
                          <w:rFonts w:ascii="Arial" w:eastAsia="Arial" w:hAnsi="Arial" w:cs="Arial"/>
                          <w:color w:val="000000"/>
                          <w:sz w:val="22"/>
                        </w:rPr>
                        <w:t>(</w:t>
                      </w:r>
                      <w:hyperlink r:id="rId12" w:history="1">
                        <w:r w:rsidRPr="003E1763">
                          <w:rPr>
                            <w:rStyle w:val="Hyperlink"/>
                            <w:rFonts w:ascii="Arial" w:eastAsia="Arial" w:hAnsi="Arial" w:cs="Arial"/>
                            <w:sz w:val="22"/>
                          </w:rPr>
                          <w:t>IOC/INF</w:t>
                        </w:r>
                        <w:r w:rsidR="00121570">
                          <w:rPr>
                            <w:rStyle w:val="Hyperlink"/>
                            <w:rFonts w:ascii="Arial" w:eastAsia="Arial" w:hAnsi="Arial" w:cs="Arial"/>
                            <w:sz w:val="22"/>
                          </w:rPr>
                          <w:t>-</w:t>
                        </w:r>
                        <w:r w:rsidRPr="003E1763">
                          <w:rPr>
                            <w:rStyle w:val="Hyperlink"/>
                            <w:rFonts w:ascii="Arial" w:eastAsia="Arial" w:hAnsi="Arial" w:cs="Arial"/>
                            <w:sz w:val="22"/>
                          </w:rPr>
                          <w:t>1166</w:t>
                        </w:r>
                      </w:hyperlink>
                      <w:r w:rsidRPr="003E1763">
                        <w:rPr>
                          <w:rFonts w:ascii="Arial" w:eastAsia="Arial" w:hAnsi="Arial" w:cs="Arial"/>
                          <w:color w:val="000000"/>
                          <w:sz w:val="22"/>
                        </w:rPr>
                        <w:t>), IOCARIBE</w:t>
                      </w:r>
                      <w:r>
                        <w:rPr>
                          <w:rFonts w:ascii="Arial" w:eastAsia="Arial" w:hAnsi="Arial" w:cs="Arial"/>
                          <w:color w:val="000000"/>
                          <w:sz w:val="22"/>
                        </w:rPr>
                        <w:t>, as a primary Subsidiary Body of IOC, is required to report to an IOC Governing Body on its sessions.</w:t>
                      </w:r>
                    </w:p>
                    <w:p w14:paraId="51692BCA" w14:textId="6D146711" w:rsidR="00121570" w:rsidRDefault="00121570" w:rsidP="00736DAB">
                      <w:pPr>
                        <w:snapToGrid w:val="0"/>
                        <w:spacing w:after="240" w:line="240" w:lineRule="auto"/>
                        <w:ind w:left="0" w:hanging="2"/>
                        <w:jc w:val="both"/>
                      </w:pPr>
                      <w:r>
                        <w:rPr>
                          <w:rFonts w:ascii="Arial" w:eastAsia="Arial" w:hAnsi="Arial" w:cs="Arial"/>
                          <w:color w:val="000000"/>
                          <w:sz w:val="22"/>
                        </w:rPr>
                        <w:t xml:space="preserve">The documentation for the session and more information are available </w:t>
                      </w:r>
                      <w:hyperlink r:id="rId13" w:anchor=":~:text=The%20Seventeenth%20Intergovernmental%20Session%20of,Colombia%2C%20in%20Bogota%2C%20Colombia." w:history="1">
                        <w:r w:rsidRPr="00121570">
                          <w:rPr>
                            <w:rStyle w:val="Hyperlink"/>
                            <w:rFonts w:ascii="Arial" w:eastAsia="Arial" w:hAnsi="Arial" w:cs="Arial"/>
                            <w:sz w:val="22"/>
                          </w:rPr>
                          <w:t>online</w:t>
                        </w:r>
                      </w:hyperlink>
                      <w:r>
                        <w:rPr>
                          <w:rFonts w:ascii="Arial" w:eastAsia="Arial" w:hAnsi="Arial" w:cs="Arial"/>
                          <w:color w:val="000000"/>
                          <w:sz w:val="22"/>
                        </w:rPr>
                        <w:t xml:space="preserve">. </w:t>
                      </w:r>
                    </w:p>
                    <w:p w14:paraId="6FF00B32" w14:textId="7C27C6BA" w:rsidR="006A2E4D" w:rsidRDefault="006A2E4D" w:rsidP="0065178F">
                      <w:pPr>
                        <w:snapToGrid w:val="0"/>
                        <w:spacing w:after="240" w:line="240" w:lineRule="auto"/>
                        <w:ind w:left="0" w:hanging="2"/>
                        <w:jc w:val="both"/>
                      </w:pPr>
                      <w:r>
                        <w:rPr>
                          <w:rFonts w:ascii="Arial" w:eastAsia="Arial" w:hAnsi="Arial" w:cs="Arial"/>
                          <w:color w:val="000000"/>
                          <w:sz w:val="22"/>
                        </w:rPr>
                        <w:t>The IOC Assembly at its 3</w:t>
                      </w:r>
                      <w:r w:rsidR="00717B87">
                        <w:rPr>
                          <w:rFonts w:ascii="Arial" w:eastAsia="Arial" w:hAnsi="Arial" w:cs="Arial"/>
                          <w:color w:val="000000"/>
                          <w:sz w:val="22"/>
                        </w:rPr>
                        <w:t>2</w:t>
                      </w:r>
                      <w:r w:rsidR="00717B87">
                        <w:rPr>
                          <w:rFonts w:ascii="Arial" w:eastAsia="Arial" w:hAnsi="Arial" w:cs="Arial"/>
                          <w:color w:val="000000"/>
                          <w:sz w:val="22"/>
                          <w:vertAlign w:val="superscript"/>
                        </w:rPr>
                        <w:t>nd</w:t>
                      </w:r>
                      <w:r>
                        <w:rPr>
                          <w:rFonts w:ascii="Arial" w:eastAsia="Arial" w:hAnsi="Arial" w:cs="Arial"/>
                          <w:color w:val="000000"/>
                          <w:sz w:val="22"/>
                        </w:rPr>
                        <w:t xml:space="preserve"> Session (</w:t>
                      </w:r>
                      <w:r w:rsidR="005C65A9">
                        <w:rPr>
                          <w:rFonts w:ascii="Arial" w:eastAsia="Arial" w:hAnsi="Arial" w:cs="Arial"/>
                          <w:color w:val="000000"/>
                          <w:sz w:val="22"/>
                        </w:rPr>
                        <w:t xml:space="preserve">Paris, France, </w:t>
                      </w:r>
                      <w:r w:rsidR="00121570">
                        <w:rPr>
                          <w:rFonts w:ascii="Arial" w:eastAsia="Arial" w:hAnsi="Arial" w:cs="Arial"/>
                          <w:color w:val="000000"/>
                          <w:sz w:val="22"/>
                        </w:rPr>
                        <w:t xml:space="preserve">21–30 </w:t>
                      </w:r>
                      <w:r w:rsidR="005C65A9">
                        <w:rPr>
                          <w:rFonts w:ascii="Arial" w:eastAsia="Arial" w:hAnsi="Arial" w:cs="Arial"/>
                          <w:color w:val="000000"/>
                          <w:sz w:val="22"/>
                        </w:rPr>
                        <w:t>June 2023</w:t>
                      </w:r>
                      <w:r>
                        <w:rPr>
                          <w:rFonts w:ascii="Arial" w:eastAsia="Arial" w:hAnsi="Arial" w:cs="Arial"/>
                          <w:color w:val="000000"/>
                          <w:sz w:val="22"/>
                        </w:rPr>
                        <w:t xml:space="preserve">) will be invited to consider the Executive Summary as presented in the Action Paper </w:t>
                      </w:r>
                      <w:r w:rsidR="00717B87">
                        <w:rPr>
                          <w:rFonts w:ascii="Arial" w:eastAsia="Arial" w:hAnsi="Arial" w:cs="Arial"/>
                          <w:color w:val="000000"/>
                          <w:sz w:val="22"/>
                        </w:rPr>
                        <w:t>(</w:t>
                      </w:r>
                      <w:r w:rsidR="0065178F" w:rsidRPr="0065178F">
                        <w:rPr>
                          <w:rFonts w:ascii="Arial" w:eastAsia="Arial" w:hAnsi="Arial" w:cs="Arial"/>
                          <w:color w:val="000000"/>
                          <w:sz w:val="22"/>
                        </w:rPr>
                        <w:t>IOC</w:t>
                      </w:r>
                      <w:r w:rsidR="00121570">
                        <w:rPr>
                          <w:rFonts w:ascii="Arial" w:eastAsia="Arial" w:hAnsi="Arial" w:cs="Arial"/>
                          <w:color w:val="000000"/>
                          <w:sz w:val="22"/>
                        </w:rPr>
                        <w:t>/A</w:t>
                      </w:r>
                      <w:r w:rsidR="0065178F" w:rsidRPr="0065178F">
                        <w:rPr>
                          <w:rFonts w:ascii="Arial" w:eastAsia="Arial" w:hAnsi="Arial" w:cs="Arial"/>
                          <w:color w:val="000000"/>
                          <w:sz w:val="22"/>
                        </w:rPr>
                        <w:t>-32/AP Prov.</w:t>
                      </w:r>
                      <w:r>
                        <w:rPr>
                          <w:rFonts w:ascii="Arial" w:eastAsia="Arial" w:hAnsi="Arial" w:cs="Arial"/>
                          <w:color w:val="000000"/>
                          <w:sz w:val="22"/>
                        </w:rPr>
                        <w:t>) and by the Chair</w:t>
                      </w:r>
                      <w:r w:rsidR="00121570">
                        <w:rPr>
                          <w:rFonts w:ascii="Arial" w:eastAsia="Arial" w:hAnsi="Arial" w:cs="Arial"/>
                          <w:color w:val="000000"/>
                          <w:sz w:val="22"/>
                        </w:rPr>
                        <w:t>person</w:t>
                      </w:r>
                      <w:r>
                        <w:rPr>
                          <w:rFonts w:ascii="Arial" w:eastAsia="Arial" w:hAnsi="Arial" w:cs="Arial"/>
                          <w:color w:val="000000"/>
                          <w:sz w:val="22"/>
                        </w:rPr>
                        <w:t xml:space="preserve"> of the Sub-commission in plenary as well as the recommendations contained in this document.</w:t>
                      </w:r>
                      <w:r>
                        <w:rPr>
                          <w:rFonts w:ascii="Arial" w:eastAsia="Arial" w:hAnsi="Arial" w:cs="Arial"/>
                          <w:color w:val="000000"/>
                        </w:rPr>
                        <w:t xml:space="preserve"> </w:t>
                      </w:r>
                    </w:p>
                  </w:txbxContent>
                </v:textbox>
                <w10:wrap type="square"/>
              </v:rect>
            </w:pict>
          </mc:Fallback>
        </mc:AlternateContent>
      </w:r>
    </w:p>
    <w:p w14:paraId="53B09218"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37E18F84"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634B8AE6"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641C927D"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372CA5B2"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46DD60CD"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35D768B9"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23D9494A"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61DD6BAE" w14:textId="77777777" w:rsidR="00E83EB3" w:rsidRDefault="00E83EB3" w:rsidP="0003361B">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2"/>
          <w:szCs w:val="22"/>
        </w:rPr>
      </w:pPr>
    </w:p>
    <w:p w14:paraId="0678DD36" w14:textId="77777777" w:rsidR="00E83EB3" w:rsidRDefault="00E83EB3" w:rsidP="0003361B">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2"/>
          <w:szCs w:val="22"/>
        </w:rPr>
      </w:pPr>
    </w:p>
    <w:p w14:paraId="65CB22C7" w14:textId="77777777" w:rsidR="00E83EB3" w:rsidRDefault="00E83EB3" w:rsidP="0003361B">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2"/>
          <w:szCs w:val="22"/>
        </w:rPr>
      </w:pPr>
    </w:p>
    <w:p w14:paraId="3D02150B" w14:textId="77777777" w:rsidR="00E83EB3" w:rsidRDefault="00E83EB3" w:rsidP="0003361B">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2"/>
          <w:szCs w:val="22"/>
        </w:rPr>
      </w:pPr>
    </w:p>
    <w:p w14:paraId="13EE1E4A" w14:textId="07979996" w:rsidR="00AB7ECE" w:rsidRDefault="00AB7ECE">
      <w:pPr>
        <w:suppressAutoHyphens w:val="0"/>
        <w:spacing w:line="240" w:lineRule="auto"/>
        <w:ind w:leftChars="0" w:left="0" w:firstLineChars="0" w:firstLine="0"/>
        <w:textDirection w:val="lrTb"/>
        <w:textAlignment w:val="auto"/>
        <w:outlineLvl w:val="9"/>
        <w:rPr>
          <w:rFonts w:ascii="Arial" w:eastAsia="Arial" w:hAnsi="Arial" w:cs="Arial"/>
          <w:color w:val="000000"/>
          <w:sz w:val="22"/>
          <w:szCs w:val="22"/>
        </w:rPr>
      </w:pPr>
      <w:r>
        <w:rPr>
          <w:rFonts w:ascii="Arial" w:eastAsia="Arial" w:hAnsi="Arial" w:cs="Arial"/>
          <w:color w:val="000000"/>
          <w:sz w:val="22"/>
          <w:szCs w:val="22"/>
        </w:rPr>
        <w:br w:type="page"/>
      </w:r>
    </w:p>
    <w:p w14:paraId="3D36662A" w14:textId="09D9DBEA" w:rsidR="00121570" w:rsidRPr="00D159DE" w:rsidRDefault="00121570" w:rsidP="0003361B">
      <w:pPr>
        <w:pBdr>
          <w:top w:val="nil"/>
          <w:left w:val="nil"/>
          <w:bottom w:val="nil"/>
          <w:right w:val="nil"/>
          <w:between w:val="nil"/>
        </w:pBdr>
        <w:tabs>
          <w:tab w:val="center" w:pos="4153"/>
          <w:tab w:val="right" w:pos="8306"/>
        </w:tabs>
        <w:spacing w:line="240" w:lineRule="auto"/>
        <w:ind w:left="0" w:hanging="2"/>
        <w:rPr>
          <w:rFonts w:ascii="Arial" w:eastAsia="Arial" w:hAnsi="Arial" w:cs="Arial"/>
          <w:b/>
          <w:bCs/>
          <w:color w:val="000000"/>
          <w:sz w:val="22"/>
          <w:szCs w:val="22"/>
        </w:rPr>
      </w:pPr>
      <w:r>
        <w:rPr>
          <w:rFonts w:ascii="Arial" w:eastAsia="Arial" w:hAnsi="Arial" w:cs="Arial"/>
          <w:b/>
          <w:bCs/>
          <w:color w:val="000000"/>
          <w:sz w:val="22"/>
          <w:szCs w:val="22"/>
        </w:rPr>
        <w:lastRenderedPageBreak/>
        <w:t>Introduction</w:t>
      </w:r>
    </w:p>
    <w:p w14:paraId="310CC7D0" w14:textId="77777777" w:rsidR="00E83EB3" w:rsidRDefault="00E83EB3" w:rsidP="0003361B">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2"/>
          <w:szCs w:val="22"/>
        </w:rPr>
      </w:pPr>
    </w:p>
    <w:p w14:paraId="525A429D" w14:textId="79AB945F" w:rsidR="00E83EB3" w:rsidRDefault="006A2E4D" w:rsidP="00736DAB">
      <w:pPr>
        <w:numPr>
          <w:ilvl w:val="0"/>
          <w:numId w:val="4"/>
        </w:numPr>
        <w:pBdr>
          <w:top w:val="nil"/>
          <w:left w:val="nil"/>
          <w:bottom w:val="nil"/>
          <w:right w:val="nil"/>
          <w:between w:val="nil"/>
        </w:pBdr>
        <w:tabs>
          <w:tab w:val="left" w:pos="900"/>
        </w:tabs>
        <w:snapToGrid w:val="0"/>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The </w:t>
      </w:r>
      <w:r w:rsidR="00A16EDE">
        <w:rPr>
          <w:rFonts w:ascii="Arial" w:eastAsia="Arial" w:hAnsi="Arial" w:cs="Arial"/>
          <w:color w:val="000000"/>
          <w:sz w:val="22"/>
          <w:szCs w:val="22"/>
        </w:rPr>
        <w:t>Seventeenth</w:t>
      </w:r>
      <w:r>
        <w:rPr>
          <w:rFonts w:ascii="Arial" w:eastAsia="Arial" w:hAnsi="Arial" w:cs="Arial"/>
          <w:color w:val="000000"/>
          <w:sz w:val="22"/>
          <w:szCs w:val="22"/>
        </w:rPr>
        <w:t xml:space="preserve"> Session of the IOC Sub-C</w:t>
      </w:r>
      <w:r w:rsidR="003E1763">
        <w:rPr>
          <w:rFonts w:ascii="Arial" w:eastAsia="Arial" w:hAnsi="Arial" w:cs="Arial"/>
          <w:color w:val="000000"/>
          <w:sz w:val="22"/>
          <w:szCs w:val="22"/>
        </w:rPr>
        <w:t>o</w:t>
      </w:r>
      <w:r>
        <w:rPr>
          <w:rFonts w:ascii="Arial" w:eastAsia="Arial" w:hAnsi="Arial" w:cs="Arial"/>
          <w:color w:val="000000"/>
          <w:sz w:val="22"/>
          <w:szCs w:val="22"/>
        </w:rPr>
        <w:t>mmission for the Caribbean and Adjacent Regions (SC-IOCARIBE-XVI</w:t>
      </w:r>
      <w:r w:rsidR="007230F3">
        <w:rPr>
          <w:rFonts w:ascii="Arial" w:eastAsia="Arial" w:hAnsi="Arial" w:cs="Arial"/>
          <w:color w:val="000000"/>
          <w:sz w:val="22"/>
          <w:szCs w:val="22"/>
        </w:rPr>
        <w:t>I</w:t>
      </w:r>
      <w:r>
        <w:rPr>
          <w:rFonts w:ascii="Arial" w:eastAsia="Arial" w:hAnsi="Arial" w:cs="Arial"/>
          <w:color w:val="000000"/>
          <w:sz w:val="22"/>
          <w:szCs w:val="22"/>
        </w:rPr>
        <w:t xml:space="preserve">) was held </w:t>
      </w:r>
      <w:r w:rsidR="007230F3">
        <w:rPr>
          <w:rFonts w:ascii="Arial" w:eastAsia="Arial" w:hAnsi="Arial" w:cs="Arial"/>
          <w:color w:val="000000"/>
          <w:sz w:val="22"/>
          <w:szCs w:val="22"/>
        </w:rPr>
        <w:t xml:space="preserve">in Bogotá, Colombia </w:t>
      </w:r>
      <w:r>
        <w:rPr>
          <w:rFonts w:ascii="Arial" w:eastAsia="Arial" w:hAnsi="Arial" w:cs="Arial"/>
          <w:color w:val="000000"/>
          <w:sz w:val="22"/>
          <w:szCs w:val="22"/>
        </w:rPr>
        <w:t xml:space="preserve">from </w:t>
      </w:r>
      <w:r w:rsidR="007230F3">
        <w:rPr>
          <w:rFonts w:ascii="Arial" w:eastAsia="Arial" w:hAnsi="Arial" w:cs="Arial"/>
          <w:color w:val="000000"/>
          <w:sz w:val="22"/>
          <w:szCs w:val="22"/>
        </w:rPr>
        <w:t>9</w:t>
      </w:r>
      <w:r>
        <w:rPr>
          <w:rFonts w:ascii="Arial" w:eastAsia="Arial" w:hAnsi="Arial" w:cs="Arial"/>
          <w:color w:val="000000"/>
          <w:sz w:val="22"/>
          <w:szCs w:val="22"/>
        </w:rPr>
        <w:t xml:space="preserve"> to </w:t>
      </w:r>
      <w:r w:rsidR="007230F3">
        <w:rPr>
          <w:rFonts w:ascii="Arial" w:eastAsia="Arial" w:hAnsi="Arial" w:cs="Arial"/>
          <w:color w:val="000000"/>
          <w:sz w:val="22"/>
          <w:szCs w:val="22"/>
        </w:rPr>
        <w:t>11</w:t>
      </w:r>
      <w:r>
        <w:rPr>
          <w:rFonts w:ascii="Arial" w:eastAsia="Arial" w:hAnsi="Arial" w:cs="Arial"/>
          <w:color w:val="000000"/>
          <w:sz w:val="22"/>
          <w:szCs w:val="22"/>
        </w:rPr>
        <w:t xml:space="preserve"> May 202</w:t>
      </w:r>
      <w:r w:rsidR="007230F3">
        <w:rPr>
          <w:rFonts w:ascii="Arial" w:eastAsia="Arial" w:hAnsi="Arial" w:cs="Arial"/>
          <w:color w:val="000000"/>
          <w:sz w:val="22"/>
          <w:szCs w:val="22"/>
        </w:rPr>
        <w:t>3</w:t>
      </w:r>
      <w:r>
        <w:rPr>
          <w:rFonts w:ascii="Arial" w:eastAsia="Arial" w:hAnsi="Arial" w:cs="Arial"/>
          <w:color w:val="000000"/>
          <w:sz w:val="22"/>
          <w:szCs w:val="22"/>
        </w:rPr>
        <w:t xml:space="preserve">. The session was attended by </w:t>
      </w:r>
      <w:r w:rsidR="0065178F">
        <w:rPr>
          <w:rFonts w:ascii="Arial" w:eastAsia="Arial" w:hAnsi="Arial" w:cs="Arial"/>
          <w:color w:val="000000"/>
          <w:sz w:val="22"/>
          <w:szCs w:val="22"/>
        </w:rPr>
        <w:t>93</w:t>
      </w:r>
      <w:r>
        <w:rPr>
          <w:rFonts w:ascii="Arial" w:eastAsia="Arial" w:hAnsi="Arial" w:cs="Arial"/>
          <w:color w:val="000000"/>
          <w:sz w:val="22"/>
          <w:szCs w:val="22"/>
        </w:rPr>
        <w:t xml:space="preserve"> participants from </w:t>
      </w:r>
      <w:r w:rsidR="008C0A50">
        <w:rPr>
          <w:rFonts w:ascii="Arial" w:eastAsia="Arial" w:hAnsi="Arial" w:cs="Arial"/>
          <w:color w:val="000000"/>
          <w:sz w:val="22"/>
          <w:szCs w:val="22"/>
        </w:rPr>
        <w:t>19</w:t>
      </w:r>
      <w:r>
        <w:rPr>
          <w:rFonts w:ascii="Arial" w:eastAsia="Arial" w:hAnsi="Arial" w:cs="Arial"/>
          <w:color w:val="000000"/>
          <w:sz w:val="22"/>
          <w:szCs w:val="22"/>
        </w:rPr>
        <w:t xml:space="preserve"> countries of the Caribbean Region, </w:t>
      </w:r>
      <w:r w:rsidR="00D95211">
        <w:rPr>
          <w:rFonts w:ascii="Arial" w:eastAsia="Arial" w:hAnsi="Arial" w:cs="Arial"/>
          <w:color w:val="000000"/>
          <w:sz w:val="22"/>
          <w:szCs w:val="22"/>
        </w:rPr>
        <w:t>1</w:t>
      </w:r>
      <w:r w:rsidR="007230F3">
        <w:rPr>
          <w:rFonts w:ascii="Arial" w:eastAsia="Arial" w:hAnsi="Arial" w:cs="Arial"/>
          <w:color w:val="000000"/>
          <w:sz w:val="22"/>
          <w:szCs w:val="22"/>
        </w:rPr>
        <w:t xml:space="preserve"> </w:t>
      </w:r>
      <w:r>
        <w:rPr>
          <w:rFonts w:ascii="Arial" w:eastAsia="Arial" w:hAnsi="Arial" w:cs="Arial"/>
          <w:color w:val="000000"/>
          <w:sz w:val="22"/>
          <w:szCs w:val="22"/>
        </w:rPr>
        <w:t>countr</w:t>
      </w:r>
      <w:r w:rsidR="00D95211">
        <w:rPr>
          <w:rFonts w:ascii="Arial" w:eastAsia="Arial" w:hAnsi="Arial" w:cs="Arial"/>
          <w:color w:val="000000"/>
          <w:sz w:val="22"/>
          <w:szCs w:val="22"/>
        </w:rPr>
        <w:t>y</w:t>
      </w:r>
      <w:r>
        <w:rPr>
          <w:rFonts w:ascii="Arial" w:eastAsia="Arial" w:hAnsi="Arial" w:cs="Arial"/>
          <w:color w:val="000000"/>
          <w:sz w:val="22"/>
          <w:szCs w:val="22"/>
        </w:rPr>
        <w:t xml:space="preserve"> from outside the </w:t>
      </w:r>
      <w:r w:rsidR="008266D4">
        <w:rPr>
          <w:rFonts w:ascii="Arial" w:eastAsia="Arial" w:hAnsi="Arial" w:cs="Arial"/>
          <w:color w:val="000000"/>
          <w:sz w:val="22"/>
          <w:szCs w:val="22"/>
        </w:rPr>
        <w:t>Sub-Commission</w:t>
      </w:r>
      <w:r>
        <w:rPr>
          <w:rFonts w:ascii="Arial" w:eastAsia="Arial" w:hAnsi="Arial" w:cs="Arial"/>
          <w:color w:val="000000"/>
          <w:sz w:val="22"/>
          <w:szCs w:val="22"/>
        </w:rPr>
        <w:t xml:space="preserve"> </w:t>
      </w:r>
      <w:r w:rsidRPr="00D95211">
        <w:rPr>
          <w:rFonts w:ascii="Arial" w:eastAsia="Arial" w:hAnsi="Arial" w:cs="Arial"/>
          <w:color w:val="000000"/>
          <w:sz w:val="22"/>
          <w:szCs w:val="22"/>
        </w:rPr>
        <w:t>(</w:t>
      </w:r>
      <w:r w:rsidR="00D95211" w:rsidRPr="00D95211">
        <w:rPr>
          <w:rFonts w:ascii="Arial" w:eastAsia="Arial" w:hAnsi="Arial" w:cs="Arial"/>
          <w:color w:val="000000"/>
          <w:sz w:val="22"/>
          <w:szCs w:val="22"/>
        </w:rPr>
        <w:t>El Salvador</w:t>
      </w:r>
      <w:r w:rsidRPr="00D95211">
        <w:rPr>
          <w:rFonts w:ascii="Arial" w:eastAsia="Arial" w:hAnsi="Arial" w:cs="Arial"/>
          <w:color w:val="000000"/>
          <w:sz w:val="22"/>
          <w:szCs w:val="22"/>
        </w:rPr>
        <w:t>)</w:t>
      </w:r>
      <w:r w:rsidR="008266D4">
        <w:rPr>
          <w:rFonts w:ascii="Arial" w:eastAsia="Arial" w:hAnsi="Arial" w:cs="Arial"/>
          <w:color w:val="000000"/>
          <w:sz w:val="22"/>
          <w:szCs w:val="22"/>
        </w:rPr>
        <w:t>,</w:t>
      </w:r>
      <w:r>
        <w:rPr>
          <w:rFonts w:ascii="Arial" w:eastAsia="Arial" w:hAnsi="Arial" w:cs="Arial"/>
          <w:color w:val="000000"/>
          <w:sz w:val="22"/>
          <w:szCs w:val="22"/>
        </w:rPr>
        <w:t xml:space="preserve"> </w:t>
      </w:r>
      <w:r w:rsidR="008266D4">
        <w:rPr>
          <w:rFonts w:ascii="Arial" w:eastAsia="Arial" w:hAnsi="Arial" w:cs="Arial"/>
          <w:color w:val="000000"/>
          <w:sz w:val="22"/>
          <w:szCs w:val="22"/>
        </w:rPr>
        <w:t xml:space="preserve">representatives from 2 </w:t>
      </w:r>
      <w:r>
        <w:rPr>
          <w:rFonts w:ascii="Arial" w:eastAsia="Arial" w:hAnsi="Arial" w:cs="Arial"/>
          <w:color w:val="000000"/>
          <w:sz w:val="22"/>
          <w:szCs w:val="22"/>
        </w:rPr>
        <w:t>UN</w:t>
      </w:r>
      <w:r w:rsidR="00CB7A31">
        <w:rPr>
          <w:rFonts w:ascii="Arial" w:eastAsia="Arial" w:hAnsi="Arial" w:cs="Arial"/>
          <w:color w:val="000000"/>
          <w:sz w:val="22"/>
          <w:szCs w:val="22"/>
        </w:rPr>
        <w:t xml:space="preserve"> agencies and 10</w:t>
      </w:r>
      <w:r>
        <w:rPr>
          <w:rFonts w:ascii="Arial" w:eastAsia="Arial" w:hAnsi="Arial" w:cs="Arial"/>
          <w:color w:val="000000"/>
          <w:sz w:val="22"/>
          <w:szCs w:val="22"/>
        </w:rPr>
        <w:t xml:space="preserve"> </w:t>
      </w:r>
      <w:r w:rsidR="00CB7A31">
        <w:rPr>
          <w:rFonts w:ascii="Arial" w:eastAsia="Arial" w:hAnsi="Arial" w:cs="Arial"/>
          <w:color w:val="000000"/>
          <w:sz w:val="22"/>
          <w:szCs w:val="22"/>
        </w:rPr>
        <w:t>regio</w:t>
      </w:r>
      <w:r>
        <w:rPr>
          <w:rFonts w:ascii="Arial" w:eastAsia="Arial" w:hAnsi="Arial" w:cs="Arial"/>
          <w:color w:val="000000"/>
          <w:sz w:val="22"/>
          <w:szCs w:val="22"/>
        </w:rPr>
        <w:t>nal organizations. At this session, IOCARIBE reviewed progress made during the Intersessional period 20</w:t>
      </w:r>
      <w:r w:rsidR="007230F3">
        <w:rPr>
          <w:rFonts w:ascii="Arial" w:eastAsia="Arial" w:hAnsi="Arial" w:cs="Arial"/>
          <w:color w:val="000000"/>
          <w:sz w:val="22"/>
          <w:szCs w:val="22"/>
        </w:rPr>
        <w:t>21</w:t>
      </w:r>
      <w:r>
        <w:rPr>
          <w:rFonts w:ascii="Arial" w:eastAsia="Arial" w:hAnsi="Arial" w:cs="Arial"/>
          <w:color w:val="000000"/>
          <w:sz w:val="22"/>
          <w:szCs w:val="22"/>
        </w:rPr>
        <w:t>–20</w:t>
      </w:r>
      <w:r w:rsidR="007230F3">
        <w:rPr>
          <w:rFonts w:ascii="Arial" w:eastAsia="Arial" w:hAnsi="Arial" w:cs="Arial"/>
          <w:color w:val="000000"/>
          <w:sz w:val="22"/>
          <w:szCs w:val="22"/>
        </w:rPr>
        <w:t>23</w:t>
      </w:r>
      <w:r>
        <w:rPr>
          <w:rFonts w:ascii="Arial" w:eastAsia="Arial" w:hAnsi="Arial" w:cs="Arial"/>
          <w:color w:val="000000"/>
          <w:sz w:val="22"/>
          <w:szCs w:val="22"/>
        </w:rPr>
        <w:t xml:space="preserve"> and </w:t>
      </w:r>
      <w:r w:rsidRPr="00717AEC">
        <w:rPr>
          <w:rFonts w:ascii="Arial" w:eastAsia="Arial" w:hAnsi="Arial" w:cs="Arial"/>
          <w:sz w:val="22"/>
          <w:szCs w:val="22"/>
        </w:rPr>
        <w:t xml:space="preserve">adopted </w:t>
      </w:r>
      <w:r w:rsidR="00717AEC" w:rsidRPr="00717AEC">
        <w:rPr>
          <w:rFonts w:ascii="Arial" w:eastAsia="Arial" w:hAnsi="Arial" w:cs="Arial"/>
          <w:sz w:val="22"/>
          <w:szCs w:val="22"/>
        </w:rPr>
        <w:t xml:space="preserve">10 </w:t>
      </w:r>
      <w:r w:rsidRPr="00717AEC">
        <w:rPr>
          <w:rFonts w:ascii="Arial" w:eastAsia="Arial" w:hAnsi="Arial" w:cs="Arial"/>
          <w:sz w:val="22"/>
          <w:szCs w:val="22"/>
        </w:rPr>
        <w:t>recommendations</w:t>
      </w:r>
      <w:r>
        <w:rPr>
          <w:rFonts w:ascii="Arial" w:eastAsia="Arial" w:hAnsi="Arial" w:cs="Arial"/>
          <w:color w:val="000000"/>
          <w:sz w:val="22"/>
          <w:szCs w:val="22"/>
        </w:rPr>
        <w:t xml:space="preserve">. </w:t>
      </w:r>
    </w:p>
    <w:p w14:paraId="6BBA68E2" w14:textId="77777777" w:rsidR="00E83EB3" w:rsidRDefault="006A2E4D" w:rsidP="00736DAB">
      <w:pPr>
        <w:pBdr>
          <w:top w:val="nil"/>
          <w:left w:val="nil"/>
          <w:bottom w:val="nil"/>
          <w:right w:val="nil"/>
          <w:between w:val="nil"/>
        </w:pBdr>
        <w:snapToGrid w:val="0"/>
        <w:spacing w:after="240" w:line="240" w:lineRule="auto"/>
        <w:ind w:left="0" w:hanging="2"/>
        <w:rPr>
          <w:rFonts w:ascii="Arial" w:eastAsia="Arial" w:hAnsi="Arial" w:cs="Arial"/>
          <w:b/>
          <w:color w:val="000000"/>
          <w:sz w:val="22"/>
          <w:szCs w:val="22"/>
        </w:rPr>
      </w:pPr>
      <w:r>
        <w:rPr>
          <w:rFonts w:ascii="Arial" w:eastAsia="Arial" w:hAnsi="Arial" w:cs="Arial"/>
          <w:b/>
          <w:color w:val="000000"/>
          <w:sz w:val="22"/>
          <w:szCs w:val="22"/>
        </w:rPr>
        <w:t>Main outcomes of the session</w:t>
      </w:r>
    </w:p>
    <w:p w14:paraId="3ACCA061" w14:textId="073070ED" w:rsidR="00E83EB3" w:rsidRPr="00A16EDE" w:rsidRDefault="006A2E4D" w:rsidP="00736DAB">
      <w:pPr>
        <w:numPr>
          <w:ilvl w:val="0"/>
          <w:numId w:val="4"/>
        </w:numPr>
        <w:pBdr>
          <w:top w:val="nil"/>
          <w:left w:val="nil"/>
          <w:bottom w:val="nil"/>
          <w:right w:val="nil"/>
          <w:between w:val="nil"/>
        </w:pBdr>
        <w:tabs>
          <w:tab w:val="left" w:pos="900"/>
        </w:tabs>
        <w:snapToGrid w:val="0"/>
        <w:spacing w:after="240" w:line="240" w:lineRule="auto"/>
        <w:ind w:left="0" w:hanging="2"/>
        <w:jc w:val="both"/>
        <w:rPr>
          <w:rFonts w:ascii="Arial" w:eastAsia="Arial" w:hAnsi="Arial" w:cs="Arial"/>
          <w:color w:val="000000"/>
          <w:sz w:val="22"/>
          <w:szCs w:val="22"/>
        </w:rPr>
      </w:pPr>
      <w:r w:rsidRPr="00A16EDE">
        <w:rPr>
          <w:rFonts w:ascii="Arial" w:eastAsia="Arial" w:hAnsi="Arial" w:cs="Arial"/>
          <w:color w:val="000000"/>
          <w:sz w:val="22"/>
          <w:szCs w:val="22"/>
        </w:rPr>
        <w:t xml:space="preserve">The Sub-Commission </w:t>
      </w:r>
      <w:r w:rsidR="00BC5143">
        <w:rPr>
          <w:rFonts w:ascii="Arial" w:eastAsia="Arial" w:hAnsi="Arial" w:cs="Arial"/>
          <w:color w:val="000000"/>
          <w:sz w:val="22"/>
          <w:szCs w:val="22"/>
        </w:rPr>
        <w:t>thanked</w:t>
      </w:r>
      <w:r w:rsidRPr="00A16EDE">
        <w:rPr>
          <w:rFonts w:ascii="Arial" w:eastAsia="Arial" w:hAnsi="Arial" w:cs="Arial"/>
          <w:color w:val="000000"/>
          <w:sz w:val="22"/>
          <w:szCs w:val="22"/>
        </w:rPr>
        <w:t xml:space="preserve"> the government of Colombia for their continuous support</w:t>
      </w:r>
      <w:r w:rsidR="00A16EDE" w:rsidRPr="00A16EDE">
        <w:rPr>
          <w:rFonts w:ascii="Arial" w:eastAsia="Arial" w:hAnsi="Arial" w:cs="Arial"/>
          <w:color w:val="000000"/>
          <w:sz w:val="22"/>
          <w:szCs w:val="22"/>
        </w:rPr>
        <w:t xml:space="preserve"> and for hosting the Seventeenth Session of the IOC Sub-Commission</w:t>
      </w:r>
      <w:r w:rsidRPr="00A16EDE">
        <w:rPr>
          <w:rFonts w:ascii="Arial" w:eastAsia="Arial" w:hAnsi="Arial" w:cs="Arial"/>
          <w:color w:val="000000"/>
          <w:sz w:val="22"/>
          <w:szCs w:val="22"/>
        </w:rPr>
        <w:t xml:space="preserve">. </w:t>
      </w:r>
    </w:p>
    <w:p w14:paraId="54CD8B0B" w14:textId="77777777" w:rsidR="00A16EDE" w:rsidRPr="00A16EDE"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sidRPr="00A16EDE">
        <w:rPr>
          <w:rFonts w:ascii="Arial" w:eastAsia="Arial" w:hAnsi="Arial" w:cs="Arial"/>
          <w:color w:val="000000"/>
          <w:sz w:val="22"/>
          <w:szCs w:val="22"/>
        </w:rPr>
        <w:t>The Sub-Commission acknowledged</w:t>
      </w:r>
      <w:r w:rsidRPr="00A16EDE">
        <w:rPr>
          <w:rFonts w:ascii="Arial" w:eastAsia="Arial" w:hAnsi="Arial" w:cs="Arial"/>
          <w:b/>
          <w:color w:val="000000"/>
          <w:sz w:val="22"/>
          <w:szCs w:val="22"/>
        </w:rPr>
        <w:t xml:space="preserve"> </w:t>
      </w:r>
      <w:r w:rsidRPr="00A16EDE">
        <w:rPr>
          <w:rFonts w:ascii="Arial" w:eastAsia="Arial" w:hAnsi="Arial" w:cs="Arial"/>
          <w:color w:val="000000"/>
          <w:sz w:val="22"/>
          <w:szCs w:val="22"/>
        </w:rPr>
        <w:t>the support it received from the Government of Colombia for hosting the IOCARIBE Secre</w:t>
      </w:r>
      <w:r w:rsidR="00174EAB" w:rsidRPr="00A16EDE">
        <w:rPr>
          <w:rFonts w:ascii="Arial" w:eastAsia="Arial" w:hAnsi="Arial" w:cs="Arial"/>
          <w:color w:val="000000"/>
          <w:sz w:val="22"/>
          <w:szCs w:val="22"/>
        </w:rPr>
        <w:t xml:space="preserve">tariat in the city of Cartagena </w:t>
      </w:r>
      <w:r w:rsidRPr="00A16EDE">
        <w:rPr>
          <w:rFonts w:ascii="Arial" w:eastAsia="Arial" w:hAnsi="Arial" w:cs="Arial"/>
          <w:color w:val="000000"/>
          <w:sz w:val="22"/>
          <w:szCs w:val="22"/>
        </w:rPr>
        <w:t>since its initial establishment in 1986</w:t>
      </w:r>
      <w:r w:rsidR="00A16EDE" w:rsidRPr="00A16EDE">
        <w:rPr>
          <w:rFonts w:ascii="Arial" w:eastAsia="Arial" w:hAnsi="Arial" w:cs="Arial"/>
          <w:color w:val="000000"/>
          <w:sz w:val="22"/>
          <w:szCs w:val="22"/>
        </w:rPr>
        <w:t>.</w:t>
      </w:r>
      <w:r w:rsidR="00A16EDE" w:rsidRPr="00A16EDE">
        <w:t xml:space="preserve"> </w:t>
      </w:r>
    </w:p>
    <w:p w14:paraId="573177C3" w14:textId="237C1BD3" w:rsidR="00E83EB3" w:rsidRPr="00D06B2D" w:rsidRDefault="0063592A"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sidRPr="0063592A">
        <w:rPr>
          <w:rFonts w:ascii="Arial" w:eastAsia="Arial" w:hAnsi="Arial" w:cs="Arial"/>
          <w:color w:val="000000"/>
          <w:sz w:val="22"/>
          <w:szCs w:val="22"/>
        </w:rPr>
        <w:t xml:space="preserve">The Sub-Commission acknowledged and thanked Dr. César Toro, who retired last year, </w:t>
      </w:r>
      <w:r w:rsidRPr="00D06B2D">
        <w:rPr>
          <w:rFonts w:ascii="Arial" w:eastAsia="Arial" w:hAnsi="Arial" w:cs="Arial"/>
          <w:color w:val="000000"/>
          <w:sz w:val="22"/>
          <w:szCs w:val="22"/>
        </w:rPr>
        <w:t>for his work</w:t>
      </w:r>
      <w:r w:rsidR="000A6141">
        <w:rPr>
          <w:rFonts w:ascii="Arial" w:eastAsia="Arial" w:hAnsi="Arial" w:cs="Arial"/>
          <w:color w:val="000000"/>
          <w:sz w:val="22"/>
          <w:szCs w:val="22"/>
        </w:rPr>
        <w:t>,</w:t>
      </w:r>
      <w:r w:rsidRPr="00D06B2D">
        <w:rPr>
          <w:rFonts w:ascii="Arial" w:eastAsia="Arial" w:hAnsi="Arial" w:cs="Arial"/>
          <w:color w:val="000000"/>
          <w:sz w:val="22"/>
          <w:szCs w:val="22"/>
        </w:rPr>
        <w:t xml:space="preserve"> and welcomed </w:t>
      </w:r>
      <w:r w:rsidR="008266D4">
        <w:rPr>
          <w:rFonts w:ascii="Arial" w:eastAsia="Arial" w:hAnsi="Arial" w:cs="Arial"/>
          <w:color w:val="000000"/>
          <w:sz w:val="22"/>
          <w:szCs w:val="22"/>
        </w:rPr>
        <w:t>Dr</w:t>
      </w:r>
      <w:r w:rsidRPr="00D06B2D">
        <w:rPr>
          <w:rFonts w:ascii="Arial" w:eastAsia="Arial" w:hAnsi="Arial" w:cs="Arial"/>
          <w:color w:val="000000"/>
          <w:sz w:val="22"/>
          <w:szCs w:val="22"/>
        </w:rPr>
        <w:t>. Lorna Inniss, who joined the Secretariat in January 2023</w:t>
      </w:r>
      <w:r w:rsidR="008266D4">
        <w:rPr>
          <w:rFonts w:ascii="Arial" w:eastAsia="Arial" w:hAnsi="Arial" w:cs="Arial"/>
          <w:color w:val="000000"/>
          <w:sz w:val="22"/>
          <w:szCs w:val="22"/>
        </w:rPr>
        <w:t xml:space="preserve"> as Head of the IOCARIBE Secretariat</w:t>
      </w:r>
      <w:r w:rsidRPr="00D06B2D">
        <w:rPr>
          <w:rFonts w:ascii="Arial" w:eastAsia="Arial" w:hAnsi="Arial" w:cs="Arial"/>
          <w:color w:val="000000"/>
          <w:sz w:val="22"/>
          <w:szCs w:val="22"/>
        </w:rPr>
        <w:t>.</w:t>
      </w:r>
    </w:p>
    <w:p w14:paraId="1FCC5B78" w14:textId="388BA59B"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sidRPr="00D06B2D">
        <w:rPr>
          <w:rFonts w:ascii="Arial" w:eastAsia="Arial" w:hAnsi="Arial" w:cs="Arial"/>
          <w:color w:val="000000"/>
          <w:sz w:val="22"/>
          <w:szCs w:val="22"/>
        </w:rPr>
        <w:t>Member States acknowledged the progress of the work of the Sub-Commission and IOC in the region in the marine environment and biodiversity</w:t>
      </w:r>
      <w:r w:rsidR="00D06B2D" w:rsidRPr="00D06B2D">
        <w:rPr>
          <w:rFonts w:ascii="Arial" w:eastAsia="Arial" w:hAnsi="Arial" w:cs="Arial"/>
          <w:color w:val="000000"/>
          <w:sz w:val="22"/>
          <w:szCs w:val="22"/>
        </w:rPr>
        <w:t>.</w:t>
      </w:r>
      <w:r w:rsidRPr="00D06B2D">
        <w:rPr>
          <w:rFonts w:ascii="Arial" w:eastAsia="Arial" w:hAnsi="Arial" w:cs="Arial"/>
          <w:color w:val="000000"/>
          <w:sz w:val="22"/>
          <w:szCs w:val="22"/>
        </w:rPr>
        <w:t xml:space="preserve"> </w:t>
      </w:r>
    </w:p>
    <w:p w14:paraId="626D88A0" w14:textId="5AFBC43B" w:rsidR="00861D2F" w:rsidRPr="00D06B2D" w:rsidRDefault="00861D2F" w:rsidP="00861D2F">
      <w:pPr>
        <w:pBdr>
          <w:top w:val="nil"/>
          <w:left w:val="nil"/>
          <w:bottom w:val="nil"/>
          <w:right w:val="nil"/>
          <w:between w:val="nil"/>
        </w:pBdr>
        <w:tabs>
          <w:tab w:val="left" w:pos="900"/>
        </w:tabs>
        <w:spacing w:after="240" w:line="240" w:lineRule="auto"/>
        <w:ind w:leftChars="0" w:firstLineChars="0" w:firstLine="0"/>
        <w:jc w:val="both"/>
        <w:rPr>
          <w:rFonts w:ascii="Arial" w:eastAsia="Arial" w:hAnsi="Arial" w:cs="Arial"/>
          <w:color w:val="000000"/>
          <w:sz w:val="22"/>
          <w:szCs w:val="22"/>
        </w:rPr>
      </w:pPr>
      <w:r w:rsidRPr="00861D2F">
        <w:rPr>
          <w:rFonts w:ascii="Arial" w:eastAsia="Arial" w:hAnsi="Arial" w:cs="Arial"/>
          <w:color w:val="000000"/>
          <w:sz w:val="22"/>
          <w:szCs w:val="22"/>
        </w:rPr>
        <w:t>IOCARIBE SECRETARY´S REPORT ON THE WORK</w:t>
      </w:r>
      <w:r>
        <w:rPr>
          <w:rFonts w:ascii="Arial" w:eastAsia="Arial" w:hAnsi="Arial" w:cs="Arial"/>
          <w:color w:val="000000"/>
          <w:sz w:val="22"/>
          <w:szCs w:val="22"/>
        </w:rPr>
        <w:t xml:space="preserve"> </w:t>
      </w:r>
      <w:r w:rsidRPr="00861D2F">
        <w:rPr>
          <w:rFonts w:ascii="Arial" w:eastAsia="Arial" w:hAnsi="Arial" w:cs="Arial"/>
          <w:color w:val="000000"/>
          <w:sz w:val="22"/>
          <w:szCs w:val="22"/>
        </w:rPr>
        <w:t>ACCOMPLISHED SINCE SIXTEENTH SESSION AND</w:t>
      </w:r>
      <w:r>
        <w:rPr>
          <w:rFonts w:ascii="Arial" w:eastAsia="Arial" w:hAnsi="Arial" w:cs="Arial"/>
          <w:color w:val="000000"/>
          <w:sz w:val="22"/>
          <w:szCs w:val="22"/>
        </w:rPr>
        <w:t xml:space="preserve"> </w:t>
      </w:r>
      <w:r w:rsidRPr="00861D2F">
        <w:rPr>
          <w:rFonts w:ascii="Arial" w:eastAsia="Arial" w:hAnsi="Arial" w:cs="Arial"/>
          <w:color w:val="000000"/>
          <w:sz w:val="22"/>
          <w:szCs w:val="22"/>
        </w:rPr>
        <w:t>BUDGET IMPLEMENTATION</w:t>
      </w:r>
    </w:p>
    <w:p w14:paraId="74EC71FB" w14:textId="05D66445" w:rsidR="000A6141" w:rsidRPr="000A6141" w:rsidRDefault="00330066" w:rsidP="000A6141">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sidRPr="000A6141">
        <w:rPr>
          <w:rFonts w:ascii="Arial" w:eastAsia="Arial" w:hAnsi="Arial" w:cs="Arial"/>
          <w:color w:val="000000"/>
          <w:sz w:val="22"/>
          <w:szCs w:val="22"/>
        </w:rPr>
        <w:t xml:space="preserve">The Sub-Commission </w:t>
      </w:r>
      <w:r w:rsidR="000A6141" w:rsidRPr="000A6141">
        <w:rPr>
          <w:rFonts w:ascii="Arial" w:eastAsia="Arial" w:hAnsi="Arial" w:cs="Arial"/>
          <w:color w:val="000000"/>
          <w:sz w:val="22"/>
          <w:szCs w:val="22"/>
        </w:rPr>
        <w:t xml:space="preserve">took note </w:t>
      </w:r>
      <w:r w:rsidR="00EA7A49">
        <w:rPr>
          <w:rFonts w:ascii="Arial" w:eastAsia="Arial" w:hAnsi="Arial" w:cs="Arial"/>
          <w:color w:val="000000"/>
          <w:sz w:val="22"/>
          <w:szCs w:val="22"/>
        </w:rPr>
        <w:t xml:space="preserve">of </w:t>
      </w:r>
      <w:r w:rsidR="000A6141" w:rsidRPr="000A6141">
        <w:rPr>
          <w:rFonts w:ascii="Arial" w:eastAsia="Arial" w:hAnsi="Arial" w:cs="Arial"/>
          <w:color w:val="000000"/>
          <w:sz w:val="22"/>
          <w:szCs w:val="22"/>
        </w:rPr>
        <w:t>the Secretary’s repor</w:t>
      </w:r>
      <w:r w:rsidR="00A46A14">
        <w:rPr>
          <w:rFonts w:ascii="Arial" w:eastAsia="Arial" w:hAnsi="Arial" w:cs="Arial"/>
          <w:color w:val="000000"/>
          <w:sz w:val="22"/>
          <w:szCs w:val="22"/>
        </w:rPr>
        <w:t>t</w:t>
      </w:r>
      <w:r w:rsidR="000A6141" w:rsidRPr="000A6141">
        <w:rPr>
          <w:rFonts w:ascii="Arial" w:eastAsia="Arial" w:hAnsi="Arial" w:cs="Arial"/>
          <w:color w:val="000000"/>
          <w:sz w:val="22"/>
          <w:szCs w:val="22"/>
        </w:rPr>
        <w:t>. Th</w:t>
      </w:r>
      <w:r w:rsidR="00A46A14">
        <w:rPr>
          <w:rFonts w:ascii="Arial" w:eastAsia="Arial" w:hAnsi="Arial" w:cs="Arial"/>
          <w:color w:val="000000"/>
          <w:sz w:val="22"/>
          <w:szCs w:val="22"/>
        </w:rPr>
        <w:t>e</w:t>
      </w:r>
      <w:r w:rsidR="000A6141" w:rsidRPr="000A6141">
        <w:rPr>
          <w:rFonts w:ascii="Arial" w:eastAsia="Arial" w:hAnsi="Arial" w:cs="Arial"/>
          <w:color w:val="000000"/>
          <w:sz w:val="22"/>
          <w:szCs w:val="22"/>
        </w:rPr>
        <w:t xml:space="preserve"> biennium began in January 2022, and Dr. Toro </w:t>
      </w:r>
      <w:r w:rsidR="00A46A14">
        <w:rPr>
          <w:rFonts w:ascii="Arial" w:eastAsia="Arial" w:hAnsi="Arial" w:cs="Arial"/>
          <w:color w:val="000000"/>
          <w:sz w:val="22"/>
          <w:szCs w:val="22"/>
        </w:rPr>
        <w:t>retired from</w:t>
      </w:r>
      <w:r w:rsidR="000A6141" w:rsidRPr="000A6141">
        <w:rPr>
          <w:rFonts w:ascii="Arial" w:eastAsia="Arial" w:hAnsi="Arial" w:cs="Arial"/>
          <w:color w:val="000000"/>
          <w:sz w:val="22"/>
          <w:szCs w:val="22"/>
        </w:rPr>
        <w:t xml:space="preserve"> the Secretariat one month later. </w:t>
      </w:r>
      <w:r w:rsidR="005B2310" w:rsidRPr="000A6141">
        <w:rPr>
          <w:rFonts w:ascii="Arial" w:eastAsia="Arial" w:hAnsi="Arial" w:cs="Arial"/>
          <w:color w:val="000000"/>
          <w:sz w:val="22"/>
          <w:szCs w:val="22"/>
        </w:rPr>
        <w:t>UNESCO Science Officer with the Cluster Office</w:t>
      </w:r>
      <w:r w:rsidR="00A46A14">
        <w:rPr>
          <w:rFonts w:ascii="Arial" w:eastAsia="Arial" w:hAnsi="Arial" w:cs="Arial"/>
          <w:color w:val="000000"/>
          <w:sz w:val="22"/>
          <w:szCs w:val="22"/>
        </w:rPr>
        <w:t xml:space="preserve"> </w:t>
      </w:r>
      <w:r w:rsidR="005B2310" w:rsidRPr="000A6141">
        <w:rPr>
          <w:rFonts w:ascii="Arial" w:eastAsia="Arial" w:hAnsi="Arial" w:cs="Arial"/>
          <w:color w:val="000000"/>
          <w:sz w:val="22"/>
          <w:szCs w:val="22"/>
        </w:rPr>
        <w:t>in Jamaica</w:t>
      </w:r>
      <w:r w:rsidR="00B15F44">
        <w:rPr>
          <w:rFonts w:ascii="Arial" w:eastAsia="Arial" w:hAnsi="Arial" w:cs="Arial"/>
          <w:color w:val="000000"/>
          <w:sz w:val="22"/>
          <w:szCs w:val="22"/>
        </w:rPr>
        <w:t>, Mr Jean Paul Ngome Abiaga,</w:t>
      </w:r>
      <w:r w:rsidR="005B2310" w:rsidRPr="000A6141">
        <w:rPr>
          <w:rFonts w:ascii="Arial" w:eastAsia="Arial" w:hAnsi="Arial" w:cs="Arial"/>
          <w:color w:val="000000"/>
          <w:sz w:val="22"/>
          <w:szCs w:val="22"/>
        </w:rPr>
        <w:t xml:space="preserve"> </w:t>
      </w:r>
      <w:r w:rsidR="00B15F44">
        <w:rPr>
          <w:rFonts w:ascii="Arial" w:eastAsia="Arial" w:hAnsi="Arial" w:cs="Arial"/>
          <w:color w:val="000000"/>
          <w:sz w:val="22"/>
          <w:szCs w:val="22"/>
        </w:rPr>
        <w:t>became</w:t>
      </w:r>
      <w:r w:rsidR="005B2310" w:rsidRPr="000A6141">
        <w:rPr>
          <w:rFonts w:ascii="Arial" w:eastAsia="Arial" w:hAnsi="Arial" w:cs="Arial"/>
          <w:color w:val="000000"/>
          <w:sz w:val="22"/>
          <w:szCs w:val="22"/>
        </w:rPr>
        <w:t xml:space="preserve"> </w:t>
      </w:r>
      <w:r w:rsidR="00B15F44">
        <w:rPr>
          <w:rFonts w:ascii="Arial" w:eastAsia="Arial" w:hAnsi="Arial" w:cs="Arial"/>
          <w:color w:val="000000"/>
          <w:sz w:val="22"/>
          <w:szCs w:val="22"/>
        </w:rPr>
        <w:t>I</w:t>
      </w:r>
      <w:r w:rsidR="005B2310" w:rsidRPr="000A6141">
        <w:rPr>
          <w:rFonts w:ascii="Arial" w:eastAsia="Arial" w:hAnsi="Arial" w:cs="Arial"/>
          <w:color w:val="000000"/>
          <w:sz w:val="22"/>
          <w:szCs w:val="22"/>
        </w:rPr>
        <w:t>nterim Secretar</w:t>
      </w:r>
      <w:r w:rsidR="00B15F44">
        <w:rPr>
          <w:rFonts w:ascii="Arial" w:eastAsia="Arial" w:hAnsi="Arial" w:cs="Arial"/>
          <w:color w:val="000000"/>
          <w:sz w:val="22"/>
          <w:szCs w:val="22"/>
        </w:rPr>
        <w:t>y</w:t>
      </w:r>
      <w:r w:rsidR="005B2310" w:rsidRPr="000A6141">
        <w:rPr>
          <w:rFonts w:ascii="Arial" w:eastAsia="Arial" w:hAnsi="Arial" w:cs="Arial"/>
          <w:color w:val="000000"/>
          <w:sz w:val="22"/>
          <w:szCs w:val="22"/>
        </w:rPr>
        <w:t xml:space="preserve">, along with his own workload. </w:t>
      </w:r>
      <w:r w:rsidR="000A6141" w:rsidRPr="000A6141">
        <w:rPr>
          <w:rFonts w:ascii="Arial" w:eastAsia="Arial" w:hAnsi="Arial" w:cs="Arial"/>
          <w:color w:val="000000"/>
          <w:sz w:val="22"/>
          <w:szCs w:val="22"/>
        </w:rPr>
        <w:t xml:space="preserve">Ms. Inniss arrived at the Secretariat in January 2023. The report presented was mostly taken from Dr. Toro’s exit report to </w:t>
      </w:r>
      <w:r w:rsidR="00121570" w:rsidRPr="000A6141">
        <w:rPr>
          <w:rFonts w:ascii="Arial" w:eastAsia="Arial" w:hAnsi="Arial" w:cs="Arial"/>
          <w:color w:val="000000"/>
          <w:sz w:val="22"/>
          <w:szCs w:val="22"/>
        </w:rPr>
        <w:t>UNESCO</w:t>
      </w:r>
      <w:r w:rsidR="00121570">
        <w:rPr>
          <w:rFonts w:ascii="Arial" w:eastAsia="Arial" w:hAnsi="Arial" w:cs="Arial"/>
          <w:color w:val="000000"/>
          <w:sz w:val="22"/>
          <w:szCs w:val="22"/>
        </w:rPr>
        <w:t>-</w:t>
      </w:r>
      <w:r w:rsidR="000A6141" w:rsidRPr="000A6141">
        <w:rPr>
          <w:rFonts w:ascii="Arial" w:eastAsia="Arial" w:hAnsi="Arial" w:cs="Arial"/>
          <w:color w:val="000000"/>
          <w:sz w:val="22"/>
          <w:szCs w:val="22"/>
        </w:rPr>
        <w:t>IOC, which covers activities from the previous biennium, ended in December 2021.</w:t>
      </w:r>
    </w:p>
    <w:p w14:paraId="2D393A88" w14:textId="500AD34A" w:rsidR="00BC5143" w:rsidRDefault="006A2E4D" w:rsidP="00BC5143">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sidRPr="00717B87">
        <w:rPr>
          <w:rFonts w:ascii="Arial" w:eastAsia="Arial" w:hAnsi="Arial" w:cs="Arial"/>
          <w:color w:val="000000"/>
          <w:sz w:val="22"/>
          <w:szCs w:val="22"/>
        </w:rPr>
        <w:t xml:space="preserve">The Sub-Commission recognized the importance of working on </w:t>
      </w:r>
      <w:r w:rsidR="008C3293" w:rsidRPr="00717B87">
        <w:rPr>
          <w:rFonts w:ascii="Arial" w:eastAsia="Arial" w:hAnsi="Arial" w:cs="Arial"/>
          <w:color w:val="000000"/>
          <w:sz w:val="22"/>
          <w:szCs w:val="22"/>
        </w:rPr>
        <w:t xml:space="preserve">(i) </w:t>
      </w:r>
      <w:r w:rsidRPr="00717B87">
        <w:rPr>
          <w:rFonts w:ascii="Arial" w:eastAsia="Arial" w:hAnsi="Arial" w:cs="Arial"/>
          <w:color w:val="000000"/>
          <w:sz w:val="22"/>
          <w:szCs w:val="22"/>
        </w:rPr>
        <w:t xml:space="preserve">the </w:t>
      </w:r>
      <w:r w:rsidR="005B2310" w:rsidRPr="00717B87">
        <w:rPr>
          <w:rFonts w:ascii="Arial" w:eastAsia="Arial" w:hAnsi="Arial" w:cs="Arial"/>
          <w:color w:val="000000"/>
          <w:sz w:val="22"/>
          <w:szCs w:val="22"/>
        </w:rPr>
        <w:t xml:space="preserve">Ocean </w:t>
      </w:r>
      <w:r w:rsidRPr="00717B87">
        <w:rPr>
          <w:rFonts w:ascii="Arial" w:eastAsia="Arial" w:hAnsi="Arial" w:cs="Arial"/>
          <w:color w:val="000000"/>
          <w:sz w:val="22"/>
          <w:szCs w:val="22"/>
        </w:rPr>
        <w:t>Decade</w:t>
      </w:r>
      <w:r w:rsidR="005B2310" w:rsidRPr="00717B87">
        <w:rPr>
          <w:rFonts w:ascii="Arial" w:eastAsia="Arial" w:hAnsi="Arial" w:cs="Arial"/>
          <w:color w:val="000000"/>
          <w:sz w:val="22"/>
          <w:szCs w:val="22"/>
        </w:rPr>
        <w:t xml:space="preserve">, </w:t>
      </w:r>
      <w:r w:rsidR="008C3293" w:rsidRPr="00717B87">
        <w:rPr>
          <w:rFonts w:ascii="Arial" w:eastAsia="Arial" w:hAnsi="Arial" w:cs="Arial"/>
          <w:color w:val="000000"/>
          <w:sz w:val="22"/>
          <w:szCs w:val="22"/>
        </w:rPr>
        <w:t xml:space="preserve">(ii) an </w:t>
      </w:r>
      <w:r w:rsidR="00F87441">
        <w:rPr>
          <w:rFonts w:ascii="Arial" w:eastAsia="Arial" w:hAnsi="Arial" w:cs="Arial"/>
          <w:color w:val="000000"/>
          <w:sz w:val="22"/>
          <w:szCs w:val="22"/>
        </w:rPr>
        <w:t>i</w:t>
      </w:r>
      <w:r w:rsidR="008C3293" w:rsidRPr="00717B87">
        <w:rPr>
          <w:rFonts w:ascii="Arial" w:eastAsia="Arial" w:hAnsi="Arial" w:cs="Arial"/>
          <w:color w:val="000000"/>
          <w:sz w:val="22"/>
          <w:szCs w:val="22"/>
        </w:rPr>
        <w:t xml:space="preserve">ntegrated </w:t>
      </w:r>
      <w:r w:rsidR="00F87441">
        <w:rPr>
          <w:rFonts w:ascii="Arial" w:eastAsia="Arial" w:hAnsi="Arial" w:cs="Arial"/>
          <w:color w:val="000000"/>
          <w:sz w:val="22"/>
          <w:szCs w:val="22"/>
        </w:rPr>
        <w:t>o</w:t>
      </w:r>
      <w:r w:rsidR="008C3293" w:rsidRPr="00717B87">
        <w:rPr>
          <w:rFonts w:ascii="Arial" w:eastAsia="Arial" w:hAnsi="Arial" w:cs="Arial"/>
          <w:color w:val="000000"/>
          <w:sz w:val="22"/>
          <w:szCs w:val="22"/>
        </w:rPr>
        <w:t>cean observation network, (iii) the need to communicate more effectively the work of the Secretariat and (iv) engagement and co-design and co-implementation of programs with young people of the region.</w:t>
      </w:r>
    </w:p>
    <w:p w14:paraId="0C2305AA" w14:textId="09962568" w:rsidR="00BC5143" w:rsidRDefault="00BC5143" w:rsidP="00BC5143">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sidRPr="00BC5143">
        <w:rPr>
          <w:rFonts w:ascii="Arial" w:eastAsia="Arial" w:hAnsi="Arial" w:cs="Arial"/>
          <w:color w:val="000000"/>
          <w:sz w:val="22"/>
          <w:szCs w:val="22"/>
        </w:rPr>
        <w:t>The Sub-Commission requested the IOCARIBE Secretary to focus on priorities</w:t>
      </w:r>
      <w:r w:rsidR="009B488A">
        <w:rPr>
          <w:rFonts w:ascii="Arial" w:eastAsia="Arial" w:hAnsi="Arial" w:cs="Arial"/>
          <w:color w:val="000000"/>
          <w:sz w:val="22"/>
          <w:szCs w:val="22"/>
        </w:rPr>
        <w:t xml:space="preserve"> and</w:t>
      </w:r>
      <w:r w:rsidRPr="00BC5143">
        <w:rPr>
          <w:rFonts w:ascii="Arial" w:eastAsia="Arial" w:hAnsi="Arial" w:cs="Arial"/>
          <w:color w:val="000000"/>
          <w:sz w:val="22"/>
          <w:szCs w:val="22"/>
        </w:rPr>
        <w:t xml:space="preserve"> needs created by major </w:t>
      </w:r>
      <w:r w:rsidR="00B10F13">
        <w:rPr>
          <w:rFonts w:ascii="Arial" w:eastAsia="Arial" w:hAnsi="Arial" w:cs="Arial"/>
          <w:color w:val="000000"/>
          <w:sz w:val="22"/>
          <w:szCs w:val="22"/>
        </w:rPr>
        <w:t>ocean-related threats</w:t>
      </w:r>
      <w:r w:rsidR="00B10F13" w:rsidRPr="00BC5143">
        <w:rPr>
          <w:rFonts w:ascii="Arial" w:eastAsia="Arial" w:hAnsi="Arial" w:cs="Arial"/>
          <w:color w:val="000000"/>
          <w:sz w:val="22"/>
          <w:szCs w:val="22"/>
        </w:rPr>
        <w:t xml:space="preserve"> </w:t>
      </w:r>
      <w:r w:rsidR="009B488A">
        <w:rPr>
          <w:rFonts w:ascii="Arial" w:eastAsia="Arial" w:hAnsi="Arial" w:cs="Arial"/>
          <w:color w:val="000000"/>
          <w:sz w:val="22"/>
          <w:szCs w:val="22"/>
        </w:rPr>
        <w:t>o</w:t>
      </w:r>
      <w:r w:rsidRPr="00BC5143">
        <w:rPr>
          <w:rFonts w:ascii="Arial" w:eastAsia="Arial" w:hAnsi="Arial" w:cs="Arial"/>
          <w:color w:val="000000"/>
          <w:sz w:val="22"/>
          <w:szCs w:val="22"/>
        </w:rPr>
        <w:t xml:space="preserve">n the region, such as, but not limited to: sargassum proliferation and its management, sensitivity, and coastal risks due to the actions of extreme weather events, changes in sea level and its effects in coastal areas of the Small Island Developing States. </w:t>
      </w:r>
    </w:p>
    <w:p w14:paraId="195B1D2B" w14:textId="25FD93FD" w:rsidR="00BC5143" w:rsidRPr="00BC5143" w:rsidRDefault="00BC5143" w:rsidP="00BC5143">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sidRPr="00BC5143">
        <w:rPr>
          <w:rFonts w:ascii="Arial" w:eastAsia="Arial" w:hAnsi="Arial" w:cs="Arial"/>
          <w:color w:val="000000"/>
          <w:sz w:val="22"/>
          <w:szCs w:val="22"/>
        </w:rPr>
        <w:t>The Sub-Commission requested the IOCARIBE Secretary to strengthen IOC and IOCARIBE’s vision to support a sustainable ocean economy and maximize the benefit from ocean science, through the effective involvement of the various sectors that use ocean resources.</w:t>
      </w:r>
    </w:p>
    <w:p w14:paraId="60415BDE" w14:textId="3E9B3C5C" w:rsidR="003A128A" w:rsidRDefault="003A128A"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sidRPr="003A128A">
        <w:rPr>
          <w:rFonts w:ascii="Arial" w:eastAsia="Arial" w:hAnsi="Arial" w:cs="Arial"/>
          <w:color w:val="000000"/>
          <w:sz w:val="22"/>
          <w:szCs w:val="22"/>
        </w:rPr>
        <w:t>The Sub-Commission took note</w:t>
      </w:r>
      <w:r>
        <w:rPr>
          <w:rFonts w:ascii="Arial" w:eastAsia="Arial" w:hAnsi="Arial" w:cs="Arial"/>
          <w:color w:val="000000"/>
          <w:sz w:val="22"/>
          <w:szCs w:val="22"/>
        </w:rPr>
        <w:t xml:space="preserve"> that t</w:t>
      </w:r>
      <w:r w:rsidRPr="003A128A">
        <w:rPr>
          <w:rFonts w:ascii="Arial" w:eastAsia="Arial" w:hAnsi="Arial" w:cs="Arial"/>
          <w:color w:val="000000"/>
          <w:sz w:val="22"/>
          <w:szCs w:val="22"/>
        </w:rPr>
        <w:t>he Third UN Ocean Conference</w:t>
      </w:r>
      <w:r w:rsidR="006A5C90">
        <w:rPr>
          <w:rFonts w:ascii="Arial" w:eastAsia="Arial" w:hAnsi="Arial" w:cs="Arial"/>
          <w:color w:val="000000"/>
          <w:sz w:val="22"/>
          <w:szCs w:val="22"/>
        </w:rPr>
        <w:t xml:space="preserve">, </w:t>
      </w:r>
      <w:r w:rsidR="006A5C90" w:rsidRPr="003A128A">
        <w:rPr>
          <w:rFonts w:ascii="Arial" w:eastAsia="Arial" w:hAnsi="Arial" w:cs="Arial"/>
          <w:color w:val="000000"/>
          <w:sz w:val="22"/>
          <w:szCs w:val="22"/>
        </w:rPr>
        <w:t>chaired jointly by the governments of France and Costa Rica</w:t>
      </w:r>
      <w:r w:rsidR="006A5C90">
        <w:rPr>
          <w:rFonts w:ascii="Arial" w:eastAsia="Arial" w:hAnsi="Arial" w:cs="Arial"/>
          <w:color w:val="000000"/>
          <w:sz w:val="22"/>
          <w:szCs w:val="22"/>
        </w:rPr>
        <w:t>,</w:t>
      </w:r>
      <w:r w:rsidRPr="003A128A">
        <w:rPr>
          <w:rFonts w:ascii="Arial" w:eastAsia="Arial" w:hAnsi="Arial" w:cs="Arial"/>
          <w:color w:val="000000"/>
          <w:sz w:val="22"/>
          <w:szCs w:val="22"/>
        </w:rPr>
        <w:t xml:space="preserve"> will take place in Nice in June 2025, </w:t>
      </w:r>
      <w:r>
        <w:rPr>
          <w:rFonts w:ascii="Arial" w:eastAsia="Arial" w:hAnsi="Arial" w:cs="Arial"/>
          <w:color w:val="000000"/>
          <w:sz w:val="22"/>
          <w:szCs w:val="22"/>
        </w:rPr>
        <w:t>and</w:t>
      </w:r>
      <w:r w:rsidRPr="003A128A">
        <w:rPr>
          <w:rFonts w:ascii="Arial" w:eastAsia="Arial" w:hAnsi="Arial" w:cs="Arial"/>
          <w:color w:val="000000"/>
          <w:sz w:val="22"/>
          <w:szCs w:val="22"/>
        </w:rPr>
        <w:t xml:space="preserve"> will be preceded by a </w:t>
      </w:r>
      <w:proofErr w:type="gramStart"/>
      <w:r w:rsidR="00B10F13">
        <w:rPr>
          <w:rFonts w:ascii="Arial" w:eastAsia="Arial" w:hAnsi="Arial" w:cs="Arial"/>
          <w:color w:val="000000"/>
          <w:sz w:val="22"/>
          <w:szCs w:val="22"/>
        </w:rPr>
        <w:t>high level</w:t>
      </w:r>
      <w:proofErr w:type="gramEnd"/>
      <w:r w:rsidR="00B10F13">
        <w:rPr>
          <w:rFonts w:ascii="Arial" w:eastAsia="Arial" w:hAnsi="Arial" w:cs="Arial"/>
          <w:color w:val="000000"/>
          <w:sz w:val="22"/>
          <w:szCs w:val="22"/>
        </w:rPr>
        <w:t xml:space="preserve"> international</w:t>
      </w:r>
      <w:r w:rsidR="00B10F13" w:rsidRPr="003A128A">
        <w:rPr>
          <w:rFonts w:ascii="Arial" w:eastAsia="Arial" w:hAnsi="Arial" w:cs="Arial"/>
          <w:color w:val="000000"/>
          <w:sz w:val="22"/>
          <w:szCs w:val="22"/>
        </w:rPr>
        <w:t xml:space="preserve"> </w:t>
      </w:r>
      <w:r w:rsidRPr="003A128A">
        <w:rPr>
          <w:rFonts w:ascii="Arial" w:eastAsia="Arial" w:hAnsi="Arial" w:cs="Arial"/>
          <w:color w:val="000000"/>
          <w:sz w:val="22"/>
          <w:szCs w:val="22"/>
        </w:rPr>
        <w:t>meeting in Costa Rica in June 2024</w:t>
      </w:r>
      <w:r>
        <w:rPr>
          <w:rFonts w:ascii="Arial" w:eastAsia="Arial" w:hAnsi="Arial" w:cs="Arial"/>
          <w:color w:val="000000"/>
          <w:sz w:val="22"/>
          <w:szCs w:val="22"/>
        </w:rPr>
        <w:t xml:space="preserve">. Member States were </w:t>
      </w:r>
      <w:r w:rsidR="00B10F13">
        <w:rPr>
          <w:rFonts w:ascii="Arial" w:eastAsia="Arial" w:hAnsi="Arial" w:cs="Arial"/>
          <w:color w:val="000000"/>
          <w:sz w:val="22"/>
          <w:szCs w:val="22"/>
        </w:rPr>
        <w:t xml:space="preserve">encouraged </w:t>
      </w:r>
      <w:r>
        <w:rPr>
          <w:rFonts w:ascii="Arial" w:eastAsia="Arial" w:hAnsi="Arial" w:cs="Arial"/>
          <w:color w:val="000000"/>
          <w:sz w:val="22"/>
          <w:szCs w:val="22"/>
        </w:rPr>
        <w:t xml:space="preserve">to participate. </w:t>
      </w:r>
    </w:p>
    <w:p w14:paraId="0FBF8886" w14:textId="2FB966EF" w:rsidR="00CB02AF" w:rsidRPr="003E31F0" w:rsidRDefault="00CB02AF" w:rsidP="00D159DE">
      <w:pPr>
        <w:keepNext/>
        <w:pBdr>
          <w:top w:val="nil"/>
          <w:left w:val="nil"/>
          <w:bottom w:val="nil"/>
          <w:right w:val="nil"/>
          <w:between w:val="nil"/>
        </w:pBdr>
        <w:tabs>
          <w:tab w:val="left" w:pos="900"/>
        </w:tabs>
        <w:spacing w:after="240" w:line="240" w:lineRule="auto"/>
        <w:ind w:leftChars="0" w:left="0" w:firstLineChars="0" w:firstLine="0"/>
        <w:jc w:val="both"/>
        <w:rPr>
          <w:rFonts w:ascii="Arial" w:eastAsia="Arial" w:hAnsi="Arial" w:cs="Arial"/>
          <w:color w:val="000000"/>
          <w:sz w:val="22"/>
          <w:szCs w:val="22"/>
        </w:rPr>
      </w:pPr>
      <w:r w:rsidRPr="00CB02AF">
        <w:rPr>
          <w:rFonts w:ascii="Arial" w:eastAsia="Arial" w:hAnsi="Arial" w:cs="Arial"/>
          <w:color w:val="000000"/>
          <w:sz w:val="22"/>
          <w:szCs w:val="22"/>
        </w:rPr>
        <w:lastRenderedPageBreak/>
        <w:t>IOC MEDIUM TERM STRATEGY 2022–2029</w:t>
      </w:r>
    </w:p>
    <w:p w14:paraId="444E6026" w14:textId="3ABBED5D" w:rsidR="003E31F0" w:rsidRDefault="003E31F0" w:rsidP="003E31F0">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sidRPr="003E31F0">
        <w:rPr>
          <w:rFonts w:ascii="Arial" w:eastAsia="Arial" w:hAnsi="Arial" w:cs="Arial"/>
          <w:color w:val="000000"/>
          <w:sz w:val="22"/>
          <w:szCs w:val="22"/>
        </w:rPr>
        <w:t>The Sub-Commission acknowledged the IOC Medium Term Strategy 2022-2029, which includes activities to (i) assist the continental coastal Latin-American and the Caribbean SIDS Member States to achieve sustainable use of the ocean and coastal resources, (ii) focus on climate change, such as hurricanes, severe storms, coastal inundation, coastal erosion, and Sargass</w:t>
      </w:r>
      <w:r w:rsidR="00F061E1">
        <w:rPr>
          <w:rFonts w:ascii="Arial" w:eastAsia="Arial" w:hAnsi="Arial" w:cs="Arial"/>
          <w:color w:val="000000"/>
          <w:sz w:val="22"/>
          <w:szCs w:val="22"/>
        </w:rPr>
        <w:t>um</w:t>
      </w:r>
      <w:r w:rsidRPr="003E31F0">
        <w:rPr>
          <w:rFonts w:ascii="Arial" w:eastAsia="Arial" w:hAnsi="Arial" w:cs="Arial"/>
          <w:color w:val="000000"/>
          <w:sz w:val="22"/>
          <w:szCs w:val="22"/>
        </w:rPr>
        <w:t xml:space="preserve"> beaching, occur on the background of generally low resilience of island countries, (iii) strengthening Member States’ capacity of managing the ocean, in national and transboundary context, through an ecosystem-based management approach</w:t>
      </w:r>
      <w:r w:rsidR="00B10F13">
        <w:rPr>
          <w:rFonts w:ascii="Arial" w:eastAsia="Arial" w:hAnsi="Arial" w:cs="Arial"/>
          <w:color w:val="000000"/>
          <w:sz w:val="22"/>
          <w:szCs w:val="22"/>
        </w:rPr>
        <w:t>,</w:t>
      </w:r>
      <w:r w:rsidRPr="003E31F0">
        <w:rPr>
          <w:rFonts w:ascii="Arial" w:eastAsia="Arial" w:hAnsi="Arial" w:cs="Arial"/>
          <w:color w:val="000000"/>
          <w:sz w:val="22"/>
          <w:szCs w:val="22"/>
        </w:rPr>
        <w:t xml:space="preserve"> (iv) formulating national and regional policies and plans to develop ocean science and technology as well as exchange mechanism, and (v) </w:t>
      </w:r>
      <w:r w:rsidR="00B10F13">
        <w:rPr>
          <w:rFonts w:ascii="Arial" w:eastAsia="Arial" w:hAnsi="Arial" w:cs="Arial"/>
          <w:color w:val="000000"/>
          <w:sz w:val="22"/>
          <w:szCs w:val="22"/>
        </w:rPr>
        <w:t xml:space="preserve">providing a </w:t>
      </w:r>
      <w:r w:rsidRPr="003E31F0">
        <w:rPr>
          <w:rFonts w:ascii="Arial" w:eastAsia="Arial" w:hAnsi="Arial" w:cs="Arial"/>
          <w:color w:val="000000"/>
          <w:sz w:val="22"/>
          <w:szCs w:val="22"/>
        </w:rPr>
        <w:t>Regional hub for cooperation between organizations of the UN system, IGOs, NGOs, and the scientific community.</w:t>
      </w:r>
    </w:p>
    <w:p w14:paraId="08F164EC" w14:textId="31A74A25" w:rsidR="00CB02AF" w:rsidRDefault="00CB02AF" w:rsidP="00CB02AF">
      <w:pPr>
        <w:pBdr>
          <w:top w:val="nil"/>
          <w:left w:val="nil"/>
          <w:bottom w:val="nil"/>
          <w:right w:val="nil"/>
          <w:between w:val="nil"/>
        </w:pBdr>
        <w:tabs>
          <w:tab w:val="left" w:pos="900"/>
        </w:tabs>
        <w:spacing w:after="240" w:line="240" w:lineRule="auto"/>
        <w:ind w:leftChars="0" w:left="0" w:firstLineChars="0" w:firstLine="0"/>
        <w:jc w:val="both"/>
        <w:rPr>
          <w:rFonts w:ascii="Arial" w:eastAsia="Arial" w:hAnsi="Arial" w:cs="Arial"/>
          <w:color w:val="000000"/>
          <w:sz w:val="22"/>
          <w:szCs w:val="22"/>
        </w:rPr>
      </w:pPr>
      <w:r w:rsidRPr="00CB02AF">
        <w:rPr>
          <w:rFonts w:ascii="Arial" w:eastAsia="Arial" w:hAnsi="Arial" w:cs="Arial"/>
          <w:color w:val="000000"/>
          <w:sz w:val="22"/>
          <w:szCs w:val="22"/>
        </w:rPr>
        <w:t>REVISED IOC CAPACITY DEVELOPMENT STRATEGY</w:t>
      </w:r>
    </w:p>
    <w:p w14:paraId="75655DB3" w14:textId="0054E202" w:rsidR="003F7138" w:rsidRDefault="003F7138" w:rsidP="003E31F0">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sidRPr="003E31F0">
        <w:rPr>
          <w:rFonts w:ascii="Arial" w:eastAsia="Arial" w:hAnsi="Arial" w:cs="Arial"/>
          <w:color w:val="000000"/>
          <w:sz w:val="22"/>
          <w:szCs w:val="22"/>
        </w:rPr>
        <w:t xml:space="preserve">The Sub-Commission </w:t>
      </w:r>
      <w:r w:rsidR="00595222" w:rsidRPr="003E31F0">
        <w:rPr>
          <w:rFonts w:ascii="Arial" w:eastAsia="Arial" w:hAnsi="Arial" w:cs="Arial"/>
          <w:color w:val="000000"/>
          <w:sz w:val="22"/>
          <w:szCs w:val="22"/>
        </w:rPr>
        <w:t>acknowledged the</w:t>
      </w:r>
      <w:r w:rsidR="00595222">
        <w:rPr>
          <w:rFonts w:ascii="Arial" w:eastAsia="Arial" w:hAnsi="Arial" w:cs="Arial"/>
          <w:color w:val="000000"/>
          <w:sz w:val="22"/>
          <w:szCs w:val="22"/>
        </w:rPr>
        <w:t xml:space="preserve"> key updates made in the </w:t>
      </w:r>
      <w:r w:rsidR="00B10F13">
        <w:rPr>
          <w:rFonts w:ascii="Arial" w:eastAsia="Arial" w:hAnsi="Arial" w:cs="Arial"/>
          <w:color w:val="000000"/>
          <w:sz w:val="22"/>
          <w:szCs w:val="22"/>
        </w:rPr>
        <w:t xml:space="preserve">draft </w:t>
      </w:r>
      <w:r w:rsidR="00595222">
        <w:rPr>
          <w:rFonts w:ascii="Arial" w:eastAsia="Arial" w:hAnsi="Arial" w:cs="Arial"/>
          <w:color w:val="000000"/>
          <w:sz w:val="22"/>
          <w:szCs w:val="22"/>
        </w:rPr>
        <w:t>IOC Capacity Development Strategy for 2023-2030</w:t>
      </w:r>
      <w:r w:rsidR="00B10F13">
        <w:rPr>
          <w:rFonts w:ascii="Arial" w:eastAsia="Arial" w:hAnsi="Arial" w:cs="Arial"/>
          <w:color w:val="000000"/>
          <w:sz w:val="22"/>
          <w:szCs w:val="22"/>
        </w:rPr>
        <w:t xml:space="preserve"> to be presented to the IOC Assembly</w:t>
      </w:r>
      <w:r w:rsidR="00595222">
        <w:rPr>
          <w:rFonts w:ascii="Arial" w:eastAsia="Arial" w:hAnsi="Arial" w:cs="Arial"/>
          <w:color w:val="000000"/>
          <w:sz w:val="22"/>
          <w:szCs w:val="22"/>
        </w:rPr>
        <w:t>.</w:t>
      </w:r>
      <w:r w:rsidR="00595222" w:rsidRPr="003E31F0">
        <w:rPr>
          <w:rFonts w:ascii="Arial" w:eastAsia="Arial" w:hAnsi="Arial" w:cs="Arial"/>
          <w:color w:val="000000"/>
          <w:sz w:val="22"/>
          <w:szCs w:val="22"/>
        </w:rPr>
        <w:t xml:space="preserve"> </w:t>
      </w:r>
      <w:r w:rsidR="00595222">
        <w:rPr>
          <w:rFonts w:ascii="Arial" w:eastAsia="Arial" w:hAnsi="Arial" w:cs="Arial"/>
          <w:color w:val="000000"/>
          <w:sz w:val="22"/>
          <w:szCs w:val="22"/>
        </w:rPr>
        <w:t xml:space="preserve">The </w:t>
      </w:r>
      <w:r w:rsidR="00825BB7">
        <w:rPr>
          <w:rFonts w:ascii="Arial" w:eastAsia="Arial" w:hAnsi="Arial" w:cs="Arial"/>
          <w:color w:val="000000"/>
          <w:sz w:val="22"/>
          <w:szCs w:val="22"/>
        </w:rPr>
        <w:t>revised strategy i</w:t>
      </w:r>
      <w:r w:rsidRPr="003F7138">
        <w:rPr>
          <w:rFonts w:ascii="Arial" w:eastAsia="Arial" w:hAnsi="Arial" w:cs="Arial"/>
          <w:color w:val="000000"/>
          <w:sz w:val="22"/>
          <w:szCs w:val="22"/>
        </w:rPr>
        <w:t>ncorporated an increased recognition that the ocean plays in political, commercial, science and society and the importance of capacity development in the delivery of the Decade of Ocean Science. It also highlighted IOC's critical role in fostering international cooperation while using the strategy as the motivation to develop an implementation plan, such that IOC CD activities are clearly articulated</w:t>
      </w:r>
      <w:r w:rsidR="00B10F13">
        <w:rPr>
          <w:rFonts w:ascii="Arial" w:eastAsia="Arial" w:hAnsi="Arial" w:cs="Arial"/>
          <w:color w:val="000000"/>
          <w:sz w:val="22"/>
          <w:szCs w:val="22"/>
        </w:rPr>
        <w:t xml:space="preserve"> with ocean issues</w:t>
      </w:r>
      <w:r w:rsidRPr="003F7138">
        <w:rPr>
          <w:rFonts w:ascii="Arial" w:eastAsia="Arial" w:hAnsi="Arial" w:cs="Arial"/>
          <w:color w:val="000000"/>
          <w:sz w:val="22"/>
          <w:szCs w:val="22"/>
        </w:rPr>
        <w:t xml:space="preserve"> and that the benefits are more readily </w:t>
      </w:r>
      <w:r w:rsidR="003A1F5C" w:rsidRPr="003F7138">
        <w:rPr>
          <w:rFonts w:ascii="Arial" w:eastAsia="Arial" w:hAnsi="Arial" w:cs="Arial"/>
          <w:color w:val="000000"/>
          <w:sz w:val="22"/>
          <w:szCs w:val="22"/>
        </w:rPr>
        <w:t>identified.</w:t>
      </w:r>
    </w:p>
    <w:p w14:paraId="2A63BACD" w14:textId="3BF83242" w:rsidR="00595222" w:rsidRDefault="003F7138" w:rsidP="007B6A91">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The Sub-Commission </w:t>
      </w:r>
      <w:r w:rsidR="00595222">
        <w:rPr>
          <w:rFonts w:ascii="Arial" w:eastAsia="Arial" w:hAnsi="Arial" w:cs="Arial"/>
          <w:color w:val="000000"/>
          <w:sz w:val="22"/>
          <w:szCs w:val="22"/>
        </w:rPr>
        <w:t>r</w:t>
      </w:r>
      <w:r w:rsidR="00595222" w:rsidRPr="00595222">
        <w:rPr>
          <w:rFonts w:ascii="Arial" w:eastAsia="Arial" w:hAnsi="Arial" w:cs="Arial"/>
          <w:color w:val="000000"/>
          <w:sz w:val="22"/>
          <w:szCs w:val="22"/>
        </w:rPr>
        <w:t>equest</w:t>
      </w:r>
      <w:r w:rsidR="00595222">
        <w:rPr>
          <w:rFonts w:ascii="Arial" w:eastAsia="Arial" w:hAnsi="Arial" w:cs="Arial"/>
          <w:color w:val="000000"/>
          <w:sz w:val="22"/>
          <w:szCs w:val="22"/>
        </w:rPr>
        <w:t>ed</w:t>
      </w:r>
      <w:r w:rsidR="00595222" w:rsidRPr="00595222">
        <w:rPr>
          <w:rFonts w:ascii="Arial" w:eastAsia="Arial" w:hAnsi="Arial" w:cs="Arial"/>
          <w:color w:val="000000"/>
          <w:sz w:val="22"/>
          <w:szCs w:val="22"/>
        </w:rPr>
        <w:t xml:space="preserve"> the IOCARIBE Secretary to </w:t>
      </w:r>
      <w:r w:rsidR="00595222">
        <w:rPr>
          <w:rFonts w:ascii="Arial" w:eastAsia="Arial" w:hAnsi="Arial" w:cs="Arial"/>
          <w:color w:val="000000"/>
          <w:sz w:val="22"/>
          <w:szCs w:val="22"/>
        </w:rPr>
        <w:t>a</w:t>
      </w:r>
      <w:r w:rsidR="00595222" w:rsidRPr="00595222">
        <w:rPr>
          <w:rFonts w:ascii="Arial" w:eastAsia="Arial" w:hAnsi="Arial" w:cs="Arial"/>
          <w:color w:val="000000"/>
          <w:sz w:val="22"/>
          <w:szCs w:val="22"/>
        </w:rPr>
        <w:t>ssess needs and tailor capacity development activities to regional requirements including via the UN Ocean Decade Capacity Development Facility and the Ocean Teacher Global Academy (OTGA).</w:t>
      </w:r>
    </w:p>
    <w:p w14:paraId="47475253" w14:textId="7BCDA35C" w:rsidR="00CB02AF" w:rsidRPr="00595222" w:rsidRDefault="00CB02AF" w:rsidP="00CB02AF">
      <w:pPr>
        <w:pBdr>
          <w:top w:val="nil"/>
          <w:left w:val="nil"/>
          <w:bottom w:val="nil"/>
          <w:right w:val="nil"/>
          <w:between w:val="nil"/>
        </w:pBdr>
        <w:tabs>
          <w:tab w:val="left" w:pos="900"/>
        </w:tabs>
        <w:spacing w:after="240" w:line="240" w:lineRule="auto"/>
        <w:ind w:leftChars="0" w:firstLineChars="0" w:firstLine="0"/>
        <w:jc w:val="both"/>
        <w:rPr>
          <w:rFonts w:ascii="Arial" w:eastAsia="Arial" w:hAnsi="Arial" w:cs="Arial"/>
          <w:color w:val="000000"/>
          <w:sz w:val="22"/>
          <w:szCs w:val="22"/>
        </w:rPr>
      </w:pPr>
      <w:r w:rsidRPr="00CB02AF">
        <w:rPr>
          <w:rFonts w:ascii="Arial" w:eastAsia="Arial" w:hAnsi="Arial" w:cs="Arial"/>
          <w:color w:val="000000"/>
          <w:sz w:val="22"/>
          <w:szCs w:val="22"/>
        </w:rPr>
        <w:t>DRAFT UNESCO ROLLING OPERATIONAL</w:t>
      </w:r>
      <w:r>
        <w:rPr>
          <w:rFonts w:ascii="Arial" w:eastAsia="Arial" w:hAnsi="Arial" w:cs="Arial"/>
          <w:color w:val="000000"/>
          <w:sz w:val="22"/>
          <w:szCs w:val="22"/>
        </w:rPr>
        <w:t xml:space="preserve"> </w:t>
      </w:r>
      <w:r w:rsidRPr="00CB02AF">
        <w:rPr>
          <w:rFonts w:ascii="Arial" w:eastAsia="Arial" w:hAnsi="Arial" w:cs="Arial"/>
          <w:color w:val="000000"/>
          <w:sz w:val="22"/>
          <w:szCs w:val="22"/>
        </w:rPr>
        <w:t>STRATEGY/FRAMEWORK FOR SMALL ISLAND</w:t>
      </w:r>
      <w:r>
        <w:rPr>
          <w:rFonts w:ascii="Arial" w:eastAsia="Arial" w:hAnsi="Arial" w:cs="Arial"/>
          <w:color w:val="000000"/>
          <w:sz w:val="22"/>
          <w:szCs w:val="22"/>
        </w:rPr>
        <w:t xml:space="preserve"> </w:t>
      </w:r>
      <w:r w:rsidRPr="00CB02AF">
        <w:rPr>
          <w:rFonts w:ascii="Arial" w:eastAsia="Arial" w:hAnsi="Arial" w:cs="Arial"/>
          <w:color w:val="000000"/>
          <w:sz w:val="22"/>
          <w:szCs w:val="22"/>
        </w:rPr>
        <w:t>DEVELOPING STATES 2022–2029</w:t>
      </w:r>
    </w:p>
    <w:p w14:paraId="65865EE8" w14:textId="109889A9" w:rsidR="007B6A91" w:rsidRDefault="007B6A91" w:rsidP="007B6A91">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sidRPr="007B6A91">
        <w:rPr>
          <w:rFonts w:ascii="Arial" w:eastAsia="Arial" w:hAnsi="Arial" w:cs="Arial"/>
          <w:color w:val="000000"/>
          <w:sz w:val="22"/>
          <w:szCs w:val="22"/>
        </w:rPr>
        <w:t xml:space="preserve">The </w:t>
      </w:r>
      <w:r>
        <w:rPr>
          <w:rFonts w:ascii="Arial" w:eastAsia="Arial" w:hAnsi="Arial" w:cs="Arial"/>
          <w:color w:val="000000"/>
          <w:sz w:val="22"/>
          <w:szCs w:val="22"/>
        </w:rPr>
        <w:t xml:space="preserve">Sub-Commission </w:t>
      </w:r>
      <w:r w:rsidRPr="003E31F0">
        <w:rPr>
          <w:rFonts w:ascii="Arial" w:eastAsia="Arial" w:hAnsi="Arial" w:cs="Arial"/>
          <w:color w:val="000000"/>
          <w:sz w:val="22"/>
          <w:szCs w:val="22"/>
        </w:rPr>
        <w:t>acknowledged</w:t>
      </w:r>
      <w:r>
        <w:rPr>
          <w:rFonts w:ascii="Arial" w:eastAsia="Arial" w:hAnsi="Arial" w:cs="Arial"/>
          <w:color w:val="000000"/>
          <w:sz w:val="22"/>
          <w:szCs w:val="22"/>
        </w:rPr>
        <w:t xml:space="preserve"> the strategic priorities for the SIDS</w:t>
      </w:r>
      <w:r w:rsidR="00B10F13">
        <w:rPr>
          <w:rFonts w:ascii="Arial" w:eastAsia="Arial" w:hAnsi="Arial" w:cs="Arial"/>
          <w:color w:val="000000"/>
          <w:sz w:val="22"/>
          <w:szCs w:val="22"/>
        </w:rPr>
        <w:t xml:space="preserve"> identified in the Draft UNESCO Strategy</w:t>
      </w:r>
      <w:r w:rsidR="003A1F5C">
        <w:rPr>
          <w:rFonts w:ascii="Arial" w:eastAsia="Arial" w:hAnsi="Arial" w:cs="Arial"/>
          <w:color w:val="000000"/>
          <w:sz w:val="22"/>
          <w:szCs w:val="22"/>
        </w:rPr>
        <w:t xml:space="preserve">, which includes: (i) </w:t>
      </w:r>
      <w:r w:rsidRPr="003A1F5C">
        <w:rPr>
          <w:rFonts w:ascii="Arial" w:eastAsia="Arial" w:hAnsi="Arial" w:cs="Arial"/>
          <w:color w:val="000000"/>
          <w:sz w:val="22"/>
          <w:szCs w:val="22"/>
        </w:rPr>
        <w:t>support</w:t>
      </w:r>
      <w:r w:rsidR="00B10F13">
        <w:rPr>
          <w:rFonts w:ascii="Arial" w:eastAsia="Arial" w:hAnsi="Arial" w:cs="Arial"/>
          <w:color w:val="000000"/>
          <w:sz w:val="22"/>
          <w:szCs w:val="22"/>
        </w:rPr>
        <w:t>ing</w:t>
      </w:r>
      <w:r w:rsidRPr="003A1F5C">
        <w:rPr>
          <w:rFonts w:ascii="Arial" w:eastAsia="Arial" w:hAnsi="Arial" w:cs="Arial"/>
          <w:color w:val="000000"/>
          <w:sz w:val="22"/>
          <w:szCs w:val="22"/>
        </w:rPr>
        <w:t xml:space="preserve"> SIDS in benefitting from new generation of Early Warning System including Tsunami early warning systems, (ii) SIDS capacity development in the field of marine science and technology (iii) support</w:t>
      </w:r>
      <w:r w:rsidR="00B10F13">
        <w:rPr>
          <w:rFonts w:ascii="Arial" w:eastAsia="Arial" w:hAnsi="Arial" w:cs="Arial"/>
          <w:color w:val="000000"/>
          <w:sz w:val="22"/>
          <w:szCs w:val="22"/>
        </w:rPr>
        <w:t>ing</w:t>
      </w:r>
      <w:r w:rsidRPr="003A1F5C">
        <w:rPr>
          <w:rFonts w:ascii="Arial" w:eastAsia="Arial" w:hAnsi="Arial" w:cs="Arial"/>
          <w:color w:val="000000"/>
          <w:sz w:val="22"/>
          <w:szCs w:val="22"/>
        </w:rPr>
        <w:t xml:space="preserve"> in advancing ocean observation and data management through the Global Ocean Observing System (GOOS) and IOC Ocean Data and Information System (ODIS) (iv) reinforcement of cooperation to address the specific challenges posed by sea-level rise, ocean pollution and acidification, loss of marine biodiversity, and coastal erosion (v) building resilience of vulnerable communities to climate change, and the regeneration of biodiversity stocks and (vi) foster strategic partnerships to mobilize funding opportunities from all sources.</w:t>
      </w:r>
    </w:p>
    <w:p w14:paraId="103FAEC6" w14:textId="4B3DBFAC" w:rsidR="00CB02AF" w:rsidRDefault="00CB02AF" w:rsidP="00CB02AF">
      <w:pPr>
        <w:pBdr>
          <w:top w:val="nil"/>
          <w:left w:val="nil"/>
          <w:bottom w:val="nil"/>
          <w:right w:val="nil"/>
          <w:between w:val="nil"/>
        </w:pBdr>
        <w:tabs>
          <w:tab w:val="left" w:pos="900"/>
        </w:tabs>
        <w:spacing w:after="240" w:line="240" w:lineRule="auto"/>
        <w:ind w:leftChars="0" w:left="0" w:firstLineChars="0" w:firstLine="0"/>
        <w:jc w:val="both"/>
        <w:rPr>
          <w:rFonts w:ascii="Arial" w:eastAsia="Arial" w:hAnsi="Arial" w:cs="Arial"/>
          <w:color w:val="000000"/>
          <w:sz w:val="22"/>
          <w:szCs w:val="22"/>
        </w:rPr>
      </w:pPr>
      <w:r w:rsidRPr="00CB02AF">
        <w:rPr>
          <w:rFonts w:ascii="Arial" w:eastAsia="Arial" w:hAnsi="Arial" w:cs="Arial"/>
          <w:color w:val="000000"/>
          <w:sz w:val="22"/>
          <w:szCs w:val="22"/>
        </w:rPr>
        <w:t>DRAFT REVISED IOC OCEANOGRAPHIC DATA EXCHANGE POLICY</w:t>
      </w:r>
    </w:p>
    <w:p w14:paraId="0F7B2D53" w14:textId="1DF1D9C7" w:rsidR="009B15A1" w:rsidRDefault="009B15A1" w:rsidP="007B6A91">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sidRPr="007B6A91">
        <w:rPr>
          <w:rFonts w:ascii="Arial" w:eastAsia="Arial" w:hAnsi="Arial" w:cs="Arial"/>
          <w:color w:val="000000"/>
          <w:sz w:val="22"/>
          <w:szCs w:val="22"/>
        </w:rPr>
        <w:t xml:space="preserve">The </w:t>
      </w:r>
      <w:r>
        <w:rPr>
          <w:rFonts w:ascii="Arial" w:eastAsia="Arial" w:hAnsi="Arial" w:cs="Arial"/>
          <w:color w:val="000000"/>
          <w:sz w:val="22"/>
          <w:szCs w:val="22"/>
        </w:rPr>
        <w:t>Sub-Commission</w:t>
      </w:r>
      <w:r w:rsidRPr="009B15A1">
        <w:rPr>
          <w:rFonts w:ascii="Arial" w:eastAsia="Arial" w:hAnsi="Arial" w:cs="Arial"/>
          <w:color w:val="000000"/>
          <w:sz w:val="22"/>
          <w:szCs w:val="22"/>
        </w:rPr>
        <w:t xml:space="preserve"> took note </w:t>
      </w:r>
      <w:r w:rsidR="00076A1A">
        <w:rPr>
          <w:rFonts w:ascii="Arial" w:eastAsia="Arial" w:hAnsi="Arial" w:cs="Arial"/>
          <w:color w:val="000000"/>
          <w:sz w:val="22"/>
          <w:szCs w:val="22"/>
        </w:rPr>
        <w:t>of</w:t>
      </w:r>
      <w:r w:rsidRPr="009B15A1">
        <w:rPr>
          <w:rFonts w:ascii="Arial" w:eastAsia="Arial" w:hAnsi="Arial" w:cs="Arial"/>
          <w:color w:val="000000"/>
          <w:sz w:val="22"/>
          <w:szCs w:val="22"/>
        </w:rPr>
        <w:t xml:space="preserve"> the</w:t>
      </w:r>
      <w:r w:rsidR="003916B7">
        <w:rPr>
          <w:rFonts w:ascii="Arial" w:eastAsia="Arial" w:hAnsi="Arial" w:cs="Arial"/>
          <w:color w:val="000000"/>
          <w:sz w:val="22"/>
          <w:szCs w:val="22"/>
        </w:rPr>
        <w:t xml:space="preserve"> final draft of the</w:t>
      </w:r>
      <w:r w:rsidRPr="009B15A1">
        <w:rPr>
          <w:rFonts w:ascii="Arial" w:eastAsia="Arial" w:hAnsi="Arial" w:cs="Arial"/>
          <w:color w:val="000000"/>
          <w:sz w:val="22"/>
          <w:szCs w:val="22"/>
        </w:rPr>
        <w:t xml:space="preserve"> IWG-DATAPOLICY</w:t>
      </w:r>
      <w:r w:rsidR="003916B7">
        <w:rPr>
          <w:rFonts w:ascii="Arial" w:eastAsia="Arial" w:hAnsi="Arial" w:cs="Arial"/>
          <w:color w:val="000000"/>
          <w:sz w:val="22"/>
          <w:szCs w:val="22"/>
        </w:rPr>
        <w:t>, which</w:t>
      </w:r>
      <w:r w:rsidRPr="009B15A1">
        <w:rPr>
          <w:rFonts w:ascii="Arial" w:eastAsia="Arial" w:hAnsi="Arial" w:cs="Arial"/>
          <w:color w:val="000000"/>
          <w:sz w:val="22"/>
          <w:szCs w:val="22"/>
        </w:rPr>
        <w:t xml:space="preserve"> will </w:t>
      </w:r>
      <w:r w:rsidR="003916B7">
        <w:rPr>
          <w:rFonts w:ascii="Arial" w:eastAsia="Arial" w:hAnsi="Arial" w:cs="Arial"/>
          <w:color w:val="000000"/>
          <w:sz w:val="22"/>
          <w:szCs w:val="22"/>
        </w:rPr>
        <w:t xml:space="preserve">be </w:t>
      </w:r>
      <w:r w:rsidRPr="009B15A1">
        <w:rPr>
          <w:rFonts w:ascii="Arial" w:eastAsia="Arial" w:hAnsi="Arial" w:cs="Arial"/>
          <w:color w:val="000000"/>
          <w:sz w:val="22"/>
          <w:szCs w:val="22"/>
        </w:rPr>
        <w:t>submit</w:t>
      </w:r>
      <w:r w:rsidR="003916B7">
        <w:rPr>
          <w:rFonts w:ascii="Arial" w:eastAsia="Arial" w:hAnsi="Arial" w:cs="Arial"/>
          <w:color w:val="000000"/>
          <w:sz w:val="22"/>
          <w:szCs w:val="22"/>
        </w:rPr>
        <w:t>ted</w:t>
      </w:r>
      <w:r w:rsidRPr="009B15A1">
        <w:rPr>
          <w:rFonts w:ascii="Arial" w:eastAsia="Arial" w:hAnsi="Arial" w:cs="Arial"/>
          <w:color w:val="000000"/>
          <w:sz w:val="22"/>
          <w:szCs w:val="22"/>
        </w:rPr>
        <w:t xml:space="preserve"> to the IOC Assembly at its 32nd session for adoption. The IODE-XXVII Committee strongly recommended that IOCARIBE member states support the Data Policy </w:t>
      </w:r>
      <w:r w:rsidR="0039187D">
        <w:rPr>
          <w:rFonts w:ascii="Arial" w:eastAsia="Arial" w:hAnsi="Arial" w:cs="Arial"/>
          <w:color w:val="000000"/>
          <w:sz w:val="22"/>
          <w:szCs w:val="22"/>
        </w:rPr>
        <w:t>at the</w:t>
      </w:r>
      <w:r w:rsidRPr="009B15A1">
        <w:rPr>
          <w:rFonts w:ascii="Arial" w:eastAsia="Arial" w:hAnsi="Arial" w:cs="Arial"/>
          <w:color w:val="000000"/>
          <w:sz w:val="22"/>
          <w:szCs w:val="22"/>
        </w:rPr>
        <w:t xml:space="preserve"> IOC</w:t>
      </w:r>
      <w:r w:rsidR="0039187D">
        <w:rPr>
          <w:rFonts w:ascii="Arial" w:eastAsia="Arial" w:hAnsi="Arial" w:cs="Arial"/>
          <w:color w:val="000000"/>
          <w:sz w:val="22"/>
          <w:szCs w:val="22"/>
        </w:rPr>
        <w:t xml:space="preserve"> </w:t>
      </w:r>
      <w:r w:rsidRPr="009B15A1">
        <w:rPr>
          <w:rFonts w:ascii="Arial" w:eastAsia="Arial" w:hAnsi="Arial" w:cs="Arial"/>
          <w:color w:val="000000"/>
          <w:sz w:val="22"/>
          <w:szCs w:val="22"/>
        </w:rPr>
        <w:t>Assembly and adopt the Policy as a new global commitment to “Data &amp; Information we need for the future of Ocean we want”</w:t>
      </w:r>
      <w:r w:rsidR="00141B0A">
        <w:rPr>
          <w:rFonts w:ascii="Arial" w:eastAsia="Arial" w:hAnsi="Arial" w:cs="Arial"/>
          <w:color w:val="000000"/>
          <w:sz w:val="22"/>
          <w:szCs w:val="22"/>
        </w:rPr>
        <w:t>.</w:t>
      </w:r>
    </w:p>
    <w:p w14:paraId="2F89FDE3" w14:textId="47F4D4E2" w:rsidR="00CB02AF" w:rsidRDefault="00CB02AF" w:rsidP="00CB02AF">
      <w:pPr>
        <w:pBdr>
          <w:top w:val="nil"/>
          <w:left w:val="nil"/>
          <w:bottom w:val="nil"/>
          <w:right w:val="nil"/>
          <w:between w:val="nil"/>
        </w:pBdr>
        <w:tabs>
          <w:tab w:val="left" w:pos="900"/>
        </w:tabs>
        <w:spacing w:after="240" w:line="240" w:lineRule="auto"/>
        <w:ind w:leftChars="0" w:firstLineChars="0" w:firstLine="0"/>
        <w:jc w:val="both"/>
        <w:rPr>
          <w:rFonts w:ascii="Arial" w:eastAsia="Arial" w:hAnsi="Arial" w:cs="Arial"/>
          <w:color w:val="000000"/>
          <w:sz w:val="22"/>
          <w:szCs w:val="22"/>
        </w:rPr>
      </w:pPr>
      <w:r w:rsidRPr="00CB02AF">
        <w:rPr>
          <w:rFonts w:ascii="Arial" w:eastAsia="Arial" w:hAnsi="Arial" w:cs="Arial"/>
          <w:color w:val="000000"/>
          <w:sz w:val="22"/>
          <w:szCs w:val="22"/>
        </w:rPr>
        <w:t>DEVELOPMENT OF A NEW IOC-WIDE STRATEGY ON</w:t>
      </w:r>
      <w:r>
        <w:rPr>
          <w:rFonts w:ascii="Arial" w:eastAsia="Arial" w:hAnsi="Arial" w:cs="Arial"/>
          <w:color w:val="000000"/>
          <w:sz w:val="22"/>
          <w:szCs w:val="22"/>
        </w:rPr>
        <w:t xml:space="preserve"> </w:t>
      </w:r>
      <w:r w:rsidRPr="00CB02AF">
        <w:rPr>
          <w:rFonts w:ascii="Arial" w:eastAsia="Arial" w:hAnsi="Arial" w:cs="Arial"/>
          <w:color w:val="000000"/>
          <w:sz w:val="22"/>
          <w:szCs w:val="22"/>
        </w:rPr>
        <w:t>SUSTAINABLE OCEAN PLANNING AND MANAGEMENT</w:t>
      </w:r>
    </w:p>
    <w:p w14:paraId="1ACADCED" w14:textId="76D575BF" w:rsidR="00141B0A" w:rsidRDefault="00141B0A" w:rsidP="007B6A91">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The Sub-Commission</w:t>
      </w:r>
      <w:r w:rsidR="00E2510A">
        <w:rPr>
          <w:rFonts w:ascii="Arial" w:eastAsia="Arial" w:hAnsi="Arial" w:cs="Arial"/>
          <w:color w:val="000000"/>
          <w:sz w:val="22"/>
          <w:szCs w:val="22"/>
        </w:rPr>
        <w:t xml:space="preserve"> </w:t>
      </w:r>
      <w:r w:rsidR="00104BE8">
        <w:rPr>
          <w:rFonts w:ascii="Arial" w:eastAsia="Arial" w:hAnsi="Arial" w:cs="Arial"/>
          <w:color w:val="000000"/>
          <w:sz w:val="22"/>
          <w:szCs w:val="22"/>
        </w:rPr>
        <w:t xml:space="preserve">was </w:t>
      </w:r>
      <w:r w:rsidR="00B10F13">
        <w:rPr>
          <w:rFonts w:ascii="Arial" w:eastAsia="Arial" w:hAnsi="Arial" w:cs="Arial"/>
          <w:color w:val="000000"/>
          <w:sz w:val="22"/>
          <w:szCs w:val="22"/>
        </w:rPr>
        <w:t>informed about the process for the development of</w:t>
      </w:r>
      <w:r w:rsidR="00E2510A" w:rsidRPr="00E2510A">
        <w:rPr>
          <w:rFonts w:ascii="Arial" w:eastAsia="Arial" w:hAnsi="Arial" w:cs="Arial"/>
          <w:color w:val="000000"/>
          <w:sz w:val="22"/>
          <w:szCs w:val="22"/>
        </w:rPr>
        <w:t xml:space="preserve"> an IOC-wide Strategy on Sustainable Ocean Planning &amp; Management</w:t>
      </w:r>
      <w:r w:rsidR="00AE0D66">
        <w:rPr>
          <w:rFonts w:ascii="Arial" w:eastAsia="Arial" w:hAnsi="Arial" w:cs="Arial"/>
          <w:color w:val="000000"/>
          <w:sz w:val="22"/>
          <w:szCs w:val="22"/>
        </w:rPr>
        <w:t>,</w:t>
      </w:r>
      <w:r w:rsidR="00E2510A" w:rsidRPr="00E2510A">
        <w:rPr>
          <w:rFonts w:ascii="Arial" w:eastAsia="Arial" w:hAnsi="Arial" w:cs="Arial"/>
          <w:color w:val="000000"/>
          <w:sz w:val="22"/>
          <w:szCs w:val="22"/>
        </w:rPr>
        <w:t xml:space="preserve"> which would guide the contribution of the Commission across its programmes </w:t>
      </w:r>
      <w:r w:rsidR="00AE0D66">
        <w:rPr>
          <w:rFonts w:ascii="Arial" w:eastAsia="Arial" w:hAnsi="Arial" w:cs="Arial"/>
          <w:color w:val="000000"/>
          <w:sz w:val="22"/>
          <w:szCs w:val="22"/>
        </w:rPr>
        <w:t>i</w:t>
      </w:r>
      <w:r w:rsidR="00E2510A" w:rsidRPr="00E2510A">
        <w:rPr>
          <w:rFonts w:ascii="Arial" w:eastAsia="Arial" w:hAnsi="Arial" w:cs="Arial"/>
          <w:color w:val="000000"/>
          <w:sz w:val="22"/>
          <w:szCs w:val="22"/>
        </w:rPr>
        <w:t xml:space="preserve">n ocean sciences, observation and data, early warning services and assessments, through the development of new services, ecosystem-based </w:t>
      </w:r>
      <w:r w:rsidR="00E2510A" w:rsidRPr="00E2510A">
        <w:rPr>
          <w:rFonts w:ascii="Arial" w:eastAsia="Arial" w:hAnsi="Arial" w:cs="Arial"/>
          <w:color w:val="000000"/>
          <w:sz w:val="22"/>
          <w:szCs w:val="22"/>
        </w:rPr>
        <w:lastRenderedPageBreak/>
        <w:t xml:space="preserve">management tools, </w:t>
      </w:r>
      <w:proofErr w:type="gramStart"/>
      <w:r w:rsidR="00E2510A" w:rsidRPr="00E2510A">
        <w:rPr>
          <w:rFonts w:ascii="Arial" w:eastAsia="Arial" w:hAnsi="Arial" w:cs="Arial"/>
          <w:color w:val="000000"/>
          <w:sz w:val="22"/>
          <w:szCs w:val="22"/>
        </w:rPr>
        <w:t>assessment</w:t>
      </w:r>
      <w:proofErr w:type="gramEnd"/>
      <w:r w:rsidR="00E2510A" w:rsidRPr="00E2510A">
        <w:rPr>
          <w:rFonts w:ascii="Arial" w:eastAsia="Arial" w:hAnsi="Arial" w:cs="Arial"/>
          <w:color w:val="000000"/>
          <w:sz w:val="22"/>
          <w:szCs w:val="22"/>
        </w:rPr>
        <w:t xml:space="preserve"> and related information products, as well as capacity development in support to sustainable ocean management.</w:t>
      </w:r>
      <w:r w:rsidR="00B10F13">
        <w:rPr>
          <w:rFonts w:ascii="Arial" w:eastAsia="Arial" w:hAnsi="Arial" w:cs="Arial"/>
          <w:color w:val="000000"/>
          <w:sz w:val="22"/>
          <w:szCs w:val="22"/>
        </w:rPr>
        <w:t xml:space="preserve"> Such process will be presented and </w:t>
      </w:r>
      <w:r w:rsidR="004215A3">
        <w:rPr>
          <w:rFonts w:ascii="Arial" w:eastAsia="Arial" w:hAnsi="Arial" w:cs="Arial"/>
          <w:color w:val="000000"/>
          <w:sz w:val="22"/>
          <w:szCs w:val="22"/>
        </w:rPr>
        <w:t xml:space="preserve">further </w:t>
      </w:r>
      <w:r w:rsidR="00B10F13">
        <w:rPr>
          <w:rFonts w:ascii="Arial" w:eastAsia="Arial" w:hAnsi="Arial" w:cs="Arial"/>
          <w:color w:val="000000"/>
          <w:sz w:val="22"/>
          <w:szCs w:val="22"/>
        </w:rPr>
        <w:t>discussed at the IOC Assembly in June 2023.</w:t>
      </w:r>
    </w:p>
    <w:p w14:paraId="032FB57A" w14:textId="4B739FA3" w:rsidR="00E2510A" w:rsidRDefault="00E2510A" w:rsidP="007B6A91">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sidRPr="007B6A91">
        <w:rPr>
          <w:rFonts w:ascii="Arial" w:eastAsia="Arial" w:hAnsi="Arial" w:cs="Arial"/>
          <w:color w:val="000000"/>
          <w:sz w:val="22"/>
          <w:szCs w:val="22"/>
        </w:rPr>
        <w:t xml:space="preserve">The </w:t>
      </w:r>
      <w:r>
        <w:rPr>
          <w:rFonts w:ascii="Arial" w:eastAsia="Arial" w:hAnsi="Arial" w:cs="Arial"/>
          <w:color w:val="000000"/>
          <w:sz w:val="22"/>
          <w:szCs w:val="22"/>
        </w:rPr>
        <w:t>Sub-Commission</w:t>
      </w:r>
      <w:r w:rsidRPr="009B15A1">
        <w:rPr>
          <w:rFonts w:ascii="Arial" w:eastAsia="Arial" w:hAnsi="Arial" w:cs="Arial"/>
          <w:color w:val="000000"/>
          <w:sz w:val="22"/>
          <w:szCs w:val="22"/>
        </w:rPr>
        <w:t xml:space="preserve"> took note</w:t>
      </w:r>
      <w:r>
        <w:rPr>
          <w:rFonts w:ascii="Arial" w:eastAsia="Arial" w:hAnsi="Arial" w:cs="Arial"/>
          <w:color w:val="000000"/>
          <w:sz w:val="22"/>
          <w:szCs w:val="22"/>
        </w:rPr>
        <w:t xml:space="preserve"> of</w:t>
      </w:r>
      <w:r w:rsidRPr="00E2510A">
        <w:rPr>
          <w:rFonts w:ascii="Arial" w:eastAsia="Arial" w:hAnsi="Arial" w:cs="Arial"/>
          <w:color w:val="000000"/>
          <w:sz w:val="22"/>
          <w:szCs w:val="22"/>
        </w:rPr>
        <w:t xml:space="preserve"> the process for developing the IOC-wide Strategy on Sustainable Ocean Planning Management (2024–2030), as well as the consultation process foreseen to collect inputs from Member States, IOC programmes and technical bodies as well as relevant stakeholders engaged in ocean management, prior to its presentation to the IOC Council at its 57th session in 2024</w:t>
      </w:r>
      <w:r>
        <w:rPr>
          <w:rFonts w:ascii="Arial" w:eastAsia="Arial" w:hAnsi="Arial" w:cs="Arial"/>
          <w:color w:val="000000"/>
          <w:sz w:val="22"/>
          <w:szCs w:val="22"/>
        </w:rPr>
        <w:t>.</w:t>
      </w:r>
    </w:p>
    <w:p w14:paraId="55E3E04A" w14:textId="372265A6" w:rsidR="00CB02AF" w:rsidRDefault="00CB02AF" w:rsidP="00CB02AF">
      <w:pPr>
        <w:pBdr>
          <w:top w:val="nil"/>
          <w:left w:val="nil"/>
          <w:bottom w:val="nil"/>
          <w:right w:val="nil"/>
          <w:between w:val="nil"/>
        </w:pBdr>
        <w:tabs>
          <w:tab w:val="left" w:pos="900"/>
        </w:tabs>
        <w:spacing w:after="240" w:line="240" w:lineRule="auto"/>
        <w:ind w:leftChars="0" w:left="0" w:firstLineChars="0" w:firstLine="0"/>
        <w:jc w:val="both"/>
        <w:rPr>
          <w:rFonts w:ascii="Arial" w:eastAsia="Arial" w:hAnsi="Arial" w:cs="Arial"/>
          <w:color w:val="000000"/>
          <w:sz w:val="22"/>
          <w:szCs w:val="22"/>
        </w:rPr>
      </w:pPr>
      <w:r w:rsidRPr="00CB02AF">
        <w:rPr>
          <w:rFonts w:ascii="Arial" w:eastAsia="Arial" w:hAnsi="Arial" w:cs="Arial"/>
          <w:color w:val="000000"/>
          <w:sz w:val="22"/>
          <w:szCs w:val="22"/>
        </w:rPr>
        <w:t>DRAFT UPDATED IOCARIBE MEDIUM TERM STRATEGIC SCIENCE PLAN</w:t>
      </w:r>
    </w:p>
    <w:p w14:paraId="029AE835" w14:textId="66AABEA1" w:rsidR="00D6475F" w:rsidRDefault="007E66D6" w:rsidP="007E66D6">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sidRPr="007B6A91">
        <w:rPr>
          <w:rFonts w:ascii="Arial" w:eastAsia="Arial" w:hAnsi="Arial" w:cs="Arial"/>
          <w:color w:val="000000"/>
          <w:sz w:val="22"/>
          <w:szCs w:val="22"/>
        </w:rPr>
        <w:t xml:space="preserve">The </w:t>
      </w:r>
      <w:r>
        <w:rPr>
          <w:rFonts w:ascii="Arial" w:eastAsia="Arial" w:hAnsi="Arial" w:cs="Arial"/>
          <w:color w:val="000000"/>
          <w:sz w:val="22"/>
          <w:szCs w:val="22"/>
        </w:rPr>
        <w:t xml:space="preserve">Sub-Commission </w:t>
      </w:r>
      <w:r w:rsidRPr="003E31F0">
        <w:rPr>
          <w:rFonts w:ascii="Arial" w:eastAsia="Arial" w:hAnsi="Arial" w:cs="Arial"/>
          <w:color w:val="000000"/>
          <w:sz w:val="22"/>
          <w:szCs w:val="22"/>
        </w:rPr>
        <w:t>acknowledged</w:t>
      </w:r>
      <w:r>
        <w:rPr>
          <w:rFonts w:ascii="Arial" w:eastAsia="Arial" w:hAnsi="Arial" w:cs="Arial"/>
          <w:color w:val="000000"/>
          <w:sz w:val="22"/>
          <w:szCs w:val="22"/>
        </w:rPr>
        <w:t xml:space="preserve"> the key updates made to the IOCARIBE Medium Term Strategic Science Plan (2023-2029).</w:t>
      </w:r>
    </w:p>
    <w:p w14:paraId="1EF317B0" w14:textId="204C7645" w:rsidR="00D6475F" w:rsidRDefault="00D6475F" w:rsidP="007E66D6">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sidRPr="007E66D6">
        <w:rPr>
          <w:rFonts w:ascii="Arial" w:eastAsia="Arial" w:hAnsi="Arial" w:cs="Arial"/>
          <w:color w:val="000000"/>
          <w:sz w:val="22"/>
          <w:szCs w:val="22"/>
        </w:rPr>
        <w:t>The Sub-Commission request</w:t>
      </w:r>
      <w:r w:rsidR="007E66D6">
        <w:rPr>
          <w:rFonts w:ascii="Arial" w:eastAsia="Arial" w:hAnsi="Arial" w:cs="Arial"/>
          <w:color w:val="000000"/>
          <w:sz w:val="22"/>
          <w:szCs w:val="22"/>
        </w:rPr>
        <w:t>ed</w:t>
      </w:r>
      <w:r w:rsidRPr="007E66D6">
        <w:rPr>
          <w:rFonts w:ascii="Arial" w:eastAsia="Arial" w:hAnsi="Arial" w:cs="Arial"/>
          <w:color w:val="000000"/>
          <w:sz w:val="22"/>
          <w:szCs w:val="22"/>
        </w:rPr>
        <w:t xml:space="preserve"> the IOCARIBE Secretary to establish an open</w:t>
      </w:r>
      <w:r w:rsidR="0010783B">
        <w:rPr>
          <w:rFonts w:ascii="Arial" w:eastAsia="Arial" w:hAnsi="Arial" w:cs="Arial"/>
          <w:color w:val="000000"/>
          <w:sz w:val="22"/>
          <w:szCs w:val="22"/>
        </w:rPr>
        <w:t>-</w:t>
      </w:r>
      <w:r w:rsidRPr="007E66D6">
        <w:rPr>
          <w:rFonts w:ascii="Arial" w:eastAsia="Arial" w:hAnsi="Arial" w:cs="Arial"/>
          <w:color w:val="000000"/>
          <w:sz w:val="22"/>
          <w:szCs w:val="22"/>
        </w:rPr>
        <w:t xml:space="preserve">ended intersessional committee to examine and revise the second draft of the IOCARIBE </w:t>
      </w:r>
      <w:r w:rsidR="00F6642A">
        <w:rPr>
          <w:rFonts w:ascii="Arial" w:eastAsia="Arial" w:hAnsi="Arial" w:cs="Arial"/>
          <w:color w:val="000000"/>
          <w:sz w:val="22"/>
          <w:szCs w:val="22"/>
        </w:rPr>
        <w:t>M</w:t>
      </w:r>
      <w:r w:rsidRPr="007E66D6">
        <w:rPr>
          <w:rFonts w:ascii="Arial" w:eastAsia="Arial" w:hAnsi="Arial" w:cs="Arial"/>
          <w:color w:val="000000"/>
          <w:sz w:val="22"/>
          <w:szCs w:val="22"/>
        </w:rPr>
        <w:t xml:space="preserve">edium </w:t>
      </w:r>
      <w:r w:rsidR="00F6642A">
        <w:rPr>
          <w:rFonts w:ascii="Arial" w:eastAsia="Arial" w:hAnsi="Arial" w:cs="Arial"/>
          <w:color w:val="000000"/>
          <w:sz w:val="22"/>
          <w:szCs w:val="22"/>
        </w:rPr>
        <w:t>T</w:t>
      </w:r>
      <w:r w:rsidRPr="007E66D6">
        <w:rPr>
          <w:rFonts w:ascii="Arial" w:eastAsia="Arial" w:hAnsi="Arial" w:cs="Arial"/>
          <w:color w:val="000000"/>
          <w:sz w:val="22"/>
          <w:szCs w:val="22"/>
        </w:rPr>
        <w:t xml:space="preserve">erm </w:t>
      </w:r>
      <w:r w:rsidR="00F6642A">
        <w:rPr>
          <w:rFonts w:ascii="Arial" w:eastAsia="Arial" w:hAnsi="Arial" w:cs="Arial"/>
          <w:color w:val="000000"/>
          <w:sz w:val="22"/>
          <w:szCs w:val="22"/>
        </w:rPr>
        <w:t>S</w:t>
      </w:r>
      <w:r w:rsidRPr="007E66D6">
        <w:rPr>
          <w:rFonts w:ascii="Arial" w:eastAsia="Arial" w:hAnsi="Arial" w:cs="Arial"/>
          <w:color w:val="000000"/>
          <w:sz w:val="22"/>
          <w:szCs w:val="22"/>
        </w:rPr>
        <w:t xml:space="preserve">trategic </w:t>
      </w:r>
      <w:r w:rsidR="00F6642A">
        <w:rPr>
          <w:rFonts w:ascii="Arial" w:eastAsia="Arial" w:hAnsi="Arial" w:cs="Arial"/>
          <w:color w:val="000000"/>
          <w:sz w:val="22"/>
          <w:szCs w:val="22"/>
        </w:rPr>
        <w:t>S</w:t>
      </w:r>
      <w:r w:rsidRPr="007E66D6">
        <w:rPr>
          <w:rFonts w:ascii="Arial" w:eastAsia="Arial" w:hAnsi="Arial" w:cs="Arial"/>
          <w:color w:val="000000"/>
          <w:sz w:val="22"/>
          <w:szCs w:val="22"/>
        </w:rPr>
        <w:t xml:space="preserve">cience </w:t>
      </w:r>
      <w:r w:rsidR="00F6642A">
        <w:rPr>
          <w:rFonts w:ascii="Arial" w:eastAsia="Arial" w:hAnsi="Arial" w:cs="Arial"/>
          <w:color w:val="000000"/>
          <w:sz w:val="22"/>
          <w:szCs w:val="22"/>
        </w:rPr>
        <w:t>P</w:t>
      </w:r>
      <w:r w:rsidRPr="007E66D6">
        <w:rPr>
          <w:rFonts w:ascii="Arial" w:eastAsia="Arial" w:hAnsi="Arial" w:cs="Arial"/>
          <w:color w:val="000000"/>
          <w:sz w:val="22"/>
          <w:szCs w:val="22"/>
        </w:rPr>
        <w:t>lan and ensure appropriate consultation with Member States. A revised strategy shall be presented to the IOCARIBE board, prior to approval by Member States before the end of 2023. An IOCARIBE Board Officer will be invited to chair the committee.</w:t>
      </w:r>
    </w:p>
    <w:p w14:paraId="024D5A98" w14:textId="024F5918" w:rsidR="00D6475F" w:rsidRDefault="00D6475F" w:rsidP="007E66D6">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sidRPr="007E66D6">
        <w:rPr>
          <w:rFonts w:ascii="Arial" w:eastAsia="Arial" w:hAnsi="Arial" w:cs="Arial"/>
          <w:color w:val="000000"/>
          <w:sz w:val="22"/>
          <w:szCs w:val="22"/>
        </w:rPr>
        <w:t>The Sub-Commission request</w:t>
      </w:r>
      <w:r w:rsidR="007E66D6">
        <w:rPr>
          <w:rFonts w:ascii="Arial" w:eastAsia="Arial" w:hAnsi="Arial" w:cs="Arial"/>
          <w:color w:val="000000"/>
          <w:sz w:val="22"/>
          <w:szCs w:val="22"/>
        </w:rPr>
        <w:t>ed</w:t>
      </w:r>
      <w:r w:rsidRPr="007E66D6">
        <w:rPr>
          <w:rFonts w:ascii="Arial" w:eastAsia="Arial" w:hAnsi="Arial" w:cs="Arial"/>
          <w:color w:val="000000"/>
          <w:sz w:val="22"/>
          <w:szCs w:val="22"/>
        </w:rPr>
        <w:t xml:space="preserve"> the IOCARIBE Secretary to perform a periodic evaluation of Strategic Science plan progress and activities every two years.</w:t>
      </w:r>
    </w:p>
    <w:p w14:paraId="19351457" w14:textId="07A3F1F0" w:rsidR="00CB02AF" w:rsidRPr="00CB02AF" w:rsidRDefault="00CB02AF" w:rsidP="00CB02AF">
      <w:pPr>
        <w:pBdr>
          <w:top w:val="nil"/>
          <w:left w:val="nil"/>
          <w:bottom w:val="nil"/>
          <w:right w:val="nil"/>
          <w:between w:val="nil"/>
        </w:pBdr>
        <w:tabs>
          <w:tab w:val="left" w:pos="900"/>
        </w:tabs>
        <w:spacing w:after="240" w:line="240" w:lineRule="auto"/>
        <w:ind w:leftChars="0" w:left="0" w:firstLineChars="0" w:firstLine="0"/>
        <w:jc w:val="both"/>
        <w:rPr>
          <w:rFonts w:ascii="Arial" w:eastAsia="Arial" w:hAnsi="Arial" w:cs="Arial"/>
          <w:color w:val="000000"/>
          <w:sz w:val="22"/>
          <w:szCs w:val="22"/>
          <w:lang w:val="es-CO"/>
        </w:rPr>
      </w:pPr>
      <w:r w:rsidRPr="00CB02AF">
        <w:rPr>
          <w:rFonts w:ascii="Arial" w:eastAsia="Arial" w:hAnsi="Arial" w:cs="Arial"/>
          <w:color w:val="000000"/>
          <w:sz w:val="22"/>
          <w:szCs w:val="22"/>
          <w:lang w:val="es-CO"/>
        </w:rPr>
        <w:t>UN OCEAN DECADE: GLOBAL UPDATE</w:t>
      </w:r>
    </w:p>
    <w:p w14:paraId="0B246568" w14:textId="7F975B44" w:rsidR="00D6475F" w:rsidRDefault="007E66D6" w:rsidP="007E66D6">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sidRPr="007E66D6">
        <w:rPr>
          <w:rFonts w:ascii="Arial" w:eastAsia="Arial" w:hAnsi="Arial" w:cs="Arial"/>
          <w:color w:val="000000"/>
          <w:sz w:val="22"/>
          <w:szCs w:val="22"/>
        </w:rPr>
        <w:t>The Sub-Commission</w:t>
      </w:r>
      <w:r w:rsidR="00CC30D9">
        <w:rPr>
          <w:rFonts w:ascii="Arial" w:eastAsia="Arial" w:hAnsi="Arial" w:cs="Arial"/>
          <w:color w:val="000000"/>
          <w:sz w:val="22"/>
          <w:szCs w:val="22"/>
        </w:rPr>
        <w:t xml:space="preserve"> acknowledged the progress made </w:t>
      </w:r>
      <w:r w:rsidR="00CC30D9" w:rsidRPr="00CC30D9">
        <w:rPr>
          <w:rFonts w:ascii="Arial" w:eastAsia="Arial" w:hAnsi="Arial" w:cs="Arial"/>
          <w:color w:val="000000"/>
          <w:sz w:val="22"/>
          <w:szCs w:val="22"/>
        </w:rPr>
        <w:t xml:space="preserve">in operationalizing the </w:t>
      </w:r>
      <w:r w:rsidR="00CC30D9">
        <w:rPr>
          <w:rFonts w:ascii="Arial" w:eastAsia="Arial" w:hAnsi="Arial" w:cs="Arial"/>
          <w:color w:val="000000"/>
          <w:sz w:val="22"/>
          <w:szCs w:val="22"/>
        </w:rPr>
        <w:t xml:space="preserve">Ocean Decade </w:t>
      </w:r>
      <w:r w:rsidR="00CC30D9" w:rsidRPr="00CC30D9">
        <w:rPr>
          <w:rFonts w:ascii="Arial" w:eastAsia="Arial" w:hAnsi="Arial" w:cs="Arial"/>
          <w:color w:val="000000"/>
          <w:sz w:val="22"/>
          <w:szCs w:val="22"/>
        </w:rPr>
        <w:t>Implementation Plan</w:t>
      </w:r>
      <w:r w:rsidR="00CC30D9">
        <w:rPr>
          <w:rFonts w:ascii="Arial" w:eastAsia="Arial" w:hAnsi="Arial" w:cs="Arial"/>
          <w:color w:val="000000"/>
          <w:sz w:val="22"/>
          <w:szCs w:val="22"/>
        </w:rPr>
        <w:t>. To</w:t>
      </w:r>
      <w:r w:rsidR="00CC30D9" w:rsidRPr="00CC30D9">
        <w:rPr>
          <w:rFonts w:ascii="Arial" w:eastAsia="Arial" w:hAnsi="Arial" w:cs="Arial"/>
          <w:color w:val="000000"/>
          <w:sz w:val="22"/>
          <w:szCs w:val="22"/>
        </w:rPr>
        <w:t xml:space="preserve"> date, four Calls for Decade Actions have been concluded and have resulted in the endorsement of 47 Decade programmes, 235 Decade projects and 79 Decade contributions. The fifth Call for Decade Actions is currently open until 31 August 2023. </w:t>
      </w:r>
      <w:r w:rsidR="00CC30D9">
        <w:rPr>
          <w:rFonts w:ascii="Arial" w:eastAsia="Arial" w:hAnsi="Arial" w:cs="Arial"/>
          <w:color w:val="000000"/>
          <w:sz w:val="22"/>
          <w:szCs w:val="22"/>
        </w:rPr>
        <w:t>W</w:t>
      </w:r>
      <w:r w:rsidR="00CC30D9" w:rsidRPr="00CC30D9">
        <w:rPr>
          <w:rFonts w:ascii="Arial" w:eastAsia="Arial" w:hAnsi="Arial" w:cs="Arial"/>
          <w:color w:val="000000"/>
          <w:sz w:val="22"/>
          <w:szCs w:val="22"/>
        </w:rPr>
        <w:t>hile the portfolio of Decade Actions exhibits strong thematic diversity, there are still important gaps in leadership from partners in SIDS and LDCs</w:t>
      </w:r>
      <w:r w:rsidR="00CC30D9">
        <w:rPr>
          <w:rFonts w:ascii="Arial" w:eastAsia="Arial" w:hAnsi="Arial" w:cs="Arial"/>
          <w:color w:val="000000"/>
          <w:sz w:val="22"/>
          <w:szCs w:val="22"/>
        </w:rPr>
        <w:t>.</w:t>
      </w:r>
    </w:p>
    <w:p w14:paraId="4F8385A6" w14:textId="6160977B" w:rsidR="00CC30D9" w:rsidRDefault="00082257" w:rsidP="007E66D6">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The Sub-Commission acknowledged that the </w:t>
      </w:r>
      <w:r w:rsidRPr="00082257">
        <w:rPr>
          <w:rFonts w:ascii="Arial" w:eastAsia="Arial" w:hAnsi="Arial" w:cs="Arial"/>
          <w:color w:val="000000"/>
          <w:sz w:val="22"/>
          <w:szCs w:val="22"/>
        </w:rPr>
        <w:t xml:space="preserve">priorities for the Ocean Decade over the next 12 to 18 months will include increased focus on engagement of African countries and SIDS, including exploration of mechanisms for dedicated streams of funding for Decade Actions led by partners in these countries. </w:t>
      </w:r>
      <w:r>
        <w:rPr>
          <w:rFonts w:ascii="Arial" w:eastAsia="Arial" w:hAnsi="Arial" w:cs="Arial"/>
          <w:color w:val="000000"/>
          <w:sz w:val="22"/>
          <w:szCs w:val="22"/>
        </w:rPr>
        <w:t>T</w:t>
      </w:r>
      <w:r w:rsidRPr="00082257">
        <w:rPr>
          <w:rFonts w:ascii="Arial" w:eastAsia="Arial" w:hAnsi="Arial" w:cs="Arial"/>
          <w:color w:val="000000"/>
          <w:sz w:val="22"/>
          <w:szCs w:val="22"/>
        </w:rPr>
        <w:t xml:space="preserve">he Ocean Decade Capacity Development Facility that will be </w:t>
      </w:r>
      <w:proofErr w:type="spellStart"/>
      <w:r w:rsidRPr="00082257">
        <w:rPr>
          <w:rFonts w:ascii="Arial" w:eastAsia="Arial" w:hAnsi="Arial" w:cs="Arial"/>
          <w:color w:val="000000"/>
          <w:sz w:val="22"/>
          <w:szCs w:val="22"/>
        </w:rPr>
        <w:t>operationalised</w:t>
      </w:r>
      <w:proofErr w:type="spellEnd"/>
      <w:r w:rsidRPr="00082257">
        <w:rPr>
          <w:rFonts w:ascii="Arial" w:eastAsia="Arial" w:hAnsi="Arial" w:cs="Arial"/>
          <w:color w:val="000000"/>
          <w:sz w:val="22"/>
          <w:szCs w:val="22"/>
        </w:rPr>
        <w:t xml:space="preserve"> in </w:t>
      </w:r>
      <w:r w:rsidR="0026390B">
        <w:rPr>
          <w:rFonts w:ascii="Arial" w:eastAsia="Arial" w:hAnsi="Arial" w:cs="Arial"/>
          <w:color w:val="000000"/>
          <w:sz w:val="22"/>
          <w:szCs w:val="22"/>
        </w:rPr>
        <w:t>the</w:t>
      </w:r>
      <w:r w:rsidR="00EC7BBA">
        <w:rPr>
          <w:rFonts w:ascii="Arial" w:eastAsia="Arial" w:hAnsi="Arial" w:cs="Arial"/>
          <w:color w:val="000000"/>
          <w:sz w:val="22"/>
          <w:szCs w:val="22"/>
        </w:rPr>
        <w:t xml:space="preserve"> </w:t>
      </w:r>
      <w:r w:rsidRPr="00082257">
        <w:rPr>
          <w:rFonts w:ascii="Arial" w:eastAsia="Arial" w:hAnsi="Arial" w:cs="Arial"/>
          <w:color w:val="000000"/>
          <w:sz w:val="22"/>
          <w:szCs w:val="22"/>
        </w:rPr>
        <w:t>coming months would focus on delivering demand-driven capacity development to Decade partners, with a focus on LDCs, SIDS and Early Career Ocean Professionals</w:t>
      </w:r>
      <w:r>
        <w:rPr>
          <w:rFonts w:ascii="Arial" w:eastAsia="Arial" w:hAnsi="Arial" w:cs="Arial"/>
          <w:color w:val="000000"/>
          <w:sz w:val="22"/>
          <w:szCs w:val="22"/>
        </w:rPr>
        <w:t>.</w:t>
      </w:r>
    </w:p>
    <w:p w14:paraId="35DE0C4D" w14:textId="788EE2DB" w:rsidR="00CC30D9" w:rsidRDefault="00CC30D9" w:rsidP="007E66D6">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The Sub-Commission was reminded that</w:t>
      </w:r>
      <w:r w:rsidRPr="00CC30D9">
        <w:rPr>
          <w:rFonts w:ascii="Arial" w:eastAsia="Arial" w:hAnsi="Arial" w:cs="Arial"/>
          <w:color w:val="000000"/>
          <w:sz w:val="22"/>
          <w:szCs w:val="22"/>
        </w:rPr>
        <w:t xml:space="preserve"> the 2024 Ocean Decade Conference will be generously hosted by Spain in Barcelona </w:t>
      </w:r>
      <w:r w:rsidR="00EC7BBA">
        <w:rPr>
          <w:rFonts w:ascii="Arial" w:eastAsia="Arial" w:hAnsi="Arial" w:cs="Arial"/>
          <w:color w:val="000000"/>
          <w:sz w:val="22"/>
          <w:szCs w:val="22"/>
        </w:rPr>
        <w:t xml:space="preserve">from 10-12 </w:t>
      </w:r>
      <w:r w:rsidRPr="00CC30D9">
        <w:rPr>
          <w:rFonts w:ascii="Arial" w:eastAsia="Arial" w:hAnsi="Arial" w:cs="Arial"/>
          <w:color w:val="000000"/>
          <w:sz w:val="22"/>
          <w:szCs w:val="22"/>
        </w:rPr>
        <w:t xml:space="preserve">April 2024 and will be a critical moment in the implementation of the Decade. This Conference will provide an opportunity to take stock of achievements of the Decade to date, and to set a collective vision for the way forward and strong engagement of partners from the region will be important. </w:t>
      </w:r>
    </w:p>
    <w:p w14:paraId="6826908A" w14:textId="7B38011D" w:rsidR="00082257" w:rsidRDefault="00082257" w:rsidP="007E66D6">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The Sub-Commission invited</w:t>
      </w:r>
      <w:r w:rsidRPr="00082257">
        <w:rPr>
          <w:rFonts w:ascii="Arial" w:eastAsia="Arial" w:hAnsi="Arial" w:cs="Arial"/>
          <w:color w:val="000000"/>
          <w:sz w:val="22"/>
          <w:szCs w:val="22"/>
        </w:rPr>
        <w:t xml:space="preserve"> Member States</w:t>
      </w:r>
      <w:r>
        <w:rPr>
          <w:rFonts w:ascii="Arial" w:eastAsia="Arial" w:hAnsi="Arial" w:cs="Arial"/>
          <w:color w:val="000000"/>
          <w:sz w:val="22"/>
          <w:szCs w:val="22"/>
        </w:rPr>
        <w:t xml:space="preserve"> to</w:t>
      </w:r>
      <w:r w:rsidRPr="00082257">
        <w:rPr>
          <w:rFonts w:ascii="Arial" w:eastAsia="Arial" w:hAnsi="Arial" w:cs="Arial"/>
          <w:color w:val="000000"/>
          <w:sz w:val="22"/>
          <w:szCs w:val="22"/>
        </w:rPr>
        <w:t xml:space="preserve"> </w:t>
      </w:r>
      <w:r>
        <w:rPr>
          <w:rFonts w:ascii="Arial" w:eastAsia="Arial" w:hAnsi="Arial" w:cs="Arial"/>
          <w:color w:val="000000"/>
          <w:sz w:val="22"/>
          <w:szCs w:val="22"/>
        </w:rPr>
        <w:t>e</w:t>
      </w:r>
      <w:r w:rsidRPr="00082257">
        <w:rPr>
          <w:rFonts w:ascii="Arial" w:eastAsia="Arial" w:hAnsi="Arial" w:cs="Arial"/>
          <w:color w:val="000000"/>
          <w:sz w:val="22"/>
          <w:szCs w:val="22"/>
        </w:rPr>
        <w:t xml:space="preserve">ngage </w:t>
      </w:r>
      <w:r w:rsidR="00A812C3">
        <w:rPr>
          <w:rFonts w:ascii="Arial" w:eastAsia="Arial" w:hAnsi="Arial" w:cs="Arial"/>
          <w:color w:val="000000"/>
          <w:sz w:val="22"/>
          <w:szCs w:val="22"/>
        </w:rPr>
        <w:t xml:space="preserve">in </w:t>
      </w:r>
      <w:r w:rsidRPr="00CC30D9">
        <w:rPr>
          <w:rFonts w:ascii="Arial" w:eastAsia="Arial" w:hAnsi="Arial" w:cs="Arial"/>
          <w:color w:val="000000"/>
          <w:sz w:val="22"/>
          <w:szCs w:val="22"/>
        </w:rPr>
        <w:t xml:space="preserve">the </w:t>
      </w:r>
      <w:r>
        <w:rPr>
          <w:rFonts w:ascii="Arial" w:eastAsia="Arial" w:hAnsi="Arial" w:cs="Arial"/>
          <w:color w:val="000000"/>
          <w:sz w:val="22"/>
          <w:szCs w:val="22"/>
        </w:rPr>
        <w:t xml:space="preserve">Ocean Decade </w:t>
      </w:r>
      <w:r w:rsidRPr="00CC30D9">
        <w:rPr>
          <w:rFonts w:ascii="Arial" w:eastAsia="Arial" w:hAnsi="Arial" w:cs="Arial"/>
          <w:color w:val="000000"/>
          <w:sz w:val="22"/>
          <w:szCs w:val="22"/>
        </w:rPr>
        <w:t>Implementation Plan</w:t>
      </w:r>
      <w:r>
        <w:rPr>
          <w:rFonts w:ascii="Arial" w:eastAsia="Arial" w:hAnsi="Arial" w:cs="Arial"/>
          <w:color w:val="000000"/>
          <w:sz w:val="22"/>
          <w:szCs w:val="22"/>
        </w:rPr>
        <w:t xml:space="preserve"> </w:t>
      </w:r>
      <w:r w:rsidR="00A812C3" w:rsidRPr="00A812C3">
        <w:rPr>
          <w:rFonts w:ascii="Arial" w:eastAsia="Arial" w:hAnsi="Arial" w:cs="Arial"/>
          <w:color w:val="000000"/>
          <w:sz w:val="22"/>
          <w:szCs w:val="22"/>
        </w:rPr>
        <w:t xml:space="preserve">through different opportunities, such as </w:t>
      </w:r>
      <w:r>
        <w:rPr>
          <w:rFonts w:ascii="Arial" w:eastAsia="Arial" w:hAnsi="Arial" w:cs="Arial"/>
          <w:color w:val="000000"/>
          <w:sz w:val="22"/>
          <w:szCs w:val="22"/>
        </w:rPr>
        <w:t>(i)</w:t>
      </w:r>
      <w:r w:rsidRPr="00082257">
        <w:rPr>
          <w:rFonts w:ascii="Arial" w:eastAsia="Arial" w:hAnsi="Arial" w:cs="Arial"/>
          <w:color w:val="000000"/>
          <w:sz w:val="22"/>
          <w:szCs w:val="22"/>
        </w:rPr>
        <w:t xml:space="preserve"> support</w:t>
      </w:r>
      <w:r w:rsidR="00A812C3">
        <w:rPr>
          <w:rFonts w:ascii="Arial" w:eastAsia="Arial" w:hAnsi="Arial" w:cs="Arial"/>
          <w:color w:val="000000"/>
          <w:sz w:val="22"/>
          <w:szCs w:val="22"/>
        </w:rPr>
        <w:t>ing</w:t>
      </w:r>
      <w:r w:rsidRPr="00082257">
        <w:rPr>
          <w:rFonts w:ascii="Arial" w:eastAsia="Arial" w:hAnsi="Arial" w:cs="Arial"/>
          <w:color w:val="000000"/>
          <w:sz w:val="22"/>
          <w:szCs w:val="22"/>
        </w:rPr>
        <w:t xml:space="preserve"> </w:t>
      </w:r>
      <w:r w:rsidR="00A812C3">
        <w:rPr>
          <w:rFonts w:ascii="Arial" w:eastAsia="Arial" w:hAnsi="Arial" w:cs="Arial"/>
          <w:color w:val="000000"/>
          <w:sz w:val="22"/>
          <w:szCs w:val="22"/>
        </w:rPr>
        <w:t>the</w:t>
      </w:r>
      <w:r w:rsidRPr="00082257">
        <w:rPr>
          <w:rFonts w:ascii="Arial" w:eastAsia="Arial" w:hAnsi="Arial" w:cs="Arial"/>
          <w:color w:val="000000"/>
          <w:sz w:val="22"/>
          <w:szCs w:val="22"/>
        </w:rPr>
        <w:t xml:space="preserve"> establishment and operation of an IOCARIBE Ocean Decade Coordination Office e.g. via secondments or financial support, (ii) engagement in regional Ocean Decade Taskforce, (iii) </w:t>
      </w:r>
      <w:r w:rsidR="00A812C3" w:rsidRPr="00082257">
        <w:rPr>
          <w:rFonts w:ascii="Arial" w:eastAsia="Arial" w:hAnsi="Arial" w:cs="Arial"/>
          <w:color w:val="000000"/>
          <w:sz w:val="22"/>
          <w:szCs w:val="22"/>
        </w:rPr>
        <w:t>support</w:t>
      </w:r>
      <w:r w:rsidR="00A812C3">
        <w:rPr>
          <w:rFonts w:ascii="Arial" w:eastAsia="Arial" w:hAnsi="Arial" w:cs="Arial"/>
          <w:color w:val="000000"/>
          <w:sz w:val="22"/>
          <w:szCs w:val="22"/>
        </w:rPr>
        <w:t>ing</w:t>
      </w:r>
      <w:r w:rsidR="00A812C3" w:rsidRPr="00082257">
        <w:rPr>
          <w:rFonts w:ascii="Arial" w:eastAsia="Arial" w:hAnsi="Arial" w:cs="Arial"/>
          <w:color w:val="000000"/>
          <w:sz w:val="22"/>
          <w:szCs w:val="22"/>
        </w:rPr>
        <w:t xml:space="preserve"> </w:t>
      </w:r>
      <w:r w:rsidR="00A812C3">
        <w:rPr>
          <w:rFonts w:ascii="Arial" w:eastAsia="Arial" w:hAnsi="Arial" w:cs="Arial"/>
          <w:color w:val="000000"/>
          <w:sz w:val="22"/>
          <w:szCs w:val="22"/>
        </w:rPr>
        <w:t>the</w:t>
      </w:r>
      <w:r w:rsidR="00A812C3" w:rsidRPr="00082257">
        <w:rPr>
          <w:rFonts w:ascii="Arial" w:eastAsia="Arial" w:hAnsi="Arial" w:cs="Arial"/>
          <w:color w:val="000000"/>
          <w:sz w:val="22"/>
          <w:szCs w:val="22"/>
        </w:rPr>
        <w:t xml:space="preserve"> </w:t>
      </w:r>
      <w:r w:rsidRPr="00082257">
        <w:rPr>
          <w:rFonts w:ascii="Arial" w:eastAsia="Arial" w:hAnsi="Arial" w:cs="Arial"/>
          <w:color w:val="000000"/>
          <w:sz w:val="22"/>
          <w:szCs w:val="22"/>
        </w:rPr>
        <w:t xml:space="preserve">establishment and empowerment of National Decade Committees, (iv) development of national ocean science action plans that align with regional Ocean Decade priorities, (v) alignment of national resource allocation to regional Ocean Decade priorities, (vi) </w:t>
      </w:r>
      <w:r w:rsidR="00A812C3" w:rsidRPr="00082257">
        <w:rPr>
          <w:rFonts w:ascii="Arial" w:eastAsia="Arial" w:hAnsi="Arial" w:cs="Arial"/>
          <w:color w:val="000000"/>
          <w:sz w:val="22"/>
          <w:szCs w:val="22"/>
        </w:rPr>
        <w:t>support</w:t>
      </w:r>
      <w:r w:rsidR="00A812C3">
        <w:rPr>
          <w:rFonts w:ascii="Arial" w:eastAsia="Arial" w:hAnsi="Arial" w:cs="Arial"/>
          <w:color w:val="000000"/>
          <w:sz w:val="22"/>
          <w:szCs w:val="22"/>
        </w:rPr>
        <w:t>ing</w:t>
      </w:r>
      <w:r w:rsidR="00A812C3" w:rsidRPr="00082257">
        <w:rPr>
          <w:rFonts w:ascii="Arial" w:eastAsia="Arial" w:hAnsi="Arial" w:cs="Arial"/>
          <w:color w:val="000000"/>
          <w:sz w:val="22"/>
          <w:szCs w:val="22"/>
        </w:rPr>
        <w:t xml:space="preserve"> </w:t>
      </w:r>
      <w:r w:rsidR="00A812C3">
        <w:rPr>
          <w:rFonts w:ascii="Arial" w:eastAsia="Arial" w:hAnsi="Arial" w:cs="Arial"/>
          <w:color w:val="000000"/>
          <w:sz w:val="22"/>
          <w:szCs w:val="22"/>
        </w:rPr>
        <w:t>the</w:t>
      </w:r>
      <w:r w:rsidR="00A812C3" w:rsidRPr="00082257">
        <w:rPr>
          <w:rFonts w:ascii="Arial" w:eastAsia="Arial" w:hAnsi="Arial" w:cs="Arial"/>
          <w:color w:val="000000"/>
          <w:sz w:val="22"/>
          <w:szCs w:val="22"/>
        </w:rPr>
        <w:t xml:space="preserve"> </w:t>
      </w:r>
      <w:r w:rsidRPr="00082257">
        <w:rPr>
          <w:rFonts w:ascii="Arial" w:eastAsia="Arial" w:hAnsi="Arial" w:cs="Arial"/>
          <w:color w:val="000000"/>
          <w:sz w:val="22"/>
          <w:szCs w:val="22"/>
        </w:rPr>
        <w:t xml:space="preserve">national capacity development needs assessments and partnership in Ocean Decade Capacity Development Facility, (vii) </w:t>
      </w:r>
      <w:r w:rsidRPr="00082257">
        <w:rPr>
          <w:rFonts w:ascii="Arial" w:eastAsia="Arial" w:hAnsi="Arial" w:cs="Arial"/>
          <w:color w:val="000000"/>
          <w:sz w:val="22"/>
          <w:szCs w:val="22"/>
        </w:rPr>
        <w:lastRenderedPageBreak/>
        <w:t xml:space="preserve">engagement in 2024 Ocean Decade Conference and (viii) manifesting interest to join </w:t>
      </w:r>
      <w:r w:rsidR="00451508">
        <w:rPr>
          <w:rFonts w:ascii="Arial" w:eastAsia="Arial" w:hAnsi="Arial" w:cs="Arial"/>
          <w:color w:val="000000"/>
          <w:sz w:val="22"/>
          <w:szCs w:val="22"/>
        </w:rPr>
        <w:t xml:space="preserve">the </w:t>
      </w:r>
      <w:r w:rsidRPr="00082257">
        <w:rPr>
          <w:rFonts w:ascii="Arial" w:eastAsia="Arial" w:hAnsi="Arial" w:cs="Arial"/>
          <w:color w:val="000000"/>
          <w:sz w:val="22"/>
          <w:szCs w:val="22"/>
        </w:rPr>
        <w:t>Ocean Decade Alliance.</w:t>
      </w:r>
    </w:p>
    <w:p w14:paraId="0823CC1E" w14:textId="7504799F" w:rsidR="00CB02AF" w:rsidRPr="007E66D6" w:rsidRDefault="00EC7BBA" w:rsidP="00CB02AF">
      <w:pPr>
        <w:pBdr>
          <w:top w:val="nil"/>
          <w:left w:val="nil"/>
          <w:bottom w:val="nil"/>
          <w:right w:val="nil"/>
          <w:between w:val="nil"/>
        </w:pBdr>
        <w:tabs>
          <w:tab w:val="left" w:pos="900"/>
        </w:tabs>
        <w:spacing w:after="240" w:line="240" w:lineRule="auto"/>
        <w:ind w:leftChars="0" w:firstLineChars="0" w:firstLine="0"/>
        <w:jc w:val="both"/>
        <w:rPr>
          <w:rFonts w:ascii="Arial" w:eastAsia="Arial" w:hAnsi="Arial" w:cs="Arial"/>
          <w:color w:val="000000"/>
          <w:sz w:val="22"/>
          <w:szCs w:val="22"/>
        </w:rPr>
      </w:pPr>
      <w:r w:rsidRPr="00825BB7">
        <w:rPr>
          <w:rFonts w:ascii="Arial" w:eastAsia="Arial" w:hAnsi="Arial" w:cs="Arial"/>
          <w:color w:val="000000"/>
          <w:sz w:val="22"/>
          <w:szCs w:val="22"/>
        </w:rPr>
        <w:t>UN OCEAN DECADE</w:t>
      </w:r>
      <w:r>
        <w:rPr>
          <w:rFonts w:ascii="Arial" w:eastAsia="Arial" w:hAnsi="Arial" w:cs="Arial"/>
          <w:color w:val="000000"/>
          <w:sz w:val="22"/>
          <w:szCs w:val="22"/>
        </w:rPr>
        <w:t xml:space="preserve">: </w:t>
      </w:r>
      <w:r w:rsidR="00CB02AF" w:rsidRPr="00CB02AF">
        <w:rPr>
          <w:rFonts w:ascii="Arial" w:eastAsia="Arial" w:hAnsi="Arial" w:cs="Arial"/>
          <w:color w:val="000000"/>
          <w:sz w:val="22"/>
          <w:szCs w:val="22"/>
        </w:rPr>
        <w:t>STATUS OF PROJECTS AND TAC WORKING GROUPS, AND</w:t>
      </w:r>
      <w:r w:rsidR="00CB02AF">
        <w:rPr>
          <w:rFonts w:ascii="Arial" w:eastAsia="Arial" w:hAnsi="Arial" w:cs="Arial"/>
          <w:color w:val="000000"/>
          <w:sz w:val="22"/>
          <w:szCs w:val="22"/>
        </w:rPr>
        <w:t xml:space="preserve"> </w:t>
      </w:r>
      <w:r w:rsidR="00CB02AF" w:rsidRPr="00CB02AF">
        <w:rPr>
          <w:rFonts w:ascii="Arial" w:eastAsia="Arial" w:hAnsi="Arial" w:cs="Arial"/>
          <w:color w:val="000000"/>
          <w:sz w:val="22"/>
          <w:szCs w:val="22"/>
        </w:rPr>
        <w:t>PREPARATION OF NEW PROJECT SUBMISSIONS FOR</w:t>
      </w:r>
      <w:r w:rsidR="00CB02AF">
        <w:rPr>
          <w:rFonts w:ascii="Arial" w:eastAsia="Arial" w:hAnsi="Arial" w:cs="Arial"/>
          <w:color w:val="000000"/>
          <w:sz w:val="22"/>
          <w:szCs w:val="22"/>
        </w:rPr>
        <w:t xml:space="preserve"> </w:t>
      </w:r>
      <w:r>
        <w:rPr>
          <w:rFonts w:ascii="Arial" w:eastAsia="Arial" w:hAnsi="Arial" w:cs="Arial"/>
          <w:color w:val="000000"/>
          <w:sz w:val="22"/>
          <w:szCs w:val="22"/>
        </w:rPr>
        <w:t xml:space="preserve">DECADE </w:t>
      </w:r>
      <w:r w:rsidR="00CB02AF" w:rsidRPr="00CB02AF">
        <w:rPr>
          <w:rFonts w:ascii="Arial" w:eastAsia="Arial" w:hAnsi="Arial" w:cs="Arial"/>
          <w:color w:val="000000"/>
          <w:sz w:val="22"/>
          <w:szCs w:val="22"/>
        </w:rPr>
        <w:t>ENDORSEMENT</w:t>
      </w:r>
    </w:p>
    <w:p w14:paraId="2A67EAF1" w14:textId="077EBCEF" w:rsidR="00B522B0" w:rsidRPr="000B1D49" w:rsidRDefault="006A2E4D" w:rsidP="00B522B0">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sidRPr="00B522B0">
        <w:rPr>
          <w:rFonts w:ascii="Arial" w:eastAsia="Arial" w:hAnsi="Arial" w:cs="Arial"/>
          <w:color w:val="000000"/>
          <w:sz w:val="22"/>
          <w:szCs w:val="22"/>
        </w:rPr>
        <w:t>The Sub-Commission acknowledged the progress achieved during the intersessional period</w:t>
      </w:r>
      <w:r w:rsidR="00B522B0" w:rsidRPr="00B522B0">
        <w:rPr>
          <w:rFonts w:ascii="Arial" w:eastAsia="Arial" w:hAnsi="Arial" w:cs="Arial"/>
          <w:color w:val="000000"/>
          <w:sz w:val="22"/>
          <w:szCs w:val="22"/>
        </w:rPr>
        <w:t xml:space="preserve"> </w:t>
      </w:r>
      <w:r w:rsidR="00EC7BBA">
        <w:rPr>
          <w:rFonts w:ascii="Arial" w:eastAsia="Arial" w:hAnsi="Arial" w:cs="Arial"/>
          <w:color w:val="000000"/>
          <w:sz w:val="22"/>
          <w:szCs w:val="22"/>
        </w:rPr>
        <w:t>by the</w:t>
      </w:r>
      <w:r w:rsidR="00B522B0" w:rsidRPr="00B522B0">
        <w:rPr>
          <w:rFonts w:ascii="Arial" w:eastAsia="Arial" w:hAnsi="Arial" w:cs="Arial"/>
          <w:color w:val="000000"/>
          <w:sz w:val="22"/>
          <w:szCs w:val="22"/>
        </w:rPr>
        <w:t xml:space="preserve"> Ocean Decade Actions</w:t>
      </w:r>
      <w:r w:rsidR="00B522B0">
        <w:rPr>
          <w:rFonts w:ascii="Arial" w:eastAsia="Arial" w:hAnsi="Arial" w:cs="Arial"/>
          <w:color w:val="000000"/>
          <w:sz w:val="22"/>
          <w:szCs w:val="22"/>
        </w:rPr>
        <w:t xml:space="preserve"> and</w:t>
      </w:r>
      <w:r w:rsidR="00B522B0" w:rsidRPr="00B522B0">
        <w:rPr>
          <w:rFonts w:ascii="Arial" w:eastAsia="Arial" w:hAnsi="Arial" w:cs="Arial"/>
          <w:color w:val="000000"/>
          <w:sz w:val="22"/>
          <w:szCs w:val="22"/>
        </w:rPr>
        <w:t xml:space="preserve"> </w:t>
      </w:r>
      <w:r w:rsidR="00B522B0">
        <w:rPr>
          <w:rFonts w:ascii="Arial" w:eastAsia="Arial" w:hAnsi="Arial" w:cs="Arial"/>
          <w:color w:val="000000"/>
          <w:sz w:val="22"/>
          <w:szCs w:val="22"/>
        </w:rPr>
        <w:t>the</w:t>
      </w:r>
      <w:r w:rsidR="00B522B0" w:rsidRPr="00B522B0">
        <w:rPr>
          <w:rFonts w:ascii="Arial" w:eastAsia="Arial" w:hAnsi="Arial" w:cs="Arial"/>
          <w:color w:val="000000"/>
          <w:sz w:val="22"/>
          <w:szCs w:val="22"/>
        </w:rPr>
        <w:t xml:space="preserve"> work on the proposals for Decade endorsed projects and for engagement to advance a co-design process. Working groups were formed, workshops were held, and the Regional Planning Group </w:t>
      </w:r>
      <w:r w:rsidR="00EC7BBA">
        <w:rPr>
          <w:rFonts w:ascii="Arial" w:eastAsia="Arial" w:hAnsi="Arial" w:cs="Arial"/>
          <w:color w:val="000000"/>
          <w:sz w:val="22"/>
          <w:szCs w:val="22"/>
        </w:rPr>
        <w:t>met</w:t>
      </w:r>
      <w:r w:rsidR="00B522B0" w:rsidRPr="00B522B0">
        <w:rPr>
          <w:rFonts w:ascii="Arial" w:eastAsia="Arial" w:hAnsi="Arial" w:cs="Arial"/>
          <w:color w:val="000000"/>
          <w:sz w:val="22"/>
          <w:szCs w:val="22"/>
        </w:rPr>
        <w:t xml:space="preserve"> regularly. With the </w:t>
      </w:r>
      <w:r w:rsidR="00EC7BBA">
        <w:rPr>
          <w:rFonts w:ascii="Arial" w:eastAsia="Arial" w:hAnsi="Arial" w:cs="Arial"/>
          <w:color w:val="000000"/>
          <w:sz w:val="22"/>
          <w:szCs w:val="22"/>
        </w:rPr>
        <w:t>retirement</w:t>
      </w:r>
      <w:r w:rsidR="00EC7BBA" w:rsidRPr="00B522B0">
        <w:rPr>
          <w:rFonts w:ascii="Arial" w:eastAsia="Arial" w:hAnsi="Arial" w:cs="Arial"/>
          <w:color w:val="000000"/>
          <w:sz w:val="22"/>
          <w:szCs w:val="22"/>
        </w:rPr>
        <w:t xml:space="preserve"> </w:t>
      </w:r>
      <w:r w:rsidR="00B522B0" w:rsidRPr="00B522B0">
        <w:rPr>
          <w:rFonts w:ascii="Arial" w:eastAsia="Arial" w:hAnsi="Arial" w:cs="Arial"/>
          <w:color w:val="000000"/>
          <w:sz w:val="22"/>
          <w:szCs w:val="22"/>
        </w:rPr>
        <w:t>of the</w:t>
      </w:r>
      <w:r w:rsidR="00EC7BBA">
        <w:rPr>
          <w:rFonts w:ascii="Arial" w:eastAsia="Arial" w:hAnsi="Arial" w:cs="Arial"/>
          <w:color w:val="000000"/>
          <w:sz w:val="22"/>
          <w:szCs w:val="22"/>
        </w:rPr>
        <w:t xml:space="preserve"> previous</w:t>
      </w:r>
      <w:r w:rsidR="00B522B0" w:rsidRPr="00B522B0">
        <w:rPr>
          <w:rFonts w:ascii="Arial" w:eastAsia="Arial" w:hAnsi="Arial" w:cs="Arial"/>
          <w:color w:val="000000"/>
          <w:sz w:val="22"/>
          <w:szCs w:val="22"/>
        </w:rPr>
        <w:t xml:space="preserve"> IOCARIBE Secretary, some momentum was lost, </w:t>
      </w:r>
      <w:r w:rsidR="00EC7BBA">
        <w:rPr>
          <w:rFonts w:ascii="Arial" w:eastAsia="Arial" w:hAnsi="Arial" w:cs="Arial"/>
          <w:color w:val="000000"/>
          <w:sz w:val="22"/>
          <w:szCs w:val="22"/>
        </w:rPr>
        <w:t>although</w:t>
      </w:r>
      <w:r w:rsidR="00EC7BBA" w:rsidRPr="00B522B0">
        <w:rPr>
          <w:rFonts w:ascii="Arial" w:eastAsia="Arial" w:hAnsi="Arial" w:cs="Arial"/>
          <w:color w:val="000000"/>
          <w:sz w:val="22"/>
          <w:szCs w:val="22"/>
        </w:rPr>
        <w:t xml:space="preserve"> </w:t>
      </w:r>
      <w:r w:rsidR="00B522B0" w:rsidRPr="00B522B0">
        <w:rPr>
          <w:rFonts w:ascii="Arial" w:eastAsia="Arial" w:hAnsi="Arial" w:cs="Arial"/>
          <w:color w:val="000000"/>
          <w:sz w:val="22"/>
          <w:szCs w:val="22"/>
        </w:rPr>
        <w:t>it is envisaged that there will be significant progress during 2023 and beyond.</w:t>
      </w:r>
    </w:p>
    <w:p w14:paraId="0A727AF9" w14:textId="77777777" w:rsidR="00E21326" w:rsidRDefault="006A2E4D" w:rsidP="00E21326">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sidRPr="000B1D49">
        <w:rPr>
          <w:rFonts w:ascii="Arial" w:eastAsia="Arial" w:hAnsi="Arial" w:cs="Arial"/>
          <w:color w:val="000000"/>
          <w:sz w:val="22"/>
          <w:szCs w:val="22"/>
        </w:rPr>
        <w:t xml:space="preserve">The Sub-Commission </w:t>
      </w:r>
      <w:r w:rsidR="00B522B0" w:rsidRPr="000B1D49">
        <w:rPr>
          <w:rFonts w:ascii="Arial" w:eastAsia="Arial" w:hAnsi="Arial" w:cs="Arial"/>
          <w:color w:val="000000"/>
          <w:sz w:val="22"/>
          <w:szCs w:val="22"/>
        </w:rPr>
        <w:t xml:space="preserve">acknowledged the progress made </w:t>
      </w:r>
      <w:r w:rsidR="00B522B0">
        <w:rPr>
          <w:rFonts w:ascii="Arial" w:eastAsia="Arial" w:hAnsi="Arial" w:cs="Arial"/>
          <w:color w:val="000000"/>
          <w:sz w:val="22"/>
          <w:szCs w:val="22"/>
        </w:rPr>
        <w:t xml:space="preserve">by </w:t>
      </w:r>
      <w:r w:rsidR="00B522B0" w:rsidRPr="00B522B0">
        <w:rPr>
          <w:rFonts w:ascii="Arial" w:eastAsia="Arial" w:hAnsi="Arial" w:cs="Arial"/>
          <w:color w:val="000000"/>
          <w:sz w:val="22"/>
          <w:szCs w:val="22"/>
        </w:rPr>
        <w:t xml:space="preserve">the endorsed Project No 138.2. Integrating Coastal Hazard Warning Systems for TAC. </w:t>
      </w:r>
      <w:r w:rsidR="00B522B0">
        <w:rPr>
          <w:rFonts w:ascii="Arial" w:eastAsia="Arial" w:hAnsi="Arial" w:cs="Arial"/>
          <w:color w:val="000000"/>
          <w:sz w:val="22"/>
          <w:szCs w:val="22"/>
        </w:rPr>
        <w:t>T</w:t>
      </w:r>
      <w:r w:rsidR="00B522B0" w:rsidRPr="00B522B0">
        <w:rPr>
          <w:rFonts w:ascii="Arial" w:eastAsia="Arial" w:hAnsi="Arial" w:cs="Arial"/>
          <w:color w:val="000000"/>
          <w:sz w:val="22"/>
          <w:szCs w:val="22"/>
        </w:rPr>
        <w:t xml:space="preserve">his project is included in the Ocean Decade Endorsed </w:t>
      </w:r>
      <w:proofErr w:type="spellStart"/>
      <w:r w:rsidR="00B522B0" w:rsidRPr="00B522B0">
        <w:rPr>
          <w:rFonts w:ascii="Arial" w:eastAsia="Arial" w:hAnsi="Arial" w:cs="Arial"/>
          <w:color w:val="000000"/>
          <w:sz w:val="22"/>
          <w:szCs w:val="22"/>
        </w:rPr>
        <w:t>programme</w:t>
      </w:r>
      <w:proofErr w:type="spellEnd"/>
      <w:r w:rsidR="00B522B0" w:rsidRPr="00B522B0">
        <w:rPr>
          <w:rFonts w:ascii="Arial" w:eastAsia="Arial" w:hAnsi="Arial" w:cs="Arial"/>
          <w:color w:val="000000"/>
          <w:sz w:val="22"/>
          <w:szCs w:val="22"/>
        </w:rPr>
        <w:t xml:space="preserve"> </w:t>
      </w:r>
      <w:proofErr w:type="spellStart"/>
      <w:r w:rsidR="00B522B0" w:rsidRPr="00B522B0">
        <w:rPr>
          <w:rFonts w:ascii="Arial" w:eastAsia="Arial" w:hAnsi="Arial" w:cs="Arial"/>
          <w:color w:val="000000"/>
          <w:sz w:val="22"/>
          <w:szCs w:val="22"/>
        </w:rPr>
        <w:t>CoastPredict</w:t>
      </w:r>
      <w:proofErr w:type="spellEnd"/>
      <w:r w:rsidR="00B522B0" w:rsidRPr="00B522B0">
        <w:rPr>
          <w:rFonts w:ascii="Arial" w:eastAsia="Arial" w:hAnsi="Arial" w:cs="Arial"/>
          <w:color w:val="000000"/>
          <w:sz w:val="22"/>
          <w:szCs w:val="22"/>
        </w:rPr>
        <w:t xml:space="preserve">, and it enhances the work of the ICG Caribe EWS. </w:t>
      </w:r>
      <w:r w:rsidR="00B522B0">
        <w:rPr>
          <w:rFonts w:ascii="Arial" w:eastAsia="Arial" w:hAnsi="Arial" w:cs="Arial"/>
          <w:color w:val="000000"/>
          <w:sz w:val="22"/>
          <w:szCs w:val="22"/>
        </w:rPr>
        <w:t>The</w:t>
      </w:r>
      <w:r w:rsidR="00B522B0" w:rsidRPr="00B522B0">
        <w:rPr>
          <w:rFonts w:ascii="Arial" w:eastAsia="Arial" w:hAnsi="Arial" w:cs="Arial"/>
          <w:color w:val="000000"/>
          <w:sz w:val="22"/>
          <w:szCs w:val="22"/>
        </w:rPr>
        <w:t xml:space="preserve"> work is beginning, with the confirmation of several partners already identified, and the ongoing review of a survey completed by UN DRR office in Barbados, focused on gaps and needs for early warning systems.</w:t>
      </w:r>
    </w:p>
    <w:p w14:paraId="092B3B2A" w14:textId="08361508" w:rsidR="00E21326" w:rsidRPr="00E21326" w:rsidRDefault="00E21326" w:rsidP="00E21326">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sidRPr="000B1D49">
        <w:rPr>
          <w:rFonts w:ascii="Arial" w:eastAsia="Arial" w:hAnsi="Arial" w:cs="Arial"/>
          <w:color w:val="000000"/>
          <w:sz w:val="22"/>
          <w:szCs w:val="22"/>
        </w:rPr>
        <w:t xml:space="preserve">The Sub-Commission </w:t>
      </w:r>
      <w:r>
        <w:rPr>
          <w:rFonts w:ascii="Arial" w:eastAsia="Arial" w:hAnsi="Arial" w:cs="Arial"/>
          <w:color w:val="000000"/>
          <w:sz w:val="22"/>
          <w:szCs w:val="22"/>
        </w:rPr>
        <w:t xml:space="preserve">requested IOCARIBE Secretary to </w:t>
      </w:r>
      <w:r w:rsidRPr="00E21326">
        <w:rPr>
          <w:rFonts w:ascii="Arial" w:eastAsia="Arial" w:hAnsi="Arial" w:cs="Arial"/>
          <w:color w:val="000000"/>
          <w:sz w:val="22"/>
          <w:szCs w:val="22"/>
        </w:rPr>
        <w:t>align all threats that IOCARIBE is working on under a multi hazard framework, utilizing the Integrating Coastal Hazard Early Warning Systems for the Tropical Americas and Caribbean (</w:t>
      </w:r>
      <w:proofErr w:type="spellStart"/>
      <w:r w:rsidRPr="00E21326">
        <w:rPr>
          <w:rFonts w:ascii="Arial" w:eastAsia="Arial" w:hAnsi="Arial" w:cs="Arial"/>
          <w:color w:val="000000"/>
          <w:sz w:val="22"/>
          <w:szCs w:val="22"/>
        </w:rPr>
        <w:t>iCHEWS</w:t>
      </w:r>
      <w:proofErr w:type="spellEnd"/>
      <w:r w:rsidRPr="00E21326">
        <w:rPr>
          <w:rFonts w:ascii="Arial" w:eastAsia="Arial" w:hAnsi="Arial" w:cs="Arial"/>
          <w:color w:val="000000"/>
          <w:sz w:val="22"/>
          <w:szCs w:val="22"/>
        </w:rPr>
        <w:t>) UN Ocean Decade endorsed project.</w:t>
      </w:r>
    </w:p>
    <w:p w14:paraId="76EAF41E" w14:textId="64CF6CB2" w:rsidR="000B1D49" w:rsidRPr="000B1D49" w:rsidRDefault="000B1D49"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sidRPr="000B1D49">
        <w:rPr>
          <w:rFonts w:ascii="Arial" w:eastAsia="Arial" w:hAnsi="Arial" w:cs="Arial"/>
          <w:color w:val="000000"/>
          <w:sz w:val="22"/>
          <w:szCs w:val="22"/>
        </w:rPr>
        <w:t xml:space="preserve">The Sub-Commission acknowledged the progress made </w:t>
      </w:r>
      <w:r>
        <w:rPr>
          <w:rFonts w:ascii="Arial" w:eastAsia="Arial" w:hAnsi="Arial" w:cs="Arial"/>
          <w:color w:val="000000"/>
          <w:sz w:val="22"/>
          <w:szCs w:val="22"/>
        </w:rPr>
        <w:t>by</w:t>
      </w:r>
      <w:r w:rsidRPr="000B1D49">
        <w:rPr>
          <w:rFonts w:ascii="Arial" w:eastAsia="Arial" w:hAnsi="Arial" w:cs="Arial"/>
          <w:color w:val="000000"/>
          <w:sz w:val="22"/>
          <w:szCs w:val="22"/>
        </w:rPr>
        <w:t xml:space="preserve"> the endorsed project No. 133.2 - Gain knowledge to respond to multiple stressors</w:t>
      </w:r>
      <w:r w:rsidR="00FE6478">
        <w:rPr>
          <w:rFonts w:ascii="Arial" w:eastAsia="Arial" w:hAnsi="Arial" w:cs="Arial"/>
          <w:color w:val="000000"/>
          <w:sz w:val="22"/>
          <w:szCs w:val="22"/>
        </w:rPr>
        <w:t xml:space="preserve">, and </w:t>
      </w:r>
      <w:r w:rsidR="00BB15EA">
        <w:rPr>
          <w:rFonts w:ascii="Arial" w:eastAsia="Arial" w:hAnsi="Arial" w:cs="Arial"/>
          <w:color w:val="000000"/>
          <w:sz w:val="22"/>
          <w:szCs w:val="22"/>
        </w:rPr>
        <w:t xml:space="preserve">encouraged its partner, the Gulf and Caribbean Fisheries Institute (GCFI) to continue plans for a TAC Ocean Decade </w:t>
      </w:r>
      <w:r w:rsidR="00BE63BD">
        <w:rPr>
          <w:rFonts w:ascii="Arial" w:eastAsia="Arial" w:hAnsi="Arial" w:cs="Arial"/>
          <w:color w:val="000000"/>
          <w:sz w:val="22"/>
          <w:szCs w:val="22"/>
        </w:rPr>
        <w:t>Session at their annual meeting</w:t>
      </w:r>
      <w:r w:rsidRPr="000B1D49">
        <w:rPr>
          <w:rFonts w:ascii="Arial" w:eastAsia="Arial" w:hAnsi="Arial" w:cs="Arial"/>
          <w:color w:val="000000"/>
          <w:sz w:val="22"/>
          <w:szCs w:val="22"/>
        </w:rPr>
        <w:t>.</w:t>
      </w:r>
    </w:p>
    <w:p w14:paraId="342CC6F1" w14:textId="2DFDCCEA" w:rsidR="000B1D49" w:rsidRDefault="000B1D49"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sidRPr="000B1D49">
        <w:rPr>
          <w:rFonts w:ascii="Arial" w:eastAsia="Arial" w:hAnsi="Arial" w:cs="Arial"/>
          <w:color w:val="000000"/>
          <w:sz w:val="22"/>
          <w:szCs w:val="22"/>
        </w:rPr>
        <w:t xml:space="preserve">The Sub-Commission acknowledged the progress made </w:t>
      </w:r>
      <w:r>
        <w:rPr>
          <w:rFonts w:ascii="Arial" w:eastAsia="Arial" w:hAnsi="Arial" w:cs="Arial"/>
          <w:color w:val="000000"/>
          <w:sz w:val="22"/>
          <w:szCs w:val="22"/>
        </w:rPr>
        <w:t>by</w:t>
      </w:r>
      <w:r w:rsidRPr="000B1D49">
        <w:rPr>
          <w:rFonts w:ascii="Arial" w:eastAsia="Arial" w:hAnsi="Arial" w:cs="Arial"/>
          <w:color w:val="000000"/>
          <w:sz w:val="22"/>
          <w:szCs w:val="22"/>
        </w:rPr>
        <w:t xml:space="preserve"> the endorsed project No. 135.2 - TAC Ocean Observing and Forecasting System for the TAC Region.</w:t>
      </w:r>
    </w:p>
    <w:p w14:paraId="75A01F27" w14:textId="1342148B" w:rsidR="000B1D49" w:rsidRDefault="000B1D49" w:rsidP="000B1D49">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sidRPr="000B1D49">
        <w:rPr>
          <w:rFonts w:ascii="Arial" w:eastAsia="Arial" w:hAnsi="Arial" w:cs="Arial"/>
          <w:color w:val="000000"/>
          <w:sz w:val="22"/>
          <w:szCs w:val="22"/>
        </w:rPr>
        <w:t xml:space="preserve">The Sub-Commission acknowledged the progress made </w:t>
      </w:r>
      <w:r>
        <w:rPr>
          <w:rFonts w:ascii="Arial" w:eastAsia="Arial" w:hAnsi="Arial" w:cs="Arial"/>
          <w:color w:val="000000"/>
          <w:sz w:val="22"/>
          <w:szCs w:val="22"/>
        </w:rPr>
        <w:t xml:space="preserve">by the endorsed project No. </w:t>
      </w:r>
      <w:r w:rsidRPr="000B1D49">
        <w:rPr>
          <w:rFonts w:ascii="Arial" w:eastAsia="Arial" w:hAnsi="Arial" w:cs="Arial"/>
          <w:color w:val="000000"/>
          <w:sz w:val="22"/>
          <w:szCs w:val="22"/>
        </w:rPr>
        <w:t>134.2 Pollutants Observatory. The TAC Pollutants Observatory project will focus on addressing key gaps in knowledge related to understanding the fate of pollutants in the region. The key and essential action toward success of this project is the integration of diverse ocean actors in the TAC region related to marine pollution and different stressors, to increase and use of ocean knowledge through cooperation and partnership.</w:t>
      </w:r>
    </w:p>
    <w:p w14:paraId="57F81F5E" w14:textId="5D9D5B9A" w:rsidR="00A44F5F" w:rsidRPr="00A44F5F" w:rsidRDefault="00A44F5F" w:rsidP="00A44F5F">
      <w:pPr>
        <w:numPr>
          <w:ilvl w:val="0"/>
          <w:numId w:val="4"/>
        </w:numPr>
        <w:pBdr>
          <w:top w:val="nil"/>
          <w:left w:val="nil"/>
          <w:bottom w:val="nil"/>
          <w:right w:val="nil"/>
          <w:between w:val="nil"/>
        </w:pBdr>
        <w:tabs>
          <w:tab w:val="left" w:pos="900"/>
        </w:tabs>
        <w:spacing w:after="240" w:line="240" w:lineRule="auto"/>
        <w:ind w:left="0" w:hanging="2"/>
        <w:jc w:val="both"/>
        <w:textDirection w:val="lrTb"/>
        <w:rPr>
          <w:rFonts w:ascii="Arial" w:eastAsia="Arial" w:hAnsi="Arial" w:cs="Arial"/>
          <w:color w:val="000000"/>
          <w:sz w:val="22"/>
          <w:szCs w:val="22"/>
        </w:rPr>
      </w:pPr>
      <w:r w:rsidRPr="00A44F5F">
        <w:rPr>
          <w:rFonts w:ascii="Arial" w:eastAsia="Arial" w:hAnsi="Arial" w:cs="Arial"/>
          <w:color w:val="000000"/>
          <w:sz w:val="22"/>
          <w:szCs w:val="22"/>
        </w:rPr>
        <w:t xml:space="preserve">The Sub-Commission acknowledged the progress on the </w:t>
      </w:r>
      <w:r w:rsidR="0053164F">
        <w:rPr>
          <w:rFonts w:ascii="Arial" w:eastAsia="Arial" w:hAnsi="Arial" w:cs="Arial"/>
          <w:color w:val="000000"/>
          <w:sz w:val="22"/>
          <w:szCs w:val="22"/>
        </w:rPr>
        <w:t xml:space="preserve">endorsed project No. </w:t>
      </w:r>
      <w:r w:rsidR="00D82F1F">
        <w:rPr>
          <w:rFonts w:ascii="Arial" w:eastAsia="Arial" w:hAnsi="Arial" w:cs="Arial"/>
          <w:color w:val="000000"/>
          <w:sz w:val="22"/>
          <w:szCs w:val="22"/>
        </w:rPr>
        <w:t xml:space="preserve">140.2 </w:t>
      </w:r>
      <w:r w:rsidRPr="00A44F5F">
        <w:rPr>
          <w:rFonts w:ascii="Arial" w:eastAsia="Arial" w:hAnsi="Arial" w:cs="Arial"/>
          <w:color w:val="000000"/>
          <w:sz w:val="22"/>
          <w:szCs w:val="22"/>
        </w:rPr>
        <w:t>MACHC-IOCARIBE Seabed 2030 Project and its goals to contribute Existing Non-Public Bathymetric Data to the IHO DCDB and GEBCO Grid, increase Data Coverage and Build Capacity for mapping contributions.</w:t>
      </w:r>
    </w:p>
    <w:p w14:paraId="5D59512A" w14:textId="5AAFC1F3" w:rsidR="000B1D49" w:rsidRDefault="000B1D49" w:rsidP="000B1D49">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The Sub-Commission r</w:t>
      </w:r>
      <w:r w:rsidRPr="00A01489">
        <w:rPr>
          <w:rFonts w:ascii="Arial" w:eastAsia="Arial" w:hAnsi="Arial" w:cs="Arial"/>
          <w:color w:val="000000"/>
          <w:sz w:val="22"/>
          <w:szCs w:val="22"/>
        </w:rPr>
        <w:t>ecognized the work of the TAC Regional Planning Group and Working Groups.</w:t>
      </w:r>
    </w:p>
    <w:p w14:paraId="635BA6C5" w14:textId="68C0468F" w:rsidR="00CB02AF" w:rsidRDefault="00CB02AF" w:rsidP="00CB02AF">
      <w:pPr>
        <w:pBdr>
          <w:top w:val="nil"/>
          <w:left w:val="nil"/>
          <w:bottom w:val="nil"/>
          <w:right w:val="nil"/>
          <w:between w:val="nil"/>
        </w:pBdr>
        <w:tabs>
          <w:tab w:val="left" w:pos="900"/>
        </w:tabs>
        <w:spacing w:after="240" w:line="240" w:lineRule="auto"/>
        <w:ind w:leftChars="0" w:firstLineChars="0" w:firstLine="0"/>
        <w:jc w:val="both"/>
        <w:rPr>
          <w:rFonts w:ascii="Arial" w:eastAsia="Arial" w:hAnsi="Arial" w:cs="Arial"/>
          <w:color w:val="000000"/>
          <w:sz w:val="22"/>
          <w:szCs w:val="22"/>
        </w:rPr>
      </w:pPr>
      <w:r w:rsidRPr="00CB02AF">
        <w:rPr>
          <w:rFonts w:ascii="Arial" w:eastAsia="Arial" w:hAnsi="Arial" w:cs="Arial"/>
          <w:color w:val="000000"/>
          <w:sz w:val="22"/>
          <w:szCs w:val="22"/>
        </w:rPr>
        <w:t>ESTABLISHMENT OF UN OCEAN DECADE COORDINATION</w:t>
      </w:r>
      <w:r>
        <w:rPr>
          <w:rFonts w:ascii="Arial" w:eastAsia="Arial" w:hAnsi="Arial" w:cs="Arial"/>
          <w:color w:val="000000"/>
          <w:sz w:val="22"/>
          <w:szCs w:val="22"/>
        </w:rPr>
        <w:t xml:space="preserve"> </w:t>
      </w:r>
      <w:r w:rsidRPr="00CB02AF">
        <w:rPr>
          <w:rFonts w:ascii="Arial" w:eastAsia="Arial" w:hAnsi="Arial" w:cs="Arial"/>
          <w:color w:val="000000"/>
          <w:sz w:val="22"/>
          <w:szCs w:val="22"/>
        </w:rPr>
        <w:t>OFFICE FOR THE TROPICAL AMERICAS AND THE CARIBBEAN</w:t>
      </w:r>
    </w:p>
    <w:p w14:paraId="54EF4720" w14:textId="74FD9345" w:rsidR="00A01489" w:rsidRPr="00A01489" w:rsidRDefault="00A01489" w:rsidP="00A01489">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sidRPr="000B1D49">
        <w:rPr>
          <w:rFonts w:ascii="Arial" w:eastAsia="Arial" w:hAnsi="Arial" w:cs="Arial"/>
          <w:color w:val="000000"/>
          <w:sz w:val="22"/>
          <w:szCs w:val="22"/>
        </w:rPr>
        <w:t>The Sub-Commission acknowledged the</w:t>
      </w:r>
      <w:r w:rsidRPr="00A01489">
        <w:rPr>
          <w:rFonts w:ascii="Arial" w:eastAsia="Arial" w:hAnsi="Arial" w:cs="Arial"/>
          <w:color w:val="000000"/>
          <w:sz w:val="22"/>
          <w:szCs w:val="22"/>
        </w:rPr>
        <w:t xml:space="preserve"> need of the region to have a dedicated regional coordination structure to support stakeholders to fully engage in the Decade and to ensure that the specific characteristics of the region are addressed.</w:t>
      </w:r>
    </w:p>
    <w:p w14:paraId="090D109D" w14:textId="4E914108" w:rsidR="000B1D49" w:rsidRPr="00A01489" w:rsidRDefault="000B1D49" w:rsidP="00A01489">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sidRPr="00A01489">
        <w:rPr>
          <w:rFonts w:ascii="Arial" w:eastAsia="Arial" w:hAnsi="Arial" w:cs="Arial"/>
          <w:color w:val="000000"/>
          <w:sz w:val="22"/>
          <w:szCs w:val="22"/>
        </w:rPr>
        <w:lastRenderedPageBreak/>
        <w:t>The Sub-Commission invited Member States to review the Terms of Reference (</w:t>
      </w:r>
      <w:proofErr w:type="spellStart"/>
      <w:r w:rsidRPr="00A01489">
        <w:rPr>
          <w:rFonts w:ascii="Arial" w:eastAsia="Arial" w:hAnsi="Arial" w:cs="Arial"/>
          <w:color w:val="000000"/>
          <w:sz w:val="22"/>
          <w:szCs w:val="22"/>
        </w:rPr>
        <w:t>ToR</w:t>
      </w:r>
      <w:proofErr w:type="spellEnd"/>
      <w:r w:rsidRPr="00A01489">
        <w:rPr>
          <w:rFonts w:ascii="Arial" w:eastAsia="Arial" w:hAnsi="Arial" w:cs="Arial"/>
          <w:color w:val="000000"/>
          <w:sz w:val="22"/>
          <w:szCs w:val="22"/>
        </w:rPr>
        <w:t xml:space="preserve">) for the establishment of a Decade Coordination Office (DCO) within the IOCARIBE Secretariat before September 2023, and support the establishment of the DCO according to the approved </w:t>
      </w:r>
      <w:proofErr w:type="spellStart"/>
      <w:r w:rsidRPr="00A01489">
        <w:rPr>
          <w:rFonts w:ascii="Arial" w:eastAsia="Arial" w:hAnsi="Arial" w:cs="Arial"/>
          <w:color w:val="000000"/>
          <w:sz w:val="22"/>
          <w:szCs w:val="22"/>
        </w:rPr>
        <w:t>ToR</w:t>
      </w:r>
      <w:proofErr w:type="spellEnd"/>
      <w:r w:rsidRPr="00A01489">
        <w:rPr>
          <w:rFonts w:ascii="Arial" w:eastAsia="Arial" w:hAnsi="Arial" w:cs="Arial"/>
          <w:color w:val="000000"/>
          <w:sz w:val="22"/>
          <w:szCs w:val="22"/>
        </w:rPr>
        <w:t>.</w:t>
      </w:r>
    </w:p>
    <w:p w14:paraId="468B93F8" w14:textId="5C828849" w:rsidR="000B1D49" w:rsidRPr="000B1D49" w:rsidRDefault="000B1D49" w:rsidP="00A01489">
      <w:pPr>
        <w:numPr>
          <w:ilvl w:val="0"/>
          <w:numId w:val="4"/>
        </w:numPr>
        <w:pBdr>
          <w:top w:val="nil"/>
          <w:left w:val="nil"/>
          <w:bottom w:val="nil"/>
          <w:right w:val="nil"/>
          <w:between w:val="nil"/>
        </w:pBdr>
        <w:tabs>
          <w:tab w:val="left" w:pos="900"/>
        </w:tabs>
        <w:spacing w:after="240" w:line="240" w:lineRule="auto"/>
        <w:ind w:left="0" w:hanging="2"/>
        <w:jc w:val="both"/>
        <w:textDirection w:val="lrTb"/>
        <w:rPr>
          <w:rFonts w:ascii="Arial" w:eastAsia="Arial" w:hAnsi="Arial" w:cs="Arial"/>
          <w:color w:val="000000"/>
          <w:sz w:val="22"/>
          <w:szCs w:val="22"/>
        </w:rPr>
      </w:pPr>
      <w:r w:rsidRPr="00A01489">
        <w:rPr>
          <w:rFonts w:ascii="Arial" w:eastAsia="Arial" w:hAnsi="Arial" w:cs="Arial"/>
          <w:color w:val="000000"/>
          <w:sz w:val="22"/>
          <w:szCs w:val="22"/>
        </w:rPr>
        <w:t>The Sub-Commission invited Member States and partners to provide in-kind and financial resources for the operations of the DCO, including through the provision of secondments, internships, Junior Professional Officers, the loaning of personnel and the hosting of regional and international UN Ocean Decade events.</w:t>
      </w:r>
    </w:p>
    <w:p w14:paraId="067BA2E1" w14:textId="35349594" w:rsidR="000B1D49" w:rsidRDefault="000B1D49" w:rsidP="00A01489">
      <w:pPr>
        <w:numPr>
          <w:ilvl w:val="0"/>
          <w:numId w:val="4"/>
        </w:numPr>
        <w:pBdr>
          <w:top w:val="nil"/>
          <w:left w:val="nil"/>
          <w:bottom w:val="nil"/>
          <w:right w:val="nil"/>
          <w:between w:val="nil"/>
        </w:pBdr>
        <w:tabs>
          <w:tab w:val="left" w:pos="900"/>
        </w:tabs>
        <w:spacing w:after="240" w:line="240" w:lineRule="auto"/>
        <w:ind w:left="0" w:hanging="2"/>
        <w:jc w:val="both"/>
        <w:textDirection w:val="lrTb"/>
        <w:rPr>
          <w:rFonts w:ascii="Arial" w:eastAsia="Arial" w:hAnsi="Arial" w:cs="Arial"/>
          <w:color w:val="000000"/>
          <w:sz w:val="22"/>
          <w:szCs w:val="22"/>
        </w:rPr>
      </w:pPr>
      <w:r w:rsidRPr="00A01489">
        <w:rPr>
          <w:rFonts w:ascii="Arial" w:eastAsia="Arial" w:hAnsi="Arial" w:cs="Arial"/>
          <w:color w:val="000000"/>
          <w:sz w:val="22"/>
          <w:szCs w:val="22"/>
        </w:rPr>
        <w:t xml:space="preserve">The Sub-Commission encouraged </w:t>
      </w:r>
      <w:r w:rsidR="00A01489" w:rsidRPr="00A01489">
        <w:rPr>
          <w:rFonts w:ascii="Arial" w:eastAsia="Arial" w:hAnsi="Arial" w:cs="Arial"/>
          <w:color w:val="000000"/>
          <w:sz w:val="22"/>
          <w:szCs w:val="22"/>
        </w:rPr>
        <w:t>Member States to establish National Decade Committees with the technical support and guidance of IOC and participate in outreach and engagement activities in regional and international fora.</w:t>
      </w:r>
    </w:p>
    <w:p w14:paraId="7F4898F1" w14:textId="02C7892C" w:rsidR="00CB02AF" w:rsidRPr="00A01489" w:rsidRDefault="00CB02AF" w:rsidP="00D159DE">
      <w:pPr>
        <w:pBdr>
          <w:top w:val="nil"/>
          <w:left w:val="nil"/>
          <w:bottom w:val="nil"/>
          <w:right w:val="nil"/>
          <w:between w:val="nil"/>
        </w:pBdr>
        <w:tabs>
          <w:tab w:val="left" w:pos="900"/>
        </w:tabs>
        <w:spacing w:after="240" w:line="240" w:lineRule="auto"/>
        <w:ind w:leftChars="0" w:firstLineChars="0" w:firstLine="0"/>
        <w:textDirection w:val="lrTb"/>
        <w:rPr>
          <w:rFonts w:ascii="Arial" w:eastAsia="Arial" w:hAnsi="Arial" w:cs="Arial"/>
          <w:color w:val="000000"/>
          <w:sz w:val="22"/>
          <w:szCs w:val="22"/>
        </w:rPr>
      </w:pPr>
      <w:r w:rsidRPr="00CB02AF">
        <w:rPr>
          <w:rFonts w:ascii="Arial" w:eastAsia="Arial" w:hAnsi="Arial" w:cs="Arial"/>
          <w:color w:val="000000"/>
          <w:sz w:val="22"/>
          <w:szCs w:val="22"/>
        </w:rPr>
        <w:t>PROPOSED AMENDMENTS TO THE TERMS OF REFERENCE OF</w:t>
      </w:r>
      <w:r>
        <w:rPr>
          <w:rFonts w:ascii="Arial" w:eastAsia="Arial" w:hAnsi="Arial" w:cs="Arial"/>
          <w:color w:val="000000"/>
          <w:sz w:val="22"/>
          <w:szCs w:val="22"/>
        </w:rPr>
        <w:t xml:space="preserve"> </w:t>
      </w:r>
      <w:r w:rsidRPr="00CB02AF">
        <w:rPr>
          <w:rFonts w:ascii="Arial" w:eastAsia="Arial" w:hAnsi="Arial" w:cs="Arial"/>
          <w:color w:val="000000"/>
          <w:sz w:val="22"/>
          <w:szCs w:val="22"/>
        </w:rPr>
        <w:t>THE TAC REGIONAL PLANNING GROUP TO ADVANCE AND</w:t>
      </w:r>
      <w:r>
        <w:rPr>
          <w:rFonts w:ascii="Arial" w:eastAsia="Arial" w:hAnsi="Arial" w:cs="Arial"/>
          <w:color w:val="000000"/>
          <w:sz w:val="22"/>
          <w:szCs w:val="22"/>
        </w:rPr>
        <w:t xml:space="preserve"> </w:t>
      </w:r>
      <w:r w:rsidRPr="00CB02AF">
        <w:rPr>
          <w:rFonts w:ascii="Arial" w:eastAsia="Arial" w:hAnsi="Arial" w:cs="Arial"/>
          <w:color w:val="000000"/>
          <w:sz w:val="22"/>
          <w:szCs w:val="22"/>
        </w:rPr>
        <w:t>COORDINATE STRATEGIC PARTNERSHIPS AND ACTIONS FOR</w:t>
      </w:r>
      <w:r>
        <w:rPr>
          <w:rFonts w:ascii="Arial" w:eastAsia="Arial" w:hAnsi="Arial" w:cs="Arial"/>
          <w:color w:val="000000"/>
          <w:sz w:val="22"/>
          <w:szCs w:val="22"/>
        </w:rPr>
        <w:t xml:space="preserve"> </w:t>
      </w:r>
      <w:r w:rsidRPr="00CB02AF">
        <w:rPr>
          <w:rFonts w:ascii="Arial" w:eastAsia="Arial" w:hAnsi="Arial" w:cs="Arial"/>
          <w:color w:val="000000"/>
          <w:sz w:val="22"/>
          <w:szCs w:val="22"/>
        </w:rPr>
        <w:t>WTA ENGAGEMENT IN THE UN DECADE OF OCEAN SCIENCE</w:t>
      </w:r>
      <w:r>
        <w:rPr>
          <w:rFonts w:ascii="Arial" w:eastAsia="Arial" w:hAnsi="Arial" w:cs="Arial"/>
          <w:color w:val="000000"/>
          <w:sz w:val="22"/>
          <w:szCs w:val="22"/>
        </w:rPr>
        <w:t xml:space="preserve"> </w:t>
      </w:r>
      <w:r w:rsidRPr="00CB02AF">
        <w:rPr>
          <w:rFonts w:ascii="Arial" w:eastAsia="Arial" w:hAnsi="Arial" w:cs="Arial"/>
          <w:color w:val="000000"/>
          <w:sz w:val="22"/>
          <w:szCs w:val="22"/>
        </w:rPr>
        <w:t>FOR SUSTAINABLE DEVELOPMENT (2021–2030)</w:t>
      </w:r>
    </w:p>
    <w:p w14:paraId="198BAAD8" w14:textId="071978BA" w:rsidR="00F42EFA" w:rsidRPr="00F42EFA" w:rsidRDefault="00A01489" w:rsidP="00F42EFA">
      <w:pPr>
        <w:numPr>
          <w:ilvl w:val="0"/>
          <w:numId w:val="4"/>
        </w:numPr>
        <w:pBdr>
          <w:top w:val="nil"/>
          <w:left w:val="nil"/>
          <w:bottom w:val="nil"/>
          <w:right w:val="nil"/>
          <w:between w:val="nil"/>
        </w:pBdr>
        <w:tabs>
          <w:tab w:val="left" w:pos="900"/>
        </w:tabs>
        <w:spacing w:after="240" w:line="240" w:lineRule="auto"/>
        <w:ind w:left="0" w:hanging="2"/>
        <w:jc w:val="both"/>
        <w:textDirection w:val="lrTb"/>
        <w:rPr>
          <w:rFonts w:ascii="Arial" w:eastAsia="Arial" w:hAnsi="Arial" w:cs="Arial"/>
          <w:color w:val="000000"/>
          <w:sz w:val="22"/>
          <w:szCs w:val="22"/>
        </w:rPr>
      </w:pPr>
      <w:r w:rsidRPr="00A01489">
        <w:rPr>
          <w:rFonts w:ascii="Arial" w:eastAsia="Arial" w:hAnsi="Arial" w:cs="Arial"/>
          <w:color w:val="000000"/>
          <w:sz w:val="22"/>
          <w:szCs w:val="22"/>
        </w:rPr>
        <w:t xml:space="preserve">The Sub-Commission requested the </w:t>
      </w:r>
      <w:r w:rsidRPr="007E66D6">
        <w:rPr>
          <w:rFonts w:ascii="Arial" w:eastAsia="Arial" w:hAnsi="Arial" w:cs="Arial"/>
          <w:color w:val="000000"/>
          <w:sz w:val="22"/>
          <w:szCs w:val="22"/>
        </w:rPr>
        <w:t>IOCARIBE Secretary to establish</w:t>
      </w:r>
      <w:r w:rsidRPr="00A01489">
        <w:rPr>
          <w:rFonts w:ascii="Arial" w:eastAsia="Arial" w:hAnsi="Arial" w:cs="Arial"/>
          <w:color w:val="000000"/>
          <w:sz w:val="22"/>
          <w:szCs w:val="22"/>
        </w:rPr>
        <w:t xml:space="preserve"> the TAC Regional Task Force according to the </w:t>
      </w:r>
      <w:proofErr w:type="spellStart"/>
      <w:r w:rsidRPr="00A01489">
        <w:rPr>
          <w:rFonts w:ascii="Arial" w:eastAsia="Arial" w:hAnsi="Arial" w:cs="Arial"/>
          <w:color w:val="000000"/>
          <w:sz w:val="22"/>
          <w:szCs w:val="22"/>
        </w:rPr>
        <w:t>ToRs</w:t>
      </w:r>
      <w:proofErr w:type="spellEnd"/>
      <w:r w:rsidRPr="00A01489">
        <w:rPr>
          <w:rFonts w:ascii="Arial" w:eastAsia="Arial" w:hAnsi="Arial" w:cs="Arial"/>
          <w:color w:val="000000"/>
          <w:sz w:val="22"/>
          <w:szCs w:val="22"/>
        </w:rPr>
        <w:t xml:space="preserve"> as presented.</w:t>
      </w:r>
      <w:r w:rsidR="00F42EFA">
        <w:rPr>
          <w:rFonts w:ascii="Arial" w:eastAsia="Arial" w:hAnsi="Arial" w:cs="Arial"/>
          <w:color w:val="000000"/>
          <w:sz w:val="22"/>
          <w:szCs w:val="22"/>
        </w:rPr>
        <w:t xml:space="preserve"> </w:t>
      </w:r>
      <w:r w:rsidR="00F42EFA" w:rsidRPr="00F42EFA">
        <w:rPr>
          <w:rFonts w:ascii="Arial" w:eastAsia="Arial" w:hAnsi="Arial" w:cs="Arial"/>
          <w:color w:val="000000"/>
          <w:sz w:val="22"/>
          <w:szCs w:val="22"/>
        </w:rPr>
        <w:t xml:space="preserve">The Decade TAC Task Force </w:t>
      </w:r>
      <w:r w:rsidR="00F42EFA">
        <w:rPr>
          <w:rFonts w:ascii="Arial" w:eastAsia="Arial" w:hAnsi="Arial" w:cs="Arial"/>
          <w:color w:val="000000"/>
          <w:sz w:val="22"/>
          <w:szCs w:val="22"/>
        </w:rPr>
        <w:t>would be</w:t>
      </w:r>
      <w:r w:rsidR="00F42EFA" w:rsidRPr="00F42EFA">
        <w:rPr>
          <w:rFonts w:ascii="Arial" w:eastAsia="Arial" w:hAnsi="Arial" w:cs="Arial"/>
          <w:color w:val="000000"/>
          <w:sz w:val="22"/>
          <w:szCs w:val="22"/>
        </w:rPr>
        <w:t xml:space="preserve"> established as a technical advisory body that will provide strategic advice to the Secretariat and Governing Bodies of the Sub-commission.</w:t>
      </w:r>
    </w:p>
    <w:p w14:paraId="2717F687" w14:textId="33C8DFB2" w:rsidR="000B1D49" w:rsidRDefault="00A01489" w:rsidP="00A01489">
      <w:pPr>
        <w:numPr>
          <w:ilvl w:val="0"/>
          <w:numId w:val="4"/>
        </w:numPr>
        <w:pBdr>
          <w:top w:val="nil"/>
          <w:left w:val="nil"/>
          <w:bottom w:val="nil"/>
          <w:right w:val="nil"/>
          <w:between w:val="nil"/>
        </w:pBdr>
        <w:tabs>
          <w:tab w:val="left" w:pos="900"/>
        </w:tabs>
        <w:spacing w:after="240" w:line="240" w:lineRule="auto"/>
        <w:ind w:left="0" w:hanging="2"/>
        <w:jc w:val="both"/>
        <w:textDirection w:val="lrTb"/>
        <w:rPr>
          <w:rFonts w:ascii="Arial" w:eastAsia="Arial" w:hAnsi="Arial" w:cs="Arial"/>
          <w:color w:val="000000"/>
          <w:sz w:val="22"/>
          <w:szCs w:val="22"/>
        </w:rPr>
      </w:pPr>
      <w:r w:rsidRPr="00A01489">
        <w:rPr>
          <w:rFonts w:ascii="Arial" w:eastAsia="Arial" w:hAnsi="Arial" w:cs="Arial"/>
          <w:color w:val="000000"/>
          <w:sz w:val="22"/>
          <w:szCs w:val="22"/>
        </w:rPr>
        <w:t xml:space="preserve">The Sub-Commission requested the IOCARIBE Secretary to </w:t>
      </w:r>
      <w:r>
        <w:rPr>
          <w:rFonts w:ascii="Arial" w:eastAsia="Arial" w:hAnsi="Arial" w:cs="Arial"/>
          <w:color w:val="000000"/>
          <w:sz w:val="22"/>
          <w:szCs w:val="22"/>
        </w:rPr>
        <w:t xml:space="preserve">invite </w:t>
      </w:r>
      <w:r w:rsidRPr="00A01489">
        <w:rPr>
          <w:rFonts w:ascii="Arial" w:eastAsia="Arial" w:hAnsi="Arial" w:cs="Arial"/>
          <w:color w:val="000000"/>
          <w:sz w:val="22"/>
          <w:szCs w:val="22"/>
        </w:rPr>
        <w:t>international and regional intergovernmental organizations and funding partners to act as observers at meetings of the TAC Regional Task Force</w:t>
      </w:r>
      <w:r>
        <w:rPr>
          <w:rFonts w:ascii="Arial" w:eastAsia="Arial" w:hAnsi="Arial" w:cs="Arial"/>
          <w:color w:val="000000"/>
          <w:sz w:val="22"/>
          <w:szCs w:val="22"/>
        </w:rPr>
        <w:t>.</w:t>
      </w:r>
    </w:p>
    <w:p w14:paraId="7CC21D64" w14:textId="4948A8DF" w:rsidR="00E21326" w:rsidRDefault="00E21326" w:rsidP="00A01489">
      <w:pPr>
        <w:numPr>
          <w:ilvl w:val="0"/>
          <w:numId w:val="4"/>
        </w:numPr>
        <w:pBdr>
          <w:top w:val="nil"/>
          <w:left w:val="nil"/>
          <w:bottom w:val="nil"/>
          <w:right w:val="nil"/>
          <w:between w:val="nil"/>
        </w:pBdr>
        <w:tabs>
          <w:tab w:val="left" w:pos="900"/>
        </w:tabs>
        <w:spacing w:after="240" w:line="240" w:lineRule="auto"/>
        <w:ind w:left="0" w:hanging="2"/>
        <w:jc w:val="both"/>
        <w:textDirection w:val="lrTb"/>
        <w:rPr>
          <w:rFonts w:ascii="Arial" w:eastAsia="Arial" w:hAnsi="Arial" w:cs="Arial"/>
          <w:color w:val="000000"/>
          <w:sz w:val="22"/>
          <w:szCs w:val="22"/>
        </w:rPr>
      </w:pPr>
      <w:r w:rsidRPr="00A01489">
        <w:rPr>
          <w:rFonts w:ascii="Arial" w:eastAsia="Arial" w:hAnsi="Arial" w:cs="Arial"/>
          <w:color w:val="000000"/>
          <w:sz w:val="22"/>
          <w:szCs w:val="22"/>
        </w:rPr>
        <w:t xml:space="preserve">The Sub-Commission requested the IOCARIBE Secretary to </w:t>
      </w:r>
      <w:r>
        <w:rPr>
          <w:rFonts w:ascii="Arial" w:eastAsia="Arial" w:hAnsi="Arial" w:cs="Arial"/>
          <w:color w:val="000000"/>
          <w:sz w:val="22"/>
          <w:szCs w:val="22"/>
        </w:rPr>
        <w:t>de</w:t>
      </w:r>
      <w:r w:rsidRPr="00F27E22">
        <w:rPr>
          <w:rFonts w:ascii="Arial" w:eastAsia="Arial" w:hAnsi="Arial" w:cs="Arial"/>
          <w:color w:val="000000"/>
          <w:sz w:val="22"/>
          <w:szCs w:val="22"/>
        </w:rPr>
        <w:t xml:space="preserve">velop a framework that aligns IOCARIBE programs with the UN Ocean Decade in consultation with the </w:t>
      </w:r>
      <w:r w:rsidR="0047375F">
        <w:rPr>
          <w:rFonts w:ascii="Arial" w:eastAsia="Arial" w:hAnsi="Arial" w:cs="Arial"/>
          <w:color w:val="000000"/>
          <w:sz w:val="22"/>
          <w:szCs w:val="22"/>
        </w:rPr>
        <w:t xml:space="preserve">Board of Officers and the </w:t>
      </w:r>
      <w:r w:rsidRPr="00F27E22">
        <w:rPr>
          <w:rFonts w:ascii="Arial" w:eastAsia="Arial" w:hAnsi="Arial" w:cs="Arial"/>
          <w:color w:val="000000"/>
          <w:sz w:val="22"/>
          <w:szCs w:val="22"/>
        </w:rPr>
        <w:t>TAC Regional Task Force</w:t>
      </w:r>
      <w:r w:rsidR="005D78EF">
        <w:rPr>
          <w:rFonts w:ascii="Arial" w:eastAsia="Arial" w:hAnsi="Arial" w:cs="Arial"/>
          <w:color w:val="000000"/>
          <w:sz w:val="22"/>
          <w:szCs w:val="22"/>
        </w:rPr>
        <w:t>.</w:t>
      </w:r>
    </w:p>
    <w:p w14:paraId="4BC165AC" w14:textId="589BC70C" w:rsidR="00A30C2F" w:rsidRDefault="00A30C2F" w:rsidP="00A30C2F">
      <w:pPr>
        <w:pBdr>
          <w:top w:val="nil"/>
          <w:left w:val="nil"/>
          <w:bottom w:val="nil"/>
          <w:right w:val="nil"/>
          <w:between w:val="nil"/>
        </w:pBdr>
        <w:tabs>
          <w:tab w:val="left" w:pos="900"/>
        </w:tabs>
        <w:spacing w:after="240" w:line="240" w:lineRule="auto"/>
        <w:ind w:leftChars="0" w:firstLineChars="0" w:firstLine="0"/>
        <w:jc w:val="both"/>
        <w:textDirection w:val="lrTb"/>
        <w:rPr>
          <w:rFonts w:ascii="Arial" w:eastAsia="Arial" w:hAnsi="Arial" w:cs="Arial"/>
          <w:color w:val="000000"/>
          <w:sz w:val="22"/>
          <w:szCs w:val="22"/>
        </w:rPr>
      </w:pPr>
      <w:r w:rsidRPr="00A30C2F">
        <w:rPr>
          <w:rFonts w:ascii="Arial" w:eastAsia="Arial" w:hAnsi="Arial" w:cs="Arial"/>
          <w:color w:val="000000"/>
          <w:sz w:val="22"/>
          <w:szCs w:val="22"/>
        </w:rPr>
        <w:t>ENHANCED COMMUNICATION AND ENGAGEMENT STRATEGY</w:t>
      </w:r>
      <w:r>
        <w:rPr>
          <w:rFonts w:ascii="Arial" w:eastAsia="Arial" w:hAnsi="Arial" w:cs="Arial"/>
          <w:color w:val="000000"/>
          <w:sz w:val="22"/>
          <w:szCs w:val="22"/>
        </w:rPr>
        <w:t xml:space="preserve"> </w:t>
      </w:r>
      <w:r w:rsidRPr="00A30C2F">
        <w:rPr>
          <w:rFonts w:ascii="Arial" w:eastAsia="Arial" w:hAnsi="Arial" w:cs="Arial"/>
          <w:color w:val="000000"/>
          <w:sz w:val="22"/>
          <w:szCs w:val="22"/>
        </w:rPr>
        <w:t>TO RAISE AWARENESS OF OCEAN DECADE ACTIVITIES, AND</w:t>
      </w:r>
      <w:r>
        <w:rPr>
          <w:rFonts w:ascii="Arial" w:eastAsia="Arial" w:hAnsi="Arial" w:cs="Arial"/>
          <w:color w:val="000000"/>
          <w:sz w:val="22"/>
          <w:szCs w:val="22"/>
        </w:rPr>
        <w:t xml:space="preserve"> </w:t>
      </w:r>
      <w:r w:rsidRPr="00A30C2F">
        <w:rPr>
          <w:rFonts w:ascii="Arial" w:eastAsia="Arial" w:hAnsi="Arial" w:cs="Arial"/>
          <w:color w:val="000000"/>
          <w:sz w:val="22"/>
          <w:szCs w:val="22"/>
        </w:rPr>
        <w:t>NATIONAL DECADE COMMITTEES</w:t>
      </w:r>
    </w:p>
    <w:p w14:paraId="6FDB4294" w14:textId="60DA973C" w:rsidR="00F42EFA" w:rsidRPr="00994E44" w:rsidRDefault="009A6274" w:rsidP="009A6274">
      <w:pPr>
        <w:numPr>
          <w:ilvl w:val="0"/>
          <w:numId w:val="4"/>
        </w:numPr>
        <w:pBdr>
          <w:top w:val="nil"/>
          <w:left w:val="nil"/>
          <w:bottom w:val="nil"/>
          <w:right w:val="nil"/>
          <w:between w:val="nil"/>
        </w:pBdr>
        <w:tabs>
          <w:tab w:val="left" w:pos="900"/>
        </w:tabs>
        <w:spacing w:after="240" w:line="240" w:lineRule="auto"/>
        <w:ind w:left="0" w:hanging="2"/>
        <w:jc w:val="both"/>
        <w:textDirection w:val="lrTb"/>
        <w:rPr>
          <w:rFonts w:ascii="Arial" w:eastAsia="Arial" w:hAnsi="Arial" w:cs="Arial"/>
          <w:color w:val="000000"/>
          <w:sz w:val="22"/>
          <w:szCs w:val="22"/>
        </w:rPr>
      </w:pPr>
      <w:r>
        <w:rPr>
          <w:rFonts w:ascii="Arial" w:eastAsia="Arial" w:hAnsi="Arial" w:cs="Arial"/>
          <w:color w:val="000000"/>
          <w:sz w:val="22"/>
          <w:szCs w:val="22"/>
        </w:rPr>
        <w:t xml:space="preserve">The Sub-Commission requested the </w:t>
      </w:r>
      <w:r w:rsidRPr="00A01489">
        <w:rPr>
          <w:rFonts w:ascii="Arial" w:eastAsia="Arial" w:hAnsi="Arial" w:cs="Arial"/>
          <w:color w:val="000000"/>
          <w:sz w:val="22"/>
          <w:szCs w:val="22"/>
        </w:rPr>
        <w:t>IOCARIBE Secretary to</w:t>
      </w:r>
      <w:r>
        <w:rPr>
          <w:rFonts w:ascii="Arial" w:eastAsia="Arial" w:hAnsi="Arial" w:cs="Arial"/>
          <w:color w:val="000000"/>
          <w:sz w:val="22"/>
          <w:szCs w:val="22"/>
        </w:rPr>
        <w:t>: (i) m</w:t>
      </w:r>
      <w:r w:rsidRPr="009A6274">
        <w:rPr>
          <w:rFonts w:ascii="Arial" w:eastAsia="Arial" w:hAnsi="Arial" w:cs="Arial"/>
          <w:color w:val="000000"/>
          <w:sz w:val="22"/>
          <w:szCs w:val="22"/>
        </w:rPr>
        <w:t>aintain and update the IOCARIBE Member States</w:t>
      </w:r>
      <w:r w:rsidR="003B3147">
        <w:rPr>
          <w:rFonts w:ascii="Arial" w:eastAsia="Arial" w:hAnsi="Arial" w:cs="Arial"/>
          <w:color w:val="000000"/>
          <w:sz w:val="22"/>
          <w:szCs w:val="22"/>
        </w:rPr>
        <w:t>’</w:t>
      </w:r>
      <w:r w:rsidRPr="009A6274">
        <w:rPr>
          <w:rFonts w:ascii="Arial" w:eastAsia="Arial" w:hAnsi="Arial" w:cs="Arial"/>
          <w:color w:val="000000"/>
          <w:sz w:val="22"/>
          <w:szCs w:val="22"/>
        </w:rPr>
        <w:t xml:space="preserve"> points of contact, through appropriate and agreed upon channels, and encourage them to regularly identify and update the points of contacts for their corresponding programs, and projects in the framework of IOCARIBE</w:t>
      </w:r>
      <w:r>
        <w:rPr>
          <w:rFonts w:ascii="Arial" w:eastAsia="Arial" w:hAnsi="Arial" w:cs="Arial"/>
          <w:color w:val="000000"/>
          <w:sz w:val="22"/>
          <w:szCs w:val="22"/>
        </w:rPr>
        <w:t>, (ii) c</w:t>
      </w:r>
      <w:r w:rsidR="00F42EFA" w:rsidRPr="00DC0B96">
        <w:rPr>
          <w:rFonts w:ascii="Arial" w:eastAsia="Arial" w:hAnsi="Arial" w:cs="Arial"/>
          <w:color w:val="000000"/>
          <w:sz w:val="22"/>
          <w:szCs w:val="22"/>
        </w:rPr>
        <w:t>ommunicate the process of how the Member States can be engaged in the IOCARIBE programs and projects to enable them to work together</w:t>
      </w:r>
      <w:r>
        <w:rPr>
          <w:rFonts w:ascii="Arial" w:eastAsia="Arial" w:hAnsi="Arial" w:cs="Arial"/>
          <w:color w:val="000000"/>
          <w:sz w:val="22"/>
          <w:szCs w:val="22"/>
        </w:rPr>
        <w:t xml:space="preserve">, (iii) develop </w:t>
      </w:r>
      <w:r w:rsidR="00F42EFA" w:rsidRPr="00DC0B96">
        <w:rPr>
          <w:rFonts w:ascii="Arial" w:eastAsia="Arial" w:hAnsi="Arial" w:cs="Arial"/>
          <w:color w:val="000000"/>
          <w:sz w:val="22"/>
          <w:szCs w:val="22"/>
        </w:rPr>
        <w:t>a communications plan based on the IOC communications strategy and develop best practices to ensure that the IOCARIBE Member States are aware of knowledge, applications, services, tools and products being generated to aid in decision making</w:t>
      </w:r>
      <w:r>
        <w:rPr>
          <w:rFonts w:ascii="Arial" w:eastAsia="Arial" w:hAnsi="Arial" w:cs="Arial"/>
          <w:color w:val="000000"/>
          <w:sz w:val="22"/>
          <w:szCs w:val="22"/>
        </w:rPr>
        <w:t>; and (iv) i</w:t>
      </w:r>
      <w:r w:rsidR="00F42EFA" w:rsidRPr="009A6274">
        <w:rPr>
          <w:rFonts w:ascii="Arial" w:eastAsia="Arial" w:hAnsi="Arial" w:cs="Arial"/>
          <w:color w:val="000000"/>
          <w:sz w:val="22"/>
          <w:szCs w:val="22"/>
        </w:rPr>
        <w:t xml:space="preserve">nvite the Sub-Commission to draft a template and develop a process and timeline for biennial national </w:t>
      </w:r>
      <w:r w:rsidR="00F42EFA" w:rsidRPr="00994E44">
        <w:rPr>
          <w:rFonts w:ascii="Arial" w:eastAsia="Arial" w:hAnsi="Arial" w:cs="Arial"/>
          <w:color w:val="000000"/>
          <w:sz w:val="22"/>
          <w:szCs w:val="22"/>
        </w:rPr>
        <w:t>reporting by Member States.</w:t>
      </w:r>
    </w:p>
    <w:p w14:paraId="5F129DAF" w14:textId="77777777" w:rsidR="00116B11" w:rsidRDefault="00A30C2F" w:rsidP="00825BB7">
      <w:pPr>
        <w:pBdr>
          <w:top w:val="nil"/>
          <w:left w:val="nil"/>
          <w:bottom w:val="nil"/>
          <w:right w:val="nil"/>
          <w:between w:val="nil"/>
        </w:pBdr>
        <w:tabs>
          <w:tab w:val="left" w:pos="900"/>
        </w:tabs>
        <w:spacing w:after="240" w:line="240" w:lineRule="auto"/>
        <w:ind w:leftChars="0" w:firstLineChars="0" w:firstLine="901"/>
        <w:jc w:val="both"/>
        <w:rPr>
          <w:rFonts w:ascii="Arial" w:eastAsia="Arial" w:hAnsi="Arial" w:cs="Arial"/>
          <w:bCs/>
          <w:color w:val="000000"/>
          <w:sz w:val="22"/>
          <w:szCs w:val="22"/>
        </w:rPr>
      </w:pPr>
      <w:r w:rsidRPr="008468F0">
        <w:rPr>
          <w:rFonts w:ascii="Arial" w:eastAsia="Arial" w:hAnsi="Arial" w:cs="Arial"/>
          <w:bCs/>
          <w:color w:val="000000"/>
          <w:sz w:val="22"/>
          <w:szCs w:val="22"/>
        </w:rPr>
        <w:t>OCEAN</w:t>
      </w:r>
      <w:r w:rsidRPr="00994E44">
        <w:rPr>
          <w:rFonts w:ascii="Arial" w:eastAsia="Arial" w:hAnsi="Arial" w:cs="Arial"/>
          <w:color w:val="000000"/>
          <w:sz w:val="22"/>
          <w:szCs w:val="22"/>
        </w:rPr>
        <w:t xml:space="preserve"> </w:t>
      </w:r>
      <w:r w:rsidRPr="008468F0">
        <w:rPr>
          <w:rFonts w:ascii="Arial" w:eastAsia="Arial" w:hAnsi="Arial" w:cs="Arial"/>
          <w:bCs/>
          <w:color w:val="000000"/>
          <w:sz w:val="22"/>
          <w:szCs w:val="22"/>
        </w:rPr>
        <w:t>RESEARCH</w:t>
      </w:r>
    </w:p>
    <w:p w14:paraId="3F1D8661" w14:textId="7E535C8E" w:rsidR="008468F0" w:rsidRPr="00825BB7" w:rsidRDefault="00994E44" w:rsidP="00825BB7">
      <w:pPr>
        <w:pBdr>
          <w:top w:val="nil"/>
          <w:left w:val="nil"/>
          <w:bottom w:val="nil"/>
          <w:right w:val="nil"/>
          <w:between w:val="nil"/>
        </w:pBdr>
        <w:tabs>
          <w:tab w:val="left" w:pos="900"/>
        </w:tabs>
        <w:spacing w:after="240" w:line="240" w:lineRule="auto"/>
        <w:ind w:leftChars="0" w:firstLineChars="0" w:firstLine="901"/>
        <w:jc w:val="both"/>
        <w:rPr>
          <w:rFonts w:ascii="Arial" w:eastAsia="Arial" w:hAnsi="Arial" w:cs="Arial"/>
          <w:i/>
          <w:iCs/>
          <w:color w:val="000000"/>
          <w:sz w:val="22"/>
          <w:szCs w:val="22"/>
        </w:rPr>
      </w:pPr>
      <w:r w:rsidRPr="008468F0">
        <w:rPr>
          <w:rFonts w:ascii="Arial" w:eastAsia="Arial" w:hAnsi="Arial" w:cs="Arial"/>
          <w:i/>
          <w:iCs/>
          <w:color w:val="000000"/>
          <w:sz w:val="22"/>
          <w:szCs w:val="22"/>
        </w:rPr>
        <w:t>Harmful Algal Bloom (HAB) Programme</w:t>
      </w:r>
    </w:p>
    <w:p w14:paraId="66615540" w14:textId="4941B9AA" w:rsidR="005A74DF" w:rsidRPr="008468F0" w:rsidRDefault="009301BE" w:rsidP="008468F0">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sidRPr="008468F0">
        <w:rPr>
          <w:rFonts w:ascii="Arial" w:eastAsia="Arial" w:hAnsi="Arial" w:cs="Arial"/>
          <w:color w:val="000000"/>
          <w:sz w:val="22"/>
          <w:szCs w:val="22"/>
        </w:rPr>
        <w:t>The Sub-Commission acknowledged the progress made by the IOCARIBE-ANCA working group, during the 2021-2023 intersessional period. The working group achieved the goals proposed in March 2021 during the VIII ANCA-virtual workshop: i) increased visibility among the different social stakeholders in the Caribbean region; ii) identify and characterize the microalgae responsible for the intoxications (PSP, DSP, ASP, NSP, Ciguatera), as well as the toxins vector species in the Caribbean and adjacent areas; strengthening of research on epiphytic toxic dinoflagellates; iii) progress in initiatives on HAB early warning systems.</w:t>
      </w:r>
    </w:p>
    <w:p w14:paraId="411A2A14" w14:textId="2671C2E5" w:rsidR="00A30C2F" w:rsidRDefault="00A30C2F" w:rsidP="00D159DE">
      <w:pPr>
        <w:keepNext/>
        <w:pBdr>
          <w:top w:val="nil"/>
          <w:left w:val="nil"/>
          <w:bottom w:val="nil"/>
          <w:right w:val="nil"/>
          <w:between w:val="nil"/>
        </w:pBdr>
        <w:tabs>
          <w:tab w:val="left" w:pos="900"/>
        </w:tabs>
        <w:spacing w:after="240" w:line="240" w:lineRule="auto"/>
        <w:ind w:leftChars="0" w:left="0" w:firstLineChars="0" w:firstLine="0"/>
        <w:jc w:val="both"/>
        <w:textDirection w:val="lrTb"/>
        <w:rPr>
          <w:rFonts w:ascii="Arial" w:eastAsia="Arial" w:hAnsi="Arial" w:cs="Arial"/>
          <w:color w:val="000000"/>
          <w:sz w:val="22"/>
          <w:szCs w:val="22"/>
        </w:rPr>
      </w:pPr>
      <w:r w:rsidRPr="00A30C2F">
        <w:rPr>
          <w:rFonts w:ascii="Arial" w:eastAsia="Arial" w:hAnsi="Arial" w:cs="Arial"/>
          <w:color w:val="000000"/>
          <w:sz w:val="22"/>
          <w:szCs w:val="22"/>
        </w:rPr>
        <w:lastRenderedPageBreak/>
        <w:t>OBSERVATIONS, SERVICES, DATA AND INFORMATION, AND EARLY</w:t>
      </w:r>
      <w:r>
        <w:rPr>
          <w:rFonts w:ascii="Arial" w:eastAsia="Arial" w:hAnsi="Arial" w:cs="Arial"/>
          <w:color w:val="000000"/>
          <w:sz w:val="22"/>
          <w:szCs w:val="22"/>
        </w:rPr>
        <w:t xml:space="preserve"> </w:t>
      </w:r>
      <w:r w:rsidRPr="00A30C2F">
        <w:rPr>
          <w:rFonts w:ascii="Arial" w:eastAsia="Arial" w:hAnsi="Arial" w:cs="Arial"/>
          <w:color w:val="000000"/>
          <w:sz w:val="22"/>
          <w:szCs w:val="22"/>
        </w:rPr>
        <w:t>WARNING SYSTEMS</w:t>
      </w:r>
    </w:p>
    <w:p w14:paraId="64603E1D" w14:textId="490AD22D" w:rsidR="00A30C2F" w:rsidRPr="00A30C2F" w:rsidRDefault="00A30C2F" w:rsidP="00D159DE">
      <w:pPr>
        <w:keepNext/>
        <w:pBdr>
          <w:top w:val="nil"/>
          <w:left w:val="nil"/>
          <w:bottom w:val="nil"/>
          <w:right w:val="nil"/>
          <w:between w:val="nil"/>
        </w:pBdr>
        <w:tabs>
          <w:tab w:val="left" w:pos="900"/>
        </w:tabs>
        <w:spacing w:after="240" w:line="240" w:lineRule="auto"/>
        <w:ind w:leftChars="0" w:left="0" w:firstLineChars="0" w:firstLine="0"/>
        <w:jc w:val="both"/>
        <w:textDirection w:val="lrTb"/>
        <w:rPr>
          <w:rFonts w:ascii="Arial" w:eastAsia="Arial" w:hAnsi="Arial" w:cs="Arial"/>
          <w:i/>
          <w:iCs/>
          <w:color w:val="000000"/>
          <w:sz w:val="22"/>
          <w:szCs w:val="22"/>
        </w:rPr>
      </w:pPr>
      <w:r>
        <w:rPr>
          <w:rFonts w:ascii="Arial" w:eastAsia="Arial" w:hAnsi="Arial" w:cs="Arial"/>
          <w:color w:val="000000"/>
          <w:sz w:val="22"/>
          <w:szCs w:val="22"/>
        </w:rPr>
        <w:tab/>
      </w:r>
      <w:r w:rsidRPr="00A30C2F">
        <w:rPr>
          <w:rFonts w:ascii="Arial" w:eastAsia="Arial" w:hAnsi="Arial" w:cs="Arial"/>
          <w:i/>
          <w:iCs/>
          <w:color w:val="000000"/>
          <w:sz w:val="22"/>
          <w:szCs w:val="22"/>
        </w:rPr>
        <w:t>IOCARIBE GOOS Report from Science Conference</w:t>
      </w:r>
    </w:p>
    <w:p w14:paraId="00F5D6CC" w14:textId="77777777" w:rsidR="0019518A" w:rsidRDefault="005A74DF" w:rsidP="0019518A">
      <w:pPr>
        <w:numPr>
          <w:ilvl w:val="0"/>
          <w:numId w:val="4"/>
        </w:numPr>
        <w:pBdr>
          <w:top w:val="nil"/>
          <w:left w:val="nil"/>
          <w:bottom w:val="nil"/>
          <w:right w:val="nil"/>
          <w:between w:val="nil"/>
        </w:pBdr>
        <w:tabs>
          <w:tab w:val="left" w:pos="900"/>
        </w:tabs>
        <w:spacing w:after="240" w:line="240" w:lineRule="auto"/>
        <w:ind w:left="0" w:hanging="2"/>
        <w:jc w:val="both"/>
        <w:textDirection w:val="lrTb"/>
        <w:rPr>
          <w:rFonts w:ascii="Arial" w:eastAsia="Arial" w:hAnsi="Arial" w:cs="Arial"/>
          <w:color w:val="000000"/>
          <w:sz w:val="22"/>
          <w:szCs w:val="22"/>
        </w:rPr>
      </w:pPr>
      <w:r>
        <w:rPr>
          <w:rFonts w:ascii="Arial" w:eastAsia="Arial" w:hAnsi="Arial" w:cs="Arial"/>
          <w:color w:val="000000"/>
          <w:sz w:val="22"/>
          <w:szCs w:val="22"/>
        </w:rPr>
        <w:t>The Sub-Commission invited Member States to s</w:t>
      </w:r>
      <w:r w:rsidRPr="005632FF">
        <w:rPr>
          <w:rFonts w:ascii="Arial" w:eastAsia="Arial" w:hAnsi="Arial" w:cs="Arial"/>
          <w:color w:val="000000"/>
          <w:sz w:val="22"/>
          <w:szCs w:val="22"/>
        </w:rPr>
        <w:t>upport the re-establishment of a sustained regional ocean observing and forecasting system and nominate experts to the working group of IOCARIBE GOOS through a Circular Letter</w:t>
      </w:r>
      <w:r>
        <w:rPr>
          <w:rFonts w:ascii="Arial" w:eastAsia="Arial" w:hAnsi="Arial" w:cs="Arial"/>
          <w:color w:val="000000"/>
          <w:sz w:val="22"/>
          <w:szCs w:val="22"/>
        </w:rPr>
        <w:t>.</w:t>
      </w:r>
    </w:p>
    <w:p w14:paraId="76DE0C6B" w14:textId="6AFFB068" w:rsidR="005A74DF" w:rsidRDefault="0019518A" w:rsidP="0019518A">
      <w:pPr>
        <w:numPr>
          <w:ilvl w:val="0"/>
          <w:numId w:val="4"/>
        </w:numPr>
        <w:pBdr>
          <w:top w:val="nil"/>
          <w:left w:val="nil"/>
          <w:bottom w:val="nil"/>
          <w:right w:val="nil"/>
          <w:between w:val="nil"/>
        </w:pBdr>
        <w:tabs>
          <w:tab w:val="left" w:pos="900"/>
        </w:tabs>
        <w:spacing w:after="240" w:line="240" w:lineRule="auto"/>
        <w:ind w:left="0" w:hanging="2"/>
        <w:jc w:val="both"/>
        <w:textDirection w:val="lrTb"/>
        <w:rPr>
          <w:rFonts w:ascii="Arial" w:eastAsia="Arial" w:hAnsi="Arial" w:cs="Arial"/>
          <w:color w:val="000000"/>
          <w:sz w:val="22"/>
          <w:szCs w:val="22"/>
        </w:rPr>
      </w:pPr>
      <w:r>
        <w:rPr>
          <w:rFonts w:ascii="Arial" w:eastAsia="Arial" w:hAnsi="Arial" w:cs="Arial"/>
          <w:color w:val="000000"/>
          <w:sz w:val="22"/>
          <w:szCs w:val="22"/>
        </w:rPr>
        <w:t xml:space="preserve">The Sub-Commission requested </w:t>
      </w:r>
      <w:r w:rsidR="006A752C">
        <w:rPr>
          <w:rFonts w:ascii="Arial" w:eastAsia="Arial" w:hAnsi="Arial" w:cs="Arial"/>
          <w:color w:val="000000"/>
          <w:sz w:val="22"/>
          <w:szCs w:val="22"/>
        </w:rPr>
        <w:t xml:space="preserve">the </w:t>
      </w:r>
      <w:r>
        <w:rPr>
          <w:rFonts w:ascii="Arial" w:eastAsia="Arial" w:hAnsi="Arial" w:cs="Arial"/>
          <w:color w:val="000000"/>
          <w:sz w:val="22"/>
          <w:szCs w:val="22"/>
        </w:rPr>
        <w:t>IOCARIBE Secretary to (i) i</w:t>
      </w:r>
      <w:r w:rsidR="005A74DF" w:rsidRPr="0019518A">
        <w:rPr>
          <w:rFonts w:ascii="Arial" w:eastAsia="Arial" w:hAnsi="Arial" w:cs="Arial"/>
          <w:color w:val="000000"/>
          <w:sz w:val="22"/>
          <w:szCs w:val="22"/>
        </w:rPr>
        <w:t>dentify and inventory priority observational needs including communication, social science and ocean literacy within the region while considering available resources and avoiding the duplication of previous work, and develop a regional strategy for ocean observing and forecasting, including ways to collectively facilitate domestic marine scientific research clearances for instrument deployments</w:t>
      </w:r>
      <w:r>
        <w:rPr>
          <w:rFonts w:ascii="Arial" w:eastAsia="Arial" w:hAnsi="Arial" w:cs="Arial"/>
          <w:color w:val="000000"/>
          <w:sz w:val="22"/>
          <w:szCs w:val="22"/>
        </w:rPr>
        <w:t>, (ii) e</w:t>
      </w:r>
      <w:r w:rsidR="005A74DF" w:rsidRPr="0019518A">
        <w:rPr>
          <w:rFonts w:ascii="Arial" w:eastAsia="Arial" w:hAnsi="Arial" w:cs="Arial"/>
          <w:color w:val="000000"/>
          <w:sz w:val="22"/>
          <w:szCs w:val="22"/>
        </w:rPr>
        <w:t xml:space="preserve">stablish a sustainable governance structure that includes ECOPs, and develop </w:t>
      </w:r>
      <w:proofErr w:type="spellStart"/>
      <w:r w:rsidR="005A74DF" w:rsidRPr="0019518A">
        <w:rPr>
          <w:rFonts w:ascii="Arial" w:eastAsia="Arial" w:hAnsi="Arial" w:cs="Arial"/>
          <w:color w:val="000000"/>
          <w:sz w:val="22"/>
          <w:szCs w:val="22"/>
        </w:rPr>
        <w:t>ToRs</w:t>
      </w:r>
      <w:proofErr w:type="spellEnd"/>
      <w:r w:rsidR="005A74DF" w:rsidRPr="0019518A">
        <w:rPr>
          <w:rFonts w:ascii="Arial" w:eastAsia="Arial" w:hAnsi="Arial" w:cs="Arial"/>
          <w:color w:val="000000"/>
          <w:sz w:val="22"/>
          <w:szCs w:val="22"/>
        </w:rPr>
        <w:t xml:space="preserve"> for IOCARIBE-GOOS that</w:t>
      </w:r>
      <w:r w:rsidR="006A752C">
        <w:rPr>
          <w:rFonts w:ascii="Arial" w:eastAsia="Arial" w:hAnsi="Arial" w:cs="Arial"/>
          <w:color w:val="000000"/>
          <w:sz w:val="22"/>
          <w:szCs w:val="22"/>
        </w:rPr>
        <w:t xml:space="preserve">, </w:t>
      </w:r>
      <w:r w:rsidR="005508AD">
        <w:rPr>
          <w:rFonts w:ascii="Arial" w:eastAsia="Arial" w:hAnsi="Arial" w:cs="Arial"/>
          <w:i/>
          <w:iCs/>
          <w:color w:val="000000"/>
          <w:sz w:val="22"/>
          <w:szCs w:val="22"/>
        </w:rPr>
        <w:t>inter alia,</w:t>
      </w:r>
      <w:r w:rsidR="005A74DF" w:rsidRPr="0019518A">
        <w:rPr>
          <w:rFonts w:ascii="Arial" w:eastAsia="Arial" w:hAnsi="Arial" w:cs="Arial"/>
          <w:color w:val="000000"/>
          <w:sz w:val="22"/>
          <w:szCs w:val="22"/>
        </w:rPr>
        <w:t xml:space="preserve"> provides mechanisms for sharing experiences and activities among Member States</w:t>
      </w:r>
      <w:r>
        <w:rPr>
          <w:rFonts w:ascii="Arial" w:eastAsia="Arial" w:hAnsi="Arial" w:cs="Arial"/>
          <w:color w:val="000000"/>
          <w:sz w:val="22"/>
          <w:szCs w:val="22"/>
        </w:rPr>
        <w:t>; (iii) s</w:t>
      </w:r>
      <w:r w:rsidR="005A74DF" w:rsidRPr="0019518A">
        <w:rPr>
          <w:rFonts w:ascii="Arial" w:eastAsia="Arial" w:hAnsi="Arial" w:cs="Arial"/>
          <w:color w:val="000000"/>
          <w:sz w:val="22"/>
          <w:szCs w:val="22"/>
        </w:rPr>
        <w:t>eek active representation and participation from each of the Member States in IOCARIBE GOOS;</w:t>
      </w:r>
      <w:r>
        <w:rPr>
          <w:rFonts w:ascii="Arial" w:eastAsia="Arial" w:hAnsi="Arial" w:cs="Arial"/>
          <w:color w:val="000000"/>
          <w:sz w:val="22"/>
          <w:szCs w:val="22"/>
        </w:rPr>
        <w:t xml:space="preserve"> (iv) l</w:t>
      </w:r>
      <w:r w:rsidR="005A74DF" w:rsidRPr="0019518A">
        <w:rPr>
          <w:rFonts w:ascii="Arial" w:eastAsia="Arial" w:hAnsi="Arial" w:cs="Arial"/>
          <w:color w:val="000000"/>
          <w:sz w:val="22"/>
          <w:szCs w:val="22"/>
        </w:rPr>
        <w:t>everage ongoing regional and international activities and partnerships, including Caribbean Institute for Meteorology &amp; Hydrology (CIMH) and Caribbean Coastal Ocean Observing System (CARICOOS);</w:t>
      </w:r>
      <w:r>
        <w:rPr>
          <w:rFonts w:ascii="Arial" w:eastAsia="Arial" w:hAnsi="Arial" w:cs="Arial"/>
          <w:color w:val="000000"/>
          <w:sz w:val="22"/>
          <w:szCs w:val="22"/>
        </w:rPr>
        <w:t xml:space="preserve"> and (v) report </w:t>
      </w:r>
      <w:r w:rsidR="005A74DF" w:rsidRPr="0019518A">
        <w:rPr>
          <w:rFonts w:ascii="Arial" w:eastAsia="Arial" w:hAnsi="Arial" w:cs="Arial"/>
          <w:color w:val="000000"/>
          <w:sz w:val="22"/>
          <w:szCs w:val="22"/>
        </w:rPr>
        <w:t>metadata and other relevant information to OceanOPS</w:t>
      </w:r>
      <w:r>
        <w:rPr>
          <w:rFonts w:ascii="Arial" w:eastAsia="Arial" w:hAnsi="Arial" w:cs="Arial"/>
          <w:color w:val="000000"/>
          <w:sz w:val="22"/>
          <w:szCs w:val="22"/>
        </w:rPr>
        <w:t>.</w:t>
      </w:r>
    </w:p>
    <w:p w14:paraId="5EEEF5BC" w14:textId="668FEA71" w:rsidR="00A30C2F" w:rsidRPr="00A30C2F" w:rsidRDefault="00A30C2F" w:rsidP="00116B11">
      <w:pPr>
        <w:pBdr>
          <w:top w:val="nil"/>
          <w:left w:val="nil"/>
          <w:bottom w:val="nil"/>
          <w:right w:val="nil"/>
          <w:between w:val="nil"/>
        </w:pBdr>
        <w:tabs>
          <w:tab w:val="left" w:pos="900"/>
        </w:tabs>
        <w:spacing w:after="240" w:line="240" w:lineRule="auto"/>
        <w:ind w:leftChars="0" w:firstLineChars="0" w:firstLine="0"/>
        <w:jc w:val="both"/>
        <w:textDirection w:val="lrTb"/>
        <w:rPr>
          <w:rFonts w:ascii="Arial" w:eastAsia="Arial" w:hAnsi="Arial" w:cs="Arial"/>
          <w:i/>
          <w:iCs/>
          <w:color w:val="000000"/>
          <w:sz w:val="22"/>
          <w:szCs w:val="22"/>
        </w:rPr>
      </w:pPr>
      <w:r w:rsidRPr="00A30C2F">
        <w:rPr>
          <w:rFonts w:ascii="Arial" w:eastAsia="Arial" w:hAnsi="Arial" w:cs="Arial"/>
          <w:i/>
          <w:iCs/>
          <w:color w:val="000000"/>
          <w:sz w:val="22"/>
          <w:szCs w:val="22"/>
        </w:rPr>
        <w:t>Oceanographic Data and Information Exchange (IODE)</w:t>
      </w:r>
    </w:p>
    <w:p w14:paraId="1B7CB43C" w14:textId="26370F74" w:rsidR="00BC73B5" w:rsidRPr="00BC73B5" w:rsidRDefault="00BC73B5" w:rsidP="00BC73B5">
      <w:pPr>
        <w:numPr>
          <w:ilvl w:val="0"/>
          <w:numId w:val="4"/>
        </w:numPr>
        <w:pBdr>
          <w:top w:val="nil"/>
          <w:left w:val="nil"/>
          <w:bottom w:val="nil"/>
          <w:right w:val="nil"/>
          <w:between w:val="nil"/>
        </w:pBdr>
        <w:tabs>
          <w:tab w:val="left" w:pos="900"/>
        </w:tabs>
        <w:spacing w:after="240" w:line="240" w:lineRule="auto"/>
        <w:ind w:left="0" w:hanging="2"/>
        <w:jc w:val="both"/>
        <w:textDirection w:val="lrTb"/>
        <w:rPr>
          <w:rFonts w:ascii="Arial" w:eastAsia="Arial" w:hAnsi="Arial" w:cs="Arial"/>
          <w:color w:val="000000" w:themeColor="text1"/>
          <w:sz w:val="22"/>
          <w:szCs w:val="22"/>
        </w:rPr>
      </w:pPr>
      <w:r>
        <w:rPr>
          <w:rFonts w:ascii="Arial" w:eastAsia="Arial" w:hAnsi="Arial" w:cs="Arial"/>
          <w:color w:val="000000"/>
          <w:sz w:val="22"/>
          <w:szCs w:val="22"/>
        </w:rPr>
        <w:t xml:space="preserve">The Sub-Commission acknowledged that </w:t>
      </w:r>
      <w:r w:rsidRPr="00BC73B5">
        <w:rPr>
          <w:rFonts w:ascii="Arial" w:hAnsi="Arial" w:cs="Arial"/>
          <w:color w:val="000000" w:themeColor="text1"/>
          <w:sz w:val="22"/>
          <w:szCs w:val="22"/>
          <w:shd w:val="clear" w:color="auto" w:fill="FFFFFF"/>
        </w:rPr>
        <w:t xml:space="preserve">there are a number of IODE </w:t>
      </w:r>
      <w:r w:rsidR="00994E44">
        <w:rPr>
          <w:rFonts w:ascii="Arial" w:hAnsi="Arial" w:cs="Arial"/>
          <w:color w:val="000000" w:themeColor="text1"/>
          <w:sz w:val="22"/>
          <w:szCs w:val="22"/>
          <w:shd w:val="clear" w:color="auto" w:fill="FFFFFF"/>
        </w:rPr>
        <w:t>National Oceanographic D</w:t>
      </w:r>
      <w:r w:rsidRPr="00BC73B5">
        <w:rPr>
          <w:rFonts w:ascii="Arial" w:hAnsi="Arial" w:cs="Arial"/>
          <w:color w:val="000000" w:themeColor="text1"/>
          <w:sz w:val="22"/>
          <w:szCs w:val="22"/>
          <w:shd w:val="clear" w:color="auto" w:fill="FFFFFF"/>
        </w:rPr>
        <w:t xml:space="preserve">ata </w:t>
      </w:r>
      <w:r w:rsidR="00825BB7">
        <w:rPr>
          <w:rFonts w:ascii="Arial" w:hAnsi="Arial" w:cs="Arial"/>
          <w:color w:val="000000" w:themeColor="text1"/>
          <w:sz w:val="22"/>
          <w:szCs w:val="22"/>
          <w:shd w:val="clear" w:color="auto" w:fill="FFFFFF"/>
        </w:rPr>
        <w:t>C</w:t>
      </w:r>
      <w:r w:rsidR="00825BB7" w:rsidRPr="00BC73B5">
        <w:rPr>
          <w:rFonts w:ascii="Arial" w:hAnsi="Arial" w:cs="Arial"/>
          <w:color w:val="000000" w:themeColor="text1"/>
          <w:sz w:val="22"/>
          <w:szCs w:val="22"/>
          <w:shd w:val="clear" w:color="auto" w:fill="FFFFFF"/>
        </w:rPr>
        <w:t>enters</w:t>
      </w:r>
      <w:r w:rsidR="00994E44">
        <w:rPr>
          <w:rFonts w:ascii="Arial" w:hAnsi="Arial" w:cs="Arial"/>
          <w:color w:val="000000" w:themeColor="text1"/>
          <w:sz w:val="22"/>
          <w:szCs w:val="22"/>
          <w:shd w:val="clear" w:color="auto" w:fill="FFFFFF"/>
        </w:rPr>
        <w:t xml:space="preserve"> (NODC), </w:t>
      </w:r>
      <w:r w:rsidR="00994E44" w:rsidRPr="00BC73B5">
        <w:rPr>
          <w:rFonts w:ascii="Arial" w:eastAsia="Arial" w:hAnsi="Arial" w:cs="Arial"/>
          <w:color w:val="000000"/>
          <w:sz w:val="22"/>
          <w:szCs w:val="22"/>
        </w:rPr>
        <w:t>Associate Data Units, and Associate Information Units</w:t>
      </w:r>
      <w:r w:rsidRPr="00BC73B5">
        <w:rPr>
          <w:rFonts w:ascii="Arial" w:hAnsi="Arial" w:cs="Arial"/>
          <w:color w:val="000000" w:themeColor="text1"/>
          <w:sz w:val="22"/>
          <w:szCs w:val="22"/>
          <w:shd w:val="clear" w:color="auto" w:fill="FFFFFF"/>
        </w:rPr>
        <w:t xml:space="preserve"> in Latin America including in the IOCARIBE (underlined) region: Argentina x 2, </w:t>
      </w:r>
      <w:r w:rsidRPr="00BC73B5">
        <w:rPr>
          <w:rFonts w:ascii="Arial" w:hAnsi="Arial" w:cs="Arial"/>
          <w:color w:val="000000" w:themeColor="text1"/>
          <w:sz w:val="22"/>
          <w:szCs w:val="22"/>
          <w:u w:val="single"/>
          <w:shd w:val="clear" w:color="auto" w:fill="FFFFFF"/>
        </w:rPr>
        <w:t>Barbados</w:t>
      </w:r>
      <w:r w:rsidRPr="00BC73B5">
        <w:rPr>
          <w:rFonts w:ascii="Arial" w:hAnsi="Arial" w:cs="Arial"/>
          <w:color w:val="000000" w:themeColor="text1"/>
          <w:sz w:val="22"/>
          <w:szCs w:val="22"/>
          <w:shd w:val="clear" w:color="auto" w:fill="FFFFFF"/>
        </w:rPr>
        <w:t> (restarting</w:t>
      </w:r>
      <w:proofErr w:type="gramStart"/>
      <w:r w:rsidRPr="00BC73B5">
        <w:rPr>
          <w:rFonts w:ascii="Arial" w:hAnsi="Arial" w:cs="Arial"/>
          <w:color w:val="000000" w:themeColor="text1"/>
          <w:sz w:val="22"/>
          <w:szCs w:val="22"/>
          <w:shd w:val="clear" w:color="auto" w:fill="FFFFFF"/>
        </w:rPr>
        <w:t>) </w:t>
      </w:r>
      <w:r w:rsidRPr="00BC73B5">
        <w:rPr>
          <w:rFonts w:ascii="Arial" w:hAnsi="Arial" w:cs="Arial"/>
          <w:color w:val="000000" w:themeColor="text1"/>
          <w:sz w:val="22"/>
          <w:szCs w:val="22"/>
          <w:u w:val="single"/>
          <w:shd w:val="clear" w:color="auto" w:fill="FFFFFF"/>
        </w:rPr>
        <w:t>,</w:t>
      </w:r>
      <w:proofErr w:type="gramEnd"/>
      <w:r w:rsidRPr="00BC73B5">
        <w:rPr>
          <w:rFonts w:ascii="Arial" w:hAnsi="Arial" w:cs="Arial"/>
          <w:color w:val="000000" w:themeColor="text1"/>
          <w:sz w:val="22"/>
          <w:szCs w:val="22"/>
          <w:u w:val="single"/>
          <w:shd w:val="clear" w:color="auto" w:fill="FFFFFF"/>
        </w:rPr>
        <w:t xml:space="preserve"> Brazil</w:t>
      </w:r>
      <w:r w:rsidRPr="00BC73B5">
        <w:rPr>
          <w:rFonts w:ascii="Arial" w:hAnsi="Arial" w:cs="Arial"/>
          <w:color w:val="000000" w:themeColor="text1"/>
          <w:sz w:val="22"/>
          <w:szCs w:val="22"/>
          <w:shd w:val="clear" w:color="auto" w:fill="FFFFFF"/>
        </w:rPr>
        <w:t> x 2, </w:t>
      </w:r>
      <w:r w:rsidRPr="00BC73B5">
        <w:rPr>
          <w:rFonts w:ascii="Arial" w:hAnsi="Arial" w:cs="Arial"/>
          <w:color w:val="000000" w:themeColor="text1"/>
          <w:sz w:val="22"/>
          <w:szCs w:val="22"/>
          <w:u w:val="single"/>
          <w:shd w:val="clear" w:color="auto" w:fill="FFFFFF"/>
        </w:rPr>
        <w:t>Colombia</w:t>
      </w:r>
      <w:r w:rsidRPr="00BC73B5">
        <w:rPr>
          <w:rFonts w:ascii="Arial" w:hAnsi="Arial" w:cs="Arial"/>
          <w:color w:val="000000" w:themeColor="text1"/>
          <w:sz w:val="22"/>
          <w:szCs w:val="22"/>
          <w:shd w:val="clear" w:color="auto" w:fill="FFFFFF"/>
        </w:rPr>
        <w:t> x 3, Ecuador x 3, </w:t>
      </w:r>
      <w:r w:rsidRPr="00BC73B5">
        <w:rPr>
          <w:rFonts w:ascii="Arial" w:hAnsi="Arial" w:cs="Arial"/>
          <w:color w:val="000000" w:themeColor="text1"/>
          <w:sz w:val="22"/>
          <w:szCs w:val="22"/>
          <w:u w:val="single"/>
          <w:shd w:val="clear" w:color="auto" w:fill="FFFFFF"/>
        </w:rPr>
        <w:t>France</w:t>
      </w:r>
      <w:r w:rsidRPr="00BC73B5">
        <w:rPr>
          <w:rFonts w:ascii="Arial" w:hAnsi="Arial" w:cs="Arial"/>
          <w:color w:val="000000" w:themeColor="text1"/>
          <w:sz w:val="22"/>
          <w:szCs w:val="22"/>
          <w:shd w:val="clear" w:color="auto" w:fill="FFFFFF"/>
        </w:rPr>
        <w:t>, </w:t>
      </w:r>
      <w:r w:rsidRPr="00BC73B5">
        <w:rPr>
          <w:rFonts w:ascii="Arial" w:hAnsi="Arial" w:cs="Arial"/>
          <w:color w:val="000000" w:themeColor="text1"/>
          <w:sz w:val="22"/>
          <w:szCs w:val="22"/>
          <w:u w:val="single"/>
          <w:shd w:val="clear" w:color="auto" w:fill="FFFFFF"/>
        </w:rPr>
        <w:t>Jamaica</w:t>
      </w:r>
      <w:r w:rsidRPr="00BC73B5">
        <w:rPr>
          <w:rFonts w:ascii="Arial" w:hAnsi="Arial" w:cs="Arial"/>
          <w:color w:val="000000" w:themeColor="text1"/>
          <w:sz w:val="22"/>
          <w:szCs w:val="22"/>
          <w:shd w:val="clear" w:color="auto" w:fill="FFFFFF"/>
        </w:rPr>
        <w:t> (ISA), </w:t>
      </w:r>
      <w:r w:rsidRPr="00BC73B5">
        <w:rPr>
          <w:rFonts w:ascii="Arial" w:hAnsi="Arial" w:cs="Arial"/>
          <w:color w:val="000000" w:themeColor="text1"/>
          <w:sz w:val="22"/>
          <w:szCs w:val="22"/>
          <w:u w:val="single"/>
          <w:shd w:val="clear" w:color="auto" w:fill="FFFFFF"/>
        </w:rPr>
        <w:t>Mexico </w:t>
      </w:r>
      <w:r w:rsidRPr="00BC73B5">
        <w:rPr>
          <w:rFonts w:ascii="Arial" w:hAnsi="Arial" w:cs="Arial"/>
          <w:color w:val="000000" w:themeColor="text1"/>
          <w:sz w:val="22"/>
          <w:szCs w:val="22"/>
          <w:shd w:val="clear" w:color="auto" w:fill="FFFFFF"/>
        </w:rPr>
        <w:t>x 2, </w:t>
      </w:r>
      <w:r w:rsidRPr="00BC73B5">
        <w:rPr>
          <w:rFonts w:ascii="Arial" w:hAnsi="Arial" w:cs="Arial"/>
          <w:color w:val="000000" w:themeColor="text1"/>
          <w:sz w:val="22"/>
          <w:szCs w:val="22"/>
          <w:u w:val="single"/>
          <w:shd w:val="clear" w:color="auto" w:fill="FFFFFF"/>
        </w:rPr>
        <w:t>Netherlands</w:t>
      </w:r>
      <w:r w:rsidRPr="00BC73B5">
        <w:rPr>
          <w:rFonts w:ascii="Arial" w:hAnsi="Arial" w:cs="Arial"/>
          <w:color w:val="000000" w:themeColor="text1"/>
          <w:sz w:val="22"/>
          <w:szCs w:val="22"/>
          <w:shd w:val="clear" w:color="auto" w:fill="FFFFFF"/>
        </w:rPr>
        <w:t>, </w:t>
      </w:r>
      <w:r w:rsidRPr="00BC73B5">
        <w:rPr>
          <w:rFonts w:ascii="Arial" w:hAnsi="Arial" w:cs="Arial"/>
          <w:color w:val="000000" w:themeColor="text1"/>
          <w:sz w:val="22"/>
          <w:szCs w:val="22"/>
          <w:u w:val="single"/>
          <w:shd w:val="clear" w:color="auto" w:fill="FFFFFF"/>
        </w:rPr>
        <w:t>Panama</w:t>
      </w:r>
      <w:r w:rsidRPr="00BC73B5">
        <w:rPr>
          <w:rFonts w:ascii="Arial" w:hAnsi="Arial" w:cs="Arial"/>
          <w:color w:val="000000" w:themeColor="text1"/>
          <w:sz w:val="22"/>
          <w:szCs w:val="22"/>
          <w:shd w:val="clear" w:color="auto" w:fill="FFFFFF"/>
        </w:rPr>
        <w:t>, Peru, </w:t>
      </w:r>
      <w:r w:rsidRPr="00BC73B5">
        <w:rPr>
          <w:rFonts w:ascii="Arial" w:hAnsi="Arial" w:cs="Arial"/>
          <w:color w:val="000000" w:themeColor="text1"/>
          <w:sz w:val="22"/>
          <w:szCs w:val="22"/>
          <w:u w:val="single"/>
          <w:shd w:val="clear" w:color="auto" w:fill="FFFFFF"/>
        </w:rPr>
        <w:t>UK, USA</w:t>
      </w:r>
      <w:r w:rsidRPr="00BC73B5">
        <w:rPr>
          <w:rFonts w:ascii="Arial" w:hAnsi="Arial" w:cs="Arial"/>
          <w:color w:val="000000" w:themeColor="text1"/>
          <w:sz w:val="22"/>
          <w:szCs w:val="22"/>
          <w:shd w:val="clear" w:color="auto" w:fill="FFFFFF"/>
        </w:rPr>
        <w:t xml:space="preserve">. There were more but several became inactive in recent years. Out of the 32 IOCARIBE member states only 10 host a data </w:t>
      </w:r>
      <w:proofErr w:type="spellStart"/>
      <w:r w:rsidRPr="00BC73B5">
        <w:rPr>
          <w:rFonts w:ascii="Arial" w:hAnsi="Arial" w:cs="Arial"/>
          <w:color w:val="000000" w:themeColor="text1"/>
          <w:sz w:val="22"/>
          <w:szCs w:val="22"/>
          <w:shd w:val="clear" w:color="auto" w:fill="FFFFFF"/>
        </w:rPr>
        <w:t>centre</w:t>
      </w:r>
      <w:proofErr w:type="spellEnd"/>
      <w:r w:rsidRPr="00BC73B5">
        <w:rPr>
          <w:rFonts w:ascii="Arial" w:hAnsi="Arial" w:cs="Arial"/>
          <w:color w:val="000000" w:themeColor="text1"/>
          <w:sz w:val="22"/>
          <w:szCs w:val="22"/>
          <w:shd w:val="clear" w:color="auto" w:fill="FFFFFF"/>
        </w:rPr>
        <w:t>.</w:t>
      </w:r>
    </w:p>
    <w:p w14:paraId="2C6B86D1" w14:textId="77777777" w:rsidR="00BC73B5" w:rsidRDefault="00BC73B5" w:rsidP="00BC73B5">
      <w:pPr>
        <w:numPr>
          <w:ilvl w:val="0"/>
          <w:numId w:val="4"/>
        </w:numPr>
        <w:pBdr>
          <w:top w:val="nil"/>
          <w:left w:val="nil"/>
          <w:bottom w:val="nil"/>
          <w:right w:val="nil"/>
          <w:between w:val="nil"/>
        </w:pBdr>
        <w:tabs>
          <w:tab w:val="left" w:pos="900"/>
        </w:tabs>
        <w:spacing w:after="240" w:line="240" w:lineRule="auto"/>
        <w:ind w:left="0" w:hanging="2"/>
        <w:jc w:val="both"/>
        <w:textDirection w:val="lrTb"/>
        <w:rPr>
          <w:rFonts w:ascii="Arial" w:eastAsia="Arial" w:hAnsi="Arial" w:cs="Arial"/>
          <w:color w:val="000000"/>
          <w:sz w:val="22"/>
          <w:szCs w:val="22"/>
        </w:rPr>
      </w:pPr>
      <w:r>
        <w:rPr>
          <w:rFonts w:ascii="Arial" w:eastAsia="Arial" w:hAnsi="Arial" w:cs="Arial"/>
          <w:color w:val="000000"/>
          <w:sz w:val="22"/>
          <w:szCs w:val="22"/>
        </w:rPr>
        <w:t>The Sub-Commission requested the IOCARIBE Secretary to a</w:t>
      </w:r>
      <w:r w:rsidRPr="00BC73B5">
        <w:rPr>
          <w:rFonts w:ascii="Arial" w:eastAsia="Arial" w:hAnsi="Arial" w:cs="Arial"/>
          <w:color w:val="000000"/>
          <w:sz w:val="22"/>
          <w:szCs w:val="22"/>
        </w:rPr>
        <w:t>ssess, prioritize and address the data, information and knowledge needs within the framework of IOCARIBE programs and projects.</w:t>
      </w:r>
    </w:p>
    <w:p w14:paraId="7265B976" w14:textId="77777777" w:rsidR="00BC73B5" w:rsidRDefault="00BC73B5" w:rsidP="00BC73B5">
      <w:pPr>
        <w:numPr>
          <w:ilvl w:val="0"/>
          <w:numId w:val="4"/>
        </w:numPr>
        <w:pBdr>
          <w:top w:val="nil"/>
          <w:left w:val="nil"/>
          <w:bottom w:val="nil"/>
          <w:right w:val="nil"/>
          <w:between w:val="nil"/>
        </w:pBdr>
        <w:tabs>
          <w:tab w:val="left" w:pos="900"/>
        </w:tabs>
        <w:spacing w:after="240" w:line="240" w:lineRule="auto"/>
        <w:ind w:left="0" w:hanging="2"/>
        <w:jc w:val="both"/>
        <w:textDirection w:val="lrTb"/>
        <w:rPr>
          <w:rFonts w:ascii="Arial" w:eastAsia="Arial" w:hAnsi="Arial" w:cs="Arial"/>
          <w:color w:val="000000"/>
          <w:sz w:val="22"/>
          <w:szCs w:val="22"/>
        </w:rPr>
      </w:pPr>
      <w:r>
        <w:rPr>
          <w:rFonts w:ascii="Arial" w:eastAsia="Arial" w:hAnsi="Arial" w:cs="Arial"/>
          <w:color w:val="000000"/>
          <w:sz w:val="22"/>
          <w:szCs w:val="22"/>
        </w:rPr>
        <w:t>The Sub-Commission e</w:t>
      </w:r>
      <w:r w:rsidRPr="00BC73B5">
        <w:rPr>
          <w:rFonts w:ascii="Arial" w:eastAsia="Arial" w:hAnsi="Arial" w:cs="Arial"/>
          <w:color w:val="000000"/>
          <w:sz w:val="22"/>
          <w:szCs w:val="22"/>
        </w:rPr>
        <w:t>ncourage</w:t>
      </w:r>
      <w:r>
        <w:rPr>
          <w:rFonts w:ascii="Arial" w:eastAsia="Arial" w:hAnsi="Arial" w:cs="Arial"/>
          <w:color w:val="000000"/>
          <w:sz w:val="22"/>
          <w:szCs w:val="22"/>
        </w:rPr>
        <w:t>d</w:t>
      </w:r>
      <w:r w:rsidRPr="00BC73B5">
        <w:rPr>
          <w:rFonts w:ascii="Arial" w:eastAsia="Arial" w:hAnsi="Arial" w:cs="Arial"/>
          <w:color w:val="000000"/>
          <w:sz w:val="22"/>
          <w:szCs w:val="22"/>
        </w:rPr>
        <w:t xml:space="preserve"> Member States to strengthen existing and/or establish new National Oceanographic Data Centers, Associate Data Units, and Associate Information Units with the technical guidance of IODE and assist to develop FAIR and CARE best practices to ensure that collected data are appropriately deposited in recognized data repositories consistent with the IOC Oceanographic Data Exchange Policy.</w:t>
      </w:r>
    </w:p>
    <w:p w14:paraId="3C706DA3" w14:textId="775E7762" w:rsidR="0038688F" w:rsidRPr="0038688F" w:rsidRDefault="0038688F" w:rsidP="0038688F">
      <w:pPr>
        <w:pBdr>
          <w:top w:val="nil"/>
          <w:left w:val="nil"/>
          <w:bottom w:val="nil"/>
          <w:right w:val="nil"/>
          <w:between w:val="nil"/>
        </w:pBdr>
        <w:tabs>
          <w:tab w:val="left" w:pos="900"/>
        </w:tabs>
        <w:spacing w:after="240" w:line="240" w:lineRule="auto"/>
        <w:ind w:leftChars="0" w:left="0" w:firstLineChars="0" w:firstLine="0"/>
        <w:jc w:val="both"/>
        <w:textDirection w:val="lrTb"/>
        <w:rPr>
          <w:rFonts w:ascii="Arial" w:eastAsia="Arial" w:hAnsi="Arial" w:cs="Arial"/>
          <w:i/>
          <w:iCs/>
          <w:color w:val="000000"/>
          <w:sz w:val="22"/>
          <w:szCs w:val="22"/>
        </w:rPr>
      </w:pPr>
      <w:r>
        <w:rPr>
          <w:rFonts w:ascii="Arial" w:eastAsia="Arial" w:hAnsi="Arial" w:cs="Arial"/>
          <w:i/>
          <w:iCs/>
          <w:color w:val="000000"/>
          <w:sz w:val="22"/>
          <w:szCs w:val="22"/>
        </w:rPr>
        <w:tab/>
      </w:r>
      <w:r w:rsidRPr="0038688F">
        <w:rPr>
          <w:rFonts w:ascii="Arial" w:eastAsia="Arial" w:hAnsi="Arial" w:cs="Arial"/>
          <w:i/>
          <w:iCs/>
          <w:color w:val="000000"/>
          <w:sz w:val="22"/>
          <w:szCs w:val="22"/>
        </w:rPr>
        <w:t xml:space="preserve">IOC Ocean Info Hub and LAC Ocean Info Hub </w:t>
      </w:r>
    </w:p>
    <w:p w14:paraId="3C31D019" w14:textId="7DE332F6" w:rsidR="00BC73B5" w:rsidRDefault="009D7DBB" w:rsidP="005A74DF">
      <w:pPr>
        <w:numPr>
          <w:ilvl w:val="0"/>
          <w:numId w:val="4"/>
        </w:numPr>
        <w:pBdr>
          <w:top w:val="nil"/>
          <w:left w:val="nil"/>
          <w:bottom w:val="nil"/>
          <w:right w:val="nil"/>
          <w:between w:val="nil"/>
        </w:pBdr>
        <w:tabs>
          <w:tab w:val="left" w:pos="900"/>
        </w:tabs>
        <w:spacing w:after="240" w:line="240" w:lineRule="auto"/>
        <w:ind w:left="0" w:hanging="2"/>
        <w:jc w:val="both"/>
        <w:textDirection w:val="lrTb"/>
        <w:rPr>
          <w:rFonts w:ascii="Arial" w:eastAsia="Arial" w:hAnsi="Arial" w:cs="Arial"/>
          <w:color w:val="000000"/>
          <w:sz w:val="22"/>
          <w:szCs w:val="22"/>
        </w:rPr>
      </w:pPr>
      <w:r w:rsidRPr="000B1D49">
        <w:rPr>
          <w:rFonts w:ascii="Arial" w:eastAsia="Arial" w:hAnsi="Arial" w:cs="Arial"/>
          <w:color w:val="000000"/>
          <w:sz w:val="22"/>
          <w:szCs w:val="22"/>
        </w:rPr>
        <w:t xml:space="preserve">The Sub-Commission acknowledged the progress made </w:t>
      </w:r>
      <w:r>
        <w:rPr>
          <w:rFonts w:ascii="Arial" w:eastAsia="Arial" w:hAnsi="Arial" w:cs="Arial"/>
          <w:color w:val="000000"/>
          <w:sz w:val="22"/>
          <w:szCs w:val="22"/>
        </w:rPr>
        <w:t xml:space="preserve">with the </w:t>
      </w:r>
      <w:r w:rsidRPr="009D7DBB">
        <w:rPr>
          <w:rFonts w:ascii="Arial" w:eastAsia="Arial" w:hAnsi="Arial" w:cs="Arial"/>
          <w:color w:val="000000"/>
          <w:sz w:val="22"/>
          <w:szCs w:val="22"/>
        </w:rPr>
        <w:t>IOC Ocean Data and Information System</w:t>
      </w:r>
      <w:r>
        <w:rPr>
          <w:rFonts w:ascii="Arial" w:eastAsia="Arial" w:hAnsi="Arial" w:cs="Arial"/>
          <w:color w:val="000000"/>
          <w:sz w:val="22"/>
          <w:szCs w:val="22"/>
        </w:rPr>
        <w:t>,</w:t>
      </w:r>
      <w:r w:rsidRPr="009D7DBB">
        <w:rPr>
          <w:rFonts w:ascii="Arial" w:eastAsia="Arial" w:hAnsi="Arial" w:cs="Arial"/>
          <w:color w:val="000000"/>
          <w:sz w:val="22"/>
          <w:szCs w:val="22"/>
        </w:rPr>
        <w:t xml:space="preserve"> the Ocean </w:t>
      </w:r>
      <w:proofErr w:type="spellStart"/>
      <w:r w:rsidRPr="009D7DBB">
        <w:rPr>
          <w:rFonts w:ascii="Arial" w:eastAsia="Arial" w:hAnsi="Arial" w:cs="Arial"/>
          <w:color w:val="000000"/>
          <w:sz w:val="22"/>
          <w:szCs w:val="22"/>
        </w:rPr>
        <w:t>InfoHub</w:t>
      </w:r>
      <w:proofErr w:type="spellEnd"/>
      <w:r>
        <w:rPr>
          <w:rFonts w:ascii="Arial" w:eastAsia="Arial" w:hAnsi="Arial" w:cs="Arial"/>
          <w:color w:val="000000"/>
          <w:sz w:val="22"/>
          <w:szCs w:val="22"/>
        </w:rPr>
        <w:t xml:space="preserve"> and the work done by INVEMAR for the development of a </w:t>
      </w:r>
      <w:r w:rsidRPr="009D7DBB">
        <w:rPr>
          <w:rFonts w:ascii="Arial" w:eastAsia="Arial" w:hAnsi="Arial" w:cs="Arial"/>
          <w:color w:val="000000"/>
          <w:sz w:val="22"/>
          <w:szCs w:val="22"/>
        </w:rPr>
        <w:t xml:space="preserve">pilot regional hub of the Ocean </w:t>
      </w:r>
      <w:proofErr w:type="spellStart"/>
      <w:r w:rsidRPr="009D7DBB">
        <w:rPr>
          <w:rFonts w:ascii="Arial" w:eastAsia="Arial" w:hAnsi="Arial" w:cs="Arial"/>
          <w:color w:val="000000"/>
          <w:sz w:val="22"/>
          <w:szCs w:val="22"/>
        </w:rPr>
        <w:t>InfoHub</w:t>
      </w:r>
      <w:proofErr w:type="spellEnd"/>
      <w:r>
        <w:rPr>
          <w:rFonts w:ascii="Arial" w:eastAsia="Arial" w:hAnsi="Arial" w:cs="Arial"/>
          <w:color w:val="000000"/>
          <w:sz w:val="22"/>
          <w:szCs w:val="22"/>
        </w:rPr>
        <w:t xml:space="preserve">, which is </w:t>
      </w:r>
      <w:r w:rsidRPr="009D7DBB">
        <w:rPr>
          <w:rFonts w:ascii="Arial" w:eastAsia="Arial" w:hAnsi="Arial" w:cs="Arial"/>
          <w:color w:val="000000"/>
          <w:sz w:val="22"/>
          <w:szCs w:val="22"/>
        </w:rPr>
        <w:t>the repository for geospatial data and information for the region</w:t>
      </w:r>
      <w:r>
        <w:rPr>
          <w:rFonts w:ascii="Arial" w:eastAsia="Arial" w:hAnsi="Arial" w:cs="Arial"/>
          <w:color w:val="000000"/>
          <w:sz w:val="22"/>
          <w:szCs w:val="22"/>
        </w:rPr>
        <w:t xml:space="preserve">. </w:t>
      </w:r>
    </w:p>
    <w:p w14:paraId="6583A0D4" w14:textId="77777777" w:rsidR="00825BB7" w:rsidRDefault="00825BB7" w:rsidP="00825BB7">
      <w:pPr>
        <w:numPr>
          <w:ilvl w:val="0"/>
          <w:numId w:val="4"/>
        </w:numPr>
        <w:pBdr>
          <w:top w:val="nil"/>
          <w:left w:val="nil"/>
          <w:bottom w:val="nil"/>
          <w:right w:val="nil"/>
          <w:between w:val="nil"/>
        </w:pBdr>
        <w:tabs>
          <w:tab w:val="left" w:pos="900"/>
        </w:tabs>
        <w:spacing w:after="240" w:line="240" w:lineRule="auto"/>
        <w:ind w:left="0" w:hanging="2"/>
        <w:jc w:val="both"/>
        <w:textDirection w:val="lrTb"/>
        <w:rPr>
          <w:rFonts w:ascii="Arial" w:eastAsia="Arial" w:hAnsi="Arial" w:cs="Arial"/>
          <w:color w:val="000000"/>
          <w:sz w:val="22"/>
          <w:szCs w:val="22"/>
        </w:rPr>
      </w:pPr>
      <w:r>
        <w:rPr>
          <w:rFonts w:ascii="Arial" w:eastAsia="Arial" w:hAnsi="Arial" w:cs="Arial"/>
          <w:color w:val="000000"/>
          <w:sz w:val="22"/>
          <w:szCs w:val="22"/>
        </w:rPr>
        <w:t>The Sub-Commission r</w:t>
      </w:r>
      <w:r w:rsidRPr="00BC73B5">
        <w:rPr>
          <w:rFonts w:ascii="Arial" w:eastAsia="Arial" w:hAnsi="Arial" w:cs="Arial"/>
          <w:color w:val="000000"/>
          <w:sz w:val="22"/>
          <w:szCs w:val="22"/>
        </w:rPr>
        <w:t>equest</w:t>
      </w:r>
      <w:r>
        <w:rPr>
          <w:rFonts w:ascii="Arial" w:eastAsia="Arial" w:hAnsi="Arial" w:cs="Arial"/>
          <w:color w:val="000000"/>
          <w:sz w:val="22"/>
          <w:szCs w:val="22"/>
        </w:rPr>
        <w:t>ed</w:t>
      </w:r>
      <w:r w:rsidRPr="00BC73B5">
        <w:rPr>
          <w:rFonts w:ascii="Arial" w:eastAsia="Arial" w:hAnsi="Arial" w:cs="Arial"/>
          <w:color w:val="000000"/>
          <w:sz w:val="22"/>
          <w:szCs w:val="22"/>
        </w:rPr>
        <w:t xml:space="preserve"> IODE to provide technical guidance to IOCARIBE in the establishment of new Ocean Biodiversity Information System (OBIS) nodes and Ocean </w:t>
      </w:r>
      <w:proofErr w:type="spellStart"/>
      <w:r w:rsidRPr="00BC73B5">
        <w:rPr>
          <w:rFonts w:ascii="Arial" w:eastAsia="Arial" w:hAnsi="Arial" w:cs="Arial"/>
          <w:color w:val="000000"/>
          <w:sz w:val="22"/>
          <w:szCs w:val="22"/>
        </w:rPr>
        <w:t>InfoHub</w:t>
      </w:r>
      <w:proofErr w:type="spellEnd"/>
      <w:r w:rsidRPr="00BC73B5">
        <w:rPr>
          <w:rFonts w:ascii="Arial" w:eastAsia="Arial" w:hAnsi="Arial" w:cs="Arial"/>
          <w:color w:val="000000"/>
          <w:sz w:val="22"/>
          <w:szCs w:val="22"/>
        </w:rPr>
        <w:t xml:space="preserve"> (OIH) Ocean Data and Information System (ODIS) nodes in the region. </w:t>
      </w:r>
    </w:p>
    <w:p w14:paraId="05BDD2B7" w14:textId="77777777" w:rsidR="00825BB7" w:rsidRDefault="00825BB7" w:rsidP="00825BB7">
      <w:pPr>
        <w:numPr>
          <w:ilvl w:val="0"/>
          <w:numId w:val="4"/>
        </w:numPr>
        <w:pBdr>
          <w:top w:val="nil"/>
          <w:left w:val="nil"/>
          <w:bottom w:val="nil"/>
          <w:right w:val="nil"/>
          <w:between w:val="nil"/>
        </w:pBdr>
        <w:tabs>
          <w:tab w:val="left" w:pos="900"/>
        </w:tabs>
        <w:spacing w:after="240" w:line="240" w:lineRule="auto"/>
        <w:ind w:left="0" w:hanging="2"/>
        <w:jc w:val="both"/>
        <w:textDirection w:val="lrTb"/>
        <w:rPr>
          <w:rFonts w:ascii="Arial" w:eastAsia="Arial" w:hAnsi="Arial" w:cs="Arial"/>
          <w:color w:val="000000"/>
          <w:sz w:val="22"/>
          <w:szCs w:val="22"/>
        </w:rPr>
      </w:pPr>
      <w:r>
        <w:rPr>
          <w:rFonts w:ascii="Arial" w:eastAsia="Arial" w:hAnsi="Arial" w:cs="Arial"/>
          <w:color w:val="000000"/>
          <w:sz w:val="22"/>
          <w:szCs w:val="22"/>
        </w:rPr>
        <w:t>The Sub-Commission requested the IOCARIBE Secretary to s</w:t>
      </w:r>
      <w:r w:rsidRPr="00BC73B5">
        <w:rPr>
          <w:rFonts w:ascii="Arial" w:eastAsia="Arial" w:hAnsi="Arial" w:cs="Arial"/>
          <w:color w:val="000000"/>
          <w:sz w:val="22"/>
          <w:szCs w:val="22"/>
        </w:rPr>
        <w:t>upport and benefit from the Colombian Marine and Coastal Research Institute’s (INVEMAR) capacities, such as, OIH, OTGA, and other efforts in the Latin American and Caribbean region.</w:t>
      </w:r>
    </w:p>
    <w:p w14:paraId="1817D644" w14:textId="674F034B" w:rsidR="00825BB7" w:rsidRPr="00825BB7" w:rsidRDefault="00825BB7" w:rsidP="00825BB7">
      <w:pPr>
        <w:numPr>
          <w:ilvl w:val="0"/>
          <w:numId w:val="4"/>
        </w:numPr>
        <w:pBdr>
          <w:top w:val="nil"/>
          <w:left w:val="nil"/>
          <w:bottom w:val="nil"/>
          <w:right w:val="nil"/>
          <w:between w:val="nil"/>
        </w:pBdr>
        <w:tabs>
          <w:tab w:val="left" w:pos="900"/>
        </w:tabs>
        <w:spacing w:after="240" w:line="240" w:lineRule="auto"/>
        <w:ind w:left="0" w:hanging="2"/>
        <w:jc w:val="both"/>
        <w:textDirection w:val="lrTb"/>
        <w:rPr>
          <w:rFonts w:ascii="Arial" w:eastAsia="Arial" w:hAnsi="Arial" w:cs="Arial"/>
          <w:color w:val="000000"/>
          <w:sz w:val="22"/>
          <w:szCs w:val="22"/>
        </w:rPr>
      </w:pPr>
      <w:r>
        <w:rPr>
          <w:rFonts w:ascii="Arial" w:eastAsia="Arial" w:hAnsi="Arial" w:cs="Arial"/>
          <w:color w:val="000000"/>
          <w:sz w:val="22"/>
          <w:szCs w:val="22"/>
        </w:rPr>
        <w:lastRenderedPageBreak/>
        <w:t>The Sub-Commission i</w:t>
      </w:r>
      <w:r w:rsidRPr="00BC73B5">
        <w:rPr>
          <w:rFonts w:ascii="Arial" w:eastAsia="Arial" w:hAnsi="Arial" w:cs="Arial"/>
          <w:color w:val="000000"/>
          <w:sz w:val="22"/>
          <w:szCs w:val="22"/>
        </w:rPr>
        <w:t>nvite</w:t>
      </w:r>
      <w:r>
        <w:rPr>
          <w:rFonts w:ascii="Arial" w:eastAsia="Arial" w:hAnsi="Arial" w:cs="Arial"/>
          <w:color w:val="000000"/>
          <w:sz w:val="22"/>
          <w:szCs w:val="22"/>
        </w:rPr>
        <w:t>d</w:t>
      </w:r>
      <w:r w:rsidRPr="00BC73B5">
        <w:rPr>
          <w:rFonts w:ascii="Arial" w:eastAsia="Arial" w:hAnsi="Arial" w:cs="Arial"/>
          <w:color w:val="000000"/>
          <w:sz w:val="22"/>
          <w:szCs w:val="22"/>
        </w:rPr>
        <w:t xml:space="preserve"> Member States to report on IOCARIBE needs and </w:t>
      </w:r>
      <w:proofErr w:type="gramStart"/>
      <w:r w:rsidRPr="00BC73B5">
        <w:rPr>
          <w:rFonts w:ascii="Arial" w:eastAsia="Arial" w:hAnsi="Arial" w:cs="Arial"/>
          <w:color w:val="000000"/>
          <w:sz w:val="22"/>
          <w:szCs w:val="22"/>
        </w:rPr>
        <w:t>gaps, and</w:t>
      </w:r>
      <w:proofErr w:type="gramEnd"/>
      <w:r w:rsidRPr="00BC73B5">
        <w:rPr>
          <w:rFonts w:ascii="Arial" w:eastAsia="Arial" w:hAnsi="Arial" w:cs="Arial"/>
          <w:color w:val="000000"/>
          <w:sz w:val="22"/>
          <w:szCs w:val="22"/>
        </w:rPr>
        <w:t xml:space="preserve"> respond to future surveys to help IOC understand needs and priorities.</w:t>
      </w:r>
    </w:p>
    <w:p w14:paraId="4DE7AD47" w14:textId="0AFC04CD" w:rsidR="0038688F" w:rsidRPr="0038688F" w:rsidRDefault="0038688F" w:rsidP="0038688F">
      <w:pPr>
        <w:pBdr>
          <w:top w:val="nil"/>
          <w:left w:val="nil"/>
          <w:bottom w:val="nil"/>
          <w:right w:val="nil"/>
          <w:between w:val="nil"/>
        </w:pBdr>
        <w:tabs>
          <w:tab w:val="left" w:pos="900"/>
        </w:tabs>
        <w:spacing w:after="240" w:line="240" w:lineRule="auto"/>
        <w:ind w:leftChars="0" w:left="0" w:firstLineChars="0" w:firstLine="0"/>
        <w:jc w:val="both"/>
        <w:textDirection w:val="lrTb"/>
        <w:rPr>
          <w:rFonts w:ascii="Arial" w:eastAsia="Arial" w:hAnsi="Arial" w:cs="Arial"/>
          <w:i/>
          <w:iCs/>
          <w:color w:val="000000"/>
          <w:sz w:val="22"/>
          <w:szCs w:val="22"/>
        </w:rPr>
      </w:pPr>
      <w:r>
        <w:rPr>
          <w:rFonts w:ascii="Arial" w:eastAsia="Arial" w:hAnsi="Arial" w:cs="Arial"/>
          <w:i/>
          <w:iCs/>
          <w:color w:val="000000"/>
          <w:sz w:val="22"/>
          <w:szCs w:val="22"/>
        </w:rPr>
        <w:tab/>
      </w:r>
      <w:r w:rsidRPr="0038688F">
        <w:rPr>
          <w:rFonts w:ascii="Arial" w:eastAsia="Arial" w:hAnsi="Arial" w:cs="Arial"/>
          <w:i/>
          <w:iCs/>
          <w:color w:val="000000"/>
          <w:sz w:val="22"/>
          <w:szCs w:val="22"/>
        </w:rPr>
        <w:t>ICG CARIBE EWS XV 2023 Report</w:t>
      </w:r>
    </w:p>
    <w:p w14:paraId="44F576CD" w14:textId="35CCF5FA" w:rsidR="009D7DBB" w:rsidRDefault="001E329F" w:rsidP="005A74DF">
      <w:pPr>
        <w:numPr>
          <w:ilvl w:val="0"/>
          <w:numId w:val="4"/>
        </w:numPr>
        <w:pBdr>
          <w:top w:val="nil"/>
          <w:left w:val="nil"/>
          <w:bottom w:val="nil"/>
          <w:right w:val="nil"/>
          <w:between w:val="nil"/>
        </w:pBdr>
        <w:tabs>
          <w:tab w:val="left" w:pos="900"/>
        </w:tabs>
        <w:spacing w:after="240" w:line="240" w:lineRule="auto"/>
        <w:ind w:left="0" w:hanging="2"/>
        <w:jc w:val="both"/>
        <w:textDirection w:val="lrTb"/>
        <w:rPr>
          <w:rFonts w:ascii="Arial" w:eastAsia="Arial" w:hAnsi="Arial" w:cs="Arial"/>
          <w:color w:val="000000"/>
          <w:sz w:val="22"/>
          <w:szCs w:val="22"/>
        </w:rPr>
      </w:pPr>
      <w:r w:rsidRPr="003553F2">
        <w:rPr>
          <w:rFonts w:ascii="Arial" w:eastAsia="Arial" w:hAnsi="Arial" w:cs="Arial"/>
          <w:color w:val="000000"/>
          <w:sz w:val="22"/>
          <w:szCs w:val="22"/>
        </w:rPr>
        <w:t>The Sub-Commission acknowledged the progress</w:t>
      </w:r>
      <w:r w:rsidR="008B29E8" w:rsidRPr="003553F2">
        <w:rPr>
          <w:rFonts w:ascii="Arial" w:eastAsia="Arial" w:hAnsi="Arial" w:cs="Arial"/>
          <w:color w:val="000000"/>
          <w:sz w:val="22"/>
          <w:szCs w:val="22"/>
        </w:rPr>
        <w:t xml:space="preserve"> on ICG CARIBE EWS and the work done by the working groups and task teams, which were reorganized and aligned with the </w:t>
      </w:r>
      <w:r w:rsidR="003448A3">
        <w:rPr>
          <w:rFonts w:ascii="Arial" w:eastAsia="Arial" w:hAnsi="Arial" w:cs="Arial"/>
          <w:color w:val="000000"/>
          <w:sz w:val="22"/>
          <w:szCs w:val="22"/>
        </w:rPr>
        <w:t>Tsunami Decade Programme.</w:t>
      </w:r>
    </w:p>
    <w:p w14:paraId="14BDD532" w14:textId="630BE9A2" w:rsidR="0038688F" w:rsidRDefault="0038688F" w:rsidP="0038688F">
      <w:pPr>
        <w:pBdr>
          <w:top w:val="nil"/>
          <w:left w:val="nil"/>
          <w:bottom w:val="nil"/>
          <w:right w:val="nil"/>
          <w:between w:val="nil"/>
        </w:pBdr>
        <w:tabs>
          <w:tab w:val="left" w:pos="900"/>
        </w:tabs>
        <w:spacing w:after="240" w:line="240" w:lineRule="auto"/>
        <w:ind w:leftChars="0" w:left="0" w:firstLineChars="0" w:firstLine="0"/>
        <w:jc w:val="both"/>
        <w:textDirection w:val="lrTb"/>
        <w:rPr>
          <w:rFonts w:ascii="Arial" w:eastAsia="Arial" w:hAnsi="Arial" w:cs="Arial"/>
          <w:color w:val="000000"/>
          <w:sz w:val="22"/>
          <w:szCs w:val="22"/>
        </w:rPr>
      </w:pPr>
      <w:r w:rsidRPr="0038688F">
        <w:rPr>
          <w:rFonts w:ascii="Arial" w:eastAsia="Arial" w:hAnsi="Arial" w:cs="Arial"/>
          <w:color w:val="000000"/>
          <w:sz w:val="22"/>
          <w:szCs w:val="22"/>
        </w:rPr>
        <w:t>CAPACITY DEVELOPMENT</w:t>
      </w:r>
    </w:p>
    <w:p w14:paraId="628ED447" w14:textId="1A0DD45A" w:rsidR="0038688F" w:rsidRPr="0038688F" w:rsidRDefault="0038688F" w:rsidP="00116B11">
      <w:pPr>
        <w:pBdr>
          <w:top w:val="nil"/>
          <w:left w:val="nil"/>
          <w:bottom w:val="nil"/>
          <w:right w:val="nil"/>
          <w:between w:val="nil"/>
        </w:pBdr>
        <w:tabs>
          <w:tab w:val="left" w:pos="900"/>
        </w:tabs>
        <w:spacing w:after="240" w:line="240" w:lineRule="auto"/>
        <w:ind w:leftChars="0" w:firstLineChars="0" w:firstLine="901"/>
        <w:jc w:val="both"/>
        <w:textDirection w:val="lrTb"/>
        <w:rPr>
          <w:rFonts w:ascii="Arial" w:eastAsia="Arial" w:hAnsi="Arial" w:cs="Arial"/>
          <w:i/>
          <w:iCs/>
          <w:color w:val="000000"/>
          <w:sz w:val="22"/>
          <w:szCs w:val="22"/>
        </w:rPr>
      </w:pPr>
      <w:r w:rsidRPr="0038688F">
        <w:rPr>
          <w:rFonts w:ascii="Arial" w:eastAsia="Arial" w:hAnsi="Arial" w:cs="Arial"/>
          <w:i/>
          <w:iCs/>
          <w:color w:val="000000"/>
          <w:sz w:val="22"/>
          <w:szCs w:val="22"/>
        </w:rPr>
        <w:t>Ocean Teacher Global Academy (OTGA)</w:t>
      </w:r>
    </w:p>
    <w:p w14:paraId="6A98623D" w14:textId="29EFEC09" w:rsidR="00AD3372" w:rsidRDefault="009205A7" w:rsidP="00AD3372">
      <w:pPr>
        <w:numPr>
          <w:ilvl w:val="0"/>
          <w:numId w:val="4"/>
        </w:numPr>
        <w:pBdr>
          <w:top w:val="nil"/>
          <w:left w:val="nil"/>
          <w:bottom w:val="nil"/>
          <w:right w:val="nil"/>
          <w:between w:val="nil"/>
        </w:pBdr>
        <w:tabs>
          <w:tab w:val="left" w:pos="900"/>
        </w:tabs>
        <w:spacing w:after="240" w:line="240" w:lineRule="auto"/>
        <w:ind w:left="0" w:hanging="2"/>
        <w:jc w:val="both"/>
        <w:textDirection w:val="lrTb"/>
        <w:rPr>
          <w:rFonts w:ascii="Arial" w:eastAsia="Arial" w:hAnsi="Arial" w:cs="Arial"/>
          <w:color w:val="000000"/>
          <w:sz w:val="22"/>
          <w:szCs w:val="22"/>
        </w:rPr>
      </w:pPr>
      <w:r>
        <w:rPr>
          <w:rFonts w:ascii="Arial" w:eastAsia="Arial" w:hAnsi="Arial" w:cs="Arial"/>
          <w:color w:val="000000"/>
          <w:sz w:val="22"/>
          <w:szCs w:val="22"/>
        </w:rPr>
        <w:t xml:space="preserve">The Sub-Commission </w:t>
      </w:r>
      <w:r w:rsidRPr="000B1D49">
        <w:rPr>
          <w:rFonts w:ascii="Arial" w:eastAsia="Arial" w:hAnsi="Arial" w:cs="Arial"/>
          <w:color w:val="000000"/>
          <w:sz w:val="22"/>
          <w:szCs w:val="22"/>
        </w:rPr>
        <w:t xml:space="preserve">acknowledged </w:t>
      </w:r>
      <w:r w:rsidR="00AD3372">
        <w:rPr>
          <w:rFonts w:ascii="Arial" w:eastAsia="Arial" w:hAnsi="Arial" w:cs="Arial"/>
          <w:color w:val="000000"/>
          <w:sz w:val="22"/>
          <w:szCs w:val="22"/>
        </w:rPr>
        <w:t xml:space="preserve">the work done by the </w:t>
      </w:r>
      <w:r w:rsidR="00AD3372" w:rsidRPr="00AD3372">
        <w:rPr>
          <w:rFonts w:ascii="Arial" w:eastAsia="Arial" w:hAnsi="Arial" w:cs="Arial"/>
          <w:color w:val="000000"/>
          <w:sz w:val="22"/>
          <w:szCs w:val="22"/>
        </w:rPr>
        <w:t>Ocean Teacher Global Academy</w:t>
      </w:r>
      <w:r w:rsidR="00AD3372">
        <w:rPr>
          <w:rFonts w:ascii="Arial" w:eastAsia="Arial" w:hAnsi="Arial" w:cs="Arial"/>
          <w:color w:val="000000"/>
          <w:sz w:val="22"/>
          <w:szCs w:val="22"/>
        </w:rPr>
        <w:t xml:space="preserve"> (OTGA). The OTGA </w:t>
      </w:r>
      <w:r w:rsidR="00AD3372" w:rsidRPr="00AD3372">
        <w:rPr>
          <w:rFonts w:ascii="Arial" w:eastAsia="Arial" w:hAnsi="Arial" w:cs="Arial"/>
          <w:color w:val="000000"/>
          <w:sz w:val="22"/>
          <w:szCs w:val="22"/>
        </w:rPr>
        <w:t xml:space="preserve">fully contributes to the implementation of the IOC Capacity Development Strategy, addressing key outputs identified in the strategy through increased support in the training activities of all IOC programmes. This support includes the Tsunami Unit, Ocean Literacy, Harmful Algal Bloom programme, IODE, Ocean Sciences and the Ocean Decade, amongst others. OTGA supports IOCARIBE to ensure the capacity development needs of the region are being met by supporting the OTGA Regional and Specialized Training </w:t>
      </w:r>
      <w:proofErr w:type="spellStart"/>
      <w:r w:rsidR="00AD3372" w:rsidRPr="00AD3372">
        <w:rPr>
          <w:rFonts w:ascii="Arial" w:eastAsia="Arial" w:hAnsi="Arial" w:cs="Arial"/>
          <w:color w:val="000000"/>
          <w:sz w:val="22"/>
          <w:szCs w:val="22"/>
        </w:rPr>
        <w:t>Centres</w:t>
      </w:r>
      <w:proofErr w:type="spellEnd"/>
      <w:r w:rsidR="00AD3372" w:rsidRPr="00AD3372">
        <w:rPr>
          <w:rFonts w:ascii="Arial" w:eastAsia="Arial" w:hAnsi="Arial" w:cs="Arial"/>
          <w:color w:val="000000"/>
          <w:sz w:val="22"/>
          <w:szCs w:val="22"/>
        </w:rPr>
        <w:t>.</w:t>
      </w:r>
      <w:r w:rsidR="00AD3372">
        <w:rPr>
          <w:rFonts w:ascii="Arial" w:eastAsia="Arial" w:hAnsi="Arial" w:cs="Arial"/>
          <w:color w:val="000000"/>
          <w:sz w:val="22"/>
          <w:szCs w:val="22"/>
        </w:rPr>
        <w:t xml:space="preserve"> </w:t>
      </w:r>
      <w:r w:rsidR="00AD3372" w:rsidRPr="00AD3372">
        <w:rPr>
          <w:rFonts w:ascii="Arial" w:eastAsia="Arial" w:hAnsi="Arial" w:cs="Arial"/>
          <w:color w:val="000000"/>
          <w:sz w:val="22"/>
          <w:szCs w:val="22"/>
        </w:rPr>
        <w:t xml:space="preserve">Since 2020 OTGA has delivered more than 30 online training courses in the IOCARBE region through its network of Regional and Specialized Training </w:t>
      </w:r>
      <w:proofErr w:type="spellStart"/>
      <w:r w:rsidR="00AD3372" w:rsidRPr="00AD3372">
        <w:rPr>
          <w:rFonts w:ascii="Arial" w:eastAsia="Arial" w:hAnsi="Arial" w:cs="Arial"/>
          <w:color w:val="000000"/>
          <w:sz w:val="22"/>
          <w:szCs w:val="22"/>
        </w:rPr>
        <w:t>Centres</w:t>
      </w:r>
      <w:proofErr w:type="spellEnd"/>
      <w:r w:rsidR="00AD3372">
        <w:rPr>
          <w:rFonts w:ascii="Arial" w:eastAsia="Arial" w:hAnsi="Arial" w:cs="Arial"/>
          <w:color w:val="000000"/>
          <w:sz w:val="22"/>
          <w:szCs w:val="22"/>
        </w:rPr>
        <w:t xml:space="preserve">. </w:t>
      </w:r>
      <w:r w:rsidR="00AD3372" w:rsidRPr="00AD3372">
        <w:rPr>
          <w:rFonts w:ascii="Arial" w:eastAsia="Arial" w:hAnsi="Arial" w:cs="Arial"/>
          <w:color w:val="000000"/>
          <w:sz w:val="22"/>
          <w:szCs w:val="22"/>
        </w:rPr>
        <w:t>The result of this training will be increased national and regional capacity to effectively address the priority areas of the Ocean Decade</w:t>
      </w:r>
      <w:r w:rsidR="003448A3">
        <w:rPr>
          <w:rFonts w:ascii="Arial" w:eastAsia="Arial" w:hAnsi="Arial" w:cs="Arial"/>
          <w:color w:val="000000"/>
          <w:sz w:val="22"/>
          <w:szCs w:val="22"/>
        </w:rPr>
        <w:t xml:space="preserve">, the </w:t>
      </w:r>
      <w:r w:rsidR="00AD3372" w:rsidRPr="00AD3372">
        <w:rPr>
          <w:rFonts w:ascii="Arial" w:eastAsia="Arial" w:hAnsi="Arial" w:cs="Arial"/>
          <w:color w:val="000000"/>
          <w:sz w:val="22"/>
          <w:szCs w:val="22"/>
        </w:rPr>
        <w:t>2030 Agenda and its SDGs</w:t>
      </w:r>
      <w:r w:rsidR="00AD3372">
        <w:rPr>
          <w:rFonts w:ascii="Arial" w:eastAsia="Arial" w:hAnsi="Arial" w:cs="Arial"/>
          <w:color w:val="000000"/>
          <w:sz w:val="22"/>
          <w:szCs w:val="22"/>
        </w:rPr>
        <w:t>.</w:t>
      </w:r>
    </w:p>
    <w:p w14:paraId="09DA03C3" w14:textId="77777777" w:rsidR="00FC6B7E" w:rsidRPr="00DC2AE7" w:rsidRDefault="00FC6B7E" w:rsidP="00FC6B7E">
      <w:pPr>
        <w:pBdr>
          <w:top w:val="nil"/>
          <w:left w:val="nil"/>
          <w:bottom w:val="nil"/>
          <w:right w:val="nil"/>
          <w:between w:val="nil"/>
        </w:pBdr>
        <w:tabs>
          <w:tab w:val="left" w:pos="900"/>
        </w:tabs>
        <w:spacing w:after="240" w:line="240" w:lineRule="auto"/>
        <w:ind w:leftChars="0" w:left="0" w:firstLineChars="0" w:firstLine="720"/>
        <w:jc w:val="both"/>
        <w:textDirection w:val="lrTb"/>
        <w:rPr>
          <w:rFonts w:ascii="Arial" w:eastAsia="Arial" w:hAnsi="Arial" w:cs="Arial"/>
          <w:i/>
          <w:iCs/>
          <w:color w:val="000000"/>
          <w:sz w:val="22"/>
          <w:szCs w:val="22"/>
        </w:rPr>
      </w:pPr>
      <w:r w:rsidRPr="00DC2AE7">
        <w:rPr>
          <w:rFonts w:ascii="Arial" w:eastAsia="Arial" w:hAnsi="Arial" w:cs="Arial"/>
          <w:i/>
          <w:iCs/>
          <w:color w:val="000000"/>
          <w:sz w:val="22"/>
          <w:szCs w:val="22"/>
        </w:rPr>
        <w:t>Ocean Literacy</w:t>
      </w:r>
    </w:p>
    <w:p w14:paraId="6F14BE6B" w14:textId="5A8F0623" w:rsidR="00FC6B7E" w:rsidRPr="00FC6B7E" w:rsidRDefault="00FC6B7E" w:rsidP="00FC6B7E">
      <w:pPr>
        <w:numPr>
          <w:ilvl w:val="0"/>
          <w:numId w:val="4"/>
        </w:numPr>
        <w:pBdr>
          <w:top w:val="nil"/>
          <w:left w:val="nil"/>
          <w:bottom w:val="nil"/>
          <w:right w:val="nil"/>
          <w:between w:val="nil"/>
        </w:pBdr>
        <w:tabs>
          <w:tab w:val="left" w:pos="900"/>
        </w:tabs>
        <w:spacing w:after="240" w:line="240" w:lineRule="auto"/>
        <w:ind w:left="0" w:hanging="2"/>
        <w:jc w:val="both"/>
        <w:textDirection w:val="lrTb"/>
        <w:rPr>
          <w:rFonts w:ascii="Arial" w:eastAsia="Arial" w:hAnsi="Arial" w:cs="Arial"/>
          <w:color w:val="000000"/>
          <w:sz w:val="22"/>
          <w:szCs w:val="22"/>
        </w:rPr>
      </w:pPr>
      <w:r>
        <w:rPr>
          <w:rFonts w:ascii="Arial" w:eastAsia="Arial" w:hAnsi="Arial" w:cs="Arial"/>
          <w:color w:val="000000"/>
          <w:sz w:val="22"/>
          <w:szCs w:val="22"/>
        </w:rPr>
        <w:t xml:space="preserve">The Sub-Commission </w:t>
      </w:r>
      <w:r w:rsidRPr="000B1D49">
        <w:rPr>
          <w:rFonts w:ascii="Arial" w:eastAsia="Arial" w:hAnsi="Arial" w:cs="Arial"/>
          <w:color w:val="000000"/>
          <w:sz w:val="22"/>
          <w:szCs w:val="22"/>
        </w:rPr>
        <w:t xml:space="preserve">acknowledged </w:t>
      </w:r>
      <w:r>
        <w:rPr>
          <w:rFonts w:ascii="Arial" w:eastAsia="Arial" w:hAnsi="Arial" w:cs="Arial"/>
          <w:color w:val="000000"/>
          <w:sz w:val="22"/>
          <w:szCs w:val="22"/>
        </w:rPr>
        <w:t xml:space="preserve">the progress on the </w:t>
      </w:r>
      <w:r w:rsidRPr="00AD3372">
        <w:rPr>
          <w:rFonts w:ascii="Arial" w:eastAsia="Arial" w:hAnsi="Arial" w:cs="Arial"/>
          <w:color w:val="000000"/>
          <w:sz w:val="22"/>
          <w:szCs w:val="22"/>
        </w:rPr>
        <w:t xml:space="preserve">IOC Ocean Literacy Plan of </w:t>
      </w:r>
      <w:proofErr w:type="gramStart"/>
      <w:r w:rsidRPr="00AD3372">
        <w:rPr>
          <w:rFonts w:ascii="Arial" w:eastAsia="Arial" w:hAnsi="Arial" w:cs="Arial"/>
          <w:color w:val="000000"/>
          <w:sz w:val="22"/>
          <w:szCs w:val="22"/>
        </w:rPr>
        <w:t>Action</w:t>
      </w:r>
      <w:r>
        <w:rPr>
          <w:rFonts w:ascii="Arial" w:eastAsia="Arial" w:hAnsi="Arial" w:cs="Arial"/>
          <w:color w:val="000000"/>
          <w:sz w:val="22"/>
          <w:szCs w:val="22"/>
        </w:rPr>
        <w:t>, and</w:t>
      </w:r>
      <w:proofErr w:type="gramEnd"/>
      <w:r>
        <w:rPr>
          <w:rFonts w:ascii="Arial" w:eastAsia="Arial" w:hAnsi="Arial" w:cs="Arial"/>
          <w:color w:val="000000"/>
          <w:sz w:val="22"/>
          <w:szCs w:val="22"/>
        </w:rPr>
        <w:t xml:space="preserve"> </w:t>
      </w:r>
      <w:r w:rsidRPr="00C60079">
        <w:rPr>
          <w:rFonts w:ascii="Arial" w:eastAsia="Arial" w:hAnsi="Arial" w:cs="Arial"/>
          <w:color w:val="000000"/>
          <w:sz w:val="22"/>
          <w:szCs w:val="22"/>
        </w:rPr>
        <w:t>requested the IOCARIBE Secretary to support Member States in the implementation of ocean literacy activities including via the use of A New Blue Curriculum: A toolkit for policymakers and the development of a feasibility study for a new regional blue schools network.</w:t>
      </w:r>
    </w:p>
    <w:p w14:paraId="6C4909E2" w14:textId="6CC4C85B" w:rsidR="0038688F" w:rsidRPr="00DC2AE7" w:rsidRDefault="0038688F" w:rsidP="0038688F">
      <w:pPr>
        <w:pBdr>
          <w:top w:val="nil"/>
          <w:left w:val="nil"/>
          <w:bottom w:val="nil"/>
          <w:right w:val="nil"/>
          <w:between w:val="nil"/>
        </w:pBdr>
        <w:tabs>
          <w:tab w:val="left" w:pos="900"/>
        </w:tabs>
        <w:spacing w:after="240" w:line="240" w:lineRule="auto"/>
        <w:ind w:leftChars="0" w:left="0" w:firstLineChars="0" w:firstLine="0"/>
        <w:jc w:val="both"/>
        <w:textDirection w:val="lrTb"/>
        <w:rPr>
          <w:rFonts w:ascii="Arial" w:eastAsia="Arial" w:hAnsi="Arial" w:cs="Arial"/>
          <w:color w:val="000000"/>
          <w:sz w:val="22"/>
          <w:szCs w:val="22"/>
        </w:rPr>
      </w:pPr>
      <w:r w:rsidRPr="00DC2AE7">
        <w:rPr>
          <w:rFonts w:ascii="Arial" w:eastAsia="Arial" w:hAnsi="Arial" w:cs="Arial"/>
          <w:color w:val="000000"/>
          <w:sz w:val="22"/>
          <w:szCs w:val="22"/>
        </w:rPr>
        <w:t>ASSESSMENT INFORMATION FOR POLICY AND SUSTAINABLE MANAGEMENT AND GOVERNANCE</w:t>
      </w:r>
    </w:p>
    <w:p w14:paraId="02D01D13" w14:textId="3C803420" w:rsidR="0038688F" w:rsidRPr="00DC2AE7" w:rsidRDefault="0038688F" w:rsidP="00DC2AE7">
      <w:pPr>
        <w:pBdr>
          <w:top w:val="nil"/>
          <w:left w:val="nil"/>
          <w:bottom w:val="nil"/>
          <w:right w:val="nil"/>
          <w:between w:val="nil"/>
        </w:pBdr>
        <w:tabs>
          <w:tab w:val="left" w:pos="900"/>
        </w:tabs>
        <w:spacing w:after="240" w:line="240" w:lineRule="auto"/>
        <w:ind w:leftChars="0" w:left="0" w:firstLineChars="0" w:firstLine="720"/>
        <w:jc w:val="both"/>
        <w:textDirection w:val="lrTb"/>
        <w:rPr>
          <w:rFonts w:ascii="Arial" w:eastAsia="Arial" w:hAnsi="Arial" w:cs="Arial"/>
          <w:i/>
          <w:iCs/>
          <w:color w:val="000000"/>
          <w:sz w:val="22"/>
          <w:szCs w:val="22"/>
        </w:rPr>
      </w:pPr>
      <w:r w:rsidRPr="00DC2AE7">
        <w:rPr>
          <w:rFonts w:ascii="Arial" w:eastAsia="Arial" w:hAnsi="Arial" w:cs="Arial"/>
          <w:i/>
          <w:iCs/>
          <w:color w:val="000000"/>
          <w:sz w:val="22"/>
          <w:szCs w:val="22"/>
        </w:rPr>
        <w:t>Marine Spatial Planning and Sustainable Ocean Economy</w:t>
      </w:r>
    </w:p>
    <w:p w14:paraId="73A410C5" w14:textId="12F092AA" w:rsidR="00D30C1F" w:rsidRPr="00D30C1F" w:rsidRDefault="0067489A" w:rsidP="00D30C1F">
      <w:pPr>
        <w:numPr>
          <w:ilvl w:val="0"/>
          <w:numId w:val="4"/>
        </w:numPr>
        <w:pBdr>
          <w:top w:val="nil"/>
          <w:left w:val="nil"/>
          <w:bottom w:val="nil"/>
          <w:right w:val="nil"/>
          <w:between w:val="nil"/>
        </w:pBdr>
        <w:tabs>
          <w:tab w:val="left" w:pos="900"/>
        </w:tabs>
        <w:spacing w:after="240" w:line="240" w:lineRule="auto"/>
        <w:ind w:left="0" w:hanging="2"/>
        <w:jc w:val="both"/>
        <w:textDirection w:val="lrTb"/>
        <w:rPr>
          <w:rFonts w:ascii="Arial" w:eastAsia="Arial" w:hAnsi="Arial" w:cs="Arial"/>
          <w:color w:val="000000"/>
          <w:sz w:val="22"/>
          <w:szCs w:val="22"/>
        </w:rPr>
      </w:pPr>
      <w:r>
        <w:rPr>
          <w:rFonts w:ascii="Arial" w:eastAsia="Arial" w:hAnsi="Arial" w:cs="Arial"/>
          <w:color w:val="000000"/>
          <w:sz w:val="22"/>
          <w:szCs w:val="22"/>
        </w:rPr>
        <w:t>The Sub-Commission</w:t>
      </w:r>
      <w:r w:rsidR="00D30C1F">
        <w:rPr>
          <w:rFonts w:ascii="Arial" w:eastAsia="Arial" w:hAnsi="Arial" w:cs="Arial"/>
          <w:color w:val="000000"/>
          <w:sz w:val="22"/>
          <w:szCs w:val="22"/>
        </w:rPr>
        <w:t xml:space="preserve"> took note of the </w:t>
      </w:r>
      <w:r w:rsidR="00B521FC">
        <w:rPr>
          <w:rFonts w:ascii="Arial" w:eastAsia="Arial" w:hAnsi="Arial" w:cs="Arial"/>
          <w:color w:val="000000"/>
          <w:sz w:val="22"/>
          <w:szCs w:val="22"/>
        </w:rPr>
        <w:t>s</w:t>
      </w:r>
      <w:r w:rsidR="00D30C1F" w:rsidRPr="00D30C1F">
        <w:rPr>
          <w:rFonts w:ascii="Arial" w:eastAsia="Arial" w:hAnsi="Arial" w:cs="Arial"/>
          <w:color w:val="000000"/>
          <w:sz w:val="22"/>
          <w:szCs w:val="22"/>
        </w:rPr>
        <w:t>tatus of M</w:t>
      </w:r>
      <w:r w:rsidR="00D30C1F">
        <w:rPr>
          <w:rFonts w:ascii="Arial" w:eastAsia="Arial" w:hAnsi="Arial" w:cs="Arial"/>
          <w:color w:val="000000"/>
          <w:sz w:val="22"/>
          <w:szCs w:val="22"/>
        </w:rPr>
        <w:t xml:space="preserve">arine </w:t>
      </w:r>
      <w:r w:rsidR="00D30C1F" w:rsidRPr="00D30C1F">
        <w:rPr>
          <w:rFonts w:ascii="Arial" w:eastAsia="Arial" w:hAnsi="Arial" w:cs="Arial"/>
          <w:color w:val="000000"/>
          <w:sz w:val="22"/>
          <w:szCs w:val="22"/>
        </w:rPr>
        <w:t>S</w:t>
      </w:r>
      <w:r w:rsidR="00D30C1F">
        <w:rPr>
          <w:rFonts w:ascii="Arial" w:eastAsia="Arial" w:hAnsi="Arial" w:cs="Arial"/>
          <w:color w:val="000000"/>
          <w:sz w:val="22"/>
          <w:szCs w:val="22"/>
        </w:rPr>
        <w:t>patial Planning</w:t>
      </w:r>
      <w:r w:rsidR="00D30C1F" w:rsidRPr="00D30C1F">
        <w:rPr>
          <w:rFonts w:ascii="Arial" w:eastAsia="Arial" w:hAnsi="Arial" w:cs="Arial"/>
          <w:color w:val="000000"/>
          <w:sz w:val="22"/>
          <w:szCs w:val="22"/>
        </w:rPr>
        <w:t xml:space="preserve"> around the world</w:t>
      </w:r>
      <w:r w:rsidR="00D30C1F">
        <w:rPr>
          <w:rFonts w:ascii="Arial" w:eastAsia="Arial" w:hAnsi="Arial" w:cs="Arial"/>
          <w:color w:val="000000"/>
          <w:sz w:val="22"/>
          <w:szCs w:val="22"/>
        </w:rPr>
        <w:t xml:space="preserve"> and in the Wider Caribbean. In the region, countries and territories with </w:t>
      </w:r>
      <w:r w:rsidR="00D30C1F" w:rsidRPr="00D30C1F">
        <w:rPr>
          <w:rFonts w:ascii="Arial" w:eastAsia="Arial" w:hAnsi="Arial" w:cs="Arial"/>
          <w:color w:val="000000"/>
          <w:sz w:val="22"/>
          <w:szCs w:val="22"/>
        </w:rPr>
        <w:t xml:space="preserve">advanced MSP processes </w:t>
      </w:r>
      <w:proofErr w:type="gramStart"/>
      <w:r w:rsidR="00D30C1F" w:rsidRPr="00D30C1F">
        <w:rPr>
          <w:rFonts w:ascii="Arial" w:eastAsia="Arial" w:hAnsi="Arial" w:cs="Arial"/>
          <w:color w:val="000000"/>
          <w:sz w:val="22"/>
          <w:szCs w:val="22"/>
        </w:rPr>
        <w:t>are:</w:t>
      </w:r>
      <w:proofErr w:type="gramEnd"/>
      <w:r w:rsidR="00D30C1F" w:rsidRPr="00D30C1F">
        <w:rPr>
          <w:rFonts w:ascii="Arial" w:eastAsia="Arial" w:hAnsi="Arial" w:cs="Arial"/>
          <w:color w:val="000000"/>
          <w:sz w:val="22"/>
          <w:szCs w:val="22"/>
        </w:rPr>
        <w:t xml:space="preserve"> Dominica, Grenada, Mexico, St Kitts and Nevis, St Lucia, St Vincent and the Grenadines. </w:t>
      </w:r>
    </w:p>
    <w:p w14:paraId="4242DCDA" w14:textId="77777777" w:rsidR="007D34AF" w:rsidRDefault="00D30C1F" w:rsidP="007D34AF">
      <w:pPr>
        <w:numPr>
          <w:ilvl w:val="0"/>
          <w:numId w:val="4"/>
        </w:numPr>
        <w:pBdr>
          <w:top w:val="nil"/>
          <w:left w:val="nil"/>
          <w:bottom w:val="nil"/>
          <w:right w:val="nil"/>
          <w:between w:val="nil"/>
        </w:pBdr>
        <w:tabs>
          <w:tab w:val="left" w:pos="900"/>
        </w:tabs>
        <w:spacing w:after="240" w:line="240" w:lineRule="auto"/>
        <w:ind w:left="0" w:hanging="2"/>
        <w:jc w:val="both"/>
        <w:textDirection w:val="lrTb"/>
        <w:rPr>
          <w:rFonts w:ascii="Arial" w:eastAsia="Arial" w:hAnsi="Arial" w:cs="Arial"/>
          <w:color w:val="000000"/>
          <w:sz w:val="22"/>
          <w:szCs w:val="22"/>
        </w:rPr>
      </w:pPr>
      <w:r w:rsidRPr="00D30C1F">
        <w:rPr>
          <w:rFonts w:ascii="Arial" w:eastAsia="Arial" w:hAnsi="Arial" w:cs="Arial"/>
          <w:color w:val="000000"/>
          <w:sz w:val="22"/>
          <w:szCs w:val="22"/>
        </w:rPr>
        <w:t xml:space="preserve">The Sub-Commission </w:t>
      </w:r>
      <w:r>
        <w:rPr>
          <w:rFonts w:ascii="Arial" w:eastAsia="Arial" w:hAnsi="Arial" w:cs="Arial"/>
          <w:color w:val="000000"/>
          <w:sz w:val="22"/>
          <w:szCs w:val="22"/>
        </w:rPr>
        <w:t>acknowledged the opportunities for the region through: (i)</w:t>
      </w:r>
      <w:r w:rsidRPr="00D30C1F">
        <w:rPr>
          <w:rFonts w:ascii="Arial" w:eastAsia="Arial" w:hAnsi="Arial" w:cs="Arial"/>
          <w:color w:val="000000"/>
          <w:sz w:val="22"/>
          <w:szCs w:val="22"/>
        </w:rPr>
        <w:t xml:space="preserve"> </w:t>
      </w:r>
      <w:proofErr w:type="spellStart"/>
      <w:r w:rsidRPr="00D30C1F">
        <w:rPr>
          <w:rFonts w:ascii="Arial" w:eastAsia="Arial" w:hAnsi="Arial" w:cs="Arial"/>
          <w:color w:val="000000"/>
          <w:sz w:val="22"/>
          <w:szCs w:val="22"/>
        </w:rPr>
        <w:t>MSProadmap</w:t>
      </w:r>
      <w:proofErr w:type="spellEnd"/>
      <w:r w:rsidRPr="00D30C1F">
        <w:rPr>
          <w:rFonts w:ascii="Arial" w:eastAsia="Arial" w:hAnsi="Arial" w:cs="Arial"/>
          <w:color w:val="000000"/>
          <w:sz w:val="22"/>
          <w:szCs w:val="22"/>
        </w:rPr>
        <w:t xml:space="preserve"> / Regional </w:t>
      </w:r>
      <w:proofErr w:type="spellStart"/>
      <w:r w:rsidRPr="00D30C1F">
        <w:rPr>
          <w:rFonts w:ascii="Arial" w:eastAsia="Arial" w:hAnsi="Arial" w:cs="Arial"/>
          <w:color w:val="000000"/>
          <w:sz w:val="22"/>
          <w:szCs w:val="22"/>
        </w:rPr>
        <w:t>MSPforum</w:t>
      </w:r>
      <w:proofErr w:type="spellEnd"/>
      <w:r w:rsidRPr="00D30C1F">
        <w:rPr>
          <w:rFonts w:ascii="Arial" w:eastAsia="Arial" w:hAnsi="Arial" w:cs="Arial"/>
          <w:color w:val="000000"/>
          <w:sz w:val="22"/>
          <w:szCs w:val="22"/>
        </w:rPr>
        <w:t xml:space="preserve"> for Latin America and the Caribbean</w:t>
      </w:r>
      <w:r>
        <w:rPr>
          <w:rFonts w:ascii="Arial" w:eastAsia="Arial" w:hAnsi="Arial" w:cs="Arial"/>
          <w:color w:val="000000"/>
          <w:sz w:val="22"/>
          <w:szCs w:val="22"/>
        </w:rPr>
        <w:t>:</w:t>
      </w:r>
      <w:r w:rsidRPr="00D30C1F">
        <w:rPr>
          <w:rFonts w:ascii="Arial" w:eastAsia="Arial" w:hAnsi="Arial" w:cs="Arial"/>
          <w:color w:val="000000"/>
          <w:sz w:val="22"/>
          <w:szCs w:val="22"/>
        </w:rPr>
        <w:t xml:space="preserve"> Mobilize resources and regional collaborations to co-organize 2nd edition as an </w:t>
      </w:r>
      <w:proofErr w:type="spellStart"/>
      <w:r w:rsidRPr="00D30C1F">
        <w:rPr>
          <w:rFonts w:ascii="Arial" w:eastAsia="Arial" w:hAnsi="Arial" w:cs="Arial"/>
          <w:color w:val="000000"/>
          <w:sz w:val="22"/>
          <w:szCs w:val="22"/>
        </w:rPr>
        <w:t>inperson</w:t>
      </w:r>
      <w:proofErr w:type="spellEnd"/>
      <w:r w:rsidRPr="00D30C1F">
        <w:rPr>
          <w:rFonts w:ascii="Arial" w:eastAsia="Arial" w:hAnsi="Arial" w:cs="Arial"/>
          <w:color w:val="000000"/>
          <w:sz w:val="22"/>
          <w:szCs w:val="22"/>
        </w:rPr>
        <w:t xml:space="preserve"> event</w:t>
      </w:r>
      <w:r>
        <w:rPr>
          <w:rFonts w:ascii="Arial" w:eastAsia="Arial" w:hAnsi="Arial" w:cs="Arial"/>
          <w:color w:val="000000"/>
          <w:sz w:val="22"/>
          <w:szCs w:val="22"/>
        </w:rPr>
        <w:t>; (ii)</w:t>
      </w:r>
      <w:r w:rsidRPr="00D30C1F">
        <w:rPr>
          <w:rFonts w:ascii="Arial" w:eastAsia="Arial" w:hAnsi="Arial" w:cs="Arial"/>
          <w:color w:val="000000"/>
          <w:sz w:val="22"/>
          <w:szCs w:val="22"/>
        </w:rPr>
        <w:t xml:space="preserve"> </w:t>
      </w:r>
      <w:proofErr w:type="spellStart"/>
      <w:r w:rsidRPr="00D30C1F">
        <w:rPr>
          <w:rFonts w:ascii="Arial" w:eastAsia="Arial" w:hAnsi="Arial" w:cs="Arial"/>
          <w:color w:val="000000"/>
          <w:sz w:val="22"/>
          <w:szCs w:val="22"/>
        </w:rPr>
        <w:t>MSPglobal</w:t>
      </w:r>
      <w:proofErr w:type="spellEnd"/>
      <w:r w:rsidRPr="00D30C1F">
        <w:rPr>
          <w:rFonts w:ascii="Arial" w:eastAsia="Arial" w:hAnsi="Arial" w:cs="Arial"/>
          <w:color w:val="000000"/>
          <w:sz w:val="22"/>
          <w:szCs w:val="22"/>
        </w:rPr>
        <w:t xml:space="preserve"> 2.0</w:t>
      </w:r>
      <w:r>
        <w:rPr>
          <w:rFonts w:ascii="Arial" w:eastAsia="Arial" w:hAnsi="Arial" w:cs="Arial"/>
          <w:color w:val="000000"/>
          <w:sz w:val="22"/>
          <w:szCs w:val="22"/>
        </w:rPr>
        <w:t xml:space="preserve">: </w:t>
      </w:r>
      <w:r w:rsidRPr="00D30C1F">
        <w:rPr>
          <w:rFonts w:ascii="Arial" w:eastAsia="Arial" w:hAnsi="Arial" w:cs="Arial"/>
          <w:color w:val="000000"/>
          <w:sz w:val="22"/>
          <w:szCs w:val="22"/>
        </w:rPr>
        <w:t xml:space="preserve">Opportunities for regional experts and stakeholders to engage in the global activities of the project such as strategic workshops to develop new knowledge and tools for MSP as well as the 6th International </w:t>
      </w:r>
      <w:proofErr w:type="spellStart"/>
      <w:r w:rsidRPr="00D30C1F">
        <w:rPr>
          <w:rFonts w:ascii="Arial" w:eastAsia="Arial" w:hAnsi="Arial" w:cs="Arial"/>
          <w:color w:val="000000"/>
          <w:sz w:val="22"/>
          <w:szCs w:val="22"/>
        </w:rPr>
        <w:t>MSPforum</w:t>
      </w:r>
      <w:proofErr w:type="spellEnd"/>
      <w:r w:rsidRPr="00D30C1F">
        <w:rPr>
          <w:rFonts w:ascii="Arial" w:eastAsia="Arial" w:hAnsi="Arial" w:cs="Arial"/>
          <w:color w:val="000000"/>
          <w:sz w:val="22"/>
          <w:szCs w:val="22"/>
        </w:rPr>
        <w:t xml:space="preserve"> (2024) </w:t>
      </w:r>
      <w:r>
        <w:rPr>
          <w:rFonts w:ascii="Arial" w:eastAsia="Arial" w:hAnsi="Arial" w:cs="Arial"/>
          <w:color w:val="000000"/>
          <w:sz w:val="22"/>
          <w:szCs w:val="22"/>
        </w:rPr>
        <w:t xml:space="preserve">and </w:t>
      </w:r>
      <w:r w:rsidRPr="00D30C1F">
        <w:rPr>
          <w:rFonts w:ascii="Arial" w:eastAsia="Arial" w:hAnsi="Arial" w:cs="Arial"/>
          <w:color w:val="000000"/>
          <w:sz w:val="22"/>
          <w:szCs w:val="22"/>
        </w:rPr>
        <w:t xml:space="preserve">Online training based on the </w:t>
      </w:r>
      <w:proofErr w:type="spellStart"/>
      <w:r w:rsidRPr="00D30C1F">
        <w:rPr>
          <w:rFonts w:ascii="Arial" w:eastAsia="Arial" w:hAnsi="Arial" w:cs="Arial"/>
          <w:color w:val="000000"/>
          <w:sz w:val="22"/>
          <w:szCs w:val="22"/>
        </w:rPr>
        <w:t>MSPglobal</w:t>
      </w:r>
      <w:proofErr w:type="spellEnd"/>
      <w:r w:rsidRPr="00D30C1F">
        <w:rPr>
          <w:rFonts w:ascii="Arial" w:eastAsia="Arial" w:hAnsi="Arial" w:cs="Arial"/>
          <w:color w:val="000000"/>
          <w:sz w:val="22"/>
          <w:szCs w:val="22"/>
        </w:rPr>
        <w:t xml:space="preserve"> Guide</w:t>
      </w:r>
      <w:r w:rsidR="007D34AF">
        <w:rPr>
          <w:rFonts w:ascii="Arial" w:eastAsia="Arial" w:hAnsi="Arial" w:cs="Arial"/>
          <w:color w:val="000000"/>
          <w:sz w:val="22"/>
          <w:szCs w:val="22"/>
        </w:rPr>
        <w:t xml:space="preserve">; and (iii) </w:t>
      </w:r>
      <w:r w:rsidRPr="00D30C1F">
        <w:rPr>
          <w:rFonts w:ascii="Arial" w:eastAsia="Arial" w:hAnsi="Arial" w:cs="Arial"/>
          <w:color w:val="000000"/>
          <w:sz w:val="22"/>
          <w:szCs w:val="22"/>
        </w:rPr>
        <w:t>MSP Challenge/</w:t>
      </w:r>
      <w:proofErr w:type="spellStart"/>
      <w:r w:rsidRPr="00D30C1F">
        <w:rPr>
          <w:rFonts w:ascii="Arial" w:eastAsia="Arial" w:hAnsi="Arial" w:cs="Arial"/>
          <w:color w:val="000000"/>
          <w:sz w:val="22"/>
          <w:szCs w:val="22"/>
        </w:rPr>
        <w:t>MSPglobal</w:t>
      </w:r>
      <w:proofErr w:type="spellEnd"/>
      <w:r w:rsidRPr="00D30C1F">
        <w:rPr>
          <w:rFonts w:ascii="Arial" w:eastAsia="Arial" w:hAnsi="Arial" w:cs="Arial"/>
          <w:color w:val="000000"/>
          <w:sz w:val="22"/>
          <w:szCs w:val="22"/>
        </w:rPr>
        <w:t xml:space="preserve"> training network</w:t>
      </w:r>
      <w:r w:rsidR="007D34AF">
        <w:rPr>
          <w:rFonts w:ascii="Arial" w:eastAsia="Arial" w:hAnsi="Arial" w:cs="Arial"/>
          <w:color w:val="000000"/>
          <w:sz w:val="22"/>
          <w:szCs w:val="22"/>
        </w:rPr>
        <w:t>:</w:t>
      </w:r>
      <w:r w:rsidRPr="00D30C1F">
        <w:rPr>
          <w:rFonts w:ascii="Arial" w:eastAsia="Arial" w:hAnsi="Arial" w:cs="Arial"/>
          <w:color w:val="000000"/>
          <w:sz w:val="22"/>
          <w:szCs w:val="22"/>
        </w:rPr>
        <w:t xml:space="preserve"> IOCARIBE is a member of the training network and received a Spanish version of the MSP Challenge board game for capacity development activities</w:t>
      </w:r>
      <w:r w:rsidR="007D34AF">
        <w:rPr>
          <w:rFonts w:ascii="Arial" w:eastAsia="Arial" w:hAnsi="Arial" w:cs="Arial"/>
          <w:color w:val="000000"/>
          <w:sz w:val="22"/>
          <w:szCs w:val="22"/>
        </w:rPr>
        <w:t>.</w:t>
      </w:r>
    </w:p>
    <w:p w14:paraId="7AEE1D42" w14:textId="77777777" w:rsidR="00FC6B7E" w:rsidRDefault="00FC6B7E" w:rsidP="00FC6B7E">
      <w:pPr>
        <w:numPr>
          <w:ilvl w:val="0"/>
          <w:numId w:val="4"/>
        </w:numPr>
        <w:pBdr>
          <w:top w:val="nil"/>
          <w:left w:val="nil"/>
          <w:bottom w:val="nil"/>
          <w:right w:val="nil"/>
          <w:between w:val="nil"/>
        </w:pBdr>
        <w:tabs>
          <w:tab w:val="left" w:pos="900"/>
        </w:tabs>
        <w:spacing w:after="240" w:line="240" w:lineRule="auto"/>
        <w:ind w:left="0" w:hanging="2"/>
        <w:jc w:val="both"/>
        <w:textDirection w:val="lrTb"/>
        <w:rPr>
          <w:rFonts w:ascii="Arial" w:eastAsia="Arial" w:hAnsi="Arial" w:cs="Arial"/>
          <w:color w:val="000000"/>
          <w:sz w:val="22"/>
          <w:szCs w:val="22"/>
        </w:rPr>
      </w:pPr>
      <w:r>
        <w:rPr>
          <w:rFonts w:ascii="Arial" w:eastAsia="Arial" w:hAnsi="Arial" w:cs="Arial"/>
          <w:color w:val="000000"/>
          <w:sz w:val="22"/>
          <w:szCs w:val="22"/>
        </w:rPr>
        <w:t>The Sub-Commission w</w:t>
      </w:r>
      <w:r w:rsidRPr="00BC73B5">
        <w:rPr>
          <w:rFonts w:ascii="Arial" w:eastAsia="Arial" w:hAnsi="Arial" w:cs="Arial"/>
          <w:color w:val="000000"/>
          <w:sz w:val="22"/>
          <w:szCs w:val="22"/>
        </w:rPr>
        <w:t>elcome</w:t>
      </w:r>
      <w:r>
        <w:rPr>
          <w:rFonts w:ascii="Arial" w:eastAsia="Arial" w:hAnsi="Arial" w:cs="Arial"/>
          <w:color w:val="000000"/>
          <w:sz w:val="22"/>
          <w:szCs w:val="22"/>
        </w:rPr>
        <w:t>d</w:t>
      </w:r>
      <w:r w:rsidRPr="00BC73B5">
        <w:rPr>
          <w:rFonts w:ascii="Arial" w:eastAsia="Arial" w:hAnsi="Arial" w:cs="Arial"/>
          <w:color w:val="000000"/>
          <w:sz w:val="22"/>
          <w:szCs w:val="22"/>
        </w:rPr>
        <w:t xml:space="preserve"> the organization of the 1st Marine Spatial Planning (MSP) Regional Forum for Latin America and Caribbean held virtually in December 2022, supported through the Government of Sweden, and explore the organization of future MSP fora on a regular basis through in-person meetings, bringing together MSP practitioners.</w:t>
      </w:r>
    </w:p>
    <w:p w14:paraId="65D01623" w14:textId="07E0903D" w:rsidR="00FC6B7E" w:rsidRPr="00FC6B7E" w:rsidRDefault="00FC6B7E" w:rsidP="00FC6B7E">
      <w:pPr>
        <w:numPr>
          <w:ilvl w:val="0"/>
          <w:numId w:val="4"/>
        </w:numPr>
        <w:pBdr>
          <w:top w:val="nil"/>
          <w:left w:val="nil"/>
          <w:bottom w:val="nil"/>
          <w:right w:val="nil"/>
          <w:between w:val="nil"/>
        </w:pBdr>
        <w:tabs>
          <w:tab w:val="left" w:pos="900"/>
        </w:tabs>
        <w:spacing w:after="240" w:line="240" w:lineRule="auto"/>
        <w:ind w:left="0" w:hanging="2"/>
        <w:jc w:val="both"/>
        <w:textDirection w:val="lrTb"/>
        <w:rPr>
          <w:rFonts w:ascii="Arial" w:eastAsia="Arial" w:hAnsi="Arial" w:cs="Arial"/>
          <w:color w:val="000000"/>
          <w:sz w:val="22"/>
          <w:szCs w:val="22"/>
        </w:rPr>
      </w:pPr>
      <w:r>
        <w:rPr>
          <w:rFonts w:ascii="Arial" w:eastAsia="Arial" w:hAnsi="Arial" w:cs="Arial"/>
          <w:color w:val="000000"/>
          <w:sz w:val="22"/>
          <w:szCs w:val="22"/>
        </w:rPr>
        <w:lastRenderedPageBreak/>
        <w:t>The Sub-Commission c</w:t>
      </w:r>
      <w:r w:rsidRPr="00BC73B5">
        <w:rPr>
          <w:rFonts w:ascii="Arial" w:eastAsia="Arial" w:hAnsi="Arial" w:cs="Arial"/>
          <w:color w:val="000000"/>
          <w:sz w:val="22"/>
          <w:szCs w:val="22"/>
        </w:rPr>
        <w:t>all</w:t>
      </w:r>
      <w:r>
        <w:rPr>
          <w:rFonts w:ascii="Arial" w:eastAsia="Arial" w:hAnsi="Arial" w:cs="Arial"/>
          <w:color w:val="000000"/>
          <w:sz w:val="22"/>
          <w:szCs w:val="22"/>
        </w:rPr>
        <w:t>ed</w:t>
      </w:r>
      <w:r w:rsidRPr="00BC73B5">
        <w:rPr>
          <w:rFonts w:ascii="Arial" w:eastAsia="Arial" w:hAnsi="Arial" w:cs="Arial"/>
          <w:color w:val="000000"/>
          <w:sz w:val="22"/>
          <w:szCs w:val="22"/>
        </w:rPr>
        <w:t xml:space="preserve"> on IOCARIBE Member States to establish MSP processes and contribute to the implementation of the Joint MSP Roadmap (2022-2027) through the engagement of IOCARIBE regional experts and stakeholders in the activities of the </w:t>
      </w:r>
      <w:proofErr w:type="spellStart"/>
      <w:r w:rsidRPr="00BC73B5">
        <w:rPr>
          <w:rFonts w:ascii="Arial" w:eastAsia="Arial" w:hAnsi="Arial" w:cs="Arial"/>
          <w:color w:val="000000"/>
          <w:sz w:val="22"/>
          <w:szCs w:val="22"/>
        </w:rPr>
        <w:t>MSPGlobal</w:t>
      </w:r>
      <w:proofErr w:type="spellEnd"/>
      <w:r w:rsidRPr="00BC73B5">
        <w:rPr>
          <w:rFonts w:ascii="Arial" w:eastAsia="Arial" w:hAnsi="Arial" w:cs="Arial"/>
          <w:color w:val="000000"/>
          <w:sz w:val="22"/>
          <w:szCs w:val="22"/>
        </w:rPr>
        <w:t xml:space="preserve"> initiative.</w:t>
      </w:r>
    </w:p>
    <w:p w14:paraId="4DF66FD3" w14:textId="30CE6993" w:rsidR="0038688F" w:rsidRPr="00DC2AE7" w:rsidRDefault="0038688F" w:rsidP="00DC2AE7">
      <w:pPr>
        <w:pBdr>
          <w:top w:val="nil"/>
          <w:left w:val="nil"/>
          <w:bottom w:val="nil"/>
          <w:right w:val="nil"/>
          <w:between w:val="nil"/>
        </w:pBdr>
        <w:tabs>
          <w:tab w:val="left" w:pos="900"/>
        </w:tabs>
        <w:spacing w:after="240" w:line="240" w:lineRule="auto"/>
        <w:ind w:leftChars="0" w:left="0" w:firstLineChars="0" w:firstLine="720"/>
        <w:jc w:val="both"/>
        <w:textDirection w:val="lrTb"/>
        <w:rPr>
          <w:rFonts w:ascii="Arial" w:eastAsia="Arial" w:hAnsi="Arial" w:cs="Arial"/>
          <w:i/>
          <w:iCs/>
          <w:color w:val="000000"/>
          <w:sz w:val="22"/>
          <w:szCs w:val="22"/>
        </w:rPr>
      </w:pPr>
      <w:r w:rsidRPr="00DC2AE7">
        <w:rPr>
          <w:rFonts w:ascii="Arial" w:eastAsia="Arial" w:hAnsi="Arial" w:cs="Arial"/>
          <w:i/>
          <w:iCs/>
          <w:color w:val="000000"/>
          <w:sz w:val="22"/>
          <w:szCs w:val="22"/>
        </w:rPr>
        <w:t>Caribbean Large Marine Ecosystem (CLME+) And PROCARIBE+</w:t>
      </w:r>
    </w:p>
    <w:p w14:paraId="6FB61FCD" w14:textId="77777777" w:rsidR="007D34AF" w:rsidRDefault="007D34AF" w:rsidP="007D34AF">
      <w:pPr>
        <w:numPr>
          <w:ilvl w:val="0"/>
          <w:numId w:val="4"/>
        </w:numPr>
        <w:pBdr>
          <w:top w:val="nil"/>
          <w:left w:val="nil"/>
          <w:bottom w:val="nil"/>
          <w:right w:val="nil"/>
          <w:between w:val="nil"/>
        </w:pBdr>
        <w:tabs>
          <w:tab w:val="left" w:pos="900"/>
        </w:tabs>
        <w:spacing w:after="240" w:line="240" w:lineRule="auto"/>
        <w:ind w:left="0" w:hanging="2"/>
        <w:jc w:val="both"/>
        <w:textDirection w:val="lrTb"/>
        <w:rPr>
          <w:rFonts w:ascii="Arial" w:eastAsia="Arial" w:hAnsi="Arial" w:cs="Arial"/>
          <w:color w:val="000000"/>
          <w:sz w:val="22"/>
          <w:szCs w:val="22"/>
        </w:rPr>
      </w:pPr>
      <w:r w:rsidRPr="007D34AF">
        <w:rPr>
          <w:rFonts w:ascii="Arial" w:eastAsia="Arial" w:hAnsi="Arial" w:cs="Arial"/>
          <w:color w:val="000000"/>
          <w:sz w:val="22"/>
          <w:szCs w:val="22"/>
        </w:rPr>
        <w:t xml:space="preserve">The Sub-commission </w:t>
      </w:r>
      <w:r>
        <w:rPr>
          <w:rFonts w:ascii="Arial" w:eastAsia="Arial" w:hAnsi="Arial" w:cs="Arial"/>
          <w:color w:val="000000"/>
          <w:sz w:val="22"/>
          <w:szCs w:val="22"/>
        </w:rPr>
        <w:t>took note of the progress for the operationalization of the PROCARIBE+ Project and requested the IOCARIBE Secretary to i</w:t>
      </w:r>
      <w:r w:rsidRPr="007D34AF">
        <w:rPr>
          <w:rFonts w:ascii="Arial" w:eastAsia="Arial" w:hAnsi="Arial" w:cs="Arial"/>
          <w:color w:val="000000"/>
          <w:sz w:val="22"/>
          <w:szCs w:val="22"/>
        </w:rPr>
        <w:t>ntegrate the relevant PROCARIBE+ project activities into the work program of the IOCARIBE Sub-Commission.</w:t>
      </w:r>
    </w:p>
    <w:p w14:paraId="671EAAFD" w14:textId="246B0248" w:rsidR="0038688F" w:rsidRPr="00DC2AE7" w:rsidRDefault="0038688F" w:rsidP="00DC2AE7">
      <w:pPr>
        <w:pBdr>
          <w:top w:val="nil"/>
          <w:left w:val="nil"/>
          <w:bottom w:val="nil"/>
          <w:right w:val="nil"/>
          <w:between w:val="nil"/>
        </w:pBdr>
        <w:tabs>
          <w:tab w:val="left" w:pos="900"/>
        </w:tabs>
        <w:spacing w:after="240" w:line="240" w:lineRule="auto"/>
        <w:ind w:leftChars="0" w:left="0" w:firstLineChars="0" w:firstLine="720"/>
        <w:jc w:val="both"/>
        <w:textDirection w:val="lrTb"/>
        <w:rPr>
          <w:rFonts w:ascii="Arial" w:eastAsia="Arial" w:hAnsi="Arial" w:cs="Arial"/>
          <w:i/>
          <w:iCs/>
          <w:color w:val="000000"/>
          <w:sz w:val="22"/>
          <w:szCs w:val="22"/>
        </w:rPr>
      </w:pPr>
      <w:r w:rsidRPr="00DC2AE7">
        <w:rPr>
          <w:rFonts w:ascii="Arial" w:eastAsia="Arial" w:hAnsi="Arial" w:cs="Arial"/>
          <w:i/>
          <w:iCs/>
          <w:color w:val="000000"/>
          <w:sz w:val="22"/>
          <w:szCs w:val="22"/>
        </w:rPr>
        <w:t>Sargassum and Oil Spill Monitoring</w:t>
      </w:r>
    </w:p>
    <w:p w14:paraId="66C2C60D" w14:textId="5E4FEBBC" w:rsidR="00D06D81" w:rsidRDefault="00D06D81" w:rsidP="007D34AF">
      <w:pPr>
        <w:numPr>
          <w:ilvl w:val="0"/>
          <w:numId w:val="4"/>
        </w:numPr>
        <w:pBdr>
          <w:top w:val="nil"/>
          <w:left w:val="nil"/>
          <w:bottom w:val="nil"/>
          <w:right w:val="nil"/>
          <w:between w:val="nil"/>
        </w:pBdr>
        <w:tabs>
          <w:tab w:val="left" w:pos="900"/>
        </w:tabs>
        <w:spacing w:after="240" w:line="240" w:lineRule="auto"/>
        <w:ind w:left="0" w:hanging="2"/>
        <w:jc w:val="both"/>
        <w:textDirection w:val="lrTb"/>
        <w:rPr>
          <w:rFonts w:ascii="Arial" w:eastAsia="Arial" w:hAnsi="Arial" w:cs="Arial"/>
          <w:color w:val="000000"/>
          <w:sz w:val="22"/>
          <w:szCs w:val="22"/>
        </w:rPr>
      </w:pPr>
      <w:r w:rsidRPr="007D34AF">
        <w:rPr>
          <w:rFonts w:ascii="Arial" w:eastAsia="Arial" w:hAnsi="Arial" w:cs="Arial"/>
          <w:color w:val="000000"/>
          <w:sz w:val="22"/>
          <w:szCs w:val="22"/>
        </w:rPr>
        <w:t xml:space="preserve">The Sub-commission </w:t>
      </w:r>
      <w:r>
        <w:rPr>
          <w:rFonts w:ascii="Arial" w:eastAsia="Arial" w:hAnsi="Arial" w:cs="Arial"/>
          <w:color w:val="000000"/>
          <w:sz w:val="22"/>
          <w:szCs w:val="22"/>
        </w:rPr>
        <w:t xml:space="preserve">took note of the work done by </w:t>
      </w:r>
      <w:r w:rsidRPr="00D06D81">
        <w:rPr>
          <w:rFonts w:ascii="Arial" w:eastAsia="Arial" w:hAnsi="Arial" w:cs="Arial"/>
          <w:color w:val="000000"/>
          <w:sz w:val="22"/>
          <w:szCs w:val="22"/>
        </w:rPr>
        <w:t>NOAA/AOML</w:t>
      </w:r>
      <w:r>
        <w:rPr>
          <w:rFonts w:ascii="Arial" w:eastAsia="Arial" w:hAnsi="Arial" w:cs="Arial"/>
          <w:color w:val="000000"/>
          <w:sz w:val="22"/>
          <w:szCs w:val="22"/>
        </w:rPr>
        <w:t xml:space="preserve"> on the </w:t>
      </w:r>
      <w:r w:rsidRPr="00D06D81">
        <w:rPr>
          <w:rFonts w:ascii="Arial" w:eastAsia="Arial" w:hAnsi="Arial" w:cs="Arial"/>
          <w:color w:val="000000"/>
          <w:sz w:val="22"/>
          <w:szCs w:val="22"/>
        </w:rPr>
        <w:t>Satellite monitoring, tracking and research of pelagic sargassum</w:t>
      </w:r>
      <w:r>
        <w:rPr>
          <w:rFonts w:ascii="Arial" w:eastAsia="Arial" w:hAnsi="Arial" w:cs="Arial"/>
          <w:color w:val="000000"/>
          <w:sz w:val="22"/>
          <w:szCs w:val="22"/>
        </w:rPr>
        <w:t xml:space="preserve">. The </w:t>
      </w:r>
      <w:r w:rsidRPr="00D06D81">
        <w:rPr>
          <w:rFonts w:ascii="Arial" w:eastAsia="Arial" w:hAnsi="Arial" w:cs="Arial"/>
          <w:color w:val="000000"/>
          <w:sz w:val="22"/>
          <w:szCs w:val="22"/>
        </w:rPr>
        <w:t xml:space="preserve">products and services can support research, resource management, and decision-making on topics such as understanding, </w:t>
      </w:r>
      <w:proofErr w:type="gramStart"/>
      <w:r w:rsidRPr="00D06D81">
        <w:rPr>
          <w:rFonts w:ascii="Arial" w:eastAsia="Arial" w:hAnsi="Arial" w:cs="Arial"/>
          <w:color w:val="000000"/>
          <w:sz w:val="22"/>
          <w:szCs w:val="22"/>
        </w:rPr>
        <w:t>managing</w:t>
      </w:r>
      <w:proofErr w:type="gramEnd"/>
      <w:r w:rsidRPr="00D06D81">
        <w:rPr>
          <w:rFonts w:ascii="Arial" w:eastAsia="Arial" w:hAnsi="Arial" w:cs="Arial"/>
          <w:color w:val="000000"/>
          <w:sz w:val="22"/>
          <w:szCs w:val="22"/>
        </w:rPr>
        <w:t xml:space="preserve"> and protecting ocean and coastal resources and for assessing impacts of environmental change in ecosystems, weather, and climate.</w:t>
      </w:r>
    </w:p>
    <w:p w14:paraId="353F6E1A" w14:textId="77777777" w:rsidR="00FC6B7E" w:rsidRPr="00F061E1" w:rsidRDefault="00FC6B7E" w:rsidP="00FC6B7E">
      <w:pPr>
        <w:numPr>
          <w:ilvl w:val="0"/>
          <w:numId w:val="4"/>
        </w:numPr>
        <w:pBdr>
          <w:top w:val="nil"/>
          <w:left w:val="nil"/>
          <w:bottom w:val="nil"/>
          <w:right w:val="nil"/>
          <w:between w:val="nil"/>
        </w:pBdr>
        <w:tabs>
          <w:tab w:val="left" w:pos="900"/>
        </w:tabs>
        <w:spacing w:after="240" w:line="240" w:lineRule="auto"/>
        <w:ind w:left="0" w:hanging="2"/>
        <w:jc w:val="both"/>
        <w:textDirection w:val="lrTb"/>
        <w:rPr>
          <w:rFonts w:ascii="Arial" w:eastAsia="Arial" w:hAnsi="Arial" w:cs="Arial"/>
          <w:color w:val="000000"/>
          <w:sz w:val="22"/>
          <w:szCs w:val="22"/>
        </w:rPr>
      </w:pPr>
      <w:r>
        <w:rPr>
          <w:rFonts w:ascii="Arial" w:eastAsia="Arial" w:hAnsi="Arial" w:cs="Arial"/>
          <w:color w:val="000000"/>
          <w:sz w:val="22"/>
          <w:szCs w:val="22"/>
        </w:rPr>
        <w:t xml:space="preserve">The Sub-Commission requested the IOCARIBE Secretary to </w:t>
      </w:r>
      <w:r w:rsidRPr="00F061E1">
        <w:rPr>
          <w:rFonts w:ascii="Arial" w:eastAsia="Arial" w:hAnsi="Arial" w:cs="Arial"/>
          <w:color w:val="000000"/>
          <w:sz w:val="22"/>
          <w:szCs w:val="22"/>
        </w:rPr>
        <w:t>capitalize on existing regional and international efforts to raise awareness of impacts and benefits for stakeholders, (ii) develop ways to include stakeholders to improve and use applications, services, tools and products in the region; and (iii) increase visibility and accessibility of Sargassum reports produced for the region and enhance communication between IOCARIBE Member States and stakeholders on efforts to experimentally monitor and track Sargassum.</w:t>
      </w:r>
    </w:p>
    <w:p w14:paraId="68E506B6" w14:textId="7F5CD3C9" w:rsidR="00FC6B7E" w:rsidRPr="00FC6B7E" w:rsidRDefault="00FC6B7E" w:rsidP="00FC6B7E">
      <w:pPr>
        <w:numPr>
          <w:ilvl w:val="0"/>
          <w:numId w:val="4"/>
        </w:numPr>
        <w:pBdr>
          <w:top w:val="nil"/>
          <w:left w:val="nil"/>
          <w:bottom w:val="nil"/>
          <w:right w:val="nil"/>
          <w:between w:val="nil"/>
        </w:pBdr>
        <w:tabs>
          <w:tab w:val="left" w:pos="900"/>
        </w:tabs>
        <w:spacing w:after="240" w:line="240" w:lineRule="auto"/>
        <w:ind w:left="0" w:hanging="2"/>
        <w:jc w:val="both"/>
        <w:textDirection w:val="lrTb"/>
        <w:rPr>
          <w:rFonts w:ascii="Arial" w:eastAsia="Arial" w:hAnsi="Arial" w:cs="Arial"/>
          <w:color w:val="000000"/>
          <w:sz w:val="22"/>
          <w:szCs w:val="22"/>
        </w:rPr>
      </w:pPr>
      <w:r>
        <w:rPr>
          <w:rFonts w:ascii="Arial" w:eastAsia="Arial" w:hAnsi="Arial" w:cs="Arial"/>
          <w:color w:val="000000"/>
          <w:sz w:val="22"/>
          <w:szCs w:val="22"/>
        </w:rPr>
        <w:t>The Sub-Commission requested the IOCARIBE Secretary to d</w:t>
      </w:r>
      <w:r w:rsidRPr="00BC73B5">
        <w:rPr>
          <w:rFonts w:ascii="Arial" w:eastAsia="Arial" w:hAnsi="Arial" w:cs="Arial"/>
          <w:color w:val="000000"/>
          <w:sz w:val="22"/>
          <w:szCs w:val="22"/>
        </w:rPr>
        <w:t>evelop more robust regional tracking tools for Sargassum within the IOCARIBE Member States including local innovative solutions to monitor sargassum impact and understand the local environmental conditions which lead to Sargassum onshore landing.</w:t>
      </w:r>
    </w:p>
    <w:p w14:paraId="22F1E3E9" w14:textId="0DCDAD10" w:rsidR="00DC2AE7" w:rsidRPr="00DC2AE7" w:rsidRDefault="00DC2AE7" w:rsidP="00DC2AE7">
      <w:pPr>
        <w:numPr>
          <w:ilvl w:val="0"/>
          <w:numId w:val="4"/>
        </w:numPr>
        <w:pBdr>
          <w:top w:val="nil"/>
          <w:left w:val="nil"/>
          <w:bottom w:val="nil"/>
          <w:right w:val="nil"/>
          <w:between w:val="nil"/>
        </w:pBdr>
        <w:tabs>
          <w:tab w:val="left" w:pos="900"/>
        </w:tabs>
        <w:spacing w:after="240" w:line="240" w:lineRule="auto"/>
        <w:ind w:left="0" w:hanging="2"/>
        <w:jc w:val="both"/>
        <w:textDirection w:val="lrTb"/>
        <w:rPr>
          <w:rFonts w:ascii="Arial" w:eastAsia="Arial" w:hAnsi="Arial" w:cs="Arial"/>
          <w:color w:val="000000"/>
          <w:sz w:val="22"/>
          <w:szCs w:val="22"/>
        </w:rPr>
      </w:pPr>
      <w:r>
        <w:rPr>
          <w:rFonts w:ascii="Arial" w:eastAsia="Arial" w:hAnsi="Arial" w:cs="Arial"/>
          <w:color w:val="000000"/>
          <w:sz w:val="22"/>
          <w:szCs w:val="22"/>
        </w:rPr>
        <w:t>The Sub-Commission requested the IOCARIBE Secretary to e</w:t>
      </w:r>
      <w:r w:rsidRPr="005A74DF">
        <w:rPr>
          <w:rFonts w:ascii="Arial" w:eastAsia="Arial" w:hAnsi="Arial" w:cs="Arial"/>
          <w:color w:val="000000"/>
          <w:sz w:val="22"/>
          <w:szCs w:val="22"/>
        </w:rPr>
        <w:t>n</w:t>
      </w:r>
      <w:r>
        <w:rPr>
          <w:rFonts w:ascii="Arial" w:eastAsia="Arial" w:hAnsi="Arial" w:cs="Arial"/>
          <w:color w:val="000000"/>
          <w:sz w:val="22"/>
          <w:szCs w:val="22"/>
        </w:rPr>
        <w:t>hance</w:t>
      </w:r>
      <w:r w:rsidRPr="005A74DF">
        <w:rPr>
          <w:rFonts w:ascii="Arial" w:eastAsia="Arial" w:hAnsi="Arial" w:cs="Arial"/>
          <w:color w:val="000000"/>
          <w:sz w:val="22"/>
          <w:szCs w:val="22"/>
        </w:rPr>
        <w:t xml:space="preserve"> the governance of Harmful Algae Blooms in the Caribbean and Adjacent Regions (HAB-ANCA) </w:t>
      </w:r>
      <w:r>
        <w:rPr>
          <w:rFonts w:ascii="Arial" w:eastAsia="Arial" w:hAnsi="Arial" w:cs="Arial"/>
          <w:color w:val="000000"/>
          <w:sz w:val="22"/>
          <w:szCs w:val="22"/>
        </w:rPr>
        <w:t>by considering close collaboration with the</w:t>
      </w:r>
      <w:r w:rsidRPr="005A74DF">
        <w:rPr>
          <w:rFonts w:ascii="Arial" w:eastAsia="Arial" w:hAnsi="Arial" w:cs="Arial"/>
          <w:color w:val="000000"/>
          <w:sz w:val="22"/>
          <w:szCs w:val="22"/>
        </w:rPr>
        <w:t xml:space="preserve"> Sargassum </w:t>
      </w:r>
      <w:proofErr w:type="spellStart"/>
      <w:r w:rsidRPr="005A74DF">
        <w:rPr>
          <w:rFonts w:ascii="Arial" w:eastAsia="Arial" w:hAnsi="Arial" w:cs="Arial"/>
          <w:color w:val="000000"/>
          <w:sz w:val="22"/>
          <w:szCs w:val="22"/>
        </w:rPr>
        <w:t>program</w:t>
      </w:r>
      <w:r>
        <w:rPr>
          <w:rFonts w:ascii="Arial" w:eastAsia="Arial" w:hAnsi="Arial" w:cs="Arial"/>
          <w:color w:val="000000"/>
          <w:sz w:val="22"/>
          <w:szCs w:val="22"/>
        </w:rPr>
        <w:t>me</w:t>
      </w:r>
      <w:proofErr w:type="spellEnd"/>
      <w:r>
        <w:rPr>
          <w:rFonts w:ascii="Arial" w:eastAsia="Arial" w:hAnsi="Arial" w:cs="Arial"/>
          <w:color w:val="000000"/>
          <w:sz w:val="22"/>
          <w:szCs w:val="22"/>
        </w:rPr>
        <w:t>,</w:t>
      </w:r>
      <w:r w:rsidRPr="005A74DF">
        <w:rPr>
          <w:rFonts w:ascii="Arial" w:eastAsia="Arial" w:hAnsi="Arial" w:cs="Arial"/>
          <w:color w:val="000000"/>
          <w:sz w:val="22"/>
          <w:szCs w:val="22"/>
        </w:rPr>
        <w:t xml:space="preserve"> to explore ways to build synergies given their close alignment and ensure sharing of practices and data. </w:t>
      </w:r>
    </w:p>
    <w:p w14:paraId="7DD37750" w14:textId="77777777" w:rsidR="0038688F" w:rsidRPr="00DC2AE7" w:rsidRDefault="0038688F" w:rsidP="00DC2AE7">
      <w:pPr>
        <w:pBdr>
          <w:top w:val="nil"/>
          <w:left w:val="nil"/>
          <w:bottom w:val="nil"/>
          <w:right w:val="nil"/>
          <w:between w:val="nil"/>
        </w:pBdr>
        <w:tabs>
          <w:tab w:val="left" w:pos="900"/>
        </w:tabs>
        <w:spacing w:after="240" w:line="240" w:lineRule="auto"/>
        <w:ind w:leftChars="0" w:left="0" w:firstLineChars="0" w:firstLine="720"/>
        <w:jc w:val="both"/>
        <w:rPr>
          <w:rFonts w:ascii="Arial" w:eastAsia="Arial" w:hAnsi="Arial" w:cs="Arial"/>
          <w:i/>
          <w:iCs/>
          <w:color w:val="000000"/>
          <w:sz w:val="22"/>
          <w:szCs w:val="22"/>
        </w:rPr>
      </w:pPr>
      <w:r w:rsidRPr="00DC2AE7">
        <w:rPr>
          <w:rFonts w:ascii="Arial" w:eastAsia="Arial" w:hAnsi="Arial" w:cs="Arial"/>
          <w:i/>
          <w:iCs/>
          <w:color w:val="000000"/>
          <w:sz w:val="22"/>
          <w:szCs w:val="22"/>
        </w:rPr>
        <w:t>COSTA: Tracking Marine Oil Spill using satellites in the Americas</w:t>
      </w:r>
    </w:p>
    <w:p w14:paraId="0E84B221" w14:textId="78307A38" w:rsidR="00F375C5" w:rsidRPr="00DC2AE7" w:rsidRDefault="00F375C5" w:rsidP="00DC2AE7">
      <w:pPr>
        <w:pStyle w:val="i"/>
        <w:rPr>
          <w:rFonts w:ascii="Arial" w:eastAsia="Arial" w:hAnsi="Arial" w:cs="Arial"/>
          <w:snapToGrid/>
          <w:color w:val="000000"/>
          <w:sz w:val="22"/>
          <w:szCs w:val="22"/>
          <w:lang w:val="en-US"/>
        </w:rPr>
      </w:pPr>
      <w:r w:rsidRPr="00DC2AE7">
        <w:rPr>
          <w:rFonts w:ascii="Arial" w:eastAsia="Arial" w:hAnsi="Arial" w:cs="Arial"/>
          <w:snapToGrid/>
          <w:color w:val="000000"/>
          <w:sz w:val="22"/>
          <w:szCs w:val="22"/>
          <w:lang w:val="en-US"/>
        </w:rPr>
        <w:t>The Sub-commission</w:t>
      </w:r>
      <w:r w:rsidR="00D06D81" w:rsidRPr="00DC2AE7">
        <w:rPr>
          <w:rFonts w:ascii="Arial" w:eastAsia="Arial" w:hAnsi="Arial" w:cs="Arial"/>
          <w:snapToGrid/>
          <w:color w:val="000000"/>
          <w:sz w:val="22"/>
          <w:szCs w:val="22"/>
          <w:lang w:val="en-US"/>
        </w:rPr>
        <w:t xml:space="preserve"> took note of the work done by the Collaboration for Oil Satellite Tracking in the Americas (COSTA). COSTA is an international effort to enable nations in the Americas to stand up satellite oil monitoring and analysis capabilities in the Gulf of Mexico, Caribbean and adjacent oceans. With the availability of high resolution, publicly available satellite imagery, routine oil spill monitoring can provide the first warning of a spill or intentional vessel oil discharge, help inform and direct spill response resources during major spills, and help countries find and target chronic leak sources.</w:t>
      </w:r>
    </w:p>
    <w:p w14:paraId="26F8650D" w14:textId="4C694CE2" w:rsidR="007D34AF" w:rsidRPr="007D34AF" w:rsidRDefault="007D34AF" w:rsidP="007D34AF">
      <w:pPr>
        <w:numPr>
          <w:ilvl w:val="0"/>
          <w:numId w:val="4"/>
        </w:numPr>
        <w:pBdr>
          <w:top w:val="nil"/>
          <w:left w:val="nil"/>
          <w:bottom w:val="nil"/>
          <w:right w:val="nil"/>
          <w:between w:val="nil"/>
        </w:pBdr>
        <w:tabs>
          <w:tab w:val="left" w:pos="900"/>
        </w:tabs>
        <w:spacing w:after="240" w:line="240" w:lineRule="auto"/>
        <w:ind w:left="0" w:hanging="2"/>
        <w:jc w:val="both"/>
        <w:textDirection w:val="lrTb"/>
        <w:rPr>
          <w:rFonts w:ascii="Arial" w:eastAsia="Arial" w:hAnsi="Arial" w:cs="Arial"/>
          <w:color w:val="000000"/>
          <w:sz w:val="22"/>
          <w:szCs w:val="22"/>
        </w:rPr>
      </w:pPr>
      <w:r>
        <w:rPr>
          <w:rFonts w:ascii="Arial" w:eastAsia="Arial" w:hAnsi="Arial" w:cs="Arial"/>
          <w:color w:val="000000"/>
          <w:sz w:val="22"/>
          <w:szCs w:val="22"/>
        </w:rPr>
        <w:t>The Sub-Commission encouraged</w:t>
      </w:r>
      <w:r w:rsidRPr="007D34AF">
        <w:rPr>
          <w:rFonts w:ascii="Arial" w:eastAsia="Arial" w:hAnsi="Arial" w:cs="Arial"/>
          <w:color w:val="000000"/>
          <w:sz w:val="22"/>
          <w:szCs w:val="22"/>
        </w:rPr>
        <w:t xml:space="preserve"> countries and territories to engage and participate in expanding a </w:t>
      </w:r>
      <w:proofErr w:type="gramStart"/>
      <w:r w:rsidRPr="007D34AF">
        <w:rPr>
          <w:rFonts w:ascii="Arial" w:eastAsia="Arial" w:hAnsi="Arial" w:cs="Arial"/>
          <w:color w:val="000000"/>
          <w:sz w:val="22"/>
          <w:szCs w:val="22"/>
        </w:rPr>
        <w:t>long term</w:t>
      </w:r>
      <w:proofErr w:type="gramEnd"/>
      <w:r w:rsidRPr="007D34AF">
        <w:rPr>
          <w:rFonts w:ascii="Arial" w:eastAsia="Arial" w:hAnsi="Arial" w:cs="Arial"/>
          <w:color w:val="000000"/>
          <w:sz w:val="22"/>
          <w:szCs w:val="22"/>
        </w:rPr>
        <w:t xml:space="preserve"> oil spill monitoring program in collaboration with the Collaboration for Oil Satellite Tracking in the Americas (COSTA), and support and benefit from the Trinidad and Tobago Institute of Marine Affairs oil spill monitoring effort in the Eastern and Southern Caribbean region or other sources of monitoring. </w:t>
      </w:r>
    </w:p>
    <w:p w14:paraId="18B66037" w14:textId="0751FE4A" w:rsidR="00DC2AE7" w:rsidRDefault="00DC2AE7" w:rsidP="00D159DE">
      <w:pPr>
        <w:keepNext/>
        <w:pBdr>
          <w:top w:val="nil"/>
          <w:left w:val="nil"/>
          <w:bottom w:val="nil"/>
          <w:right w:val="nil"/>
          <w:between w:val="nil"/>
        </w:pBdr>
        <w:tabs>
          <w:tab w:val="left" w:pos="900"/>
        </w:tabs>
        <w:spacing w:after="240" w:line="240" w:lineRule="auto"/>
        <w:ind w:leftChars="0" w:left="0" w:firstLineChars="0" w:firstLine="0"/>
        <w:jc w:val="both"/>
        <w:textDirection w:val="lrTb"/>
        <w:rPr>
          <w:rFonts w:ascii="Arial" w:eastAsia="Arial" w:hAnsi="Arial" w:cs="Arial"/>
          <w:color w:val="000000"/>
          <w:sz w:val="22"/>
          <w:szCs w:val="22"/>
        </w:rPr>
      </w:pPr>
      <w:r w:rsidRPr="00DC2AE7">
        <w:rPr>
          <w:rFonts w:ascii="Arial" w:eastAsia="Arial" w:hAnsi="Arial" w:cs="Arial"/>
          <w:color w:val="000000"/>
          <w:sz w:val="22"/>
          <w:szCs w:val="22"/>
        </w:rPr>
        <w:lastRenderedPageBreak/>
        <w:t>STATUS OF COOPERATION WITH OTHER ORGANIZATIONS</w:t>
      </w:r>
    </w:p>
    <w:p w14:paraId="6E0EF39C" w14:textId="77777777" w:rsidR="002823B6" w:rsidRDefault="002823B6" w:rsidP="002823B6">
      <w:pPr>
        <w:numPr>
          <w:ilvl w:val="0"/>
          <w:numId w:val="4"/>
        </w:numPr>
        <w:pBdr>
          <w:top w:val="nil"/>
          <w:left w:val="nil"/>
          <w:bottom w:val="nil"/>
          <w:right w:val="nil"/>
          <w:between w:val="nil"/>
        </w:pBdr>
        <w:tabs>
          <w:tab w:val="left" w:pos="900"/>
        </w:tabs>
        <w:spacing w:after="240" w:line="240" w:lineRule="auto"/>
        <w:ind w:left="0" w:hanging="2"/>
        <w:jc w:val="both"/>
        <w:textDirection w:val="lrTb"/>
        <w:rPr>
          <w:rFonts w:ascii="Arial" w:eastAsia="Arial" w:hAnsi="Arial" w:cs="Arial"/>
          <w:color w:val="000000"/>
          <w:sz w:val="22"/>
          <w:szCs w:val="22"/>
        </w:rPr>
      </w:pPr>
      <w:r w:rsidRPr="00D30C1F">
        <w:rPr>
          <w:rFonts w:ascii="Arial" w:eastAsia="Arial" w:hAnsi="Arial" w:cs="Arial"/>
          <w:color w:val="000000"/>
          <w:sz w:val="22"/>
          <w:szCs w:val="22"/>
        </w:rPr>
        <w:t>The Sub-Commission</w:t>
      </w:r>
      <w:r w:rsidRPr="002823B6">
        <w:rPr>
          <w:rFonts w:ascii="Arial" w:eastAsia="Arial" w:hAnsi="Arial" w:cs="Arial"/>
          <w:color w:val="000000"/>
          <w:sz w:val="22"/>
          <w:szCs w:val="22"/>
        </w:rPr>
        <w:t xml:space="preserve"> </w:t>
      </w:r>
      <w:r>
        <w:rPr>
          <w:rFonts w:ascii="Arial" w:eastAsia="Arial" w:hAnsi="Arial" w:cs="Arial"/>
          <w:color w:val="000000"/>
          <w:sz w:val="22"/>
          <w:szCs w:val="22"/>
        </w:rPr>
        <w:t>took note of</w:t>
      </w:r>
      <w:r w:rsidRPr="00E157DF">
        <w:rPr>
          <w:rFonts w:ascii="Arial" w:eastAsia="Arial" w:hAnsi="Arial" w:cs="Arial"/>
          <w:color w:val="000000"/>
          <w:sz w:val="22"/>
          <w:szCs w:val="22"/>
        </w:rPr>
        <w:t xml:space="preserve"> the</w:t>
      </w:r>
      <w:r>
        <w:rPr>
          <w:rFonts w:ascii="Arial" w:eastAsia="Arial" w:hAnsi="Arial" w:cs="Arial"/>
          <w:color w:val="000000"/>
          <w:sz w:val="22"/>
          <w:szCs w:val="22"/>
        </w:rPr>
        <w:t xml:space="preserve"> work done by </w:t>
      </w:r>
      <w:proofErr w:type="spellStart"/>
      <w:r w:rsidRPr="002823B6">
        <w:rPr>
          <w:rFonts w:ascii="Arial" w:eastAsia="Arial" w:hAnsi="Arial" w:cs="Arial"/>
          <w:color w:val="000000"/>
          <w:sz w:val="22"/>
          <w:szCs w:val="22"/>
        </w:rPr>
        <w:t>AtlantOS</w:t>
      </w:r>
      <w:proofErr w:type="spellEnd"/>
      <w:r w:rsidRPr="002823B6">
        <w:rPr>
          <w:rFonts w:ascii="Arial" w:eastAsia="Arial" w:hAnsi="Arial" w:cs="Arial"/>
          <w:color w:val="000000"/>
          <w:sz w:val="22"/>
          <w:szCs w:val="22"/>
        </w:rPr>
        <w:t>, its approach to advancing ocean observing in the Atlantic through codesign and how it will enhance IOCARIBE GOOS to develop a partnership</w:t>
      </w:r>
      <w:r>
        <w:rPr>
          <w:rFonts w:ascii="Arial" w:eastAsia="Arial" w:hAnsi="Arial" w:cs="Arial"/>
          <w:color w:val="000000"/>
          <w:sz w:val="22"/>
          <w:szCs w:val="22"/>
        </w:rPr>
        <w:t>.</w:t>
      </w:r>
    </w:p>
    <w:p w14:paraId="22FF8028" w14:textId="18D4CBCD" w:rsidR="00E157DF" w:rsidRPr="002823B6" w:rsidRDefault="002823B6" w:rsidP="002823B6">
      <w:pPr>
        <w:numPr>
          <w:ilvl w:val="0"/>
          <w:numId w:val="4"/>
        </w:numPr>
        <w:pBdr>
          <w:top w:val="nil"/>
          <w:left w:val="nil"/>
          <w:bottom w:val="nil"/>
          <w:right w:val="nil"/>
          <w:between w:val="nil"/>
        </w:pBdr>
        <w:tabs>
          <w:tab w:val="left" w:pos="900"/>
        </w:tabs>
        <w:spacing w:after="240" w:line="240" w:lineRule="auto"/>
        <w:ind w:left="0" w:hanging="2"/>
        <w:jc w:val="both"/>
        <w:textDirection w:val="lrTb"/>
        <w:rPr>
          <w:rFonts w:ascii="Arial" w:eastAsia="Arial" w:hAnsi="Arial" w:cs="Arial"/>
          <w:color w:val="000000"/>
          <w:sz w:val="22"/>
          <w:szCs w:val="22"/>
        </w:rPr>
      </w:pPr>
      <w:r w:rsidRPr="00D30C1F">
        <w:rPr>
          <w:rFonts w:ascii="Arial" w:eastAsia="Arial" w:hAnsi="Arial" w:cs="Arial"/>
          <w:color w:val="000000"/>
          <w:sz w:val="22"/>
          <w:szCs w:val="22"/>
        </w:rPr>
        <w:t>The Sub-Commission</w:t>
      </w:r>
      <w:r w:rsidRPr="002823B6">
        <w:rPr>
          <w:rFonts w:ascii="Arial" w:eastAsia="Arial" w:hAnsi="Arial" w:cs="Arial"/>
          <w:color w:val="000000"/>
          <w:sz w:val="22"/>
          <w:szCs w:val="22"/>
        </w:rPr>
        <w:t xml:space="preserve"> </w:t>
      </w:r>
      <w:r>
        <w:rPr>
          <w:rFonts w:ascii="Arial" w:eastAsia="Arial" w:hAnsi="Arial" w:cs="Arial"/>
          <w:color w:val="000000"/>
          <w:sz w:val="22"/>
          <w:szCs w:val="22"/>
        </w:rPr>
        <w:t>took note of</w:t>
      </w:r>
      <w:r w:rsidRPr="00E157DF">
        <w:rPr>
          <w:rFonts w:ascii="Arial" w:eastAsia="Arial" w:hAnsi="Arial" w:cs="Arial"/>
          <w:color w:val="000000"/>
          <w:sz w:val="22"/>
          <w:szCs w:val="22"/>
        </w:rPr>
        <w:t xml:space="preserve"> the</w:t>
      </w:r>
      <w:r>
        <w:rPr>
          <w:rFonts w:ascii="Arial" w:eastAsia="Arial" w:hAnsi="Arial" w:cs="Arial"/>
          <w:color w:val="000000"/>
          <w:sz w:val="22"/>
          <w:szCs w:val="22"/>
        </w:rPr>
        <w:t xml:space="preserve"> work done by the Local 2030 </w:t>
      </w:r>
      <w:r w:rsidRPr="002823B6">
        <w:rPr>
          <w:rFonts w:ascii="Arial" w:eastAsia="Arial" w:hAnsi="Arial" w:cs="Arial"/>
          <w:color w:val="000000"/>
          <w:sz w:val="22"/>
          <w:szCs w:val="22"/>
        </w:rPr>
        <w:t xml:space="preserve">Islands Network and the benefits of partnership for the implementation of the Draft Rolling Operational Strategy for SIDS in the region. </w:t>
      </w:r>
      <w:r>
        <w:rPr>
          <w:rFonts w:ascii="Arial" w:eastAsia="Arial" w:hAnsi="Arial" w:cs="Arial"/>
          <w:color w:val="000000"/>
          <w:sz w:val="22"/>
          <w:szCs w:val="22"/>
        </w:rPr>
        <w:t xml:space="preserve">The </w:t>
      </w:r>
      <w:r w:rsidRPr="002823B6">
        <w:rPr>
          <w:rFonts w:ascii="Arial" w:eastAsia="Arial" w:hAnsi="Arial" w:cs="Arial"/>
          <w:color w:val="000000"/>
          <w:sz w:val="22"/>
          <w:szCs w:val="22"/>
        </w:rPr>
        <w:t>Local2030 Islands Network is and innovative platform, which fosters strong international cooperation of islands across the world, to develop solutions to interconnected global challenges, many of which relate to the oceans that surround them</w:t>
      </w:r>
      <w:r>
        <w:rPr>
          <w:rFonts w:ascii="Arial" w:eastAsia="Arial" w:hAnsi="Arial" w:cs="Arial"/>
          <w:color w:val="000000"/>
          <w:sz w:val="22"/>
          <w:szCs w:val="22"/>
        </w:rPr>
        <w:t>.</w:t>
      </w:r>
    </w:p>
    <w:p w14:paraId="2EA43D9F" w14:textId="5EEF8C05" w:rsidR="00E157DF" w:rsidRDefault="009246DE" w:rsidP="005A74DF">
      <w:pPr>
        <w:numPr>
          <w:ilvl w:val="0"/>
          <w:numId w:val="4"/>
        </w:numPr>
        <w:pBdr>
          <w:top w:val="nil"/>
          <w:left w:val="nil"/>
          <w:bottom w:val="nil"/>
          <w:right w:val="nil"/>
          <w:between w:val="nil"/>
        </w:pBdr>
        <w:tabs>
          <w:tab w:val="left" w:pos="900"/>
        </w:tabs>
        <w:spacing w:after="240" w:line="240" w:lineRule="auto"/>
        <w:ind w:left="0" w:hanging="2"/>
        <w:jc w:val="both"/>
        <w:textDirection w:val="lrTb"/>
        <w:rPr>
          <w:rFonts w:ascii="Arial" w:eastAsia="Arial" w:hAnsi="Arial" w:cs="Arial"/>
          <w:color w:val="000000"/>
          <w:sz w:val="22"/>
          <w:szCs w:val="22"/>
        </w:rPr>
      </w:pPr>
      <w:r w:rsidRPr="00D30C1F">
        <w:rPr>
          <w:rFonts w:ascii="Arial" w:eastAsia="Arial" w:hAnsi="Arial" w:cs="Arial"/>
          <w:color w:val="000000"/>
          <w:sz w:val="22"/>
          <w:szCs w:val="22"/>
        </w:rPr>
        <w:t>The Sub-Commission</w:t>
      </w:r>
      <w:r w:rsidRPr="002823B6">
        <w:rPr>
          <w:rFonts w:ascii="Arial" w:eastAsia="Arial" w:hAnsi="Arial" w:cs="Arial"/>
          <w:color w:val="000000"/>
          <w:sz w:val="22"/>
          <w:szCs w:val="22"/>
        </w:rPr>
        <w:t xml:space="preserve"> </w:t>
      </w:r>
      <w:r>
        <w:rPr>
          <w:rFonts w:ascii="Arial" w:eastAsia="Arial" w:hAnsi="Arial" w:cs="Arial"/>
          <w:color w:val="000000"/>
          <w:sz w:val="22"/>
          <w:szCs w:val="22"/>
        </w:rPr>
        <w:t xml:space="preserve">took note of the work of </w:t>
      </w:r>
      <w:r w:rsidRPr="009246DE">
        <w:rPr>
          <w:rFonts w:ascii="Arial" w:eastAsia="Arial" w:hAnsi="Arial" w:cs="Arial"/>
          <w:color w:val="000000"/>
          <w:sz w:val="22"/>
          <w:szCs w:val="22"/>
        </w:rPr>
        <w:t xml:space="preserve">Island Innovation </w:t>
      </w:r>
      <w:r>
        <w:rPr>
          <w:rFonts w:ascii="Arial" w:eastAsia="Arial" w:hAnsi="Arial" w:cs="Arial"/>
          <w:color w:val="000000"/>
          <w:sz w:val="22"/>
          <w:szCs w:val="22"/>
        </w:rPr>
        <w:t xml:space="preserve">Ambassador Program 2023 </w:t>
      </w:r>
      <w:r w:rsidRPr="009246DE">
        <w:rPr>
          <w:rFonts w:ascii="Arial" w:eastAsia="Arial" w:hAnsi="Arial" w:cs="Arial"/>
          <w:color w:val="000000"/>
          <w:sz w:val="22"/>
          <w:szCs w:val="22"/>
        </w:rPr>
        <w:t>and it</w:t>
      </w:r>
      <w:r>
        <w:rPr>
          <w:rFonts w:ascii="Arial" w:eastAsia="Arial" w:hAnsi="Arial" w:cs="Arial"/>
          <w:color w:val="000000"/>
          <w:sz w:val="22"/>
          <w:szCs w:val="22"/>
        </w:rPr>
        <w:t>s benefits for the region</w:t>
      </w:r>
      <w:r w:rsidR="00EB2E35">
        <w:rPr>
          <w:rFonts w:ascii="Arial" w:eastAsia="Arial" w:hAnsi="Arial" w:cs="Arial"/>
          <w:color w:val="000000"/>
          <w:sz w:val="22"/>
          <w:szCs w:val="22"/>
        </w:rPr>
        <w:t xml:space="preserve"> and potential </w:t>
      </w:r>
      <w:r w:rsidR="009725E5">
        <w:rPr>
          <w:rFonts w:ascii="Arial" w:eastAsia="Arial" w:hAnsi="Arial" w:cs="Arial"/>
          <w:color w:val="000000"/>
          <w:sz w:val="22"/>
          <w:szCs w:val="22"/>
        </w:rPr>
        <w:t>to enhance</w:t>
      </w:r>
      <w:r w:rsidR="00EB2E35">
        <w:rPr>
          <w:rFonts w:ascii="Arial" w:eastAsia="Arial" w:hAnsi="Arial" w:cs="Arial"/>
          <w:color w:val="000000"/>
          <w:sz w:val="22"/>
          <w:szCs w:val="22"/>
        </w:rPr>
        <w:t xml:space="preserve"> the work of the Sub-Commission</w:t>
      </w:r>
      <w:r>
        <w:rPr>
          <w:rFonts w:ascii="Arial" w:eastAsia="Arial" w:hAnsi="Arial" w:cs="Arial"/>
          <w:color w:val="000000"/>
          <w:sz w:val="22"/>
          <w:szCs w:val="22"/>
        </w:rPr>
        <w:t>.</w:t>
      </w:r>
    </w:p>
    <w:p w14:paraId="4D2A244F" w14:textId="42C49267" w:rsidR="00492668" w:rsidRDefault="00492668" w:rsidP="005A74DF">
      <w:pPr>
        <w:numPr>
          <w:ilvl w:val="0"/>
          <w:numId w:val="4"/>
        </w:numPr>
        <w:pBdr>
          <w:top w:val="nil"/>
          <w:left w:val="nil"/>
          <w:bottom w:val="nil"/>
          <w:right w:val="nil"/>
          <w:between w:val="nil"/>
        </w:pBdr>
        <w:tabs>
          <w:tab w:val="left" w:pos="900"/>
        </w:tabs>
        <w:spacing w:after="240" w:line="240" w:lineRule="auto"/>
        <w:ind w:left="0" w:hanging="2"/>
        <w:jc w:val="both"/>
        <w:textDirection w:val="lrTb"/>
        <w:rPr>
          <w:rFonts w:ascii="Arial" w:eastAsia="Arial" w:hAnsi="Arial" w:cs="Arial"/>
          <w:color w:val="000000"/>
          <w:sz w:val="22"/>
          <w:szCs w:val="22"/>
        </w:rPr>
      </w:pPr>
      <w:r>
        <w:rPr>
          <w:rFonts w:ascii="Arial" w:eastAsia="Arial" w:hAnsi="Arial" w:cs="Arial"/>
          <w:color w:val="000000"/>
          <w:sz w:val="22"/>
          <w:szCs w:val="22"/>
        </w:rPr>
        <w:t xml:space="preserve">The Sub-Commission took note of the </w:t>
      </w:r>
      <w:r w:rsidRPr="00492668">
        <w:rPr>
          <w:rFonts w:ascii="Arial" w:eastAsia="Arial" w:hAnsi="Arial" w:cs="Arial"/>
          <w:color w:val="000000"/>
          <w:sz w:val="22"/>
          <w:szCs w:val="22"/>
        </w:rPr>
        <w:t>work</w:t>
      </w:r>
      <w:r w:rsidR="009725E5">
        <w:rPr>
          <w:rFonts w:ascii="Arial" w:eastAsia="Arial" w:hAnsi="Arial" w:cs="Arial"/>
          <w:color w:val="000000"/>
          <w:sz w:val="22"/>
          <w:szCs w:val="22"/>
        </w:rPr>
        <w:t xml:space="preserve"> of the Caribbean Youth Environmental Network (CYEN)</w:t>
      </w:r>
      <w:r>
        <w:rPr>
          <w:rFonts w:ascii="Arial" w:eastAsia="Arial" w:hAnsi="Arial" w:cs="Arial"/>
          <w:color w:val="000000"/>
          <w:sz w:val="22"/>
          <w:szCs w:val="22"/>
        </w:rPr>
        <w:t xml:space="preserve"> and the i</w:t>
      </w:r>
      <w:r w:rsidRPr="00492668">
        <w:rPr>
          <w:rFonts w:ascii="Arial" w:eastAsia="Arial" w:hAnsi="Arial" w:cs="Arial"/>
          <w:color w:val="000000"/>
          <w:sz w:val="22"/>
          <w:szCs w:val="22"/>
        </w:rPr>
        <w:t>mportan</w:t>
      </w:r>
      <w:r>
        <w:rPr>
          <w:rFonts w:ascii="Arial" w:eastAsia="Arial" w:hAnsi="Arial" w:cs="Arial"/>
          <w:color w:val="000000"/>
          <w:sz w:val="22"/>
          <w:szCs w:val="22"/>
        </w:rPr>
        <w:t xml:space="preserve">ce </w:t>
      </w:r>
      <w:r w:rsidRPr="00492668">
        <w:rPr>
          <w:rFonts w:ascii="Arial" w:eastAsia="Arial" w:hAnsi="Arial" w:cs="Arial"/>
          <w:color w:val="000000"/>
          <w:sz w:val="22"/>
          <w:szCs w:val="22"/>
        </w:rPr>
        <w:t xml:space="preserve">to incorporate young people into the work of the IOC Sub-Commission, recognizing that they are the ocean governance leaders of tomorrow, and will inherit the successes and failures of the present generation of leaders. </w:t>
      </w:r>
    </w:p>
    <w:p w14:paraId="43B9D2B6" w14:textId="2AD73629" w:rsidR="00BC5143" w:rsidRDefault="00492668" w:rsidP="00BC5143">
      <w:pPr>
        <w:numPr>
          <w:ilvl w:val="0"/>
          <w:numId w:val="4"/>
        </w:numPr>
        <w:pBdr>
          <w:top w:val="nil"/>
          <w:left w:val="nil"/>
          <w:bottom w:val="nil"/>
          <w:right w:val="nil"/>
          <w:between w:val="nil"/>
        </w:pBdr>
        <w:tabs>
          <w:tab w:val="left" w:pos="900"/>
        </w:tabs>
        <w:spacing w:after="240" w:line="240" w:lineRule="auto"/>
        <w:ind w:left="0" w:hanging="2"/>
        <w:jc w:val="both"/>
        <w:textDirection w:val="lrTb"/>
        <w:rPr>
          <w:rFonts w:ascii="Arial" w:eastAsia="Arial" w:hAnsi="Arial" w:cs="Arial"/>
          <w:color w:val="000000"/>
          <w:sz w:val="22"/>
          <w:szCs w:val="22"/>
        </w:rPr>
      </w:pPr>
      <w:r>
        <w:rPr>
          <w:rFonts w:ascii="Arial" w:eastAsia="Arial" w:hAnsi="Arial" w:cs="Arial"/>
          <w:color w:val="000000"/>
          <w:sz w:val="22"/>
          <w:szCs w:val="22"/>
        </w:rPr>
        <w:t xml:space="preserve">The Sub-Commission requested IOCARIBE Secretary to: </w:t>
      </w:r>
      <w:r w:rsidRPr="00C06202">
        <w:rPr>
          <w:rFonts w:ascii="Arial" w:eastAsia="Arial" w:hAnsi="Arial" w:cs="Arial"/>
          <w:color w:val="000000"/>
          <w:sz w:val="22"/>
          <w:szCs w:val="22"/>
        </w:rPr>
        <w:t xml:space="preserve">(i) define youth in the context of IOCARIBE, (ii) leverage mechanisms such as the UN Ocean Decade ECOP program, the OTGA, and the CYEN to enhance youth engagement, (iii) work with the UN Ocean Decade ECOP program in identifying ECOPs in the region and encourage participation in the ECOP program at all levels; and (iv) encourage ECOP participation in </w:t>
      </w:r>
      <w:r w:rsidRPr="00BC5143">
        <w:rPr>
          <w:rFonts w:ascii="Arial" w:eastAsia="Arial" w:hAnsi="Arial" w:cs="Arial"/>
          <w:color w:val="000000"/>
          <w:sz w:val="22"/>
          <w:szCs w:val="22"/>
        </w:rPr>
        <w:t>mentoring programs including but not limited to the Global Ocean Acidification Observing Network (GOA-ON) Pier2Peer mentorship program and identify ways to work with these programs in the IOCARIBE framework.</w:t>
      </w:r>
    </w:p>
    <w:p w14:paraId="2F5A6467" w14:textId="3CD7776E" w:rsidR="00BC5143" w:rsidRDefault="00BC5143" w:rsidP="00BC5143">
      <w:pPr>
        <w:numPr>
          <w:ilvl w:val="0"/>
          <w:numId w:val="4"/>
        </w:numPr>
        <w:pBdr>
          <w:top w:val="nil"/>
          <w:left w:val="nil"/>
          <w:bottom w:val="nil"/>
          <w:right w:val="nil"/>
          <w:between w:val="nil"/>
        </w:pBdr>
        <w:tabs>
          <w:tab w:val="left" w:pos="900"/>
        </w:tabs>
        <w:spacing w:after="240" w:line="240" w:lineRule="auto"/>
        <w:ind w:left="0" w:hanging="2"/>
        <w:jc w:val="both"/>
        <w:textDirection w:val="lrTb"/>
        <w:rPr>
          <w:rFonts w:ascii="Arial" w:eastAsia="Arial" w:hAnsi="Arial" w:cs="Arial"/>
          <w:color w:val="000000"/>
          <w:sz w:val="22"/>
          <w:szCs w:val="22"/>
        </w:rPr>
      </w:pPr>
      <w:r>
        <w:rPr>
          <w:rFonts w:ascii="Arial" w:eastAsia="Arial" w:hAnsi="Arial" w:cs="Arial"/>
          <w:color w:val="000000"/>
          <w:sz w:val="22"/>
          <w:szCs w:val="22"/>
        </w:rPr>
        <w:t>T</w:t>
      </w:r>
      <w:r w:rsidRPr="00BC5143">
        <w:rPr>
          <w:rFonts w:ascii="Arial" w:eastAsia="Arial" w:hAnsi="Arial" w:cs="Arial"/>
          <w:color w:val="000000"/>
          <w:sz w:val="22"/>
          <w:szCs w:val="22"/>
        </w:rPr>
        <w:t>he Sub-Commission took note of the proposal for the LAC Region through GEMS Ocean</w:t>
      </w:r>
      <w:r w:rsidR="003448A3">
        <w:rPr>
          <w:rFonts w:ascii="Arial" w:eastAsia="Arial" w:hAnsi="Arial" w:cs="Arial"/>
          <w:color w:val="000000"/>
          <w:sz w:val="22"/>
          <w:szCs w:val="22"/>
        </w:rPr>
        <w:t xml:space="preserve"> led by UNEP</w:t>
      </w:r>
      <w:r w:rsidRPr="00BC5143">
        <w:rPr>
          <w:rFonts w:ascii="Arial" w:eastAsia="Arial" w:hAnsi="Arial" w:cs="Arial"/>
          <w:color w:val="000000"/>
          <w:sz w:val="22"/>
          <w:szCs w:val="22"/>
        </w:rPr>
        <w:t>. The Global Environment Monitoring System for the Ocean and Coasts (GEMS Ocean) Programme is focusing on integrating global observing systems to provide fit-for-purpose information and</w:t>
      </w:r>
      <w:r w:rsidRPr="00BC5143">
        <w:rPr>
          <w:rFonts w:ascii="Arial" w:eastAsia="Arial" w:hAnsi="Arial" w:cs="Arial"/>
          <w:snapToGrid w:val="0"/>
          <w:color w:val="000000"/>
          <w:sz w:val="22"/>
          <w:szCs w:val="22"/>
        </w:rPr>
        <w:t xml:space="preserve"> data to member states/regional bodies and support policy making to conserve, restore and properly </w:t>
      </w:r>
      <w:r w:rsidRPr="00E21326">
        <w:rPr>
          <w:rFonts w:ascii="Arial" w:eastAsia="Arial" w:hAnsi="Arial" w:cs="Arial"/>
          <w:color w:val="000000"/>
          <w:sz w:val="22"/>
          <w:szCs w:val="22"/>
        </w:rPr>
        <w:t xml:space="preserve">manage coastal and marine ecosystems. </w:t>
      </w:r>
      <w:r w:rsidR="00953FD6">
        <w:rPr>
          <w:rFonts w:ascii="Arial" w:eastAsia="Arial" w:hAnsi="Arial" w:cs="Arial"/>
          <w:color w:val="000000"/>
          <w:sz w:val="22"/>
          <w:szCs w:val="22"/>
        </w:rPr>
        <w:t>For the TAC region, a Data Hackathon is proposed for 2023</w:t>
      </w:r>
      <w:r w:rsidR="005E1A95">
        <w:rPr>
          <w:rFonts w:ascii="Arial" w:eastAsia="Arial" w:hAnsi="Arial" w:cs="Arial"/>
          <w:color w:val="000000"/>
          <w:sz w:val="22"/>
          <w:szCs w:val="22"/>
        </w:rPr>
        <w:t>, in collaboration with IOCARIBE GOOS and IODE.</w:t>
      </w:r>
    </w:p>
    <w:p w14:paraId="2E9D4888" w14:textId="12FFE9E5" w:rsidR="0064207C" w:rsidRPr="0064207C" w:rsidRDefault="0064207C" w:rsidP="0064207C">
      <w:pPr>
        <w:numPr>
          <w:ilvl w:val="0"/>
          <w:numId w:val="4"/>
        </w:numPr>
        <w:pBdr>
          <w:top w:val="nil"/>
          <w:left w:val="nil"/>
          <w:bottom w:val="nil"/>
          <w:right w:val="nil"/>
          <w:between w:val="nil"/>
        </w:pBdr>
        <w:tabs>
          <w:tab w:val="left" w:pos="900"/>
        </w:tabs>
        <w:spacing w:after="240" w:line="240" w:lineRule="auto"/>
        <w:ind w:left="0" w:hanging="2"/>
        <w:jc w:val="both"/>
        <w:textDirection w:val="lrTb"/>
        <w:rPr>
          <w:rFonts w:ascii="Arial" w:eastAsia="Arial" w:hAnsi="Arial" w:cs="Arial"/>
          <w:color w:val="000000"/>
          <w:sz w:val="22"/>
          <w:szCs w:val="22"/>
        </w:rPr>
      </w:pPr>
      <w:r w:rsidRPr="0064207C">
        <w:rPr>
          <w:rFonts w:ascii="Arial" w:eastAsia="Arial" w:hAnsi="Arial" w:cs="Arial"/>
          <w:color w:val="000000"/>
          <w:sz w:val="22"/>
          <w:szCs w:val="22"/>
        </w:rPr>
        <w:t xml:space="preserve">The Sub-Commission acknowledged the progress made by the Secretariat in establishing cooperation with international organizations and other regional programmes. </w:t>
      </w:r>
    </w:p>
    <w:p w14:paraId="03359E62" w14:textId="25FCF871" w:rsidR="00E21326" w:rsidRDefault="00F061E1" w:rsidP="008D001E">
      <w:pPr>
        <w:numPr>
          <w:ilvl w:val="0"/>
          <w:numId w:val="4"/>
        </w:numPr>
        <w:pBdr>
          <w:top w:val="nil"/>
          <w:left w:val="nil"/>
          <w:bottom w:val="nil"/>
          <w:right w:val="nil"/>
          <w:between w:val="nil"/>
        </w:pBdr>
        <w:tabs>
          <w:tab w:val="left" w:pos="900"/>
        </w:tabs>
        <w:spacing w:after="240" w:line="240" w:lineRule="auto"/>
        <w:ind w:left="0" w:hanging="2"/>
        <w:jc w:val="both"/>
        <w:textDirection w:val="lrTb"/>
        <w:rPr>
          <w:rFonts w:ascii="Arial" w:eastAsia="Arial" w:hAnsi="Arial" w:cs="Arial"/>
          <w:color w:val="000000"/>
          <w:sz w:val="22"/>
          <w:szCs w:val="22"/>
        </w:rPr>
      </w:pPr>
      <w:r w:rsidRPr="00E21326">
        <w:rPr>
          <w:rFonts w:ascii="Arial" w:eastAsia="Arial" w:hAnsi="Arial" w:cs="Arial"/>
          <w:color w:val="000000"/>
          <w:sz w:val="22"/>
          <w:szCs w:val="22"/>
        </w:rPr>
        <w:t xml:space="preserve">The Sub-Commission requested IOCARIBE Secretary to </w:t>
      </w:r>
      <w:r>
        <w:rPr>
          <w:rFonts w:ascii="Arial" w:eastAsia="Arial" w:hAnsi="Arial" w:cs="Arial"/>
          <w:color w:val="000000"/>
          <w:sz w:val="22"/>
          <w:szCs w:val="22"/>
        </w:rPr>
        <w:t>p</w:t>
      </w:r>
      <w:r w:rsidRPr="005632FF">
        <w:rPr>
          <w:rFonts w:ascii="Arial" w:eastAsia="Arial" w:hAnsi="Arial" w:cs="Arial"/>
          <w:color w:val="000000"/>
          <w:sz w:val="22"/>
          <w:szCs w:val="22"/>
        </w:rPr>
        <w:t>rioritize key stakeholders’ engagement in IOCARIBE pro</w:t>
      </w:r>
      <w:r w:rsidR="008D001E">
        <w:rPr>
          <w:rFonts w:ascii="Arial" w:eastAsia="Arial" w:hAnsi="Arial" w:cs="Arial"/>
          <w:color w:val="000000"/>
          <w:sz w:val="22"/>
          <w:szCs w:val="22"/>
        </w:rPr>
        <w:t>grammes, and in this context,</w:t>
      </w:r>
      <w:r w:rsidR="00E21326" w:rsidRPr="008D001E">
        <w:rPr>
          <w:rFonts w:ascii="Arial" w:eastAsia="Arial" w:hAnsi="Arial" w:cs="Arial"/>
          <w:color w:val="000000"/>
          <w:sz w:val="22"/>
          <w:szCs w:val="22"/>
        </w:rPr>
        <w:t xml:space="preserve"> to consider having French, English, and Spanish translation of documents and interpretation at future meetings, if resources permit.</w:t>
      </w:r>
    </w:p>
    <w:p w14:paraId="6A920CE8" w14:textId="04CCE3EF" w:rsidR="00DC2AE7" w:rsidRPr="008D001E" w:rsidRDefault="00DC2AE7" w:rsidP="00DC2AE7">
      <w:pPr>
        <w:pBdr>
          <w:top w:val="nil"/>
          <w:left w:val="nil"/>
          <w:bottom w:val="nil"/>
          <w:right w:val="nil"/>
          <w:between w:val="nil"/>
        </w:pBdr>
        <w:tabs>
          <w:tab w:val="left" w:pos="900"/>
        </w:tabs>
        <w:spacing w:after="240" w:line="240" w:lineRule="auto"/>
        <w:ind w:leftChars="0" w:left="0" w:firstLineChars="0" w:firstLine="0"/>
        <w:jc w:val="both"/>
        <w:textDirection w:val="lrTb"/>
        <w:rPr>
          <w:rFonts w:ascii="Arial" w:eastAsia="Arial" w:hAnsi="Arial" w:cs="Arial"/>
          <w:color w:val="000000"/>
          <w:sz w:val="22"/>
          <w:szCs w:val="22"/>
        </w:rPr>
      </w:pPr>
      <w:r w:rsidRPr="00DC2AE7">
        <w:rPr>
          <w:rFonts w:ascii="Arial" w:eastAsia="Arial" w:hAnsi="Arial" w:cs="Arial"/>
          <w:color w:val="000000"/>
          <w:sz w:val="22"/>
          <w:szCs w:val="22"/>
        </w:rPr>
        <w:t>ELECTIONS OF THE BOARD OF OFFICERS OF THE SUB-COMMISSION</w:t>
      </w:r>
    </w:p>
    <w:p w14:paraId="6858B731" w14:textId="3325427A" w:rsidR="00E83EB3" w:rsidRPr="00F97DA8"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sidRPr="00F97DA8">
        <w:rPr>
          <w:rFonts w:ascii="Arial" w:eastAsia="Arial" w:hAnsi="Arial" w:cs="Arial"/>
          <w:color w:val="000000"/>
          <w:sz w:val="22"/>
          <w:szCs w:val="22"/>
        </w:rPr>
        <w:t>The Sub-Commission elected the new Board of Officers for the next intersessional period 202</w:t>
      </w:r>
      <w:r w:rsidR="007A48BC" w:rsidRPr="00F97DA8">
        <w:rPr>
          <w:rFonts w:ascii="Arial" w:eastAsia="Arial" w:hAnsi="Arial" w:cs="Arial"/>
          <w:color w:val="000000"/>
          <w:sz w:val="22"/>
          <w:szCs w:val="22"/>
        </w:rPr>
        <w:t>3</w:t>
      </w:r>
      <w:r w:rsidRPr="00F97DA8">
        <w:rPr>
          <w:rFonts w:ascii="Arial" w:eastAsia="Arial" w:hAnsi="Arial" w:cs="Arial"/>
          <w:color w:val="000000"/>
          <w:sz w:val="22"/>
          <w:szCs w:val="22"/>
        </w:rPr>
        <w:t xml:space="preserve"> - 202</w:t>
      </w:r>
      <w:r w:rsidR="007A48BC" w:rsidRPr="00F97DA8">
        <w:rPr>
          <w:rFonts w:ascii="Arial" w:eastAsia="Arial" w:hAnsi="Arial" w:cs="Arial"/>
          <w:color w:val="000000"/>
          <w:sz w:val="22"/>
          <w:szCs w:val="22"/>
        </w:rPr>
        <w:t>5</w:t>
      </w:r>
      <w:r w:rsidRPr="00F97DA8">
        <w:rPr>
          <w:rFonts w:ascii="Arial" w:eastAsia="Arial" w:hAnsi="Arial" w:cs="Arial"/>
          <w:color w:val="000000"/>
          <w:sz w:val="22"/>
          <w:szCs w:val="22"/>
        </w:rPr>
        <w:t>: Mr </w:t>
      </w:r>
      <w:r w:rsidR="00F97DA8" w:rsidRPr="00F97DA8">
        <w:rPr>
          <w:rFonts w:ascii="Arial" w:eastAsia="Arial" w:hAnsi="Arial" w:cs="Arial"/>
          <w:color w:val="000000"/>
          <w:sz w:val="22"/>
          <w:szCs w:val="22"/>
        </w:rPr>
        <w:t>Mark Oduber</w:t>
      </w:r>
      <w:r w:rsidRPr="00F97DA8">
        <w:rPr>
          <w:rFonts w:ascii="Arial" w:eastAsia="Arial" w:hAnsi="Arial" w:cs="Arial"/>
          <w:color w:val="000000"/>
          <w:sz w:val="22"/>
          <w:szCs w:val="22"/>
        </w:rPr>
        <w:t xml:space="preserve"> (</w:t>
      </w:r>
      <w:r w:rsidR="00F97DA8" w:rsidRPr="00F97DA8">
        <w:rPr>
          <w:rFonts w:ascii="Arial" w:eastAsia="Arial" w:hAnsi="Arial" w:cs="Arial"/>
          <w:color w:val="000000"/>
          <w:sz w:val="22"/>
          <w:szCs w:val="22"/>
        </w:rPr>
        <w:t>Aruba</w:t>
      </w:r>
      <w:r w:rsidRPr="00F97DA8">
        <w:rPr>
          <w:rFonts w:ascii="Arial" w:eastAsia="Arial" w:hAnsi="Arial" w:cs="Arial"/>
          <w:color w:val="000000"/>
          <w:sz w:val="22"/>
          <w:szCs w:val="22"/>
        </w:rPr>
        <w:t>) was elected as Chairperson</w:t>
      </w:r>
      <w:r w:rsidR="00F97DA8">
        <w:rPr>
          <w:rFonts w:ascii="Arial" w:eastAsia="Arial" w:hAnsi="Arial" w:cs="Arial"/>
          <w:color w:val="000000"/>
          <w:sz w:val="22"/>
          <w:szCs w:val="22"/>
        </w:rPr>
        <w:t>;</w:t>
      </w:r>
      <w:r w:rsidRPr="00F97DA8">
        <w:rPr>
          <w:rFonts w:ascii="Arial" w:eastAsia="Arial" w:hAnsi="Arial" w:cs="Arial"/>
          <w:color w:val="000000"/>
          <w:sz w:val="22"/>
          <w:szCs w:val="22"/>
        </w:rPr>
        <w:t xml:space="preserve"> </w:t>
      </w:r>
      <w:r w:rsidR="00F97DA8" w:rsidRPr="00F97DA8">
        <w:rPr>
          <w:rFonts w:ascii="Arial" w:eastAsia="Arial" w:hAnsi="Arial" w:cs="Arial"/>
          <w:color w:val="000000"/>
          <w:sz w:val="22"/>
          <w:szCs w:val="22"/>
        </w:rPr>
        <w:t>Ms. Soraya Silva (Venezuela)</w:t>
      </w:r>
      <w:r w:rsidR="00F97DA8">
        <w:rPr>
          <w:rFonts w:ascii="Arial" w:eastAsia="Arial" w:hAnsi="Arial" w:cs="Arial"/>
          <w:color w:val="000000"/>
          <w:sz w:val="22"/>
          <w:szCs w:val="22"/>
        </w:rPr>
        <w:t xml:space="preserve">, </w:t>
      </w:r>
      <w:r w:rsidRPr="00F97DA8">
        <w:rPr>
          <w:rFonts w:ascii="Arial" w:eastAsia="Arial" w:hAnsi="Arial" w:cs="Arial"/>
          <w:color w:val="000000"/>
          <w:sz w:val="22"/>
          <w:szCs w:val="22"/>
        </w:rPr>
        <w:t>elected as Vice-</w:t>
      </w:r>
      <w:r w:rsidR="00280DA7" w:rsidRPr="00F97DA8">
        <w:rPr>
          <w:rFonts w:ascii="Arial" w:eastAsia="Arial" w:hAnsi="Arial" w:cs="Arial"/>
          <w:color w:val="000000"/>
          <w:sz w:val="22"/>
          <w:szCs w:val="22"/>
        </w:rPr>
        <w:t>Chairperson</w:t>
      </w:r>
      <w:r w:rsidRPr="00F97DA8">
        <w:rPr>
          <w:rFonts w:ascii="Arial" w:eastAsia="Arial" w:hAnsi="Arial" w:cs="Arial"/>
          <w:color w:val="000000"/>
          <w:sz w:val="22"/>
          <w:szCs w:val="22"/>
        </w:rPr>
        <w:t>; Mr</w:t>
      </w:r>
      <w:sdt>
        <w:sdtPr>
          <w:rPr>
            <w:rFonts w:ascii="Arial" w:eastAsia="Arial" w:hAnsi="Arial" w:cs="Arial"/>
            <w:color w:val="000000"/>
            <w:sz w:val="22"/>
            <w:szCs w:val="22"/>
          </w:rPr>
          <w:tag w:val="goog_rdk_98"/>
          <w:id w:val="-313715553"/>
        </w:sdtPr>
        <w:sdtEndPr/>
        <w:sdtContent>
          <w:r w:rsidRPr="00F97DA8">
            <w:rPr>
              <w:rFonts w:ascii="Arial" w:eastAsia="Arial" w:hAnsi="Arial" w:cs="Arial"/>
              <w:color w:val="000000"/>
              <w:sz w:val="22"/>
              <w:szCs w:val="22"/>
            </w:rPr>
            <w:t>.</w:t>
          </w:r>
        </w:sdtContent>
      </w:sdt>
      <w:r w:rsidRPr="00F97DA8">
        <w:rPr>
          <w:rFonts w:ascii="Arial" w:eastAsia="Arial" w:hAnsi="Arial" w:cs="Arial"/>
          <w:color w:val="000000"/>
          <w:sz w:val="22"/>
          <w:szCs w:val="22"/>
        </w:rPr>
        <w:t xml:space="preserve"> John Victor Cortinas (United States) </w:t>
      </w:r>
      <w:r w:rsidR="00F97DA8">
        <w:rPr>
          <w:rFonts w:ascii="Arial" w:eastAsia="Arial" w:hAnsi="Arial" w:cs="Arial"/>
          <w:color w:val="000000"/>
          <w:sz w:val="22"/>
          <w:szCs w:val="22"/>
        </w:rPr>
        <w:t>re-</w:t>
      </w:r>
      <w:r w:rsidRPr="00F97DA8">
        <w:rPr>
          <w:rFonts w:ascii="Arial" w:eastAsia="Arial" w:hAnsi="Arial" w:cs="Arial"/>
          <w:color w:val="000000"/>
          <w:sz w:val="22"/>
          <w:szCs w:val="22"/>
        </w:rPr>
        <w:t xml:space="preserve">elected as Vice-Chairperson; and </w:t>
      </w:r>
      <w:r w:rsidR="00F97DA8" w:rsidRPr="00F97DA8">
        <w:rPr>
          <w:rFonts w:ascii="Arial" w:eastAsia="Arial" w:hAnsi="Arial" w:cs="Arial"/>
          <w:color w:val="000000"/>
          <w:sz w:val="22"/>
          <w:szCs w:val="22"/>
        </w:rPr>
        <w:t>Mr. Roberto Dantas de Pinho (</w:t>
      </w:r>
      <w:r w:rsidR="00121570" w:rsidRPr="00F97DA8">
        <w:rPr>
          <w:rFonts w:ascii="Arial" w:eastAsia="Arial" w:hAnsi="Arial" w:cs="Arial"/>
          <w:color w:val="000000"/>
          <w:sz w:val="22"/>
          <w:szCs w:val="22"/>
        </w:rPr>
        <w:t>Brazil</w:t>
      </w:r>
      <w:r w:rsidR="00F97DA8" w:rsidRPr="00F97DA8">
        <w:rPr>
          <w:rFonts w:ascii="Arial" w:eastAsia="Arial" w:hAnsi="Arial" w:cs="Arial"/>
          <w:color w:val="000000"/>
          <w:sz w:val="22"/>
          <w:szCs w:val="22"/>
        </w:rPr>
        <w:t xml:space="preserve">) </w:t>
      </w:r>
      <w:r w:rsidRPr="00F97DA8">
        <w:rPr>
          <w:rFonts w:ascii="Arial" w:eastAsia="Arial" w:hAnsi="Arial" w:cs="Arial"/>
          <w:color w:val="000000"/>
          <w:sz w:val="22"/>
          <w:szCs w:val="22"/>
        </w:rPr>
        <w:t>elected as Vice-Chairperson. The new Board of Officers was elected by acclamation.</w:t>
      </w:r>
    </w:p>
    <w:p w14:paraId="2E78CAEA"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sidRPr="007A48BC">
        <w:rPr>
          <w:rFonts w:ascii="Arial" w:eastAsia="Arial" w:hAnsi="Arial" w:cs="Arial"/>
          <w:color w:val="000000"/>
          <w:sz w:val="22"/>
          <w:szCs w:val="22"/>
        </w:rPr>
        <w:t>The Sub-Commission took note that the candidates provided an equitable sub-regional representation</w:t>
      </w:r>
      <w:sdt>
        <w:sdtPr>
          <w:tag w:val="goog_rdk_99"/>
          <w:id w:val="1302808881"/>
        </w:sdtPr>
        <w:sdtEndPr/>
        <w:sdtContent>
          <w:sdt>
            <w:sdtPr>
              <w:tag w:val="goog_rdk_100"/>
              <w:id w:val="1634755330"/>
            </w:sdtPr>
            <w:sdtEndPr/>
            <w:sdtContent/>
          </w:sdt>
          <w:r w:rsidRPr="007A48BC">
            <w:rPr>
              <w:rFonts w:ascii="Arial" w:eastAsia="Arial" w:hAnsi="Arial" w:cs="Arial"/>
              <w:color w:val="000000"/>
              <w:sz w:val="22"/>
              <w:szCs w:val="22"/>
            </w:rPr>
            <w:t xml:space="preserve"> and diversity</w:t>
          </w:r>
        </w:sdtContent>
      </w:sdt>
      <w:r w:rsidRPr="007A48BC">
        <w:rPr>
          <w:rFonts w:ascii="Arial" w:eastAsia="Arial" w:hAnsi="Arial" w:cs="Arial"/>
          <w:color w:val="000000"/>
          <w:sz w:val="22"/>
          <w:szCs w:val="22"/>
        </w:rPr>
        <w:t xml:space="preserve">. </w:t>
      </w:r>
    </w:p>
    <w:p w14:paraId="13331CC1" w14:textId="1C9149A2" w:rsidR="00DC2AE7" w:rsidRPr="007A48BC" w:rsidRDefault="00DC2AE7" w:rsidP="00D159DE">
      <w:pPr>
        <w:keepNext/>
        <w:pBdr>
          <w:top w:val="nil"/>
          <w:left w:val="nil"/>
          <w:bottom w:val="nil"/>
          <w:right w:val="nil"/>
          <w:between w:val="nil"/>
        </w:pBdr>
        <w:tabs>
          <w:tab w:val="left" w:pos="900"/>
        </w:tabs>
        <w:spacing w:after="240" w:line="240" w:lineRule="auto"/>
        <w:ind w:leftChars="0" w:left="0" w:firstLineChars="0" w:firstLine="0"/>
        <w:jc w:val="both"/>
        <w:rPr>
          <w:rFonts w:ascii="Arial" w:eastAsia="Arial" w:hAnsi="Arial" w:cs="Arial"/>
          <w:color w:val="000000"/>
          <w:sz w:val="22"/>
          <w:szCs w:val="22"/>
        </w:rPr>
      </w:pPr>
      <w:r w:rsidRPr="00DC2AE7">
        <w:rPr>
          <w:rFonts w:ascii="Arial" w:eastAsia="Arial" w:hAnsi="Arial" w:cs="Arial"/>
          <w:color w:val="000000"/>
          <w:sz w:val="22"/>
          <w:szCs w:val="22"/>
        </w:rPr>
        <w:lastRenderedPageBreak/>
        <w:t>DATES AND PLACE OF THE</w:t>
      </w:r>
      <w:r>
        <w:rPr>
          <w:rFonts w:ascii="Arial" w:eastAsia="Arial" w:hAnsi="Arial" w:cs="Arial"/>
          <w:color w:val="000000"/>
          <w:sz w:val="22"/>
          <w:szCs w:val="22"/>
        </w:rPr>
        <w:t xml:space="preserve"> </w:t>
      </w:r>
      <w:r w:rsidRPr="00DC2AE7">
        <w:rPr>
          <w:rFonts w:ascii="Arial" w:eastAsia="Arial" w:hAnsi="Arial" w:cs="Arial"/>
          <w:color w:val="000000"/>
          <w:sz w:val="22"/>
          <w:szCs w:val="22"/>
        </w:rPr>
        <w:t>EIGHTEENTH SESSION OF THE SUBCOMMISSION</w:t>
      </w:r>
    </w:p>
    <w:p w14:paraId="6B0D2D00" w14:textId="125C40A9"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sidRPr="007A48BC">
        <w:rPr>
          <w:rFonts w:ascii="Arial" w:eastAsia="Arial" w:hAnsi="Arial" w:cs="Arial"/>
          <w:color w:val="000000"/>
          <w:sz w:val="22"/>
          <w:szCs w:val="22"/>
        </w:rPr>
        <w:t xml:space="preserve">The Sub-Commission decided to hold its </w:t>
      </w:r>
      <w:r w:rsidR="00765535" w:rsidRPr="007A48BC">
        <w:rPr>
          <w:rFonts w:ascii="Arial" w:eastAsia="Arial" w:hAnsi="Arial" w:cs="Arial"/>
          <w:color w:val="000000"/>
          <w:sz w:val="22"/>
          <w:szCs w:val="22"/>
        </w:rPr>
        <w:t>Eigh</w:t>
      </w:r>
      <w:r w:rsidRPr="007A48BC">
        <w:rPr>
          <w:rFonts w:ascii="Arial" w:eastAsia="Arial" w:hAnsi="Arial" w:cs="Arial"/>
          <w:color w:val="000000"/>
          <w:sz w:val="22"/>
          <w:szCs w:val="22"/>
        </w:rPr>
        <w:t>teenth Intergovernmental session during the first quarter of 202</w:t>
      </w:r>
      <w:r w:rsidR="007A48BC" w:rsidRPr="007A48BC">
        <w:rPr>
          <w:rFonts w:ascii="Arial" w:eastAsia="Arial" w:hAnsi="Arial" w:cs="Arial"/>
          <w:color w:val="000000"/>
          <w:sz w:val="22"/>
          <w:szCs w:val="22"/>
        </w:rPr>
        <w:t>5</w:t>
      </w:r>
      <w:r w:rsidRPr="007A48BC">
        <w:rPr>
          <w:rFonts w:ascii="Arial" w:eastAsia="Arial" w:hAnsi="Arial" w:cs="Arial"/>
          <w:color w:val="000000"/>
          <w:sz w:val="22"/>
          <w:szCs w:val="22"/>
        </w:rPr>
        <w:t xml:space="preserve">. </w:t>
      </w:r>
      <w:r w:rsidR="007A48BC" w:rsidRPr="007A48BC">
        <w:rPr>
          <w:rFonts w:ascii="Arial" w:eastAsia="Arial" w:hAnsi="Arial" w:cs="Arial"/>
          <w:color w:val="000000"/>
          <w:sz w:val="22"/>
          <w:szCs w:val="22"/>
        </w:rPr>
        <w:t xml:space="preserve">The United States </w:t>
      </w:r>
      <w:r w:rsidR="003448A3">
        <w:rPr>
          <w:rFonts w:ascii="Arial" w:eastAsia="Arial" w:hAnsi="Arial" w:cs="Arial"/>
          <w:color w:val="000000"/>
          <w:sz w:val="22"/>
          <w:szCs w:val="22"/>
        </w:rPr>
        <w:t>stated</w:t>
      </w:r>
      <w:r w:rsidR="003448A3" w:rsidRPr="007A48BC">
        <w:rPr>
          <w:rFonts w:ascii="Arial" w:eastAsia="Arial" w:hAnsi="Arial" w:cs="Arial"/>
          <w:color w:val="000000"/>
          <w:sz w:val="22"/>
          <w:szCs w:val="22"/>
        </w:rPr>
        <w:t xml:space="preserve"> </w:t>
      </w:r>
      <w:r w:rsidR="007A48BC" w:rsidRPr="007A48BC">
        <w:rPr>
          <w:rFonts w:ascii="Arial" w:eastAsia="Arial" w:hAnsi="Arial" w:cs="Arial"/>
          <w:color w:val="000000"/>
          <w:sz w:val="22"/>
          <w:szCs w:val="22"/>
        </w:rPr>
        <w:t>that it would e</w:t>
      </w:r>
      <w:r w:rsidR="000A686F">
        <w:rPr>
          <w:rFonts w:ascii="Arial" w:eastAsia="Arial" w:hAnsi="Arial" w:cs="Arial"/>
          <w:color w:val="000000"/>
          <w:sz w:val="22"/>
          <w:szCs w:val="22"/>
        </w:rPr>
        <w:t>xplore</w:t>
      </w:r>
      <w:r w:rsidR="007A48BC" w:rsidRPr="007A48BC">
        <w:rPr>
          <w:rFonts w:ascii="Arial" w:eastAsia="Arial" w:hAnsi="Arial" w:cs="Arial"/>
          <w:color w:val="000000"/>
          <w:sz w:val="22"/>
          <w:szCs w:val="22"/>
        </w:rPr>
        <w:t xml:space="preserve"> the possibility of hosting the </w:t>
      </w:r>
      <w:proofErr w:type="gramStart"/>
      <w:r w:rsidR="007A48BC" w:rsidRPr="007A48BC">
        <w:rPr>
          <w:rFonts w:ascii="Arial" w:eastAsia="Arial" w:hAnsi="Arial" w:cs="Arial"/>
          <w:color w:val="000000"/>
          <w:sz w:val="22"/>
          <w:szCs w:val="22"/>
        </w:rPr>
        <w:t>18</w:t>
      </w:r>
      <w:r w:rsidR="007A48BC" w:rsidRPr="007A48BC">
        <w:rPr>
          <w:rFonts w:ascii="Arial" w:eastAsia="Arial" w:hAnsi="Arial" w:cs="Arial"/>
          <w:color w:val="000000"/>
          <w:sz w:val="22"/>
          <w:szCs w:val="22"/>
          <w:vertAlign w:val="superscript"/>
        </w:rPr>
        <w:t>th</w:t>
      </w:r>
      <w:proofErr w:type="gramEnd"/>
      <w:r w:rsidR="007A48BC" w:rsidRPr="007A48BC">
        <w:rPr>
          <w:rFonts w:ascii="Arial" w:eastAsia="Arial" w:hAnsi="Arial" w:cs="Arial"/>
          <w:color w:val="000000"/>
          <w:sz w:val="22"/>
          <w:szCs w:val="22"/>
        </w:rPr>
        <w:t xml:space="preserve"> Session.  The Chairperson invited </w:t>
      </w:r>
      <w:r w:rsidR="007A48BC">
        <w:rPr>
          <w:rFonts w:ascii="Arial" w:eastAsia="Arial" w:hAnsi="Arial" w:cs="Arial"/>
          <w:color w:val="000000"/>
          <w:sz w:val="22"/>
          <w:szCs w:val="22"/>
        </w:rPr>
        <w:t xml:space="preserve">other </w:t>
      </w:r>
      <w:r w:rsidR="007A48BC" w:rsidRPr="007A48BC">
        <w:rPr>
          <w:rFonts w:ascii="Arial" w:eastAsia="Arial" w:hAnsi="Arial" w:cs="Arial"/>
          <w:color w:val="000000"/>
          <w:sz w:val="22"/>
          <w:szCs w:val="22"/>
        </w:rPr>
        <w:t>Member States to present their nominations to the Sub-Commission as soon as possible.</w:t>
      </w:r>
    </w:p>
    <w:p w14:paraId="5588DDCE" w14:textId="7A9C8952" w:rsidR="00DC2AE7" w:rsidRPr="007A48BC" w:rsidRDefault="00DC2AE7" w:rsidP="00DC2AE7">
      <w:pPr>
        <w:pBdr>
          <w:top w:val="nil"/>
          <w:left w:val="nil"/>
          <w:bottom w:val="nil"/>
          <w:right w:val="nil"/>
          <w:between w:val="nil"/>
        </w:pBdr>
        <w:tabs>
          <w:tab w:val="left" w:pos="900"/>
        </w:tabs>
        <w:spacing w:after="240" w:line="240" w:lineRule="auto"/>
        <w:ind w:leftChars="0" w:left="0" w:firstLineChars="0" w:firstLine="0"/>
        <w:jc w:val="both"/>
        <w:rPr>
          <w:rFonts w:ascii="Arial" w:eastAsia="Arial" w:hAnsi="Arial" w:cs="Arial"/>
          <w:color w:val="000000"/>
          <w:sz w:val="22"/>
          <w:szCs w:val="22"/>
        </w:rPr>
      </w:pPr>
      <w:r w:rsidRPr="00DC2AE7">
        <w:rPr>
          <w:rFonts w:ascii="Arial" w:eastAsia="Arial" w:hAnsi="Arial" w:cs="Arial"/>
          <w:color w:val="000000"/>
          <w:sz w:val="22"/>
          <w:szCs w:val="22"/>
        </w:rPr>
        <w:t>ADOPTION OF DECISIONS AND RECOMMENDATIONS</w:t>
      </w:r>
    </w:p>
    <w:p w14:paraId="73844977" w14:textId="40C077D4" w:rsidR="00E83EB3" w:rsidRPr="003F7138"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bookmarkStart w:id="0" w:name="_heading=h.30j0zll" w:colFirst="0" w:colLast="0"/>
      <w:bookmarkEnd w:id="0"/>
      <w:r w:rsidRPr="003F7138">
        <w:rPr>
          <w:rFonts w:ascii="Arial" w:eastAsia="Arial" w:hAnsi="Arial" w:cs="Arial"/>
          <w:color w:val="000000"/>
          <w:sz w:val="22"/>
          <w:szCs w:val="22"/>
        </w:rPr>
        <w:t>The Sub-Commission adopted</w:t>
      </w:r>
      <w:r w:rsidRPr="003F7138">
        <w:rPr>
          <w:rFonts w:ascii="Arial" w:eastAsia="Arial" w:hAnsi="Arial" w:cs="Arial"/>
          <w:b/>
          <w:color w:val="000000"/>
          <w:sz w:val="22"/>
          <w:szCs w:val="22"/>
        </w:rPr>
        <w:t xml:space="preserve"> </w:t>
      </w:r>
      <w:r w:rsidRPr="003F7138">
        <w:rPr>
          <w:rFonts w:ascii="Arial" w:eastAsia="Arial" w:hAnsi="Arial" w:cs="Arial"/>
          <w:color w:val="000000"/>
          <w:sz w:val="22"/>
          <w:szCs w:val="22"/>
        </w:rPr>
        <w:t>t</w:t>
      </w:r>
      <w:r w:rsidR="003C18F7" w:rsidRPr="003F7138">
        <w:rPr>
          <w:rFonts w:ascii="Arial" w:eastAsia="Arial" w:hAnsi="Arial" w:cs="Arial"/>
          <w:color w:val="000000"/>
          <w:sz w:val="22"/>
          <w:szCs w:val="22"/>
        </w:rPr>
        <w:t>en</w:t>
      </w:r>
      <w:r w:rsidRPr="003F7138">
        <w:rPr>
          <w:rFonts w:ascii="Arial" w:eastAsia="Arial" w:hAnsi="Arial" w:cs="Arial"/>
          <w:color w:val="000000"/>
          <w:sz w:val="22"/>
          <w:szCs w:val="22"/>
        </w:rPr>
        <w:t xml:space="preserve"> Recommendations as follows:</w:t>
      </w:r>
    </w:p>
    <w:tbl>
      <w:tblPr>
        <w:tblStyle w:val="1"/>
        <w:tblW w:w="74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9"/>
        <w:gridCol w:w="6282"/>
      </w:tblGrid>
      <w:tr w:rsidR="009205A7" w:rsidRPr="003C18F7" w14:paraId="7BC6FF5C" w14:textId="77777777" w:rsidTr="009205A7">
        <w:trPr>
          <w:jc w:val="center"/>
        </w:trPr>
        <w:tc>
          <w:tcPr>
            <w:tcW w:w="1139" w:type="dxa"/>
            <w:tcBorders>
              <w:top w:val="single" w:sz="4" w:space="0" w:color="000000"/>
              <w:left w:val="single" w:sz="4" w:space="0" w:color="000000"/>
              <w:bottom w:val="single" w:sz="4" w:space="0" w:color="000000"/>
              <w:right w:val="single" w:sz="4" w:space="0" w:color="000000"/>
            </w:tcBorders>
            <w:shd w:val="clear" w:color="auto" w:fill="E7E6E6"/>
          </w:tcPr>
          <w:p w14:paraId="35034CCC" w14:textId="77777777" w:rsidR="009205A7" w:rsidRPr="003C18F7" w:rsidRDefault="009205A7" w:rsidP="00736DAB">
            <w:pPr>
              <w:snapToGrid w:val="0"/>
              <w:spacing w:after="240" w:line="240" w:lineRule="auto"/>
              <w:ind w:left="0" w:hanging="2"/>
              <w:jc w:val="center"/>
              <w:rPr>
                <w:rFonts w:ascii="Arial" w:eastAsia="Arial" w:hAnsi="Arial" w:cs="Arial"/>
                <w:sz w:val="22"/>
                <w:szCs w:val="22"/>
              </w:rPr>
            </w:pPr>
            <w:r w:rsidRPr="003C18F7">
              <w:rPr>
                <w:rFonts w:ascii="Arial" w:eastAsia="Arial" w:hAnsi="Arial" w:cs="Arial"/>
                <w:b/>
                <w:sz w:val="22"/>
                <w:szCs w:val="22"/>
              </w:rPr>
              <w:t>No.</w:t>
            </w:r>
          </w:p>
        </w:tc>
        <w:tc>
          <w:tcPr>
            <w:tcW w:w="6282" w:type="dxa"/>
            <w:tcBorders>
              <w:top w:val="single" w:sz="4" w:space="0" w:color="000000"/>
              <w:left w:val="single" w:sz="4" w:space="0" w:color="000000"/>
              <w:bottom w:val="single" w:sz="4" w:space="0" w:color="000000"/>
              <w:right w:val="single" w:sz="4" w:space="0" w:color="000000"/>
            </w:tcBorders>
            <w:shd w:val="clear" w:color="auto" w:fill="E7E6E6"/>
          </w:tcPr>
          <w:p w14:paraId="51671CC1" w14:textId="77777777" w:rsidR="009205A7" w:rsidRPr="00F97DA8" w:rsidRDefault="009205A7" w:rsidP="00736DAB">
            <w:pPr>
              <w:snapToGrid w:val="0"/>
              <w:spacing w:after="240" w:line="240" w:lineRule="auto"/>
              <w:ind w:left="0" w:hanging="2"/>
              <w:jc w:val="center"/>
              <w:rPr>
                <w:rFonts w:ascii="Arial" w:eastAsia="Arial" w:hAnsi="Arial" w:cs="Arial"/>
                <w:sz w:val="22"/>
                <w:szCs w:val="22"/>
                <w:highlight w:val="yellow"/>
              </w:rPr>
            </w:pPr>
            <w:r w:rsidRPr="00F97DA8">
              <w:rPr>
                <w:rFonts w:ascii="Arial" w:eastAsia="Arial" w:hAnsi="Arial" w:cs="Arial"/>
                <w:b/>
                <w:sz w:val="22"/>
                <w:szCs w:val="22"/>
              </w:rPr>
              <w:t>Title</w:t>
            </w:r>
          </w:p>
        </w:tc>
      </w:tr>
      <w:tr w:rsidR="009205A7" w:rsidRPr="003C18F7" w14:paraId="18DE3C5B" w14:textId="77777777" w:rsidTr="009205A7">
        <w:trPr>
          <w:jc w:val="center"/>
        </w:trPr>
        <w:tc>
          <w:tcPr>
            <w:tcW w:w="1139" w:type="dxa"/>
            <w:tcBorders>
              <w:top w:val="single" w:sz="4" w:space="0" w:color="000000"/>
              <w:left w:val="single" w:sz="4" w:space="0" w:color="000000"/>
              <w:bottom w:val="single" w:sz="4" w:space="0" w:color="000000"/>
              <w:right w:val="single" w:sz="4" w:space="0" w:color="000000"/>
            </w:tcBorders>
          </w:tcPr>
          <w:p w14:paraId="1C3F782A" w14:textId="516D3600" w:rsidR="009205A7" w:rsidRPr="007E66D6" w:rsidRDefault="009205A7" w:rsidP="00736DAB">
            <w:pPr>
              <w:tabs>
                <w:tab w:val="center" w:pos="213"/>
              </w:tabs>
              <w:snapToGrid w:val="0"/>
              <w:spacing w:after="240" w:line="240" w:lineRule="auto"/>
              <w:ind w:left="0" w:hanging="2"/>
              <w:jc w:val="center"/>
              <w:rPr>
                <w:rFonts w:ascii="Arial" w:eastAsia="Arial" w:hAnsi="Arial" w:cs="Arial"/>
                <w:sz w:val="22"/>
                <w:szCs w:val="22"/>
              </w:rPr>
            </w:pPr>
            <w:r w:rsidRPr="007E66D6">
              <w:rPr>
                <w:rFonts w:ascii="Arial" w:hAnsi="Arial" w:cs="Arial"/>
                <w:sz w:val="22"/>
                <w:szCs w:val="22"/>
              </w:rPr>
              <w:t>1</w:t>
            </w:r>
          </w:p>
        </w:tc>
        <w:tc>
          <w:tcPr>
            <w:tcW w:w="6282" w:type="dxa"/>
            <w:tcBorders>
              <w:top w:val="single" w:sz="4" w:space="0" w:color="000000"/>
              <w:left w:val="single" w:sz="4" w:space="0" w:color="000000"/>
              <w:bottom w:val="single" w:sz="4" w:space="0" w:color="000000"/>
              <w:right w:val="single" w:sz="4" w:space="0" w:color="000000"/>
            </w:tcBorders>
          </w:tcPr>
          <w:p w14:paraId="6629BE56" w14:textId="77777777" w:rsidR="009205A7" w:rsidRPr="009205A7" w:rsidRDefault="009205A7" w:rsidP="009205A7">
            <w:pPr>
              <w:snapToGrid w:val="0"/>
              <w:spacing w:after="240" w:line="240" w:lineRule="auto"/>
              <w:ind w:left="0" w:hanging="2"/>
              <w:rPr>
                <w:rFonts w:ascii="Arial" w:eastAsia="Arial" w:hAnsi="Arial" w:cs="Arial"/>
                <w:sz w:val="22"/>
                <w:szCs w:val="22"/>
                <w:lang w:val="fr-FR"/>
              </w:rPr>
            </w:pPr>
            <w:proofErr w:type="spellStart"/>
            <w:r w:rsidRPr="009205A7">
              <w:rPr>
                <w:rFonts w:ascii="Arial" w:eastAsia="Arial" w:hAnsi="Arial" w:cs="Arial"/>
                <w:sz w:val="22"/>
                <w:szCs w:val="22"/>
                <w:lang w:val="fr-FR"/>
              </w:rPr>
              <w:t>Prioritization</w:t>
            </w:r>
            <w:proofErr w:type="spellEnd"/>
            <w:r w:rsidRPr="009205A7">
              <w:rPr>
                <w:rFonts w:ascii="Arial" w:eastAsia="Arial" w:hAnsi="Arial" w:cs="Arial"/>
                <w:sz w:val="22"/>
                <w:szCs w:val="22"/>
                <w:lang w:val="fr-FR"/>
              </w:rPr>
              <w:t xml:space="preserve"> </w:t>
            </w:r>
          </w:p>
          <w:p w14:paraId="625603D7" w14:textId="6A77D2E4" w:rsidR="009205A7" w:rsidRPr="009205A7" w:rsidRDefault="009205A7" w:rsidP="009205A7">
            <w:pPr>
              <w:snapToGrid w:val="0"/>
              <w:spacing w:after="240" w:line="240" w:lineRule="auto"/>
              <w:ind w:left="0" w:hanging="2"/>
              <w:rPr>
                <w:rFonts w:ascii="Arial" w:eastAsia="Arial" w:hAnsi="Arial" w:cs="Arial"/>
                <w:sz w:val="22"/>
                <w:szCs w:val="22"/>
                <w:lang w:val="fr-FR"/>
              </w:rPr>
            </w:pPr>
            <w:r w:rsidRPr="009205A7">
              <w:rPr>
                <w:rFonts w:ascii="Arial" w:eastAsia="Arial" w:hAnsi="Arial" w:cs="Arial"/>
                <w:sz w:val="22"/>
                <w:szCs w:val="22"/>
                <w:lang w:val="fr-FR"/>
              </w:rPr>
              <w:t>Recommendation SC-IOCARIBE-XVII.1</w:t>
            </w:r>
          </w:p>
        </w:tc>
      </w:tr>
      <w:tr w:rsidR="009205A7" w:rsidRPr="003C18F7" w14:paraId="3E820FE2" w14:textId="77777777" w:rsidTr="009205A7">
        <w:trPr>
          <w:jc w:val="center"/>
        </w:trPr>
        <w:tc>
          <w:tcPr>
            <w:tcW w:w="1139" w:type="dxa"/>
            <w:tcBorders>
              <w:top w:val="single" w:sz="4" w:space="0" w:color="000000"/>
              <w:left w:val="single" w:sz="4" w:space="0" w:color="000000"/>
              <w:bottom w:val="single" w:sz="4" w:space="0" w:color="000000"/>
              <w:right w:val="single" w:sz="4" w:space="0" w:color="000000"/>
            </w:tcBorders>
          </w:tcPr>
          <w:p w14:paraId="20BE1C18" w14:textId="3085E676" w:rsidR="009205A7" w:rsidRPr="007E66D6" w:rsidRDefault="009205A7" w:rsidP="00736DAB">
            <w:pPr>
              <w:snapToGrid w:val="0"/>
              <w:spacing w:after="240" w:line="240" w:lineRule="auto"/>
              <w:ind w:left="0" w:hanging="2"/>
              <w:jc w:val="center"/>
              <w:rPr>
                <w:rFonts w:ascii="Arial" w:eastAsia="Arial" w:hAnsi="Arial" w:cs="Arial"/>
                <w:sz w:val="22"/>
                <w:szCs w:val="22"/>
              </w:rPr>
            </w:pPr>
            <w:r w:rsidRPr="007E66D6">
              <w:rPr>
                <w:rFonts w:ascii="Arial" w:hAnsi="Arial" w:cs="Arial"/>
                <w:sz w:val="22"/>
                <w:szCs w:val="22"/>
              </w:rPr>
              <w:t>2</w:t>
            </w:r>
          </w:p>
        </w:tc>
        <w:tc>
          <w:tcPr>
            <w:tcW w:w="6282" w:type="dxa"/>
            <w:tcBorders>
              <w:top w:val="single" w:sz="4" w:space="0" w:color="000000"/>
              <w:left w:val="single" w:sz="4" w:space="0" w:color="000000"/>
              <w:bottom w:val="single" w:sz="4" w:space="0" w:color="000000"/>
              <w:right w:val="single" w:sz="4" w:space="0" w:color="000000"/>
            </w:tcBorders>
          </w:tcPr>
          <w:p w14:paraId="4C26FED6" w14:textId="77C86255" w:rsidR="009205A7" w:rsidRPr="009205A7" w:rsidRDefault="009205A7" w:rsidP="00736DAB">
            <w:pPr>
              <w:snapToGrid w:val="0"/>
              <w:spacing w:after="240" w:line="240" w:lineRule="auto"/>
              <w:ind w:left="0" w:hanging="2"/>
              <w:rPr>
                <w:rFonts w:ascii="Arial" w:eastAsia="Arial" w:hAnsi="Arial" w:cs="Arial"/>
                <w:sz w:val="22"/>
                <w:szCs w:val="22"/>
              </w:rPr>
            </w:pPr>
            <w:r w:rsidRPr="009205A7">
              <w:rPr>
                <w:rFonts w:ascii="Arial" w:eastAsia="Arial" w:hAnsi="Arial" w:cs="Arial"/>
                <w:sz w:val="22"/>
                <w:szCs w:val="22"/>
              </w:rPr>
              <w:t>Governance</w:t>
            </w:r>
          </w:p>
          <w:p w14:paraId="0F0B45D1" w14:textId="76589C4F" w:rsidR="009205A7" w:rsidRPr="009205A7" w:rsidRDefault="009205A7" w:rsidP="00736DAB">
            <w:pPr>
              <w:snapToGrid w:val="0"/>
              <w:spacing w:after="240" w:line="240" w:lineRule="auto"/>
              <w:ind w:left="0" w:hanging="2"/>
              <w:rPr>
                <w:rFonts w:ascii="Arial" w:eastAsia="Arial" w:hAnsi="Arial" w:cs="Arial"/>
                <w:sz w:val="22"/>
                <w:szCs w:val="22"/>
              </w:rPr>
            </w:pPr>
            <w:r w:rsidRPr="009205A7">
              <w:rPr>
                <w:rFonts w:ascii="Arial" w:eastAsia="Arial" w:hAnsi="Arial" w:cs="Arial"/>
                <w:sz w:val="22"/>
                <w:szCs w:val="22"/>
                <w:lang w:val="fr-FR"/>
              </w:rPr>
              <w:t>Recommendation SC-IOCARIBE-XVII.2</w:t>
            </w:r>
          </w:p>
        </w:tc>
      </w:tr>
      <w:tr w:rsidR="009205A7" w:rsidRPr="003C18F7" w14:paraId="0A7F9981" w14:textId="77777777" w:rsidTr="009205A7">
        <w:trPr>
          <w:trHeight w:val="336"/>
          <w:jc w:val="center"/>
        </w:trPr>
        <w:tc>
          <w:tcPr>
            <w:tcW w:w="1139" w:type="dxa"/>
            <w:tcBorders>
              <w:top w:val="single" w:sz="4" w:space="0" w:color="000000"/>
              <w:left w:val="single" w:sz="4" w:space="0" w:color="000000"/>
              <w:bottom w:val="single" w:sz="4" w:space="0" w:color="000000"/>
              <w:right w:val="single" w:sz="4" w:space="0" w:color="000000"/>
            </w:tcBorders>
          </w:tcPr>
          <w:p w14:paraId="1EA82A58" w14:textId="352A930B" w:rsidR="009205A7" w:rsidRPr="007E66D6" w:rsidRDefault="009205A7" w:rsidP="00736DAB">
            <w:pPr>
              <w:snapToGrid w:val="0"/>
              <w:spacing w:after="240" w:line="240" w:lineRule="auto"/>
              <w:ind w:left="0" w:hanging="2"/>
              <w:jc w:val="center"/>
              <w:rPr>
                <w:rFonts w:ascii="Arial" w:eastAsia="Arial" w:hAnsi="Arial" w:cs="Arial"/>
                <w:sz w:val="22"/>
                <w:szCs w:val="22"/>
              </w:rPr>
            </w:pPr>
            <w:r w:rsidRPr="007E66D6">
              <w:rPr>
                <w:rFonts w:ascii="Arial" w:eastAsia="Arial" w:hAnsi="Arial" w:cs="Arial"/>
                <w:sz w:val="22"/>
                <w:szCs w:val="22"/>
              </w:rPr>
              <w:t>3</w:t>
            </w:r>
          </w:p>
        </w:tc>
        <w:tc>
          <w:tcPr>
            <w:tcW w:w="6282" w:type="dxa"/>
            <w:tcBorders>
              <w:top w:val="single" w:sz="4" w:space="0" w:color="000000"/>
              <w:left w:val="single" w:sz="4" w:space="0" w:color="000000"/>
              <w:bottom w:val="single" w:sz="4" w:space="0" w:color="000000"/>
              <w:right w:val="single" w:sz="4" w:space="0" w:color="000000"/>
            </w:tcBorders>
          </w:tcPr>
          <w:p w14:paraId="6635C1D6" w14:textId="77777777" w:rsidR="009205A7" w:rsidRDefault="009205A7"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rPr>
            </w:pPr>
            <w:r w:rsidRPr="009205A7">
              <w:rPr>
                <w:rFonts w:ascii="Arial" w:eastAsia="Arial" w:hAnsi="Arial" w:cs="Arial"/>
                <w:sz w:val="22"/>
                <w:szCs w:val="22"/>
              </w:rPr>
              <w:t>Stakeholder engagement</w:t>
            </w:r>
          </w:p>
          <w:p w14:paraId="6742D8AF" w14:textId="173EFB27" w:rsidR="009205A7" w:rsidRPr="00F97DA8" w:rsidRDefault="009205A7"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highlight w:val="yellow"/>
                <w:lang w:val="fr-FR"/>
              </w:rPr>
            </w:pPr>
            <w:r w:rsidRPr="009205A7">
              <w:rPr>
                <w:rFonts w:ascii="Arial" w:eastAsia="Arial" w:hAnsi="Arial" w:cs="Arial"/>
                <w:sz w:val="22"/>
                <w:szCs w:val="22"/>
                <w:lang w:val="fr-FR"/>
              </w:rPr>
              <w:t>Recommendation SC-IOCARIBE-XVII.</w:t>
            </w:r>
            <w:r>
              <w:rPr>
                <w:rFonts w:ascii="Arial" w:eastAsia="Arial" w:hAnsi="Arial" w:cs="Arial"/>
                <w:sz w:val="22"/>
                <w:szCs w:val="22"/>
                <w:lang w:val="fr-FR"/>
              </w:rPr>
              <w:t>3</w:t>
            </w:r>
          </w:p>
        </w:tc>
      </w:tr>
      <w:tr w:rsidR="009205A7" w:rsidRPr="003C18F7" w14:paraId="16F700A0" w14:textId="77777777" w:rsidTr="009205A7">
        <w:trPr>
          <w:jc w:val="center"/>
        </w:trPr>
        <w:tc>
          <w:tcPr>
            <w:tcW w:w="1139" w:type="dxa"/>
            <w:tcBorders>
              <w:top w:val="single" w:sz="4" w:space="0" w:color="000000"/>
              <w:left w:val="single" w:sz="4" w:space="0" w:color="000000"/>
              <w:bottom w:val="single" w:sz="4" w:space="0" w:color="000000"/>
              <w:right w:val="single" w:sz="4" w:space="0" w:color="000000"/>
            </w:tcBorders>
          </w:tcPr>
          <w:p w14:paraId="5C309ADD" w14:textId="3282494D" w:rsidR="009205A7" w:rsidRPr="007E66D6" w:rsidRDefault="009205A7" w:rsidP="00736DAB">
            <w:pPr>
              <w:snapToGrid w:val="0"/>
              <w:spacing w:after="240" w:line="240" w:lineRule="auto"/>
              <w:ind w:left="0" w:hanging="2"/>
              <w:jc w:val="center"/>
              <w:rPr>
                <w:rFonts w:ascii="Arial" w:eastAsia="Arial" w:hAnsi="Arial" w:cs="Arial"/>
                <w:sz w:val="22"/>
                <w:szCs w:val="22"/>
              </w:rPr>
            </w:pPr>
            <w:r w:rsidRPr="007E66D6">
              <w:rPr>
                <w:rFonts w:ascii="Arial" w:eastAsia="Arial" w:hAnsi="Arial" w:cs="Arial"/>
                <w:sz w:val="22"/>
                <w:szCs w:val="22"/>
              </w:rPr>
              <w:t>4</w:t>
            </w:r>
          </w:p>
        </w:tc>
        <w:tc>
          <w:tcPr>
            <w:tcW w:w="6282" w:type="dxa"/>
            <w:tcBorders>
              <w:top w:val="single" w:sz="4" w:space="0" w:color="000000"/>
              <w:left w:val="single" w:sz="4" w:space="0" w:color="000000"/>
              <w:bottom w:val="single" w:sz="4" w:space="0" w:color="000000"/>
              <w:right w:val="single" w:sz="4" w:space="0" w:color="000000"/>
            </w:tcBorders>
          </w:tcPr>
          <w:p w14:paraId="3E3F3AA8" w14:textId="77777777" w:rsidR="009205A7" w:rsidRDefault="009205A7"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rPr>
            </w:pPr>
            <w:r w:rsidRPr="009205A7">
              <w:rPr>
                <w:rFonts w:ascii="Arial" w:eastAsia="Arial" w:hAnsi="Arial" w:cs="Arial"/>
                <w:sz w:val="22"/>
                <w:szCs w:val="22"/>
              </w:rPr>
              <w:t>Youth engagement</w:t>
            </w:r>
          </w:p>
          <w:p w14:paraId="73EAEF9B" w14:textId="4110D81A" w:rsidR="009205A7" w:rsidRPr="00F97DA8" w:rsidRDefault="009205A7"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highlight w:val="yellow"/>
              </w:rPr>
            </w:pPr>
            <w:r w:rsidRPr="009205A7">
              <w:rPr>
                <w:rFonts w:ascii="Arial" w:eastAsia="Arial" w:hAnsi="Arial" w:cs="Arial"/>
                <w:sz w:val="22"/>
                <w:szCs w:val="22"/>
                <w:lang w:val="fr-FR"/>
              </w:rPr>
              <w:t>Recommendation SC-IOCARIBE-XVII.</w:t>
            </w:r>
            <w:r>
              <w:rPr>
                <w:rFonts w:ascii="Arial" w:eastAsia="Arial" w:hAnsi="Arial" w:cs="Arial"/>
                <w:sz w:val="22"/>
                <w:szCs w:val="22"/>
                <w:lang w:val="fr-FR"/>
              </w:rPr>
              <w:t>4</w:t>
            </w:r>
          </w:p>
        </w:tc>
      </w:tr>
      <w:tr w:rsidR="009205A7" w:rsidRPr="00D159DE" w14:paraId="61F58EBE" w14:textId="77777777" w:rsidTr="009205A7">
        <w:trPr>
          <w:jc w:val="center"/>
        </w:trPr>
        <w:tc>
          <w:tcPr>
            <w:tcW w:w="1139" w:type="dxa"/>
            <w:tcBorders>
              <w:top w:val="single" w:sz="4" w:space="0" w:color="000000"/>
              <w:left w:val="single" w:sz="4" w:space="0" w:color="000000"/>
              <w:bottom w:val="single" w:sz="4" w:space="0" w:color="000000"/>
              <w:right w:val="single" w:sz="4" w:space="0" w:color="000000"/>
            </w:tcBorders>
          </w:tcPr>
          <w:p w14:paraId="1CDFC295" w14:textId="5F164F05" w:rsidR="009205A7" w:rsidRPr="007E66D6" w:rsidRDefault="009205A7" w:rsidP="00736DAB">
            <w:pPr>
              <w:tabs>
                <w:tab w:val="center" w:pos="213"/>
              </w:tabs>
              <w:snapToGrid w:val="0"/>
              <w:spacing w:after="240" w:line="240" w:lineRule="auto"/>
              <w:ind w:left="0" w:hanging="2"/>
              <w:jc w:val="center"/>
              <w:rPr>
                <w:rFonts w:ascii="Arial" w:eastAsia="Arial" w:hAnsi="Arial" w:cs="Arial"/>
                <w:sz w:val="22"/>
                <w:szCs w:val="22"/>
              </w:rPr>
            </w:pPr>
            <w:r w:rsidRPr="007E66D6">
              <w:rPr>
                <w:rFonts w:ascii="Arial" w:eastAsia="Arial" w:hAnsi="Arial" w:cs="Arial"/>
                <w:sz w:val="22"/>
                <w:szCs w:val="22"/>
              </w:rPr>
              <w:t>5</w:t>
            </w:r>
          </w:p>
        </w:tc>
        <w:tc>
          <w:tcPr>
            <w:tcW w:w="6282" w:type="dxa"/>
            <w:tcBorders>
              <w:top w:val="single" w:sz="4" w:space="0" w:color="000000"/>
              <w:left w:val="single" w:sz="4" w:space="0" w:color="000000"/>
              <w:bottom w:val="single" w:sz="4" w:space="0" w:color="000000"/>
              <w:right w:val="single" w:sz="4" w:space="0" w:color="000000"/>
            </w:tcBorders>
          </w:tcPr>
          <w:p w14:paraId="49885E2C" w14:textId="317992B3" w:rsidR="009205A7" w:rsidRPr="00161AA5" w:rsidRDefault="009205A7" w:rsidP="00736DAB">
            <w:pPr>
              <w:tabs>
                <w:tab w:val="left" w:pos="3450"/>
                <w:tab w:val="left" w:pos="3825"/>
              </w:tabs>
              <w:snapToGrid w:val="0"/>
              <w:spacing w:after="240" w:line="240" w:lineRule="auto"/>
              <w:ind w:left="0" w:hanging="2"/>
              <w:jc w:val="both"/>
              <w:rPr>
                <w:rFonts w:ascii="Arial" w:eastAsia="Arial" w:hAnsi="Arial" w:cs="Arial"/>
                <w:sz w:val="22"/>
                <w:szCs w:val="22"/>
                <w:lang w:val="fr-FR"/>
              </w:rPr>
            </w:pPr>
            <w:r w:rsidRPr="00161AA5">
              <w:rPr>
                <w:rFonts w:ascii="Arial" w:eastAsia="Arial" w:hAnsi="Arial" w:cs="Arial"/>
                <w:sz w:val="22"/>
                <w:szCs w:val="22"/>
                <w:lang w:val="fr-FR"/>
              </w:rPr>
              <w:t>Communication</w:t>
            </w:r>
          </w:p>
          <w:p w14:paraId="0F91A863" w14:textId="6E01C31B" w:rsidR="009205A7" w:rsidRPr="00161AA5" w:rsidRDefault="009205A7" w:rsidP="00736DAB">
            <w:pPr>
              <w:tabs>
                <w:tab w:val="left" w:pos="3450"/>
                <w:tab w:val="left" w:pos="3825"/>
              </w:tabs>
              <w:snapToGrid w:val="0"/>
              <w:spacing w:after="240" w:line="240" w:lineRule="auto"/>
              <w:ind w:left="0" w:hanging="2"/>
              <w:jc w:val="both"/>
              <w:rPr>
                <w:rFonts w:ascii="Arial" w:eastAsia="Arial" w:hAnsi="Arial" w:cs="Arial"/>
                <w:sz w:val="22"/>
                <w:szCs w:val="22"/>
                <w:lang w:val="fr-FR"/>
              </w:rPr>
            </w:pPr>
            <w:r w:rsidRPr="009205A7">
              <w:rPr>
                <w:rFonts w:ascii="Arial" w:eastAsia="Arial" w:hAnsi="Arial" w:cs="Arial"/>
                <w:sz w:val="22"/>
                <w:szCs w:val="22"/>
                <w:lang w:val="fr-FR"/>
              </w:rPr>
              <w:t>Recommendation SC-IOCARIBE-XVII.5</w:t>
            </w:r>
          </w:p>
        </w:tc>
      </w:tr>
      <w:tr w:rsidR="009205A7" w:rsidRPr="00D159DE" w14:paraId="41EF2DFC" w14:textId="77777777" w:rsidTr="009205A7">
        <w:trPr>
          <w:jc w:val="center"/>
        </w:trPr>
        <w:tc>
          <w:tcPr>
            <w:tcW w:w="1139" w:type="dxa"/>
            <w:tcBorders>
              <w:top w:val="single" w:sz="4" w:space="0" w:color="000000"/>
              <w:left w:val="single" w:sz="4" w:space="0" w:color="000000"/>
              <w:bottom w:val="single" w:sz="4" w:space="0" w:color="000000"/>
              <w:right w:val="single" w:sz="4" w:space="0" w:color="000000"/>
            </w:tcBorders>
          </w:tcPr>
          <w:p w14:paraId="2471F261" w14:textId="0049A1DB" w:rsidR="009205A7" w:rsidRPr="007E66D6" w:rsidRDefault="009205A7" w:rsidP="00736DAB">
            <w:pPr>
              <w:snapToGrid w:val="0"/>
              <w:spacing w:after="240" w:line="240" w:lineRule="auto"/>
              <w:ind w:left="0" w:hanging="2"/>
              <w:jc w:val="center"/>
              <w:rPr>
                <w:rFonts w:ascii="Arial" w:eastAsia="Arial" w:hAnsi="Arial" w:cs="Arial"/>
                <w:sz w:val="22"/>
                <w:szCs w:val="22"/>
              </w:rPr>
            </w:pPr>
            <w:r w:rsidRPr="007E66D6">
              <w:rPr>
                <w:rFonts w:ascii="Arial" w:eastAsia="Arial" w:hAnsi="Arial" w:cs="Arial"/>
                <w:sz w:val="22"/>
                <w:szCs w:val="22"/>
              </w:rPr>
              <w:t>6</w:t>
            </w:r>
          </w:p>
        </w:tc>
        <w:tc>
          <w:tcPr>
            <w:tcW w:w="6282" w:type="dxa"/>
            <w:tcBorders>
              <w:top w:val="single" w:sz="4" w:space="0" w:color="000000"/>
              <w:left w:val="single" w:sz="4" w:space="0" w:color="000000"/>
              <w:bottom w:val="single" w:sz="4" w:space="0" w:color="000000"/>
              <w:right w:val="single" w:sz="4" w:space="0" w:color="000000"/>
            </w:tcBorders>
          </w:tcPr>
          <w:p w14:paraId="4F011382" w14:textId="644E2292" w:rsidR="009205A7" w:rsidRPr="00161AA5" w:rsidRDefault="009205A7" w:rsidP="00736DAB">
            <w:pPr>
              <w:snapToGrid w:val="0"/>
              <w:spacing w:after="240" w:line="240" w:lineRule="auto"/>
              <w:ind w:left="0" w:hanging="2"/>
              <w:rPr>
                <w:rFonts w:ascii="Arial" w:eastAsia="Arial" w:hAnsi="Arial" w:cs="Arial"/>
                <w:sz w:val="22"/>
                <w:szCs w:val="22"/>
                <w:lang w:val="fr-FR"/>
              </w:rPr>
            </w:pPr>
            <w:r w:rsidRPr="00161AA5">
              <w:rPr>
                <w:rFonts w:ascii="Arial" w:eastAsia="Arial" w:hAnsi="Arial" w:cs="Arial"/>
                <w:sz w:val="22"/>
                <w:szCs w:val="22"/>
                <w:lang w:val="fr-FR"/>
              </w:rPr>
              <w:t>Collaboration</w:t>
            </w:r>
          </w:p>
          <w:p w14:paraId="775639AA" w14:textId="1CF60EBD" w:rsidR="009205A7" w:rsidRPr="00161AA5" w:rsidRDefault="009205A7" w:rsidP="00736DAB">
            <w:pPr>
              <w:snapToGrid w:val="0"/>
              <w:spacing w:after="240" w:line="240" w:lineRule="auto"/>
              <w:ind w:left="0" w:hanging="2"/>
              <w:rPr>
                <w:rFonts w:ascii="Arial" w:eastAsia="Arial" w:hAnsi="Arial" w:cs="Arial"/>
                <w:sz w:val="22"/>
                <w:szCs w:val="22"/>
                <w:lang w:val="fr-FR"/>
              </w:rPr>
            </w:pPr>
            <w:r w:rsidRPr="009205A7">
              <w:rPr>
                <w:rFonts w:ascii="Arial" w:eastAsia="Arial" w:hAnsi="Arial" w:cs="Arial"/>
                <w:sz w:val="22"/>
                <w:szCs w:val="22"/>
                <w:lang w:val="fr-FR"/>
              </w:rPr>
              <w:t>Recommendation SC-IOCARIBE-XVII.6</w:t>
            </w:r>
          </w:p>
        </w:tc>
      </w:tr>
      <w:tr w:rsidR="009205A7" w:rsidRPr="003C18F7" w14:paraId="4F8E3FA5" w14:textId="77777777" w:rsidTr="009205A7">
        <w:trPr>
          <w:jc w:val="center"/>
        </w:trPr>
        <w:tc>
          <w:tcPr>
            <w:tcW w:w="1139" w:type="dxa"/>
            <w:tcBorders>
              <w:top w:val="single" w:sz="4" w:space="0" w:color="000000"/>
              <w:left w:val="single" w:sz="4" w:space="0" w:color="000000"/>
              <w:bottom w:val="single" w:sz="4" w:space="0" w:color="000000"/>
              <w:right w:val="single" w:sz="4" w:space="0" w:color="000000"/>
            </w:tcBorders>
          </w:tcPr>
          <w:p w14:paraId="0FC406E0" w14:textId="38BEA185" w:rsidR="009205A7" w:rsidRPr="007E66D6" w:rsidRDefault="009205A7" w:rsidP="00736DAB">
            <w:pPr>
              <w:snapToGrid w:val="0"/>
              <w:spacing w:after="240" w:line="240" w:lineRule="auto"/>
              <w:ind w:left="0" w:hanging="2"/>
              <w:jc w:val="center"/>
              <w:rPr>
                <w:rFonts w:ascii="Arial" w:eastAsia="Arial" w:hAnsi="Arial" w:cs="Arial"/>
                <w:sz w:val="22"/>
                <w:szCs w:val="22"/>
              </w:rPr>
            </w:pPr>
            <w:r w:rsidRPr="007E66D6">
              <w:rPr>
                <w:rFonts w:ascii="Arial" w:eastAsia="Arial" w:hAnsi="Arial" w:cs="Arial"/>
                <w:sz w:val="22"/>
                <w:szCs w:val="22"/>
              </w:rPr>
              <w:t>7</w:t>
            </w:r>
          </w:p>
        </w:tc>
        <w:tc>
          <w:tcPr>
            <w:tcW w:w="6282" w:type="dxa"/>
            <w:tcBorders>
              <w:top w:val="single" w:sz="4" w:space="0" w:color="000000"/>
              <w:left w:val="single" w:sz="4" w:space="0" w:color="000000"/>
              <w:bottom w:val="single" w:sz="4" w:space="0" w:color="000000"/>
              <w:right w:val="single" w:sz="4" w:space="0" w:color="000000"/>
            </w:tcBorders>
          </w:tcPr>
          <w:p w14:paraId="6AF8178C" w14:textId="72710194" w:rsidR="009205A7" w:rsidRPr="009205A7" w:rsidRDefault="009205A7"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rPr>
            </w:pPr>
            <w:r w:rsidRPr="009205A7">
              <w:rPr>
                <w:rFonts w:ascii="Arial" w:eastAsia="Arial" w:hAnsi="Arial" w:cs="Arial"/>
                <w:sz w:val="22"/>
                <w:szCs w:val="22"/>
              </w:rPr>
              <w:t>Awareness</w:t>
            </w:r>
          </w:p>
          <w:p w14:paraId="4AAC5038" w14:textId="6AA8B6C0" w:rsidR="009205A7" w:rsidRPr="009205A7" w:rsidRDefault="009205A7"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rPr>
            </w:pPr>
            <w:r w:rsidRPr="00161AA5">
              <w:rPr>
                <w:rFonts w:ascii="Arial" w:eastAsia="Arial" w:hAnsi="Arial" w:cs="Arial"/>
                <w:sz w:val="22"/>
                <w:szCs w:val="22"/>
              </w:rPr>
              <w:t>Recommendation SC-IOCARIBE-XVII.7</w:t>
            </w:r>
          </w:p>
        </w:tc>
      </w:tr>
      <w:tr w:rsidR="009205A7" w:rsidRPr="003C18F7" w14:paraId="3AF826AB" w14:textId="77777777" w:rsidTr="009205A7">
        <w:trPr>
          <w:jc w:val="center"/>
        </w:trPr>
        <w:tc>
          <w:tcPr>
            <w:tcW w:w="1139" w:type="dxa"/>
            <w:tcBorders>
              <w:top w:val="single" w:sz="4" w:space="0" w:color="000000"/>
              <w:left w:val="single" w:sz="4" w:space="0" w:color="000000"/>
              <w:bottom w:val="single" w:sz="4" w:space="0" w:color="000000"/>
              <w:right w:val="single" w:sz="4" w:space="0" w:color="000000"/>
            </w:tcBorders>
          </w:tcPr>
          <w:p w14:paraId="1F2C8BD6" w14:textId="46403BB5" w:rsidR="009205A7" w:rsidRPr="007E66D6" w:rsidRDefault="009205A7" w:rsidP="00736DAB">
            <w:pPr>
              <w:snapToGrid w:val="0"/>
              <w:spacing w:after="240" w:line="240" w:lineRule="auto"/>
              <w:ind w:left="0" w:hanging="2"/>
              <w:jc w:val="center"/>
              <w:rPr>
                <w:rFonts w:ascii="Arial" w:eastAsia="Arial" w:hAnsi="Arial" w:cs="Arial"/>
                <w:sz w:val="22"/>
                <w:szCs w:val="22"/>
              </w:rPr>
            </w:pPr>
            <w:r w:rsidRPr="007E66D6">
              <w:rPr>
                <w:rFonts w:ascii="Arial" w:eastAsia="Arial" w:hAnsi="Arial" w:cs="Arial"/>
                <w:sz w:val="22"/>
                <w:szCs w:val="22"/>
              </w:rPr>
              <w:t>8</w:t>
            </w:r>
          </w:p>
        </w:tc>
        <w:tc>
          <w:tcPr>
            <w:tcW w:w="6282" w:type="dxa"/>
            <w:tcBorders>
              <w:top w:val="single" w:sz="4" w:space="0" w:color="000000"/>
              <w:left w:val="single" w:sz="4" w:space="0" w:color="000000"/>
              <w:bottom w:val="single" w:sz="4" w:space="0" w:color="000000"/>
              <w:right w:val="single" w:sz="4" w:space="0" w:color="000000"/>
            </w:tcBorders>
          </w:tcPr>
          <w:p w14:paraId="06AA209A" w14:textId="77777777" w:rsidR="009205A7" w:rsidRPr="009205A7" w:rsidRDefault="009205A7"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rPr>
            </w:pPr>
            <w:r w:rsidRPr="009205A7">
              <w:rPr>
                <w:rFonts w:ascii="Arial" w:eastAsia="Arial" w:hAnsi="Arial" w:cs="Arial"/>
                <w:sz w:val="22"/>
                <w:szCs w:val="22"/>
              </w:rPr>
              <w:t xml:space="preserve">Data, Information, </w:t>
            </w:r>
            <w:proofErr w:type="gramStart"/>
            <w:r w:rsidRPr="009205A7">
              <w:rPr>
                <w:rFonts w:ascii="Arial" w:eastAsia="Arial" w:hAnsi="Arial" w:cs="Arial"/>
                <w:sz w:val="22"/>
                <w:szCs w:val="22"/>
              </w:rPr>
              <w:t>Knowledge</w:t>
            </w:r>
            <w:proofErr w:type="gramEnd"/>
            <w:r w:rsidRPr="009205A7">
              <w:rPr>
                <w:rFonts w:ascii="Arial" w:eastAsia="Arial" w:hAnsi="Arial" w:cs="Arial"/>
                <w:sz w:val="22"/>
                <w:szCs w:val="22"/>
              </w:rPr>
              <w:t xml:space="preserve"> and Tools</w:t>
            </w:r>
          </w:p>
          <w:p w14:paraId="1473D67D" w14:textId="680799F4" w:rsidR="009205A7" w:rsidRPr="009205A7" w:rsidRDefault="009205A7"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rPr>
            </w:pPr>
            <w:r w:rsidRPr="00161AA5">
              <w:rPr>
                <w:rFonts w:ascii="Arial" w:eastAsia="Arial" w:hAnsi="Arial" w:cs="Arial"/>
                <w:sz w:val="22"/>
                <w:szCs w:val="22"/>
              </w:rPr>
              <w:t>Recommendation SC-IOCARIBE-XVII.8</w:t>
            </w:r>
          </w:p>
        </w:tc>
      </w:tr>
      <w:tr w:rsidR="009205A7" w:rsidRPr="00D159DE" w14:paraId="623685EC" w14:textId="77777777" w:rsidTr="009205A7">
        <w:trPr>
          <w:jc w:val="center"/>
        </w:trPr>
        <w:tc>
          <w:tcPr>
            <w:tcW w:w="1139" w:type="dxa"/>
            <w:tcBorders>
              <w:top w:val="single" w:sz="4" w:space="0" w:color="000000"/>
              <w:left w:val="single" w:sz="4" w:space="0" w:color="000000"/>
              <w:bottom w:val="single" w:sz="4" w:space="0" w:color="000000"/>
              <w:right w:val="single" w:sz="4" w:space="0" w:color="000000"/>
            </w:tcBorders>
          </w:tcPr>
          <w:p w14:paraId="5CF03CDF" w14:textId="7FA24C23" w:rsidR="009205A7" w:rsidRPr="007E66D6" w:rsidRDefault="009205A7" w:rsidP="00736DAB">
            <w:pPr>
              <w:snapToGrid w:val="0"/>
              <w:spacing w:after="240" w:line="240" w:lineRule="auto"/>
              <w:ind w:left="0" w:hanging="2"/>
              <w:jc w:val="center"/>
              <w:rPr>
                <w:rFonts w:ascii="Arial" w:eastAsia="Arial" w:hAnsi="Arial" w:cs="Arial"/>
                <w:sz w:val="22"/>
                <w:szCs w:val="22"/>
              </w:rPr>
            </w:pPr>
            <w:r w:rsidRPr="007E66D6">
              <w:rPr>
                <w:rFonts w:ascii="Arial" w:hAnsi="Arial" w:cs="Arial"/>
                <w:sz w:val="22"/>
                <w:szCs w:val="22"/>
              </w:rPr>
              <w:t>9</w:t>
            </w:r>
          </w:p>
        </w:tc>
        <w:tc>
          <w:tcPr>
            <w:tcW w:w="6282" w:type="dxa"/>
            <w:tcBorders>
              <w:top w:val="single" w:sz="4" w:space="0" w:color="000000"/>
              <w:left w:val="single" w:sz="4" w:space="0" w:color="000000"/>
              <w:bottom w:val="single" w:sz="4" w:space="0" w:color="000000"/>
              <w:right w:val="single" w:sz="4" w:space="0" w:color="000000"/>
            </w:tcBorders>
          </w:tcPr>
          <w:p w14:paraId="71727334" w14:textId="37B2378F" w:rsidR="009205A7" w:rsidRPr="00161AA5" w:rsidRDefault="009205A7" w:rsidP="00736DAB">
            <w:pPr>
              <w:snapToGrid w:val="0"/>
              <w:spacing w:after="240" w:line="240" w:lineRule="auto"/>
              <w:ind w:left="0" w:hanging="2"/>
              <w:rPr>
                <w:rFonts w:ascii="Arial" w:eastAsia="Arial" w:hAnsi="Arial" w:cs="Arial"/>
                <w:sz w:val="22"/>
                <w:szCs w:val="22"/>
                <w:lang w:val="fr-FR"/>
              </w:rPr>
            </w:pPr>
            <w:r w:rsidRPr="00161AA5">
              <w:rPr>
                <w:rFonts w:ascii="Arial" w:eastAsia="Arial" w:hAnsi="Arial" w:cs="Arial"/>
                <w:sz w:val="22"/>
                <w:szCs w:val="22"/>
                <w:lang w:val="fr-FR"/>
              </w:rPr>
              <w:t>UN Ocean Decade</w:t>
            </w:r>
          </w:p>
          <w:p w14:paraId="4EBA7565" w14:textId="0347C32F" w:rsidR="009205A7" w:rsidRPr="00161AA5" w:rsidRDefault="009205A7" w:rsidP="00736DAB">
            <w:pPr>
              <w:snapToGrid w:val="0"/>
              <w:spacing w:after="240" w:line="240" w:lineRule="auto"/>
              <w:ind w:left="0" w:hanging="2"/>
              <w:rPr>
                <w:rFonts w:ascii="Arial" w:eastAsia="Arial" w:hAnsi="Arial" w:cs="Arial"/>
                <w:sz w:val="22"/>
                <w:szCs w:val="22"/>
                <w:lang w:val="fr-FR"/>
              </w:rPr>
            </w:pPr>
            <w:r w:rsidRPr="009205A7">
              <w:rPr>
                <w:rFonts w:ascii="Arial" w:eastAsia="Arial" w:hAnsi="Arial" w:cs="Arial"/>
                <w:sz w:val="22"/>
                <w:szCs w:val="22"/>
                <w:lang w:val="fr-FR"/>
              </w:rPr>
              <w:t>Recommendation SC-IOCARIBE-XVII.9</w:t>
            </w:r>
          </w:p>
        </w:tc>
      </w:tr>
      <w:tr w:rsidR="009205A7" w:rsidRPr="003C18F7" w14:paraId="552B516E" w14:textId="77777777" w:rsidTr="009205A7">
        <w:trPr>
          <w:jc w:val="center"/>
        </w:trPr>
        <w:tc>
          <w:tcPr>
            <w:tcW w:w="1139" w:type="dxa"/>
            <w:tcBorders>
              <w:top w:val="single" w:sz="4" w:space="0" w:color="000000"/>
              <w:left w:val="single" w:sz="4" w:space="0" w:color="000000"/>
              <w:bottom w:val="single" w:sz="4" w:space="0" w:color="000000"/>
              <w:right w:val="single" w:sz="4" w:space="0" w:color="000000"/>
            </w:tcBorders>
          </w:tcPr>
          <w:p w14:paraId="60BC8D98" w14:textId="6183120E" w:rsidR="009205A7" w:rsidRPr="007E66D6" w:rsidRDefault="009205A7" w:rsidP="00736DAB">
            <w:pPr>
              <w:snapToGrid w:val="0"/>
              <w:spacing w:after="240" w:line="240" w:lineRule="auto"/>
              <w:ind w:left="0" w:hanging="2"/>
              <w:jc w:val="center"/>
              <w:rPr>
                <w:rFonts w:ascii="Arial" w:eastAsia="Arial" w:hAnsi="Arial" w:cs="Arial"/>
                <w:sz w:val="22"/>
                <w:szCs w:val="22"/>
              </w:rPr>
            </w:pPr>
            <w:r w:rsidRPr="007E66D6">
              <w:rPr>
                <w:rFonts w:ascii="Arial" w:eastAsia="Arial" w:hAnsi="Arial" w:cs="Arial"/>
                <w:sz w:val="22"/>
                <w:szCs w:val="22"/>
              </w:rPr>
              <w:t>10</w:t>
            </w:r>
          </w:p>
        </w:tc>
        <w:tc>
          <w:tcPr>
            <w:tcW w:w="6282" w:type="dxa"/>
            <w:tcBorders>
              <w:top w:val="single" w:sz="4" w:space="0" w:color="000000"/>
              <w:left w:val="single" w:sz="4" w:space="0" w:color="000000"/>
              <w:bottom w:val="single" w:sz="4" w:space="0" w:color="000000"/>
              <w:right w:val="single" w:sz="4" w:space="0" w:color="000000"/>
            </w:tcBorders>
          </w:tcPr>
          <w:p w14:paraId="5FA35FBD" w14:textId="77777777" w:rsidR="009205A7" w:rsidRPr="009205A7" w:rsidRDefault="009205A7" w:rsidP="00736DAB">
            <w:pPr>
              <w:snapToGrid w:val="0"/>
              <w:spacing w:after="240" w:line="240" w:lineRule="auto"/>
              <w:ind w:left="0" w:hanging="2"/>
              <w:rPr>
                <w:rFonts w:ascii="Arial" w:eastAsia="Arial" w:hAnsi="Arial" w:cs="Arial"/>
                <w:sz w:val="22"/>
                <w:szCs w:val="22"/>
              </w:rPr>
            </w:pPr>
            <w:r w:rsidRPr="009205A7">
              <w:rPr>
                <w:rFonts w:ascii="Arial" w:eastAsia="Arial" w:hAnsi="Arial" w:cs="Arial"/>
                <w:sz w:val="22"/>
                <w:szCs w:val="22"/>
              </w:rPr>
              <w:t>IOCARIBE GOOS</w:t>
            </w:r>
          </w:p>
          <w:p w14:paraId="56B0BC0E" w14:textId="4B0A27BD" w:rsidR="009205A7" w:rsidRPr="009205A7" w:rsidRDefault="009205A7" w:rsidP="00736DAB">
            <w:pPr>
              <w:snapToGrid w:val="0"/>
              <w:spacing w:after="240" w:line="240" w:lineRule="auto"/>
              <w:ind w:left="0" w:hanging="2"/>
              <w:rPr>
                <w:rFonts w:ascii="Arial" w:eastAsia="Arial" w:hAnsi="Arial" w:cs="Arial"/>
                <w:sz w:val="22"/>
                <w:szCs w:val="22"/>
                <w:lang w:val="fr-FR"/>
              </w:rPr>
            </w:pPr>
            <w:r w:rsidRPr="009205A7">
              <w:rPr>
                <w:rFonts w:ascii="Arial" w:eastAsia="Arial" w:hAnsi="Arial" w:cs="Arial"/>
                <w:sz w:val="22"/>
                <w:szCs w:val="22"/>
                <w:lang w:val="fr-FR"/>
              </w:rPr>
              <w:t>Recommendation SC-IOCARIBE-XVII.10</w:t>
            </w:r>
          </w:p>
        </w:tc>
      </w:tr>
    </w:tbl>
    <w:p w14:paraId="13051B70" w14:textId="5FD55A3C" w:rsidR="00BD65BB" w:rsidRPr="002B2B1E" w:rsidRDefault="00BD65BB" w:rsidP="000336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ind w:left="0" w:hanging="2"/>
        <w:jc w:val="center"/>
        <w:rPr>
          <w:rFonts w:ascii="Arial" w:eastAsia="Arial" w:hAnsi="Arial" w:cs="Arial"/>
          <w:sz w:val="22"/>
          <w:szCs w:val="22"/>
          <w:highlight w:val="yellow"/>
        </w:rPr>
      </w:pPr>
    </w:p>
    <w:p w14:paraId="287F8049" w14:textId="77777777" w:rsidR="00BD65BB" w:rsidRPr="002B2B1E" w:rsidRDefault="00BD65BB"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ind w:left="0" w:hanging="2"/>
        <w:rPr>
          <w:rFonts w:ascii="Arial" w:eastAsia="Arial" w:hAnsi="Arial" w:cs="Arial"/>
          <w:sz w:val="22"/>
          <w:szCs w:val="22"/>
          <w:highlight w:val="yellow"/>
        </w:rPr>
        <w:sectPr w:rsidR="00BD65BB" w:rsidRPr="002B2B1E">
          <w:headerReference w:type="even" r:id="rId14"/>
          <w:headerReference w:type="default" r:id="rId15"/>
          <w:footerReference w:type="even" r:id="rId16"/>
          <w:footerReference w:type="default" r:id="rId17"/>
          <w:headerReference w:type="first" r:id="rId18"/>
          <w:footerReference w:type="first" r:id="rId19"/>
          <w:pgSz w:w="11909" w:h="16834"/>
          <w:pgMar w:top="902" w:right="1247" w:bottom="1134" w:left="1247" w:header="720" w:footer="720" w:gutter="0"/>
          <w:pgNumType w:start="1"/>
          <w:cols w:space="720"/>
          <w:titlePg/>
        </w:sectPr>
      </w:pPr>
    </w:p>
    <w:p w14:paraId="45FA4492" w14:textId="77777777" w:rsidR="00E83EB3" w:rsidRPr="002B2B1E" w:rsidRDefault="006A2E4D"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napToGrid w:val="0"/>
        <w:spacing w:after="240" w:line="240" w:lineRule="auto"/>
        <w:ind w:left="0" w:hanging="2"/>
        <w:jc w:val="center"/>
        <w:rPr>
          <w:rFonts w:ascii="Arial" w:eastAsia="Arial" w:hAnsi="Arial" w:cs="Arial"/>
          <w:sz w:val="22"/>
          <w:szCs w:val="22"/>
          <w:lang w:val="fr-FR"/>
        </w:rPr>
      </w:pPr>
      <w:r w:rsidRPr="002B2B1E">
        <w:rPr>
          <w:rFonts w:ascii="Arial" w:eastAsia="Arial" w:hAnsi="Arial" w:cs="Arial"/>
          <w:sz w:val="22"/>
          <w:szCs w:val="22"/>
          <w:lang w:val="fr-FR"/>
        </w:rPr>
        <w:lastRenderedPageBreak/>
        <w:t xml:space="preserve">ANNEX </w:t>
      </w:r>
    </w:p>
    <w:p w14:paraId="2D256750" w14:textId="77777777" w:rsidR="00E83EB3" w:rsidRPr="002B2B1E" w:rsidRDefault="006A2E4D"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napToGrid w:val="0"/>
        <w:spacing w:after="240" w:line="240" w:lineRule="auto"/>
        <w:ind w:left="0" w:hanging="2"/>
        <w:jc w:val="center"/>
        <w:rPr>
          <w:rFonts w:ascii="Arial" w:eastAsia="Arial" w:hAnsi="Arial" w:cs="Arial"/>
          <w:sz w:val="22"/>
          <w:szCs w:val="22"/>
          <w:lang w:val="fr-FR"/>
        </w:rPr>
      </w:pPr>
      <w:r w:rsidRPr="002B2B1E">
        <w:rPr>
          <w:rFonts w:ascii="Arial" w:eastAsia="Arial" w:hAnsi="Arial" w:cs="Arial"/>
          <w:b/>
          <w:sz w:val="22"/>
          <w:szCs w:val="22"/>
          <w:lang w:val="fr-FR"/>
        </w:rPr>
        <w:t>RECOMMENDATIONS</w:t>
      </w:r>
      <w:bookmarkStart w:id="1" w:name="bookmark=id.1fob9te" w:colFirst="0" w:colLast="0"/>
      <w:bookmarkEnd w:id="1"/>
    </w:p>
    <w:p w14:paraId="0EF92C7A" w14:textId="10B31473" w:rsidR="00E83EB3" w:rsidRPr="002B2B1E" w:rsidRDefault="006A2E4D" w:rsidP="00736DAB">
      <w:pPr>
        <w:tabs>
          <w:tab w:val="left" w:pos="567"/>
        </w:tabs>
        <w:snapToGrid w:val="0"/>
        <w:spacing w:after="240" w:line="240" w:lineRule="auto"/>
        <w:ind w:left="0" w:hanging="2"/>
        <w:jc w:val="center"/>
        <w:rPr>
          <w:rFonts w:ascii="Arial" w:eastAsia="Arial" w:hAnsi="Arial" w:cs="Arial"/>
          <w:sz w:val="22"/>
          <w:szCs w:val="22"/>
          <w:u w:val="single"/>
          <w:lang w:val="fr-FR"/>
        </w:rPr>
      </w:pPr>
      <w:bookmarkStart w:id="2" w:name="rec_1"/>
      <w:r w:rsidRPr="002B2B1E">
        <w:rPr>
          <w:rFonts w:ascii="Arial" w:eastAsia="Arial" w:hAnsi="Arial" w:cs="Arial"/>
          <w:sz w:val="22"/>
          <w:szCs w:val="22"/>
          <w:u w:val="single"/>
          <w:lang w:val="fr-FR"/>
        </w:rPr>
        <w:t>Recommendation SC-IOCARIBE-XVI</w:t>
      </w:r>
      <w:r w:rsidR="002B2B1E">
        <w:rPr>
          <w:rFonts w:ascii="Arial" w:eastAsia="Arial" w:hAnsi="Arial" w:cs="Arial"/>
          <w:sz w:val="22"/>
          <w:szCs w:val="22"/>
          <w:u w:val="single"/>
          <w:lang w:val="fr-FR"/>
        </w:rPr>
        <w:t>I</w:t>
      </w:r>
      <w:r w:rsidRPr="002B2B1E">
        <w:rPr>
          <w:rFonts w:ascii="Arial" w:eastAsia="Arial" w:hAnsi="Arial" w:cs="Arial"/>
          <w:sz w:val="22"/>
          <w:szCs w:val="22"/>
          <w:u w:val="single"/>
          <w:lang w:val="fr-FR"/>
        </w:rPr>
        <w:t>.1</w:t>
      </w:r>
    </w:p>
    <w:bookmarkEnd w:id="2"/>
    <w:p w14:paraId="18DF8985" w14:textId="3C0045C1" w:rsidR="00E83EB3" w:rsidRPr="002B2B1E" w:rsidRDefault="002B2B1E" w:rsidP="00736DAB">
      <w:pPr>
        <w:tabs>
          <w:tab w:val="left" w:pos="567"/>
        </w:tabs>
        <w:snapToGrid w:val="0"/>
        <w:spacing w:after="240" w:line="240" w:lineRule="auto"/>
        <w:ind w:left="0" w:hanging="2"/>
        <w:jc w:val="center"/>
        <w:rPr>
          <w:rFonts w:ascii="Arial" w:eastAsia="Arial" w:hAnsi="Arial" w:cs="Arial"/>
          <w:b/>
          <w:color w:val="000000"/>
          <w:sz w:val="22"/>
          <w:szCs w:val="22"/>
        </w:rPr>
      </w:pPr>
      <w:r w:rsidRPr="002B2B1E">
        <w:rPr>
          <w:rFonts w:ascii="Arial" w:eastAsia="Arial" w:hAnsi="Arial" w:cs="Arial"/>
          <w:b/>
          <w:color w:val="000000"/>
          <w:sz w:val="22"/>
          <w:szCs w:val="22"/>
        </w:rPr>
        <w:t>Prioritization</w:t>
      </w:r>
    </w:p>
    <w:p w14:paraId="67B8E9F4" w14:textId="1A9E7C43" w:rsidR="002B2B1E" w:rsidRPr="002B2B1E" w:rsidRDefault="002B2B1E" w:rsidP="002B2B1E">
      <w:pPr>
        <w:tabs>
          <w:tab w:val="left" w:pos="567"/>
        </w:tabs>
        <w:snapToGrid w:val="0"/>
        <w:spacing w:after="240" w:line="240" w:lineRule="auto"/>
        <w:ind w:left="0" w:hanging="2"/>
        <w:jc w:val="both"/>
        <w:rPr>
          <w:rFonts w:ascii="Arial" w:eastAsia="Arial" w:hAnsi="Arial" w:cs="Arial"/>
          <w:i/>
          <w:iCs/>
          <w:color w:val="000000"/>
          <w:sz w:val="22"/>
          <w:szCs w:val="22"/>
        </w:rPr>
      </w:pPr>
      <w:r w:rsidRPr="002B2B1E">
        <w:rPr>
          <w:rFonts w:ascii="Arial" w:eastAsia="Arial" w:hAnsi="Arial" w:cs="Arial"/>
          <w:i/>
          <w:iCs/>
          <w:color w:val="000000"/>
          <w:sz w:val="22"/>
          <w:szCs w:val="22"/>
        </w:rPr>
        <w:t xml:space="preserve">Develop a regional strategy aligned with the priorities of the UN Ocean Decade based on the analysis of progress in the region in different areas of ocean science, countries' installed capacities and resources, </w:t>
      </w:r>
      <w:proofErr w:type="gramStart"/>
      <w:r w:rsidRPr="002B2B1E">
        <w:rPr>
          <w:rFonts w:ascii="Arial" w:eastAsia="Arial" w:hAnsi="Arial" w:cs="Arial"/>
          <w:i/>
          <w:iCs/>
          <w:color w:val="000000"/>
          <w:sz w:val="22"/>
          <w:szCs w:val="22"/>
        </w:rPr>
        <w:t>take into account</w:t>
      </w:r>
      <w:proofErr w:type="gramEnd"/>
      <w:r w:rsidRPr="002B2B1E">
        <w:rPr>
          <w:rFonts w:ascii="Arial" w:eastAsia="Arial" w:hAnsi="Arial" w:cs="Arial"/>
          <w:i/>
          <w:iCs/>
          <w:color w:val="000000"/>
          <w:sz w:val="22"/>
          <w:szCs w:val="22"/>
        </w:rPr>
        <w:t xml:space="preserve"> the projects, regional programs focused on the needs of the countries and existing regional agreements.</w:t>
      </w:r>
    </w:p>
    <w:p w14:paraId="52AB631F" w14:textId="77777777" w:rsidR="00E83EB3" w:rsidRPr="002B2B1E" w:rsidRDefault="006A2E4D" w:rsidP="00736DAB">
      <w:pPr>
        <w:tabs>
          <w:tab w:val="left" w:pos="567"/>
        </w:tabs>
        <w:snapToGrid w:val="0"/>
        <w:spacing w:after="240" w:line="240" w:lineRule="auto"/>
        <w:ind w:left="0" w:hanging="2"/>
        <w:rPr>
          <w:rFonts w:ascii="Arial" w:eastAsia="Arial" w:hAnsi="Arial" w:cs="Arial"/>
          <w:sz w:val="22"/>
          <w:szCs w:val="22"/>
        </w:rPr>
      </w:pPr>
      <w:r w:rsidRPr="002B2B1E">
        <w:rPr>
          <w:rFonts w:ascii="Arial" w:eastAsia="Arial" w:hAnsi="Arial" w:cs="Arial"/>
          <w:color w:val="000000"/>
          <w:sz w:val="22"/>
          <w:szCs w:val="22"/>
        </w:rPr>
        <w:t>The IOC Sub-Commission for the Caribbean and Adjacent Regions (IOCARIBE),</w:t>
      </w:r>
    </w:p>
    <w:p w14:paraId="38F55668" w14:textId="20E6C75F" w:rsidR="00E83EB3" w:rsidRPr="002B2B1E" w:rsidRDefault="006A2E4D" w:rsidP="002B2B1E">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color w:val="000000"/>
          <w:sz w:val="22"/>
          <w:szCs w:val="22"/>
        </w:rPr>
      </w:pPr>
      <w:r w:rsidRPr="002B2B1E">
        <w:rPr>
          <w:rFonts w:ascii="Arial" w:eastAsia="Arial" w:hAnsi="Arial" w:cs="Arial"/>
          <w:b/>
          <w:sz w:val="22"/>
          <w:szCs w:val="22"/>
        </w:rPr>
        <w:t>R</w:t>
      </w:r>
      <w:r w:rsidRPr="002B2B1E">
        <w:rPr>
          <w:rFonts w:ascii="Arial" w:eastAsia="Arial" w:hAnsi="Arial" w:cs="Arial"/>
          <w:b/>
          <w:color w:val="000000"/>
          <w:sz w:val="22"/>
          <w:szCs w:val="22"/>
        </w:rPr>
        <w:t>equests</w:t>
      </w:r>
      <w:r w:rsidRPr="002B2B1E">
        <w:rPr>
          <w:rFonts w:ascii="Arial" w:eastAsia="Arial" w:hAnsi="Arial" w:cs="Arial"/>
          <w:color w:val="000000"/>
          <w:sz w:val="22"/>
          <w:szCs w:val="22"/>
        </w:rPr>
        <w:t xml:space="preserve"> the IOCARIBE Secretary </w:t>
      </w:r>
      <w:r w:rsidRPr="002B2B1E">
        <w:rPr>
          <w:rFonts w:ascii="Arial" w:eastAsia="Arial" w:hAnsi="Arial" w:cs="Arial"/>
          <w:sz w:val="22"/>
          <w:szCs w:val="22"/>
        </w:rPr>
        <w:t>to</w:t>
      </w:r>
      <w:r w:rsidRPr="002B2B1E">
        <w:rPr>
          <w:rFonts w:ascii="Arial" w:eastAsia="Arial" w:hAnsi="Arial" w:cs="Arial"/>
          <w:color w:val="000000"/>
          <w:sz w:val="22"/>
          <w:szCs w:val="22"/>
        </w:rPr>
        <w:t xml:space="preserve">: </w:t>
      </w:r>
    </w:p>
    <w:p w14:paraId="0C636C0B" w14:textId="77777777" w:rsidR="00F27E22" w:rsidRDefault="002B2B1E" w:rsidP="00F27E22">
      <w:pPr>
        <w:pStyle w:val="Listaconvietas21"/>
        <w:jc w:val="both"/>
        <w:rPr>
          <w:rFonts w:ascii="Arial" w:eastAsia="Arial" w:hAnsi="Arial" w:cs="Arial"/>
          <w:color w:val="000000"/>
          <w:sz w:val="22"/>
          <w:szCs w:val="22"/>
        </w:rPr>
      </w:pPr>
      <w:r w:rsidRPr="00F27E22">
        <w:rPr>
          <w:rFonts w:ascii="Arial" w:eastAsia="Arial" w:hAnsi="Arial" w:cs="Arial"/>
          <w:color w:val="000000"/>
          <w:sz w:val="22"/>
          <w:szCs w:val="22"/>
        </w:rPr>
        <w:t>Focus on the priorities dictated by the needs created by major impacts in the region, such as, but not limited to: sargassum proliferation and its management, sensitivity, and coastal risks due to the actions of extreme weather events, changes in sea level and its effects in coastal areas of the Small Island Developing States.</w:t>
      </w:r>
      <w:r w:rsidR="00F27E22" w:rsidRPr="00F27E22">
        <w:rPr>
          <w:rFonts w:ascii="Arial" w:eastAsia="Arial" w:hAnsi="Arial" w:cs="Arial"/>
          <w:color w:val="000000"/>
          <w:sz w:val="22"/>
          <w:szCs w:val="22"/>
        </w:rPr>
        <w:t xml:space="preserve"> </w:t>
      </w:r>
    </w:p>
    <w:p w14:paraId="44853E12" w14:textId="77777777" w:rsidR="00F27E22" w:rsidRDefault="00F27E22" w:rsidP="00F27E22">
      <w:pPr>
        <w:pStyle w:val="Listaconvietas21"/>
        <w:numPr>
          <w:ilvl w:val="0"/>
          <w:numId w:val="0"/>
        </w:numPr>
        <w:ind w:left="1080"/>
        <w:jc w:val="both"/>
        <w:rPr>
          <w:rFonts w:ascii="Arial" w:eastAsia="Arial" w:hAnsi="Arial" w:cs="Arial"/>
          <w:color w:val="000000"/>
          <w:sz w:val="22"/>
          <w:szCs w:val="22"/>
        </w:rPr>
      </w:pPr>
    </w:p>
    <w:p w14:paraId="5330A9C1" w14:textId="2DC8D36B" w:rsidR="002B2B1E" w:rsidRPr="00F27E22" w:rsidRDefault="00F27E22" w:rsidP="00F27E22">
      <w:pPr>
        <w:pStyle w:val="Listaconvietas21"/>
        <w:jc w:val="both"/>
        <w:rPr>
          <w:rFonts w:ascii="Arial" w:eastAsia="Arial" w:hAnsi="Arial" w:cs="Arial"/>
          <w:color w:val="000000"/>
          <w:sz w:val="22"/>
          <w:szCs w:val="22"/>
        </w:rPr>
      </w:pPr>
      <w:r>
        <w:rPr>
          <w:rFonts w:ascii="Arial" w:eastAsia="Arial" w:hAnsi="Arial" w:cs="Arial"/>
          <w:color w:val="000000"/>
          <w:sz w:val="22"/>
          <w:szCs w:val="22"/>
        </w:rPr>
        <w:t>St</w:t>
      </w:r>
      <w:r w:rsidR="002B2B1E" w:rsidRPr="00F27E22">
        <w:rPr>
          <w:rFonts w:ascii="Arial" w:eastAsia="Arial" w:hAnsi="Arial" w:cs="Arial"/>
          <w:color w:val="000000"/>
          <w:sz w:val="22"/>
          <w:szCs w:val="22"/>
        </w:rPr>
        <w:t>rengthen IOC and IOCARIBE’s vision to support a sustainable ocean economy and maximize the benefit from ocean science, through the effective involvement of the various sectors that use ocean resources.</w:t>
      </w:r>
    </w:p>
    <w:p w14:paraId="0E0E1475" w14:textId="77777777" w:rsidR="004C5404" w:rsidRPr="002B2B1E" w:rsidRDefault="004C5404" w:rsidP="00736DAB">
      <w:pPr>
        <w:tabs>
          <w:tab w:val="left" w:pos="567"/>
        </w:tabs>
        <w:snapToGrid w:val="0"/>
        <w:spacing w:after="240" w:line="240" w:lineRule="auto"/>
        <w:ind w:left="0" w:hanging="2"/>
        <w:rPr>
          <w:rFonts w:ascii="Arial" w:eastAsia="Arial" w:hAnsi="Arial" w:cs="Arial"/>
          <w:sz w:val="22"/>
          <w:szCs w:val="22"/>
          <w:highlight w:val="yellow"/>
        </w:rPr>
      </w:pPr>
    </w:p>
    <w:p w14:paraId="56D52256" w14:textId="50B8D8E2" w:rsidR="00E83EB3" w:rsidRPr="00F27E22" w:rsidRDefault="006A2E4D" w:rsidP="00736DAB">
      <w:pPr>
        <w:keepNext/>
        <w:keepLines/>
        <w:snapToGrid w:val="0"/>
        <w:spacing w:after="240" w:line="240" w:lineRule="auto"/>
        <w:ind w:left="0" w:hanging="2"/>
        <w:jc w:val="center"/>
        <w:rPr>
          <w:rFonts w:ascii="Arial" w:eastAsia="Arial" w:hAnsi="Arial" w:cs="Arial"/>
          <w:sz w:val="22"/>
          <w:szCs w:val="22"/>
          <w:u w:val="single"/>
        </w:rPr>
      </w:pPr>
      <w:bookmarkStart w:id="3" w:name="rec_2"/>
      <w:r w:rsidRPr="00F27E22">
        <w:rPr>
          <w:rFonts w:ascii="Arial" w:eastAsia="Arial" w:hAnsi="Arial" w:cs="Arial"/>
          <w:sz w:val="22"/>
          <w:szCs w:val="22"/>
          <w:u w:val="single"/>
        </w:rPr>
        <w:t>Recommendation SC-IOCARIBE-XVI</w:t>
      </w:r>
      <w:r w:rsidR="002B2B1E" w:rsidRPr="00F27E22">
        <w:rPr>
          <w:rFonts w:ascii="Arial" w:eastAsia="Arial" w:hAnsi="Arial" w:cs="Arial"/>
          <w:sz w:val="22"/>
          <w:szCs w:val="22"/>
          <w:u w:val="single"/>
        </w:rPr>
        <w:t>I</w:t>
      </w:r>
      <w:r w:rsidRPr="00F27E22">
        <w:rPr>
          <w:rFonts w:ascii="Arial" w:eastAsia="Arial" w:hAnsi="Arial" w:cs="Arial"/>
          <w:sz w:val="22"/>
          <w:szCs w:val="22"/>
          <w:u w:val="single"/>
        </w:rPr>
        <w:t>.2</w:t>
      </w:r>
    </w:p>
    <w:bookmarkEnd w:id="3"/>
    <w:p w14:paraId="2EA3A75E" w14:textId="68CB10D6" w:rsidR="00E83EB3" w:rsidRPr="00F27E22" w:rsidRDefault="00F27E22" w:rsidP="00736DAB">
      <w:pPr>
        <w:keepNext/>
        <w:keepLines/>
        <w:snapToGrid w:val="0"/>
        <w:spacing w:after="240" w:line="240" w:lineRule="auto"/>
        <w:ind w:left="0" w:hanging="2"/>
        <w:jc w:val="center"/>
        <w:rPr>
          <w:rFonts w:ascii="Arial" w:eastAsia="Arial" w:hAnsi="Arial" w:cs="Arial"/>
          <w:b/>
          <w:sz w:val="22"/>
          <w:szCs w:val="22"/>
        </w:rPr>
      </w:pPr>
      <w:r w:rsidRPr="00F27E22">
        <w:rPr>
          <w:rFonts w:ascii="Arial" w:eastAsia="Arial" w:hAnsi="Arial" w:cs="Arial"/>
          <w:b/>
          <w:sz w:val="22"/>
          <w:szCs w:val="22"/>
        </w:rPr>
        <w:t>Governance</w:t>
      </w:r>
    </w:p>
    <w:p w14:paraId="492E4270" w14:textId="69F38244" w:rsidR="00F27E22" w:rsidRPr="00F27E22" w:rsidRDefault="00F27E22" w:rsidP="00F27E22">
      <w:pPr>
        <w:keepNext/>
        <w:keepLines/>
        <w:snapToGrid w:val="0"/>
        <w:spacing w:after="240" w:line="240" w:lineRule="auto"/>
        <w:ind w:left="0" w:hanging="2"/>
        <w:rPr>
          <w:rFonts w:ascii="Arial" w:eastAsia="Calibri" w:hAnsi="Arial" w:cs="Arial"/>
          <w:i/>
          <w:iCs/>
          <w:sz w:val="22"/>
          <w:szCs w:val="22"/>
        </w:rPr>
      </w:pPr>
      <w:r w:rsidRPr="00F27E22">
        <w:rPr>
          <w:rFonts w:ascii="Arial" w:eastAsia="Calibri" w:hAnsi="Arial" w:cs="Arial"/>
          <w:i/>
          <w:iCs/>
          <w:sz w:val="22"/>
          <w:szCs w:val="22"/>
        </w:rPr>
        <w:t>Streamline programs within the IOCARIBE structure to ensure efficiency and reduce duplication, while ensuring progress, and align IOCARIBE programs with the UN Ocean Decade.</w:t>
      </w:r>
    </w:p>
    <w:p w14:paraId="57588110" w14:textId="77777777" w:rsidR="00E83EB3" w:rsidRDefault="006A2E4D" w:rsidP="00736DAB">
      <w:pPr>
        <w:snapToGrid w:val="0"/>
        <w:spacing w:after="240" w:line="240" w:lineRule="auto"/>
        <w:ind w:left="0" w:hanging="2"/>
        <w:rPr>
          <w:rFonts w:ascii="Arial" w:eastAsia="Arial" w:hAnsi="Arial" w:cs="Arial"/>
          <w:sz w:val="22"/>
          <w:szCs w:val="22"/>
        </w:rPr>
      </w:pPr>
      <w:r w:rsidRPr="00F27E22">
        <w:rPr>
          <w:rFonts w:ascii="Arial" w:eastAsia="Arial" w:hAnsi="Arial" w:cs="Arial"/>
          <w:sz w:val="22"/>
          <w:szCs w:val="22"/>
        </w:rPr>
        <w:t>The IOC Sub-Commission for the Caribbean and Adjacent Regions (IOCARIBE),</w:t>
      </w:r>
    </w:p>
    <w:p w14:paraId="768B7EF8" w14:textId="32E1BD2B" w:rsidR="00DC0B96" w:rsidRPr="00DC0B96" w:rsidRDefault="00DC0B96" w:rsidP="00DC0B96">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color w:val="000000"/>
          <w:sz w:val="22"/>
          <w:szCs w:val="22"/>
        </w:rPr>
      </w:pPr>
      <w:r w:rsidRPr="002B2B1E">
        <w:rPr>
          <w:rFonts w:ascii="Arial" w:eastAsia="Arial" w:hAnsi="Arial" w:cs="Arial"/>
          <w:b/>
          <w:sz w:val="22"/>
          <w:szCs w:val="22"/>
        </w:rPr>
        <w:t>R</w:t>
      </w:r>
      <w:r w:rsidRPr="002B2B1E">
        <w:rPr>
          <w:rFonts w:ascii="Arial" w:eastAsia="Arial" w:hAnsi="Arial" w:cs="Arial"/>
          <w:b/>
          <w:color w:val="000000"/>
          <w:sz w:val="22"/>
          <w:szCs w:val="22"/>
        </w:rPr>
        <w:t>equests</w:t>
      </w:r>
      <w:r w:rsidRPr="002B2B1E">
        <w:rPr>
          <w:rFonts w:ascii="Arial" w:eastAsia="Arial" w:hAnsi="Arial" w:cs="Arial"/>
          <w:color w:val="000000"/>
          <w:sz w:val="22"/>
          <w:szCs w:val="22"/>
        </w:rPr>
        <w:t xml:space="preserve"> the IOCARIBE Secretary </w:t>
      </w:r>
      <w:r w:rsidRPr="002B2B1E">
        <w:rPr>
          <w:rFonts w:ascii="Arial" w:eastAsia="Arial" w:hAnsi="Arial" w:cs="Arial"/>
          <w:sz w:val="22"/>
          <w:szCs w:val="22"/>
        </w:rPr>
        <w:t>to</w:t>
      </w:r>
      <w:r w:rsidRPr="002B2B1E">
        <w:rPr>
          <w:rFonts w:ascii="Arial" w:eastAsia="Arial" w:hAnsi="Arial" w:cs="Arial"/>
          <w:color w:val="000000"/>
          <w:sz w:val="22"/>
          <w:szCs w:val="22"/>
        </w:rPr>
        <w:t xml:space="preserve">: </w:t>
      </w:r>
    </w:p>
    <w:p w14:paraId="243FF977" w14:textId="5E35E961" w:rsidR="00F27E22" w:rsidRDefault="00F27E22" w:rsidP="00F27E22">
      <w:pPr>
        <w:pStyle w:val="ListParagraph"/>
        <w:numPr>
          <w:ilvl w:val="0"/>
          <w:numId w:val="24"/>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rPr>
      </w:pPr>
      <w:bookmarkStart w:id="4" w:name="bookmark=id.3dy6vkm" w:colFirst="0" w:colLast="0"/>
      <w:bookmarkEnd w:id="4"/>
      <w:r w:rsidRPr="00F27E22">
        <w:rPr>
          <w:rFonts w:ascii="Arial" w:eastAsia="Arial" w:hAnsi="Arial" w:cs="Arial"/>
          <w:color w:val="000000"/>
          <w:sz w:val="22"/>
          <w:szCs w:val="22"/>
        </w:rPr>
        <w:t>Establish an open</w:t>
      </w:r>
      <w:r w:rsidR="004C100D">
        <w:rPr>
          <w:rFonts w:ascii="Arial" w:eastAsia="Arial" w:hAnsi="Arial" w:cs="Arial"/>
          <w:color w:val="000000"/>
          <w:sz w:val="22"/>
          <w:szCs w:val="22"/>
        </w:rPr>
        <w:t>-</w:t>
      </w:r>
      <w:r w:rsidRPr="00F27E22">
        <w:rPr>
          <w:rFonts w:ascii="Arial" w:eastAsia="Arial" w:hAnsi="Arial" w:cs="Arial"/>
          <w:color w:val="000000"/>
          <w:sz w:val="22"/>
          <w:szCs w:val="22"/>
        </w:rPr>
        <w:t xml:space="preserve">ended intersessional committee to examine and revise the second draft of the IOCARIBE </w:t>
      </w:r>
      <w:r w:rsidR="003448A3">
        <w:rPr>
          <w:rFonts w:ascii="Arial" w:eastAsia="Arial" w:hAnsi="Arial" w:cs="Arial"/>
          <w:color w:val="000000"/>
          <w:sz w:val="22"/>
          <w:szCs w:val="22"/>
        </w:rPr>
        <w:t>M</w:t>
      </w:r>
      <w:r w:rsidRPr="00F27E22">
        <w:rPr>
          <w:rFonts w:ascii="Arial" w:eastAsia="Arial" w:hAnsi="Arial" w:cs="Arial"/>
          <w:color w:val="000000"/>
          <w:sz w:val="22"/>
          <w:szCs w:val="22"/>
        </w:rPr>
        <w:t xml:space="preserve">edium </w:t>
      </w:r>
      <w:r w:rsidR="003448A3">
        <w:rPr>
          <w:rFonts w:ascii="Arial" w:eastAsia="Arial" w:hAnsi="Arial" w:cs="Arial"/>
          <w:color w:val="000000"/>
          <w:sz w:val="22"/>
          <w:szCs w:val="22"/>
        </w:rPr>
        <w:t>T</w:t>
      </w:r>
      <w:r w:rsidRPr="00F27E22">
        <w:rPr>
          <w:rFonts w:ascii="Arial" w:eastAsia="Arial" w:hAnsi="Arial" w:cs="Arial"/>
          <w:color w:val="000000"/>
          <w:sz w:val="22"/>
          <w:szCs w:val="22"/>
        </w:rPr>
        <w:t xml:space="preserve">erm </w:t>
      </w:r>
      <w:r w:rsidR="003448A3">
        <w:rPr>
          <w:rFonts w:ascii="Arial" w:eastAsia="Arial" w:hAnsi="Arial" w:cs="Arial"/>
          <w:color w:val="000000"/>
          <w:sz w:val="22"/>
          <w:szCs w:val="22"/>
        </w:rPr>
        <w:t>S</w:t>
      </w:r>
      <w:r w:rsidRPr="00F27E22">
        <w:rPr>
          <w:rFonts w:ascii="Arial" w:eastAsia="Arial" w:hAnsi="Arial" w:cs="Arial"/>
          <w:color w:val="000000"/>
          <w:sz w:val="22"/>
          <w:szCs w:val="22"/>
        </w:rPr>
        <w:t xml:space="preserve">trategic </w:t>
      </w:r>
      <w:r w:rsidR="003448A3">
        <w:rPr>
          <w:rFonts w:ascii="Arial" w:eastAsia="Arial" w:hAnsi="Arial" w:cs="Arial"/>
          <w:color w:val="000000"/>
          <w:sz w:val="22"/>
          <w:szCs w:val="22"/>
        </w:rPr>
        <w:t>S</w:t>
      </w:r>
      <w:r w:rsidRPr="00F27E22">
        <w:rPr>
          <w:rFonts w:ascii="Arial" w:eastAsia="Arial" w:hAnsi="Arial" w:cs="Arial"/>
          <w:color w:val="000000"/>
          <w:sz w:val="22"/>
          <w:szCs w:val="22"/>
        </w:rPr>
        <w:t xml:space="preserve">cience </w:t>
      </w:r>
      <w:r w:rsidR="003448A3">
        <w:rPr>
          <w:rFonts w:ascii="Arial" w:eastAsia="Arial" w:hAnsi="Arial" w:cs="Arial"/>
          <w:color w:val="000000"/>
          <w:sz w:val="22"/>
          <w:szCs w:val="22"/>
        </w:rPr>
        <w:t>P</w:t>
      </w:r>
      <w:r w:rsidRPr="00F27E22">
        <w:rPr>
          <w:rFonts w:ascii="Arial" w:eastAsia="Arial" w:hAnsi="Arial" w:cs="Arial"/>
          <w:color w:val="000000"/>
          <w:sz w:val="22"/>
          <w:szCs w:val="22"/>
        </w:rPr>
        <w:t xml:space="preserve">lan and ensure appropriate consultation with Member States. A revised strategy shall be presented to the IOCARIBE board, prior to approval by Member States before the end of 2023. An IOCARIBE </w:t>
      </w:r>
      <w:r w:rsidR="00926841">
        <w:rPr>
          <w:rFonts w:ascii="Arial" w:eastAsia="Arial" w:hAnsi="Arial" w:cs="Arial"/>
          <w:color w:val="000000"/>
          <w:sz w:val="22"/>
          <w:szCs w:val="22"/>
        </w:rPr>
        <w:t>Board</w:t>
      </w:r>
      <w:r w:rsidR="00321EE0">
        <w:rPr>
          <w:rFonts w:ascii="Arial" w:eastAsia="Arial" w:hAnsi="Arial" w:cs="Arial"/>
          <w:color w:val="000000"/>
          <w:sz w:val="22"/>
          <w:szCs w:val="22"/>
        </w:rPr>
        <w:t xml:space="preserve"> </w:t>
      </w:r>
      <w:r w:rsidRPr="00F27E22">
        <w:rPr>
          <w:rFonts w:ascii="Arial" w:eastAsia="Arial" w:hAnsi="Arial" w:cs="Arial"/>
          <w:color w:val="000000"/>
          <w:sz w:val="22"/>
          <w:szCs w:val="22"/>
        </w:rPr>
        <w:t>Officer will be invited to chair the committee.</w:t>
      </w:r>
    </w:p>
    <w:p w14:paraId="34364C4B" w14:textId="77777777" w:rsidR="00F27E22" w:rsidRDefault="00F27E22" w:rsidP="00F27E22">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textDirection w:val="lrTb"/>
        <w:rPr>
          <w:rFonts w:ascii="Arial" w:eastAsia="Arial" w:hAnsi="Arial" w:cs="Arial"/>
          <w:color w:val="000000"/>
          <w:sz w:val="22"/>
          <w:szCs w:val="22"/>
        </w:rPr>
      </w:pPr>
    </w:p>
    <w:p w14:paraId="1D2B70DE" w14:textId="77777777" w:rsidR="00F27E22" w:rsidRDefault="00F27E22" w:rsidP="00F27E22">
      <w:pPr>
        <w:pStyle w:val="ListParagraph"/>
        <w:numPr>
          <w:ilvl w:val="0"/>
          <w:numId w:val="24"/>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rPr>
      </w:pPr>
      <w:r w:rsidRPr="00F27E22">
        <w:rPr>
          <w:rFonts w:ascii="Arial" w:eastAsia="Arial" w:hAnsi="Arial" w:cs="Arial"/>
          <w:color w:val="000000"/>
          <w:sz w:val="22"/>
          <w:szCs w:val="22"/>
        </w:rPr>
        <w:t>Perform a periodic evaluation of strategic plan progress and activities every two years.</w:t>
      </w:r>
    </w:p>
    <w:p w14:paraId="6138B06D" w14:textId="77777777" w:rsidR="00F27E22" w:rsidRPr="00F27E22" w:rsidRDefault="00F27E22" w:rsidP="00F27E22">
      <w:pPr>
        <w:pStyle w:val="ListParagraph"/>
        <w:ind w:left="0" w:hanging="2"/>
        <w:rPr>
          <w:rFonts w:ascii="Arial" w:eastAsia="Arial" w:hAnsi="Arial" w:cs="Arial"/>
          <w:color w:val="000000"/>
          <w:sz w:val="22"/>
          <w:szCs w:val="22"/>
        </w:rPr>
      </w:pPr>
    </w:p>
    <w:p w14:paraId="4CE4EBBA" w14:textId="189B0AC7" w:rsidR="00F27E22" w:rsidRPr="00F27E22" w:rsidRDefault="00F27E22" w:rsidP="00F27E22">
      <w:pPr>
        <w:pStyle w:val="ListParagraph"/>
        <w:numPr>
          <w:ilvl w:val="0"/>
          <w:numId w:val="24"/>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rPr>
      </w:pPr>
      <w:r w:rsidRPr="00F27E22">
        <w:rPr>
          <w:rFonts w:ascii="Arial" w:eastAsia="Arial" w:hAnsi="Arial" w:cs="Arial"/>
          <w:color w:val="000000"/>
          <w:sz w:val="22"/>
          <w:szCs w:val="22"/>
        </w:rPr>
        <w:t>Consider having French, English, and Spanish translation of documents and interpretation at future meetings, if resources permit.</w:t>
      </w:r>
    </w:p>
    <w:p w14:paraId="3DD27FB2" w14:textId="77777777" w:rsidR="00F27E22" w:rsidRDefault="00F27E22" w:rsidP="00F27E22">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textDirection w:val="lrTb"/>
        <w:rPr>
          <w:rFonts w:ascii="Arial" w:eastAsia="Arial" w:hAnsi="Arial" w:cs="Arial"/>
          <w:color w:val="000000"/>
          <w:sz w:val="22"/>
          <w:szCs w:val="22"/>
        </w:rPr>
      </w:pPr>
    </w:p>
    <w:p w14:paraId="5E9CD505" w14:textId="7012820B" w:rsidR="00F27E22" w:rsidRDefault="00F27E22" w:rsidP="00F27E22">
      <w:pPr>
        <w:pStyle w:val="ListParagraph"/>
        <w:numPr>
          <w:ilvl w:val="0"/>
          <w:numId w:val="24"/>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rPr>
      </w:pPr>
      <w:r w:rsidRPr="00F27E22">
        <w:rPr>
          <w:rFonts w:ascii="Arial" w:eastAsia="Arial" w:hAnsi="Arial" w:cs="Arial"/>
          <w:color w:val="000000"/>
          <w:sz w:val="22"/>
          <w:szCs w:val="22"/>
        </w:rPr>
        <w:t xml:space="preserve">Develop a framework that aligns IOCARIBE programs with the UN Ocean Decade </w:t>
      </w:r>
      <w:r w:rsidR="00E21326" w:rsidRPr="00F27E22">
        <w:rPr>
          <w:rFonts w:ascii="Arial" w:eastAsia="Arial" w:hAnsi="Arial" w:cs="Arial"/>
          <w:color w:val="000000"/>
          <w:sz w:val="22"/>
          <w:szCs w:val="22"/>
        </w:rPr>
        <w:t>in consultation</w:t>
      </w:r>
      <w:r w:rsidRPr="00F27E22">
        <w:rPr>
          <w:rFonts w:ascii="Arial" w:eastAsia="Arial" w:hAnsi="Arial" w:cs="Arial"/>
          <w:color w:val="000000"/>
          <w:sz w:val="22"/>
          <w:szCs w:val="22"/>
        </w:rPr>
        <w:t xml:space="preserve"> with the TAC Regional Task Force.</w:t>
      </w:r>
    </w:p>
    <w:p w14:paraId="51509727" w14:textId="77777777" w:rsidR="00F27E22" w:rsidRPr="00F27E22" w:rsidRDefault="00F27E22" w:rsidP="00F27E22">
      <w:pPr>
        <w:pStyle w:val="ListParagraph"/>
        <w:ind w:left="0" w:hanging="2"/>
        <w:rPr>
          <w:rFonts w:ascii="Arial" w:eastAsia="Arial" w:hAnsi="Arial" w:cs="Arial"/>
          <w:color w:val="000000"/>
          <w:sz w:val="22"/>
          <w:szCs w:val="22"/>
        </w:rPr>
      </w:pPr>
    </w:p>
    <w:p w14:paraId="0E5D1563" w14:textId="22F692D2" w:rsidR="00F27E22" w:rsidRDefault="00F27E22" w:rsidP="00F27E22">
      <w:pPr>
        <w:pStyle w:val="ListParagraph"/>
        <w:numPr>
          <w:ilvl w:val="0"/>
          <w:numId w:val="24"/>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rPr>
      </w:pPr>
      <w:r w:rsidRPr="00F27E22">
        <w:rPr>
          <w:rFonts w:ascii="Arial" w:eastAsia="Arial" w:hAnsi="Arial" w:cs="Arial"/>
          <w:color w:val="000000"/>
          <w:sz w:val="22"/>
          <w:szCs w:val="22"/>
        </w:rPr>
        <w:t xml:space="preserve">Encourage the governance of Harmful Algae Blooms in the Caribbean and Adjacent Regions (HAB-ANCA) and Sargassum and Oil Spill programs to explore ways to build synergies given their close alignment and ensure sharing of practices and data. </w:t>
      </w:r>
    </w:p>
    <w:p w14:paraId="14E45968" w14:textId="77777777" w:rsidR="00F27E22" w:rsidRPr="00F27E22" w:rsidRDefault="00F27E22" w:rsidP="00F27E22">
      <w:pPr>
        <w:pStyle w:val="ListParagraph"/>
        <w:ind w:left="0" w:hanging="2"/>
        <w:rPr>
          <w:rFonts w:ascii="Arial" w:eastAsia="Arial" w:hAnsi="Arial" w:cs="Arial"/>
          <w:color w:val="000000"/>
          <w:sz w:val="22"/>
          <w:szCs w:val="22"/>
        </w:rPr>
      </w:pPr>
    </w:p>
    <w:p w14:paraId="300C7DD2" w14:textId="4BBDAF98" w:rsidR="00E83EB3" w:rsidRPr="00F27E22" w:rsidRDefault="00F27E22" w:rsidP="00F27E22">
      <w:pPr>
        <w:pStyle w:val="ListParagraph"/>
        <w:numPr>
          <w:ilvl w:val="0"/>
          <w:numId w:val="24"/>
        </w:numPr>
        <w:pBdr>
          <w:top w:val="nil"/>
          <w:left w:val="nil"/>
          <w:bottom w:val="nil"/>
          <w:right w:val="nil"/>
          <w:between w:val="nil"/>
        </w:pBdr>
        <w:tabs>
          <w:tab w:val="left" w:pos="-737"/>
          <w:tab w:val="left" w:pos="1134"/>
        </w:tabs>
        <w:snapToGrid w:val="0"/>
        <w:spacing w:after="240" w:line="240" w:lineRule="auto"/>
        <w:ind w:leftChars="0" w:left="1134" w:firstLineChars="0" w:hanging="774"/>
        <w:jc w:val="both"/>
        <w:textDirection w:val="lrTb"/>
        <w:rPr>
          <w:rFonts w:ascii="Arial" w:eastAsia="Arial" w:hAnsi="Arial" w:cs="Arial"/>
          <w:color w:val="000000"/>
          <w:sz w:val="22"/>
          <w:szCs w:val="22"/>
        </w:rPr>
      </w:pPr>
      <w:r w:rsidRPr="00F27E22">
        <w:rPr>
          <w:rFonts w:ascii="Arial" w:eastAsia="Arial" w:hAnsi="Arial" w:cs="Arial"/>
          <w:color w:val="000000"/>
          <w:sz w:val="22"/>
          <w:szCs w:val="22"/>
        </w:rPr>
        <w:lastRenderedPageBreak/>
        <w:t>Foster strategic partnerships to mobilize funding opportunities and in-kind resources from diverse and innovative sources.</w:t>
      </w:r>
    </w:p>
    <w:p w14:paraId="49B38986" w14:textId="77777777" w:rsidR="004C5404" w:rsidRPr="005632FF" w:rsidRDefault="004C5404" w:rsidP="00736DAB">
      <w:pPr>
        <w:snapToGrid w:val="0"/>
        <w:spacing w:after="240" w:line="240" w:lineRule="auto"/>
        <w:ind w:left="0" w:hanging="2"/>
        <w:jc w:val="both"/>
        <w:rPr>
          <w:rFonts w:ascii="Arial" w:eastAsia="Arial" w:hAnsi="Arial" w:cs="Arial"/>
          <w:sz w:val="22"/>
          <w:szCs w:val="22"/>
        </w:rPr>
      </w:pPr>
    </w:p>
    <w:p w14:paraId="6A43AE3D" w14:textId="24E1631A" w:rsidR="00E83EB3" w:rsidRPr="005632FF" w:rsidRDefault="006A2E4D" w:rsidP="00736DAB">
      <w:pPr>
        <w:snapToGrid w:val="0"/>
        <w:spacing w:after="240" w:line="240" w:lineRule="auto"/>
        <w:ind w:left="0" w:hanging="2"/>
        <w:jc w:val="center"/>
        <w:rPr>
          <w:rFonts w:ascii="Arial" w:eastAsia="Arial" w:hAnsi="Arial" w:cs="Arial"/>
          <w:sz w:val="22"/>
          <w:szCs w:val="22"/>
          <w:u w:val="single"/>
        </w:rPr>
      </w:pPr>
      <w:bookmarkStart w:id="5" w:name="rec_3"/>
      <w:r w:rsidRPr="005632FF">
        <w:rPr>
          <w:rFonts w:ascii="Arial" w:eastAsia="Arial" w:hAnsi="Arial" w:cs="Arial"/>
          <w:sz w:val="22"/>
          <w:szCs w:val="22"/>
          <w:u w:val="single"/>
        </w:rPr>
        <w:t>Recommendation SC-IOCARIBE-XVI</w:t>
      </w:r>
      <w:r w:rsidR="00F27E22" w:rsidRPr="005632FF">
        <w:rPr>
          <w:rFonts w:ascii="Arial" w:eastAsia="Arial" w:hAnsi="Arial" w:cs="Arial"/>
          <w:sz w:val="22"/>
          <w:szCs w:val="22"/>
          <w:u w:val="single"/>
        </w:rPr>
        <w:t>I</w:t>
      </w:r>
      <w:r w:rsidRPr="005632FF">
        <w:rPr>
          <w:rFonts w:ascii="Arial" w:eastAsia="Arial" w:hAnsi="Arial" w:cs="Arial"/>
          <w:sz w:val="22"/>
          <w:szCs w:val="22"/>
          <w:u w:val="single"/>
        </w:rPr>
        <w:t>.3</w:t>
      </w:r>
    </w:p>
    <w:bookmarkEnd w:id="5"/>
    <w:p w14:paraId="418048E8" w14:textId="3326FDE1" w:rsidR="00E83EB3" w:rsidRPr="005632FF" w:rsidRDefault="00DC0B96" w:rsidP="00736DAB">
      <w:pPr>
        <w:snapToGrid w:val="0"/>
        <w:spacing w:after="240" w:line="240" w:lineRule="auto"/>
        <w:ind w:left="0" w:hanging="2"/>
        <w:jc w:val="center"/>
        <w:rPr>
          <w:rFonts w:ascii="Arial" w:eastAsia="Arial" w:hAnsi="Arial" w:cs="Arial"/>
          <w:b/>
          <w:sz w:val="22"/>
          <w:szCs w:val="22"/>
        </w:rPr>
      </w:pPr>
      <w:r w:rsidRPr="005632FF">
        <w:rPr>
          <w:rFonts w:ascii="Arial" w:eastAsia="Arial" w:hAnsi="Arial" w:cs="Arial"/>
          <w:b/>
          <w:sz w:val="22"/>
          <w:szCs w:val="22"/>
        </w:rPr>
        <w:t>Stakeholder engagement</w:t>
      </w:r>
    </w:p>
    <w:p w14:paraId="16DFF522" w14:textId="5E951133" w:rsidR="00DC0B96" w:rsidRPr="005632FF" w:rsidRDefault="00DC0B96" w:rsidP="00DC0B96">
      <w:pPr>
        <w:snapToGrid w:val="0"/>
        <w:spacing w:after="240" w:line="240" w:lineRule="auto"/>
        <w:ind w:left="0" w:hanging="2"/>
        <w:jc w:val="both"/>
        <w:rPr>
          <w:rFonts w:ascii="Arial" w:eastAsia="Arial" w:hAnsi="Arial" w:cs="Arial"/>
          <w:i/>
          <w:iCs/>
          <w:sz w:val="22"/>
          <w:szCs w:val="22"/>
        </w:rPr>
      </w:pPr>
      <w:r w:rsidRPr="005632FF">
        <w:rPr>
          <w:rFonts w:ascii="Arial" w:eastAsia="Arial" w:hAnsi="Arial" w:cs="Arial"/>
          <w:i/>
          <w:iCs/>
          <w:sz w:val="22"/>
          <w:szCs w:val="22"/>
        </w:rPr>
        <w:t xml:space="preserve">Create enhanced engagement of stakeholders including, but not limited to, the private sector, users of ocean science, local communities, non-governmental organizations (NGOs), and the </w:t>
      </w:r>
      <w:proofErr w:type="gramStart"/>
      <w:r w:rsidRPr="005632FF">
        <w:rPr>
          <w:rFonts w:ascii="Arial" w:eastAsia="Arial" w:hAnsi="Arial" w:cs="Arial"/>
          <w:i/>
          <w:iCs/>
          <w:sz w:val="22"/>
          <w:szCs w:val="22"/>
        </w:rPr>
        <w:t>general public</w:t>
      </w:r>
      <w:proofErr w:type="gramEnd"/>
      <w:r w:rsidRPr="005632FF">
        <w:rPr>
          <w:rFonts w:ascii="Arial" w:eastAsia="Arial" w:hAnsi="Arial" w:cs="Arial"/>
          <w:i/>
          <w:iCs/>
          <w:sz w:val="22"/>
          <w:szCs w:val="22"/>
        </w:rPr>
        <w:t>, within the region including to raise awareness through ocean literacy and improve our understanding of their needs.</w:t>
      </w:r>
    </w:p>
    <w:p w14:paraId="7179B196" w14:textId="77777777" w:rsidR="00E83EB3" w:rsidRPr="005632FF" w:rsidRDefault="006A2E4D" w:rsidP="00736DAB">
      <w:pPr>
        <w:snapToGrid w:val="0"/>
        <w:spacing w:after="240" w:line="240" w:lineRule="auto"/>
        <w:ind w:left="0" w:hanging="2"/>
        <w:rPr>
          <w:rFonts w:ascii="Arial" w:eastAsia="Arial" w:hAnsi="Arial" w:cs="Arial"/>
          <w:sz w:val="22"/>
          <w:szCs w:val="22"/>
        </w:rPr>
      </w:pPr>
      <w:r w:rsidRPr="005632FF">
        <w:rPr>
          <w:rFonts w:ascii="Arial" w:eastAsia="Arial" w:hAnsi="Arial" w:cs="Arial"/>
          <w:sz w:val="22"/>
          <w:szCs w:val="22"/>
        </w:rPr>
        <w:t>The IOC Sub-Commission for the Caribbean and Adjacent Regions (IOCARIBE),</w:t>
      </w:r>
    </w:p>
    <w:p w14:paraId="3767A943" w14:textId="77777777" w:rsidR="00DC0B96" w:rsidRPr="005632FF" w:rsidRDefault="00DC0B96" w:rsidP="00DC0B96">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color w:val="000000"/>
          <w:sz w:val="22"/>
          <w:szCs w:val="22"/>
        </w:rPr>
      </w:pPr>
      <w:r w:rsidRPr="005632FF">
        <w:rPr>
          <w:rFonts w:ascii="Arial" w:eastAsia="Arial" w:hAnsi="Arial" w:cs="Arial"/>
          <w:b/>
          <w:sz w:val="22"/>
          <w:szCs w:val="22"/>
        </w:rPr>
        <w:t>R</w:t>
      </w:r>
      <w:r w:rsidRPr="005632FF">
        <w:rPr>
          <w:rFonts w:ascii="Arial" w:eastAsia="Arial" w:hAnsi="Arial" w:cs="Arial"/>
          <w:b/>
          <w:color w:val="000000"/>
          <w:sz w:val="22"/>
          <w:szCs w:val="22"/>
        </w:rPr>
        <w:t>equests</w:t>
      </w:r>
      <w:r w:rsidRPr="005632FF">
        <w:rPr>
          <w:rFonts w:ascii="Arial" w:eastAsia="Arial" w:hAnsi="Arial" w:cs="Arial"/>
          <w:color w:val="000000"/>
          <w:sz w:val="22"/>
          <w:szCs w:val="22"/>
        </w:rPr>
        <w:t xml:space="preserve"> the IOCARIBE Secretary </w:t>
      </w:r>
      <w:r w:rsidRPr="005632FF">
        <w:rPr>
          <w:rFonts w:ascii="Arial" w:eastAsia="Arial" w:hAnsi="Arial" w:cs="Arial"/>
          <w:sz w:val="22"/>
          <w:szCs w:val="22"/>
        </w:rPr>
        <w:t>to</w:t>
      </w:r>
      <w:r w:rsidRPr="005632FF">
        <w:rPr>
          <w:rFonts w:ascii="Arial" w:eastAsia="Arial" w:hAnsi="Arial" w:cs="Arial"/>
          <w:color w:val="000000"/>
          <w:sz w:val="22"/>
          <w:szCs w:val="22"/>
        </w:rPr>
        <w:t xml:space="preserve">: </w:t>
      </w:r>
    </w:p>
    <w:p w14:paraId="694D1467" w14:textId="77777777" w:rsidR="00DC0B96" w:rsidRPr="005632FF" w:rsidRDefault="00DC0B96" w:rsidP="005632FF">
      <w:pPr>
        <w:pStyle w:val="ListParagraph"/>
        <w:numPr>
          <w:ilvl w:val="0"/>
          <w:numId w:val="26"/>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rPr>
      </w:pPr>
      <w:r w:rsidRPr="005632FF">
        <w:rPr>
          <w:rFonts w:ascii="Arial" w:eastAsia="Arial" w:hAnsi="Arial" w:cs="Arial"/>
          <w:color w:val="000000"/>
          <w:sz w:val="22"/>
          <w:szCs w:val="22"/>
        </w:rPr>
        <w:t>Prioritize key stakeholders’ engagement in IOCARIBE programs.</w:t>
      </w:r>
    </w:p>
    <w:p w14:paraId="3F45D74E" w14:textId="77777777" w:rsidR="00DC0B96" w:rsidRPr="005632FF" w:rsidRDefault="00DC0B96" w:rsidP="00DC0B96">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textDirection w:val="lrTb"/>
        <w:rPr>
          <w:rFonts w:ascii="Arial" w:eastAsia="Arial" w:hAnsi="Arial" w:cs="Arial"/>
          <w:color w:val="000000"/>
          <w:sz w:val="22"/>
          <w:szCs w:val="22"/>
        </w:rPr>
      </w:pPr>
    </w:p>
    <w:p w14:paraId="48A6984C" w14:textId="48AE8D6F" w:rsidR="00DC0B96" w:rsidRDefault="00DC0B96" w:rsidP="00DC0B96">
      <w:pPr>
        <w:pStyle w:val="ListParagraph"/>
        <w:numPr>
          <w:ilvl w:val="0"/>
          <w:numId w:val="26"/>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rPr>
      </w:pPr>
      <w:r w:rsidRPr="005632FF">
        <w:rPr>
          <w:rFonts w:ascii="Arial" w:eastAsia="Arial" w:hAnsi="Arial" w:cs="Arial"/>
          <w:color w:val="000000"/>
          <w:sz w:val="22"/>
          <w:szCs w:val="22"/>
        </w:rPr>
        <w:t>Support Member States in the implementation of ocean literacy activities including via the use of A New Blue Curriculum: A toolkit for</w:t>
      </w:r>
      <w:r w:rsidRPr="00DC0B96">
        <w:rPr>
          <w:rFonts w:ascii="Arial" w:eastAsia="Arial" w:hAnsi="Arial" w:cs="Arial"/>
          <w:color w:val="000000"/>
          <w:sz w:val="22"/>
          <w:szCs w:val="22"/>
        </w:rPr>
        <w:t xml:space="preserve"> policymakers and the development of a feasibility study for a new regional blue </w:t>
      </w:r>
      <w:proofErr w:type="gramStart"/>
      <w:r w:rsidRPr="00DC0B96">
        <w:rPr>
          <w:rFonts w:ascii="Arial" w:eastAsia="Arial" w:hAnsi="Arial" w:cs="Arial"/>
          <w:color w:val="000000"/>
          <w:sz w:val="22"/>
          <w:szCs w:val="22"/>
        </w:rPr>
        <w:t>schools</w:t>
      </w:r>
      <w:proofErr w:type="gramEnd"/>
      <w:r w:rsidRPr="00DC0B96">
        <w:rPr>
          <w:rFonts w:ascii="Arial" w:eastAsia="Arial" w:hAnsi="Arial" w:cs="Arial"/>
          <w:color w:val="000000"/>
          <w:sz w:val="22"/>
          <w:szCs w:val="22"/>
        </w:rPr>
        <w:t xml:space="preserve"> network.</w:t>
      </w:r>
    </w:p>
    <w:p w14:paraId="20EC7356" w14:textId="77777777" w:rsidR="00DC0B96" w:rsidRPr="00DC0B96" w:rsidRDefault="00DC0B96" w:rsidP="00DC0B96">
      <w:pPr>
        <w:pStyle w:val="ListParagraph"/>
        <w:ind w:left="0" w:hanging="2"/>
        <w:rPr>
          <w:rFonts w:ascii="Arial" w:eastAsia="Arial" w:hAnsi="Arial" w:cs="Arial"/>
          <w:color w:val="000000"/>
          <w:sz w:val="22"/>
          <w:szCs w:val="22"/>
        </w:rPr>
      </w:pPr>
    </w:p>
    <w:p w14:paraId="28E929BC" w14:textId="6F4E7687" w:rsidR="00DC0B96" w:rsidRDefault="00DC0B96" w:rsidP="00DC0B96">
      <w:pPr>
        <w:pStyle w:val="ListParagraph"/>
        <w:numPr>
          <w:ilvl w:val="0"/>
          <w:numId w:val="26"/>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rPr>
      </w:pPr>
      <w:r w:rsidRPr="00DC0B96">
        <w:rPr>
          <w:rFonts w:ascii="Arial" w:eastAsia="Arial" w:hAnsi="Arial" w:cs="Arial"/>
          <w:color w:val="000000"/>
          <w:sz w:val="22"/>
          <w:szCs w:val="22"/>
        </w:rPr>
        <w:t>Assess needs and tailor capacity development activities to regional requirements including via the UN Ocean Decade Capacity Development Facility and the Ocean Teacher Global Academy (OTGA).</w:t>
      </w:r>
    </w:p>
    <w:p w14:paraId="1C4FA2B3" w14:textId="77777777" w:rsidR="00DC0B96" w:rsidRPr="00DC0B96" w:rsidRDefault="00DC0B96" w:rsidP="00DC0B96">
      <w:pPr>
        <w:pStyle w:val="ListParagraph"/>
        <w:ind w:left="0" w:hanging="2"/>
        <w:rPr>
          <w:rFonts w:ascii="Arial" w:eastAsia="Arial" w:hAnsi="Arial" w:cs="Arial"/>
          <w:color w:val="000000"/>
          <w:sz w:val="22"/>
          <w:szCs w:val="22"/>
        </w:rPr>
      </w:pPr>
    </w:p>
    <w:p w14:paraId="0D649590" w14:textId="2DED8D36" w:rsidR="004C5404" w:rsidRPr="00DC0B96" w:rsidRDefault="00DC0B96" w:rsidP="00DC0B96">
      <w:pPr>
        <w:pStyle w:val="ListParagraph"/>
        <w:numPr>
          <w:ilvl w:val="0"/>
          <w:numId w:val="26"/>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rPr>
      </w:pPr>
      <w:bookmarkStart w:id="6" w:name="_heading=h.pju86y7q49er" w:colFirst="0" w:colLast="0"/>
      <w:bookmarkEnd w:id="6"/>
      <w:r w:rsidRPr="00DC0B96">
        <w:rPr>
          <w:rFonts w:ascii="Arial" w:eastAsia="Arial" w:hAnsi="Arial" w:cs="Arial"/>
          <w:color w:val="000000"/>
          <w:sz w:val="22"/>
          <w:szCs w:val="22"/>
        </w:rPr>
        <w:t xml:space="preserve">Encourage countries and territories to engage and participate in expanding a </w:t>
      </w:r>
      <w:proofErr w:type="gramStart"/>
      <w:r w:rsidRPr="00DC0B96">
        <w:rPr>
          <w:rFonts w:ascii="Arial" w:eastAsia="Arial" w:hAnsi="Arial" w:cs="Arial"/>
          <w:color w:val="000000"/>
          <w:sz w:val="22"/>
          <w:szCs w:val="22"/>
        </w:rPr>
        <w:t>long term</w:t>
      </w:r>
      <w:proofErr w:type="gramEnd"/>
      <w:r w:rsidRPr="00DC0B96">
        <w:rPr>
          <w:rFonts w:ascii="Arial" w:eastAsia="Arial" w:hAnsi="Arial" w:cs="Arial"/>
          <w:color w:val="000000"/>
          <w:sz w:val="22"/>
          <w:szCs w:val="22"/>
        </w:rPr>
        <w:t xml:space="preserve"> oil spill monitoring program in collaboration with the Collaboration for Oil Satellite Tracking in the Americas (COSTA), and support and benefit from the Trinidad and Tobago Institute of Marine Affairs oil spill monitoring effort in the Eastern and Southern Caribbean region or other sources of monitoring. </w:t>
      </w:r>
    </w:p>
    <w:p w14:paraId="0158FA12" w14:textId="77777777" w:rsidR="004C5404" w:rsidRPr="002B2B1E" w:rsidRDefault="004C5404" w:rsidP="00DC0B96">
      <w:pPr>
        <w:snapToGrid w:val="0"/>
        <w:spacing w:after="240" w:line="240" w:lineRule="auto"/>
        <w:ind w:leftChars="0" w:left="0" w:firstLineChars="0" w:firstLine="0"/>
        <w:jc w:val="both"/>
        <w:rPr>
          <w:rFonts w:ascii="Arial" w:eastAsia="Arial" w:hAnsi="Arial" w:cs="Arial"/>
          <w:sz w:val="22"/>
          <w:szCs w:val="22"/>
          <w:highlight w:val="yellow"/>
        </w:rPr>
      </w:pPr>
    </w:p>
    <w:p w14:paraId="0D961113" w14:textId="75A39324" w:rsidR="00E83EB3" w:rsidRPr="005632FF" w:rsidRDefault="006A2E4D" w:rsidP="00736DAB">
      <w:pPr>
        <w:snapToGrid w:val="0"/>
        <w:spacing w:after="240" w:line="240" w:lineRule="auto"/>
        <w:ind w:left="0" w:hanging="2"/>
        <w:jc w:val="center"/>
        <w:rPr>
          <w:rFonts w:ascii="Arial" w:eastAsia="Arial" w:hAnsi="Arial" w:cs="Arial"/>
          <w:sz w:val="22"/>
          <w:szCs w:val="22"/>
          <w:u w:val="single"/>
        </w:rPr>
      </w:pPr>
      <w:bookmarkStart w:id="7" w:name="rec_4"/>
      <w:r w:rsidRPr="005632FF">
        <w:rPr>
          <w:rFonts w:ascii="Arial" w:eastAsia="Arial" w:hAnsi="Arial" w:cs="Arial"/>
          <w:sz w:val="22"/>
          <w:szCs w:val="22"/>
          <w:u w:val="single"/>
        </w:rPr>
        <w:t>Recommendation SC-IOCARIBE-XVI</w:t>
      </w:r>
      <w:r w:rsidR="00F27E22" w:rsidRPr="005632FF">
        <w:rPr>
          <w:rFonts w:ascii="Arial" w:eastAsia="Arial" w:hAnsi="Arial" w:cs="Arial"/>
          <w:sz w:val="22"/>
          <w:szCs w:val="22"/>
          <w:u w:val="single"/>
        </w:rPr>
        <w:t>I</w:t>
      </w:r>
      <w:r w:rsidRPr="005632FF">
        <w:rPr>
          <w:rFonts w:ascii="Arial" w:eastAsia="Arial" w:hAnsi="Arial" w:cs="Arial"/>
          <w:sz w:val="22"/>
          <w:szCs w:val="22"/>
          <w:u w:val="single"/>
        </w:rPr>
        <w:t>.4</w:t>
      </w:r>
      <w:bookmarkEnd w:id="7"/>
    </w:p>
    <w:p w14:paraId="63064E9D" w14:textId="1BE00CD0" w:rsidR="00E83EB3" w:rsidRPr="005632FF" w:rsidRDefault="00DC0B96" w:rsidP="00736DAB">
      <w:pPr>
        <w:snapToGrid w:val="0"/>
        <w:spacing w:after="240" w:line="240" w:lineRule="auto"/>
        <w:ind w:left="0" w:hanging="2"/>
        <w:jc w:val="center"/>
        <w:rPr>
          <w:rFonts w:ascii="Arial" w:eastAsia="Arial" w:hAnsi="Arial" w:cs="Arial"/>
          <w:b/>
          <w:sz w:val="22"/>
          <w:szCs w:val="22"/>
        </w:rPr>
      </w:pPr>
      <w:r w:rsidRPr="005632FF">
        <w:rPr>
          <w:rFonts w:ascii="Arial" w:eastAsia="Arial" w:hAnsi="Arial" w:cs="Arial"/>
          <w:b/>
          <w:sz w:val="22"/>
          <w:szCs w:val="22"/>
        </w:rPr>
        <w:t>Youth engagement</w:t>
      </w:r>
    </w:p>
    <w:p w14:paraId="7F61A064" w14:textId="59D4677D" w:rsidR="00DC0B96" w:rsidRPr="005632FF" w:rsidRDefault="00DC0B96" w:rsidP="00DC0B96">
      <w:pPr>
        <w:snapToGrid w:val="0"/>
        <w:spacing w:after="240" w:line="240" w:lineRule="auto"/>
        <w:ind w:left="0" w:hanging="2"/>
        <w:jc w:val="both"/>
        <w:rPr>
          <w:rFonts w:ascii="Arial" w:eastAsia="Arial" w:hAnsi="Arial" w:cs="Arial"/>
          <w:i/>
          <w:iCs/>
          <w:sz w:val="22"/>
          <w:szCs w:val="22"/>
        </w:rPr>
      </w:pPr>
      <w:r w:rsidRPr="005632FF">
        <w:rPr>
          <w:rFonts w:ascii="Arial" w:eastAsia="Arial" w:hAnsi="Arial" w:cs="Arial"/>
          <w:i/>
          <w:iCs/>
          <w:sz w:val="22"/>
          <w:szCs w:val="22"/>
        </w:rPr>
        <w:t>Noting that youth is a priority group for UNESCO, we look to enhance engagement of youth and Early Career Ocean Professionals (ECOPs) in IOCARIBE programs and initiatives.</w:t>
      </w:r>
    </w:p>
    <w:p w14:paraId="0402D9F2" w14:textId="77777777" w:rsidR="00E83EB3" w:rsidRPr="005632FF" w:rsidRDefault="006A2E4D" w:rsidP="00736DAB">
      <w:pPr>
        <w:snapToGrid w:val="0"/>
        <w:spacing w:after="240" w:line="240" w:lineRule="auto"/>
        <w:ind w:left="0" w:hanging="2"/>
        <w:rPr>
          <w:rFonts w:ascii="Arial" w:eastAsia="Arial" w:hAnsi="Arial" w:cs="Arial"/>
          <w:sz w:val="22"/>
          <w:szCs w:val="22"/>
        </w:rPr>
      </w:pPr>
      <w:r w:rsidRPr="005632FF">
        <w:rPr>
          <w:rFonts w:ascii="Arial" w:eastAsia="Arial" w:hAnsi="Arial" w:cs="Arial"/>
          <w:sz w:val="22"/>
          <w:szCs w:val="22"/>
        </w:rPr>
        <w:t xml:space="preserve">The IOC Sub-Commission for the Caribbean and Adjacent Regions (IOCARIBE), </w:t>
      </w:r>
    </w:p>
    <w:p w14:paraId="449DD187" w14:textId="77777777" w:rsidR="00DC0B96" w:rsidRPr="00DC0B96" w:rsidRDefault="00DC0B96" w:rsidP="00DC0B96">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color w:val="000000"/>
          <w:sz w:val="22"/>
          <w:szCs w:val="22"/>
        </w:rPr>
      </w:pPr>
      <w:r w:rsidRPr="002B2B1E">
        <w:rPr>
          <w:rFonts w:ascii="Arial" w:eastAsia="Arial" w:hAnsi="Arial" w:cs="Arial"/>
          <w:b/>
          <w:sz w:val="22"/>
          <w:szCs w:val="22"/>
        </w:rPr>
        <w:t>R</w:t>
      </w:r>
      <w:r w:rsidRPr="002B2B1E">
        <w:rPr>
          <w:rFonts w:ascii="Arial" w:eastAsia="Arial" w:hAnsi="Arial" w:cs="Arial"/>
          <w:b/>
          <w:color w:val="000000"/>
          <w:sz w:val="22"/>
          <w:szCs w:val="22"/>
        </w:rPr>
        <w:t>equests</w:t>
      </w:r>
      <w:r w:rsidRPr="002B2B1E">
        <w:rPr>
          <w:rFonts w:ascii="Arial" w:eastAsia="Arial" w:hAnsi="Arial" w:cs="Arial"/>
          <w:color w:val="000000"/>
          <w:sz w:val="22"/>
          <w:szCs w:val="22"/>
        </w:rPr>
        <w:t xml:space="preserve"> the IOCARIBE Secretary </w:t>
      </w:r>
      <w:r w:rsidRPr="002B2B1E">
        <w:rPr>
          <w:rFonts w:ascii="Arial" w:eastAsia="Arial" w:hAnsi="Arial" w:cs="Arial"/>
          <w:sz w:val="22"/>
          <w:szCs w:val="22"/>
        </w:rPr>
        <w:t>to</w:t>
      </w:r>
      <w:r w:rsidRPr="002B2B1E">
        <w:rPr>
          <w:rFonts w:ascii="Arial" w:eastAsia="Arial" w:hAnsi="Arial" w:cs="Arial"/>
          <w:color w:val="000000"/>
          <w:sz w:val="22"/>
          <w:szCs w:val="22"/>
        </w:rPr>
        <w:t xml:space="preserve">: </w:t>
      </w:r>
    </w:p>
    <w:p w14:paraId="00498D93" w14:textId="7CE1BF56" w:rsidR="00DC0B96" w:rsidRPr="00DC0B96" w:rsidRDefault="00DC0B96" w:rsidP="00DC0B96">
      <w:pPr>
        <w:pStyle w:val="ListParagraph"/>
        <w:numPr>
          <w:ilvl w:val="0"/>
          <w:numId w:val="27"/>
        </w:numPr>
        <w:pBdr>
          <w:top w:val="nil"/>
          <w:left w:val="nil"/>
          <w:bottom w:val="nil"/>
          <w:right w:val="nil"/>
          <w:between w:val="nil"/>
        </w:pBdr>
        <w:tabs>
          <w:tab w:val="left" w:pos="-737"/>
          <w:tab w:val="left" w:pos="1134"/>
        </w:tabs>
        <w:snapToGrid w:val="0"/>
        <w:spacing w:after="240" w:line="240" w:lineRule="auto"/>
        <w:ind w:leftChars="0" w:firstLineChars="0"/>
        <w:jc w:val="both"/>
        <w:rPr>
          <w:rFonts w:ascii="Arial" w:eastAsia="Arial" w:hAnsi="Arial" w:cs="Arial"/>
          <w:color w:val="000000"/>
          <w:sz w:val="22"/>
          <w:szCs w:val="22"/>
        </w:rPr>
      </w:pPr>
      <w:r w:rsidRPr="00DC0B96">
        <w:rPr>
          <w:rFonts w:ascii="Arial" w:eastAsia="Arial" w:hAnsi="Arial" w:cs="Arial"/>
          <w:color w:val="000000"/>
          <w:sz w:val="22"/>
          <w:szCs w:val="22"/>
        </w:rPr>
        <w:t>Define youth in the context of IOCARIBE.</w:t>
      </w:r>
    </w:p>
    <w:p w14:paraId="0CD801EE" w14:textId="77777777" w:rsidR="00DC0B96" w:rsidRDefault="00DC0B96" w:rsidP="00DC0B96">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rPr>
          <w:rFonts w:ascii="Arial" w:eastAsia="Arial" w:hAnsi="Arial" w:cs="Arial"/>
          <w:color w:val="000000"/>
          <w:sz w:val="22"/>
          <w:szCs w:val="22"/>
        </w:rPr>
      </w:pPr>
    </w:p>
    <w:p w14:paraId="20C903C4" w14:textId="4DC800EA" w:rsidR="00DC0B96" w:rsidRPr="00DC0B96" w:rsidRDefault="00DC0B96" w:rsidP="00DC0B96">
      <w:pPr>
        <w:pStyle w:val="ListParagraph"/>
        <w:numPr>
          <w:ilvl w:val="0"/>
          <w:numId w:val="27"/>
        </w:numPr>
        <w:pBdr>
          <w:top w:val="nil"/>
          <w:left w:val="nil"/>
          <w:bottom w:val="nil"/>
          <w:right w:val="nil"/>
          <w:between w:val="nil"/>
        </w:pBdr>
        <w:tabs>
          <w:tab w:val="left" w:pos="-737"/>
          <w:tab w:val="left" w:pos="1134"/>
        </w:tabs>
        <w:snapToGrid w:val="0"/>
        <w:spacing w:after="240" w:line="240" w:lineRule="auto"/>
        <w:ind w:leftChars="0" w:firstLineChars="0"/>
        <w:jc w:val="both"/>
        <w:rPr>
          <w:rFonts w:ascii="Arial" w:eastAsia="Arial" w:hAnsi="Arial" w:cs="Arial"/>
          <w:color w:val="000000"/>
          <w:sz w:val="22"/>
          <w:szCs w:val="22"/>
        </w:rPr>
      </w:pPr>
      <w:r w:rsidRPr="00DC0B96">
        <w:rPr>
          <w:rFonts w:ascii="Arial" w:eastAsia="Arial" w:hAnsi="Arial" w:cs="Arial"/>
          <w:color w:val="000000"/>
          <w:sz w:val="22"/>
          <w:szCs w:val="22"/>
        </w:rPr>
        <w:t>Leverage mechanisms such as the UN Ocean Decade ECOP program, the OTGA, and the Caribbean Youth Environment Network (CYEN) to enhance youth engagement.</w:t>
      </w:r>
    </w:p>
    <w:p w14:paraId="755C8C93" w14:textId="77777777" w:rsidR="00DC0B96" w:rsidRDefault="00DC0B96" w:rsidP="00DC0B96">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rPr>
          <w:rFonts w:ascii="Arial" w:eastAsia="Arial" w:hAnsi="Arial" w:cs="Arial"/>
          <w:color w:val="000000"/>
          <w:sz w:val="22"/>
          <w:szCs w:val="22"/>
        </w:rPr>
      </w:pPr>
    </w:p>
    <w:p w14:paraId="5AA234FE" w14:textId="55CEB0AC" w:rsidR="00DC0B96" w:rsidRPr="00DC0B96" w:rsidRDefault="00DC0B96" w:rsidP="00DC0B96">
      <w:pPr>
        <w:pStyle w:val="ListParagraph"/>
        <w:numPr>
          <w:ilvl w:val="0"/>
          <w:numId w:val="27"/>
        </w:numPr>
        <w:pBdr>
          <w:top w:val="nil"/>
          <w:left w:val="nil"/>
          <w:bottom w:val="nil"/>
          <w:right w:val="nil"/>
          <w:between w:val="nil"/>
        </w:pBdr>
        <w:tabs>
          <w:tab w:val="left" w:pos="-737"/>
          <w:tab w:val="left" w:pos="1134"/>
        </w:tabs>
        <w:snapToGrid w:val="0"/>
        <w:spacing w:after="240" w:line="240" w:lineRule="auto"/>
        <w:ind w:leftChars="0" w:firstLineChars="0"/>
        <w:jc w:val="both"/>
        <w:rPr>
          <w:rFonts w:ascii="Arial" w:eastAsia="Arial" w:hAnsi="Arial" w:cs="Arial"/>
          <w:color w:val="000000"/>
          <w:sz w:val="22"/>
          <w:szCs w:val="22"/>
        </w:rPr>
      </w:pPr>
      <w:r w:rsidRPr="00DC0B96">
        <w:rPr>
          <w:rFonts w:ascii="Arial" w:eastAsia="Arial" w:hAnsi="Arial" w:cs="Arial"/>
          <w:color w:val="000000"/>
          <w:sz w:val="22"/>
          <w:szCs w:val="22"/>
        </w:rPr>
        <w:t>Work with the UN Ocean Decade ECOP program in identifying ECOPs in the region and encourage participation in the ECOP program at all levels.</w:t>
      </w:r>
    </w:p>
    <w:p w14:paraId="153B7683" w14:textId="77777777" w:rsidR="00DC0B96" w:rsidRDefault="00DC0B96" w:rsidP="00DC0B96">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rPr>
          <w:rFonts w:ascii="Arial" w:eastAsia="Arial" w:hAnsi="Arial" w:cs="Arial"/>
          <w:color w:val="000000"/>
          <w:sz w:val="22"/>
          <w:szCs w:val="22"/>
        </w:rPr>
      </w:pPr>
    </w:p>
    <w:p w14:paraId="5782FD27" w14:textId="7A89D84A" w:rsidR="00DC0B96" w:rsidRPr="00DC0B96" w:rsidRDefault="00DC0B96" w:rsidP="00DC0B96">
      <w:pPr>
        <w:pStyle w:val="ListParagraph"/>
        <w:numPr>
          <w:ilvl w:val="0"/>
          <w:numId w:val="27"/>
        </w:numPr>
        <w:pBdr>
          <w:top w:val="nil"/>
          <w:left w:val="nil"/>
          <w:bottom w:val="nil"/>
          <w:right w:val="nil"/>
          <w:between w:val="nil"/>
        </w:pBdr>
        <w:tabs>
          <w:tab w:val="left" w:pos="-737"/>
          <w:tab w:val="left" w:pos="1134"/>
        </w:tabs>
        <w:snapToGrid w:val="0"/>
        <w:spacing w:after="240" w:line="240" w:lineRule="auto"/>
        <w:ind w:leftChars="0" w:firstLineChars="0"/>
        <w:jc w:val="both"/>
        <w:rPr>
          <w:rFonts w:ascii="Arial" w:eastAsia="Arial" w:hAnsi="Arial" w:cs="Arial"/>
          <w:color w:val="000000"/>
          <w:sz w:val="22"/>
          <w:szCs w:val="22"/>
        </w:rPr>
      </w:pPr>
      <w:r w:rsidRPr="00DC0B96">
        <w:rPr>
          <w:rFonts w:ascii="Arial" w:eastAsia="Arial" w:hAnsi="Arial" w:cs="Arial"/>
          <w:color w:val="000000"/>
          <w:sz w:val="22"/>
          <w:szCs w:val="22"/>
        </w:rPr>
        <w:lastRenderedPageBreak/>
        <w:t>Encourage ECOP participation in mentoring programs including but not limited to the Global Ocean Acidification Observing Network (GOA-ON) Pier2Peer mentorship program and identify ways to work with these programs in the IOCARIBE framework.</w:t>
      </w:r>
    </w:p>
    <w:p w14:paraId="75933A88" w14:textId="77777777" w:rsidR="00E83EB3" w:rsidRPr="002B2B1E" w:rsidRDefault="00E83EB3" w:rsidP="00DC0B96">
      <w:pPr>
        <w:pBdr>
          <w:top w:val="nil"/>
          <w:left w:val="nil"/>
          <w:bottom w:val="nil"/>
          <w:right w:val="nil"/>
          <w:between w:val="nil"/>
        </w:pBdr>
        <w:snapToGrid w:val="0"/>
        <w:spacing w:after="240" w:line="240" w:lineRule="auto"/>
        <w:ind w:leftChars="0" w:left="0" w:firstLineChars="0" w:firstLine="0"/>
        <w:rPr>
          <w:rFonts w:ascii="Arial" w:eastAsia="Arial" w:hAnsi="Arial" w:cs="Arial"/>
          <w:color w:val="000000"/>
          <w:sz w:val="22"/>
          <w:szCs w:val="22"/>
          <w:highlight w:val="yellow"/>
        </w:rPr>
      </w:pPr>
    </w:p>
    <w:p w14:paraId="2C397C74" w14:textId="1F50BCD9" w:rsidR="00E83EB3" w:rsidRPr="005632FF" w:rsidRDefault="006A2E4D" w:rsidP="00736DAB">
      <w:pPr>
        <w:pBdr>
          <w:top w:val="nil"/>
          <w:left w:val="nil"/>
          <w:bottom w:val="nil"/>
          <w:right w:val="nil"/>
          <w:between w:val="nil"/>
        </w:pBdr>
        <w:snapToGrid w:val="0"/>
        <w:spacing w:after="240" w:line="240" w:lineRule="auto"/>
        <w:ind w:left="0" w:hanging="2"/>
        <w:jc w:val="center"/>
        <w:rPr>
          <w:rFonts w:ascii="Arial" w:eastAsia="Arial" w:hAnsi="Arial" w:cs="Arial"/>
          <w:color w:val="000000"/>
          <w:sz w:val="22"/>
          <w:szCs w:val="22"/>
          <w:u w:val="single"/>
        </w:rPr>
      </w:pPr>
      <w:bookmarkStart w:id="8" w:name="rec_5"/>
      <w:r w:rsidRPr="005632FF">
        <w:rPr>
          <w:rFonts w:ascii="Arial" w:eastAsia="Arial" w:hAnsi="Arial" w:cs="Arial"/>
          <w:color w:val="000000"/>
          <w:sz w:val="22"/>
          <w:szCs w:val="22"/>
          <w:u w:val="single"/>
        </w:rPr>
        <w:t>Recommendation SC-IOCARIBE-XV</w:t>
      </w:r>
      <w:r w:rsidR="00F27E22" w:rsidRPr="005632FF">
        <w:rPr>
          <w:rFonts w:ascii="Arial" w:eastAsia="Arial" w:hAnsi="Arial" w:cs="Arial"/>
          <w:color w:val="000000"/>
          <w:sz w:val="22"/>
          <w:szCs w:val="22"/>
          <w:u w:val="single"/>
        </w:rPr>
        <w:t>I</w:t>
      </w:r>
      <w:r w:rsidRPr="005632FF">
        <w:rPr>
          <w:rFonts w:ascii="Arial" w:eastAsia="Arial" w:hAnsi="Arial" w:cs="Arial"/>
          <w:color w:val="000000"/>
          <w:sz w:val="22"/>
          <w:szCs w:val="22"/>
          <w:u w:val="single"/>
        </w:rPr>
        <w:t>I.5</w:t>
      </w:r>
    </w:p>
    <w:bookmarkEnd w:id="8"/>
    <w:p w14:paraId="34682A29" w14:textId="798288CD" w:rsidR="00E83EB3" w:rsidRPr="005632FF" w:rsidRDefault="00DC0B96" w:rsidP="00736DAB">
      <w:pPr>
        <w:pBdr>
          <w:top w:val="nil"/>
          <w:left w:val="nil"/>
          <w:bottom w:val="nil"/>
          <w:right w:val="nil"/>
          <w:between w:val="nil"/>
        </w:pBdr>
        <w:snapToGrid w:val="0"/>
        <w:spacing w:after="240" w:line="240" w:lineRule="auto"/>
        <w:ind w:left="0" w:hanging="2"/>
        <w:jc w:val="center"/>
        <w:rPr>
          <w:rFonts w:ascii="Arial" w:eastAsia="Arial" w:hAnsi="Arial" w:cs="Arial"/>
          <w:b/>
          <w:color w:val="000000"/>
          <w:sz w:val="22"/>
          <w:szCs w:val="22"/>
        </w:rPr>
      </w:pPr>
      <w:r w:rsidRPr="005632FF">
        <w:rPr>
          <w:rFonts w:ascii="Arial" w:eastAsia="Arial" w:hAnsi="Arial" w:cs="Arial"/>
          <w:b/>
          <w:color w:val="000000"/>
          <w:sz w:val="22"/>
          <w:szCs w:val="22"/>
        </w:rPr>
        <w:t>Communication</w:t>
      </w:r>
    </w:p>
    <w:p w14:paraId="35B8F91C" w14:textId="139E599E" w:rsidR="00DC0B96" w:rsidRPr="005632FF" w:rsidRDefault="00DC0B96" w:rsidP="0011465A">
      <w:pPr>
        <w:pBdr>
          <w:top w:val="nil"/>
          <w:left w:val="nil"/>
          <w:bottom w:val="nil"/>
          <w:right w:val="nil"/>
          <w:between w:val="nil"/>
        </w:pBdr>
        <w:snapToGrid w:val="0"/>
        <w:spacing w:after="240" w:line="240" w:lineRule="auto"/>
        <w:ind w:left="-2" w:firstLineChars="0" w:firstLine="0"/>
        <w:jc w:val="both"/>
        <w:rPr>
          <w:rFonts w:ascii="Arial" w:eastAsia="Arial" w:hAnsi="Arial" w:cs="Arial"/>
          <w:i/>
          <w:iCs/>
          <w:color w:val="000000"/>
          <w:sz w:val="22"/>
          <w:szCs w:val="22"/>
        </w:rPr>
      </w:pPr>
      <w:r w:rsidRPr="005632FF">
        <w:rPr>
          <w:rFonts w:ascii="Arial" w:eastAsia="Arial" w:hAnsi="Arial" w:cs="Arial"/>
          <w:i/>
          <w:iCs/>
          <w:color w:val="000000"/>
          <w:sz w:val="22"/>
          <w:szCs w:val="22"/>
        </w:rPr>
        <w:t xml:space="preserve">Improve communication and sharing of information amongst IOCARIBE Member States, and between regional and national institutions and their IOCARIBE </w:t>
      </w:r>
      <w:proofErr w:type="gramStart"/>
      <w:r w:rsidRPr="005632FF">
        <w:rPr>
          <w:rFonts w:ascii="Arial" w:eastAsia="Arial" w:hAnsi="Arial" w:cs="Arial"/>
          <w:i/>
          <w:iCs/>
          <w:color w:val="000000"/>
          <w:sz w:val="22"/>
          <w:szCs w:val="22"/>
        </w:rPr>
        <w:t>representatives</w:t>
      </w:r>
      <w:proofErr w:type="gramEnd"/>
    </w:p>
    <w:p w14:paraId="1B262D54" w14:textId="77777777" w:rsidR="00E83EB3" w:rsidRPr="005632FF" w:rsidRDefault="006A2E4D" w:rsidP="00736DAB">
      <w:pPr>
        <w:pBdr>
          <w:top w:val="nil"/>
          <w:left w:val="nil"/>
          <w:bottom w:val="nil"/>
          <w:right w:val="nil"/>
          <w:between w:val="nil"/>
        </w:pBdr>
        <w:snapToGrid w:val="0"/>
        <w:spacing w:after="240" w:line="240" w:lineRule="auto"/>
        <w:ind w:left="0" w:hanging="2"/>
        <w:rPr>
          <w:rFonts w:ascii="Arial" w:eastAsia="Arial" w:hAnsi="Arial" w:cs="Arial"/>
          <w:color w:val="000000"/>
          <w:sz w:val="22"/>
          <w:szCs w:val="22"/>
        </w:rPr>
      </w:pPr>
      <w:r w:rsidRPr="005632FF">
        <w:rPr>
          <w:rFonts w:ascii="Arial" w:eastAsia="Arial" w:hAnsi="Arial" w:cs="Arial"/>
          <w:color w:val="000000"/>
          <w:sz w:val="22"/>
          <w:szCs w:val="22"/>
        </w:rPr>
        <w:t>The IOC Sub-Commission for the Caribbean and Adjacent Regions (IOCARIBE),</w:t>
      </w:r>
    </w:p>
    <w:p w14:paraId="6051F9A6" w14:textId="77777777" w:rsidR="00DC0B96" w:rsidRPr="005632FF" w:rsidRDefault="00DC0B96" w:rsidP="00DC0B96">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color w:val="000000"/>
          <w:sz w:val="22"/>
          <w:szCs w:val="22"/>
        </w:rPr>
      </w:pPr>
      <w:r w:rsidRPr="005632FF">
        <w:rPr>
          <w:rFonts w:ascii="Arial" w:eastAsia="Arial" w:hAnsi="Arial" w:cs="Arial"/>
          <w:b/>
          <w:sz w:val="22"/>
          <w:szCs w:val="22"/>
        </w:rPr>
        <w:t>R</w:t>
      </w:r>
      <w:r w:rsidRPr="005632FF">
        <w:rPr>
          <w:rFonts w:ascii="Arial" w:eastAsia="Arial" w:hAnsi="Arial" w:cs="Arial"/>
          <w:b/>
          <w:color w:val="000000"/>
          <w:sz w:val="22"/>
          <w:szCs w:val="22"/>
        </w:rPr>
        <w:t>equests</w:t>
      </w:r>
      <w:r w:rsidRPr="005632FF">
        <w:rPr>
          <w:rFonts w:ascii="Arial" w:eastAsia="Arial" w:hAnsi="Arial" w:cs="Arial"/>
          <w:color w:val="000000"/>
          <w:sz w:val="22"/>
          <w:szCs w:val="22"/>
        </w:rPr>
        <w:t xml:space="preserve"> the IOCARIBE Secretary </w:t>
      </w:r>
      <w:r w:rsidRPr="005632FF">
        <w:rPr>
          <w:rFonts w:ascii="Arial" w:eastAsia="Arial" w:hAnsi="Arial" w:cs="Arial"/>
          <w:sz w:val="22"/>
          <w:szCs w:val="22"/>
        </w:rPr>
        <w:t>to</w:t>
      </w:r>
      <w:r w:rsidRPr="005632FF">
        <w:rPr>
          <w:rFonts w:ascii="Arial" w:eastAsia="Arial" w:hAnsi="Arial" w:cs="Arial"/>
          <w:color w:val="000000"/>
          <w:sz w:val="22"/>
          <w:szCs w:val="22"/>
        </w:rPr>
        <w:t xml:space="preserve">: </w:t>
      </w:r>
    </w:p>
    <w:p w14:paraId="695AF8F5" w14:textId="77777777" w:rsidR="00DC0B96" w:rsidRPr="00DC0B96" w:rsidRDefault="00DC0B96" w:rsidP="00DC0B96">
      <w:pPr>
        <w:pStyle w:val="ListParagraph"/>
        <w:numPr>
          <w:ilvl w:val="0"/>
          <w:numId w:val="29"/>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rPr>
      </w:pPr>
      <w:r w:rsidRPr="005632FF">
        <w:rPr>
          <w:rFonts w:ascii="Arial" w:eastAsia="Arial" w:hAnsi="Arial" w:cs="Arial"/>
          <w:color w:val="000000"/>
          <w:sz w:val="22"/>
          <w:szCs w:val="22"/>
        </w:rPr>
        <w:t>Maintain and update the IOCARIBE Member States points</w:t>
      </w:r>
      <w:r w:rsidRPr="00DC0B96">
        <w:rPr>
          <w:rFonts w:ascii="Arial" w:eastAsia="Arial" w:hAnsi="Arial" w:cs="Arial"/>
          <w:color w:val="000000"/>
          <w:sz w:val="22"/>
          <w:szCs w:val="22"/>
        </w:rPr>
        <w:t xml:space="preserve"> of contacts, through appropriate and agreed upon channels, and encourage them to regularly identify and update the points of contacts for their corresponding programs, and projects in the framework of IOCARIBE.</w:t>
      </w:r>
    </w:p>
    <w:p w14:paraId="4A14DB1A" w14:textId="77777777" w:rsidR="00DC0B96" w:rsidRDefault="00DC0B96" w:rsidP="0011465A">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textDirection w:val="lrTb"/>
        <w:rPr>
          <w:rFonts w:ascii="Arial" w:eastAsia="Arial" w:hAnsi="Arial" w:cs="Arial"/>
          <w:color w:val="000000"/>
          <w:sz w:val="22"/>
          <w:szCs w:val="22"/>
        </w:rPr>
      </w:pPr>
    </w:p>
    <w:p w14:paraId="620DBB6C" w14:textId="72FC09E7" w:rsidR="00DC0B96" w:rsidRPr="00DC0B96" w:rsidRDefault="00DC0B96" w:rsidP="00DC0B96">
      <w:pPr>
        <w:pStyle w:val="ListParagraph"/>
        <w:numPr>
          <w:ilvl w:val="0"/>
          <w:numId w:val="29"/>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rPr>
      </w:pPr>
      <w:r w:rsidRPr="00DC0B96">
        <w:rPr>
          <w:rFonts w:ascii="Arial" w:eastAsia="Arial" w:hAnsi="Arial" w:cs="Arial"/>
          <w:color w:val="000000"/>
          <w:sz w:val="22"/>
          <w:szCs w:val="22"/>
        </w:rPr>
        <w:t xml:space="preserve">Communicate the process of how the Member States can be engaged in the IOCARIBE programs and projects to enable them to work together. </w:t>
      </w:r>
    </w:p>
    <w:p w14:paraId="4FAD6B38" w14:textId="77777777" w:rsidR="0011465A" w:rsidRDefault="0011465A" w:rsidP="0011465A">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textDirection w:val="lrTb"/>
        <w:rPr>
          <w:rFonts w:ascii="Arial" w:eastAsia="Arial" w:hAnsi="Arial" w:cs="Arial"/>
          <w:color w:val="000000"/>
          <w:sz w:val="22"/>
          <w:szCs w:val="22"/>
        </w:rPr>
      </w:pPr>
      <w:bookmarkStart w:id="9" w:name="_heading=h.2et92p0" w:colFirst="0" w:colLast="0"/>
      <w:bookmarkEnd w:id="9"/>
    </w:p>
    <w:p w14:paraId="43DC1811" w14:textId="370B8300" w:rsidR="00DC0B96" w:rsidRPr="00DC0B96" w:rsidRDefault="00DC0B96" w:rsidP="00DC0B96">
      <w:pPr>
        <w:pStyle w:val="ListParagraph"/>
        <w:numPr>
          <w:ilvl w:val="0"/>
          <w:numId w:val="29"/>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rPr>
      </w:pPr>
      <w:r w:rsidRPr="00DC0B96">
        <w:rPr>
          <w:rFonts w:ascii="Arial" w:eastAsia="Arial" w:hAnsi="Arial" w:cs="Arial"/>
          <w:color w:val="000000"/>
          <w:sz w:val="22"/>
          <w:szCs w:val="22"/>
        </w:rPr>
        <w:t xml:space="preserve">Develop a communications plan based on the IOC communications strategy and develop best practices to ensure that the IOCARIBE Member States are aware of knowledge, applications, services, </w:t>
      </w:r>
      <w:proofErr w:type="gramStart"/>
      <w:r w:rsidRPr="00DC0B96">
        <w:rPr>
          <w:rFonts w:ascii="Arial" w:eastAsia="Arial" w:hAnsi="Arial" w:cs="Arial"/>
          <w:color w:val="000000"/>
          <w:sz w:val="22"/>
          <w:szCs w:val="22"/>
        </w:rPr>
        <w:t>tools</w:t>
      </w:r>
      <w:proofErr w:type="gramEnd"/>
      <w:r w:rsidRPr="00DC0B96">
        <w:rPr>
          <w:rFonts w:ascii="Arial" w:eastAsia="Arial" w:hAnsi="Arial" w:cs="Arial"/>
          <w:color w:val="000000"/>
          <w:sz w:val="22"/>
          <w:szCs w:val="22"/>
        </w:rPr>
        <w:t xml:space="preserve"> and products being generated to aid in decision making.</w:t>
      </w:r>
    </w:p>
    <w:p w14:paraId="0618DAE3" w14:textId="77777777" w:rsidR="0011465A" w:rsidRDefault="0011465A" w:rsidP="0011465A">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rPr>
          <w:rFonts w:ascii="Arial" w:eastAsia="Arial" w:hAnsi="Arial" w:cs="Arial"/>
          <w:color w:val="000000"/>
          <w:sz w:val="22"/>
          <w:szCs w:val="22"/>
        </w:rPr>
      </w:pPr>
    </w:p>
    <w:p w14:paraId="0ED9D922" w14:textId="08400004" w:rsidR="00E83EB3" w:rsidRPr="0011465A" w:rsidRDefault="00DC0B96" w:rsidP="0011465A">
      <w:pPr>
        <w:pStyle w:val="ListParagraph"/>
        <w:numPr>
          <w:ilvl w:val="0"/>
          <w:numId w:val="29"/>
        </w:numPr>
        <w:pBdr>
          <w:top w:val="nil"/>
          <w:left w:val="nil"/>
          <w:bottom w:val="nil"/>
          <w:right w:val="nil"/>
          <w:between w:val="nil"/>
        </w:pBdr>
        <w:tabs>
          <w:tab w:val="left" w:pos="-737"/>
          <w:tab w:val="left" w:pos="1134"/>
        </w:tabs>
        <w:snapToGrid w:val="0"/>
        <w:spacing w:after="240" w:line="240" w:lineRule="auto"/>
        <w:ind w:leftChars="0" w:firstLineChars="0"/>
        <w:jc w:val="both"/>
        <w:rPr>
          <w:rFonts w:ascii="Arial" w:eastAsia="Arial" w:hAnsi="Arial" w:cs="Arial"/>
          <w:color w:val="000000"/>
          <w:sz w:val="22"/>
          <w:szCs w:val="22"/>
        </w:rPr>
      </w:pPr>
      <w:r w:rsidRPr="00DC0B96">
        <w:rPr>
          <w:rFonts w:ascii="Arial" w:eastAsia="Arial" w:hAnsi="Arial" w:cs="Arial"/>
          <w:color w:val="000000"/>
          <w:sz w:val="22"/>
          <w:szCs w:val="22"/>
        </w:rPr>
        <w:t>Invite the Sub-Commission to draft a template and develop a process and timeline for biennial national reporting by Member States.</w:t>
      </w:r>
    </w:p>
    <w:p w14:paraId="566B997C" w14:textId="77777777" w:rsidR="00E83EB3" w:rsidRPr="005632FF" w:rsidRDefault="00E83EB3" w:rsidP="0011465A">
      <w:pPr>
        <w:widowControl w:val="0"/>
        <w:shd w:val="clear" w:color="auto" w:fill="FFFFFF"/>
        <w:tabs>
          <w:tab w:val="left" w:pos="708"/>
        </w:tabs>
        <w:snapToGrid w:val="0"/>
        <w:spacing w:after="240" w:line="240" w:lineRule="auto"/>
        <w:ind w:leftChars="0" w:left="0" w:firstLineChars="0" w:firstLine="0"/>
        <w:jc w:val="both"/>
        <w:rPr>
          <w:rFonts w:ascii="Arial" w:eastAsia="Arial" w:hAnsi="Arial" w:cs="Arial"/>
          <w:color w:val="000000"/>
          <w:sz w:val="22"/>
          <w:szCs w:val="22"/>
        </w:rPr>
      </w:pPr>
    </w:p>
    <w:p w14:paraId="78EC035C" w14:textId="7769928B" w:rsidR="00E83EB3" w:rsidRPr="005632FF" w:rsidRDefault="006A2E4D" w:rsidP="00736DAB">
      <w:pPr>
        <w:snapToGrid w:val="0"/>
        <w:spacing w:after="240" w:line="240" w:lineRule="auto"/>
        <w:ind w:left="0" w:hanging="2"/>
        <w:jc w:val="center"/>
        <w:rPr>
          <w:rFonts w:ascii="Arial" w:eastAsia="Arial" w:hAnsi="Arial" w:cs="Arial"/>
          <w:sz w:val="22"/>
          <w:szCs w:val="22"/>
          <w:u w:val="single"/>
        </w:rPr>
      </w:pPr>
      <w:bookmarkStart w:id="10" w:name="rec_6"/>
      <w:r w:rsidRPr="005632FF">
        <w:rPr>
          <w:rFonts w:ascii="Arial" w:eastAsia="Arial" w:hAnsi="Arial" w:cs="Arial"/>
          <w:sz w:val="22"/>
          <w:szCs w:val="22"/>
          <w:u w:val="single"/>
        </w:rPr>
        <w:t>Recommendation SC-IOCARIBE-XV</w:t>
      </w:r>
      <w:r w:rsidR="00F27E22" w:rsidRPr="005632FF">
        <w:rPr>
          <w:rFonts w:ascii="Arial" w:eastAsia="Arial" w:hAnsi="Arial" w:cs="Arial"/>
          <w:sz w:val="22"/>
          <w:szCs w:val="22"/>
          <w:u w:val="single"/>
        </w:rPr>
        <w:t>I</w:t>
      </w:r>
      <w:r w:rsidRPr="005632FF">
        <w:rPr>
          <w:rFonts w:ascii="Arial" w:eastAsia="Arial" w:hAnsi="Arial" w:cs="Arial"/>
          <w:sz w:val="22"/>
          <w:szCs w:val="22"/>
          <w:u w:val="single"/>
        </w:rPr>
        <w:t>I.6</w:t>
      </w:r>
    </w:p>
    <w:bookmarkEnd w:id="10"/>
    <w:p w14:paraId="57724BF2" w14:textId="4B2E8AFE" w:rsidR="00E83EB3" w:rsidRPr="005632FF" w:rsidRDefault="0011465A" w:rsidP="00736DAB">
      <w:pPr>
        <w:snapToGrid w:val="0"/>
        <w:spacing w:after="240" w:line="240" w:lineRule="auto"/>
        <w:ind w:left="0" w:hanging="2"/>
        <w:jc w:val="center"/>
        <w:rPr>
          <w:rFonts w:ascii="Arial" w:eastAsia="Arial" w:hAnsi="Arial" w:cs="Arial"/>
          <w:b/>
          <w:sz w:val="22"/>
          <w:szCs w:val="22"/>
        </w:rPr>
      </w:pPr>
      <w:r w:rsidRPr="005632FF">
        <w:rPr>
          <w:rFonts w:ascii="Arial" w:eastAsia="Arial" w:hAnsi="Arial" w:cs="Arial"/>
          <w:b/>
          <w:sz w:val="22"/>
          <w:szCs w:val="22"/>
        </w:rPr>
        <w:t>Collaboration</w:t>
      </w:r>
    </w:p>
    <w:p w14:paraId="671CCAA9" w14:textId="71FA8D95" w:rsidR="0011465A" w:rsidRPr="005632FF" w:rsidRDefault="0011465A" w:rsidP="0011465A">
      <w:pPr>
        <w:snapToGrid w:val="0"/>
        <w:spacing w:after="240" w:line="240" w:lineRule="auto"/>
        <w:ind w:left="0" w:hanging="2"/>
        <w:jc w:val="both"/>
        <w:rPr>
          <w:rFonts w:ascii="Arial" w:eastAsia="Arial" w:hAnsi="Arial" w:cs="Arial"/>
          <w:i/>
          <w:iCs/>
          <w:sz w:val="22"/>
          <w:szCs w:val="22"/>
        </w:rPr>
      </w:pPr>
      <w:r w:rsidRPr="005632FF">
        <w:rPr>
          <w:rFonts w:ascii="Arial" w:eastAsia="Arial" w:hAnsi="Arial" w:cs="Arial"/>
          <w:i/>
          <w:iCs/>
          <w:sz w:val="22"/>
          <w:szCs w:val="22"/>
        </w:rPr>
        <w:t xml:space="preserve">Enhance IOCARIBE Member State relationships with international programs, projects and initiatives to foster the opportunity for collaboration among groups, reduce duplication, and encourage collaborative efforts and the production of knowledge, applications, services, tools and </w:t>
      </w:r>
      <w:proofErr w:type="gramStart"/>
      <w:r w:rsidRPr="005632FF">
        <w:rPr>
          <w:rFonts w:ascii="Arial" w:eastAsia="Arial" w:hAnsi="Arial" w:cs="Arial"/>
          <w:i/>
          <w:iCs/>
          <w:sz w:val="22"/>
          <w:szCs w:val="22"/>
        </w:rPr>
        <w:t>products</w:t>
      </w:r>
      <w:proofErr w:type="gramEnd"/>
    </w:p>
    <w:p w14:paraId="44545654" w14:textId="77777777" w:rsidR="00E83EB3" w:rsidRPr="005632FF" w:rsidRDefault="006A2E4D" w:rsidP="00736DAB">
      <w:pPr>
        <w:snapToGrid w:val="0"/>
        <w:spacing w:after="240" w:line="240" w:lineRule="auto"/>
        <w:ind w:left="0" w:hanging="2"/>
        <w:rPr>
          <w:rFonts w:ascii="Arial" w:eastAsia="Arial" w:hAnsi="Arial" w:cs="Arial"/>
          <w:sz w:val="22"/>
          <w:szCs w:val="22"/>
        </w:rPr>
      </w:pPr>
      <w:r w:rsidRPr="005632FF">
        <w:rPr>
          <w:rFonts w:ascii="Arial" w:eastAsia="Arial" w:hAnsi="Arial" w:cs="Arial"/>
          <w:sz w:val="22"/>
          <w:szCs w:val="22"/>
        </w:rPr>
        <w:t xml:space="preserve">The IOC Sub-Commission for the Caribbean and Adjacent Regions (IOCARIBE), </w:t>
      </w:r>
    </w:p>
    <w:p w14:paraId="0D45A579" w14:textId="77777777" w:rsidR="0011465A" w:rsidRPr="005632FF" w:rsidRDefault="0011465A" w:rsidP="0011465A">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color w:val="000000"/>
          <w:sz w:val="22"/>
          <w:szCs w:val="22"/>
        </w:rPr>
      </w:pPr>
      <w:r w:rsidRPr="005632FF">
        <w:rPr>
          <w:rFonts w:ascii="Arial" w:eastAsia="Arial" w:hAnsi="Arial" w:cs="Arial"/>
          <w:b/>
          <w:sz w:val="22"/>
          <w:szCs w:val="22"/>
        </w:rPr>
        <w:t>R</w:t>
      </w:r>
      <w:r w:rsidRPr="005632FF">
        <w:rPr>
          <w:rFonts w:ascii="Arial" w:eastAsia="Arial" w:hAnsi="Arial" w:cs="Arial"/>
          <w:b/>
          <w:color w:val="000000"/>
          <w:sz w:val="22"/>
          <w:szCs w:val="22"/>
        </w:rPr>
        <w:t>equests</w:t>
      </w:r>
      <w:r w:rsidRPr="005632FF">
        <w:rPr>
          <w:rFonts w:ascii="Arial" w:eastAsia="Arial" w:hAnsi="Arial" w:cs="Arial"/>
          <w:color w:val="000000"/>
          <w:sz w:val="22"/>
          <w:szCs w:val="22"/>
        </w:rPr>
        <w:t xml:space="preserve"> the IOCARIBE Secretary </w:t>
      </w:r>
      <w:r w:rsidRPr="005632FF">
        <w:rPr>
          <w:rFonts w:ascii="Arial" w:eastAsia="Arial" w:hAnsi="Arial" w:cs="Arial"/>
          <w:sz w:val="22"/>
          <w:szCs w:val="22"/>
        </w:rPr>
        <w:t>to</w:t>
      </w:r>
      <w:r w:rsidRPr="005632FF">
        <w:rPr>
          <w:rFonts w:ascii="Arial" w:eastAsia="Arial" w:hAnsi="Arial" w:cs="Arial"/>
          <w:color w:val="000000"/>
          <w:sz w:val="22"/>
          <w:szCs w:val="22"/>
        </w:rPr>
        <w:t xml:space="preserve">: </w:t>
      </w:r>
    </w:p>
    <w:p w14:paraId="308DBA60" w14:textId="77777777" w:rsidR="0011465A" w:rsidRPr="005632FF" w:rsidRDefault="0011465A" w:rsidP="0011465A">
      <w:pPr>
        <w:pStyle w:val="ListParagraph"/>
        <w:numPr>
          <w:ilvl w:val="0"/>
          <w:numId w:val="31"/>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rPr>
      </w:pPr>
      <w:r w:rsidRPr="005632FF">
        <w:rPr>
          <w:rFonts w:ascii="Arial" w:eastAsia="Arial" w:hAnsi="Arial" w:cs="Arial"/>
          <w:color w:val="000000"/>
          <w:sz w:val="22"/>
          <w:szCs w:val="22"/>
        </w:rPr>
        <w:t>Align all threats that IOCARIBE is working on under a multi hazard framework, utilizing the Integrating Coastal Hazard Early Warning Systems for the Tropical Americas and Caribbean (</w:t>
      </w:r>
      <w:proofErr w:type="spellStart"/>
      <w:r w:rsidRPr="005632FF">
        <w:rPr>
          <w:rFonts w:ascii="Arial" w:eastAsia="Arial" w:hAnsi="Arial" w:cs="Arial"/>
          <w:color w:val="000000"/>
          <w:sz w:val="22"/>
          <w:szCs w:val="22"/>
        </w:rPr>
        <w:t>iCHEWS</w:t>
      </w:r>
      <w:proofErr w:type="spellEnd"/>
      <w:r w:rsidRPr="005632FF">
        <w:rPr>
          <w:rFonts w:ascii="Arial" w:eastAsia="Arial" w:hAnsi="Arial" w:cs="Arial"/>
          <w:color w:val="000000"/>
          <w:sz w:val="22"/>
          <w:szCs w:val="22"/>
        </w:rPr>
        <w:t>) UN Ocean Decade endorsed project.</w:t>
      </w:r>
    </w:p>
    <w:p w14:paraId="458E37A0" w14:textId="77777777" w:rsidR="0011465A" w:rsidRPr="005632FF" w:rsidRDefault="0011465A" w:rsidP="0011465A">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rPr>
          <w:rFonts w:ascii="Arial" w:eastAsia="Arial" w:hAnsi="Arial" w:cs="Arial"/>
          <w:color w:val="000000"/>
          <w:sz w:val="22"/>
          <w:szCs w:val="22"/>
        </w:rPr>
      </w:pPr>
    </w:p>
    <w:p w14:paraId="5E7E1B8A" w14:textId="446DDB98" w:rsidR="0011465A" w:rsidRPr="0011465A" w:rsidRDefault="0011465A" w:rsidP="0011465A">
      <w:pPr>
        <w:pStyle w:val="ListParagraph"/>
        <w:numPr>
          <w:ilvl w:val="0"/>
          <w:numId w:val="31"/>
        </w:numPr>
        <w:pBdr>
          <w:top w:val="nil"/>
          <w:left w:val="nil"/>
          <w:bottom w:val="nil"/>
          <w:right w:val="nil"/>
          <w:between w:val="nil"/>
        </w:pBdr>
        <w:tabs>
          <w:tab w:val="left" w:pos="-737"/>
          <w:tab w:val="left" w:pos="1134"/>
        </w:tabs>
        <w:snapToGrid w:val="0"/>
        <w:spacing w:after="240" w:line="240" w:lineRule="auto"/>
        <w:ind w:leftChars="0" w:firstLineChars="0"/>
        <w:jc w:val="both"/>
        <w:rPr>
          <w:rFonts w:ascii="Arial" w:eastAsia="Arial" w:hAnsi="Arial" w:cs="Arial"/>
          <w:color w:val="000000"/>
          <w:sz w:val="22"/>
          <w:szCs w:val="22"/>
        </w:rPr>
      </w:pPr>
      <w:r w:rsidRPr="005632FF">
        <w:rPr>
          <w:rFonts w:ascii="Arial" w:eastAsia="Arial" w:hAnsi="Arial" w:cs="Arial"/>
          <w:color w:val="000000"/>
          <w:sz w:val="22"/>
          <w:szCs w:val="22"/>
        </w:rPr>
        <w:t>Integrate the relevant PROCARIBE+ project activities into the</w:t>
      </w:r>
      <w:r w:rsidRPr="0011465A">
        <w:rPr>
          <w:rFonts w:ascii="Arial" w:eastAsia="Arial" w:hAnsi="Arial" w:cs="Arial"/>
          <w:color w:val="000000"/>
          <w:sz w:val="22"/>
          <w:szCs w:val="22"/>
        </w:rPr>
        <w:t xml:space="preserve"> work program of the IOCARIBE Sub-Commission.</w:t>
      </w:r>
    </w:p>
    <w:p w14:paraId="356376A6" w14:textId="77777777" w:rsidR="004C5404" w:rsidRPr="002B2B1E" w:rsidRDefault="004C5404" w:rsidP="0011465A">
      <w:pPr>
        <w:shd w:val="clear" w:color="auto" w:fill="FFFFFF"/>
        <w:snapToGrid w:val="0"/>
        <w:spacing w:after="240" w:line="240" w:lineRule="auto"/>
        <w:ind w:leftChars="0" w:left="0" w:firstLineChars="0" w:firstLine="0"/>
        <w:jc w:val="both"/>
        <w:rPr>
          <w:rFonts w:ascii="Arial" w:eastAsia="Arial" w:hAnsi="Arial" w:cs="Arial"/>
          <w:color w:val="222222"/>
          <w:sz w:val="22"/>
          <w:szCs w:val="22"/>
          <w:highlight w:val="yellow"/>
        </w:rPr>
      </w:pPr>
    </w:p>
    <w:p w14:paraId="3E43947A" w14:textId="2827C3CD" w:rsidR="00E83EB3" w:rsidRPr="005632FF" w:rsidRDefault="006A2E4D" w:rsidP="00736DAB">
      <w:pPr>
        <w:snapToGrid w:val="0"/>
        <w:spacing w:after="240" w:line="240" w:lineRule="auto"/>
        <w:ind w:left="0" w:hanging="2"/>
        <w:jc w:val="center"/>
        <w:rPr>
          <w:rFonts w:ascii="Arial" w:eastAsia="Arial" w:hAnsi="Arial" w:cs="Arial"/>
          <w:sz w:val="22"/>
          <w:szCs w:val="22"/>
          <w:u w:val="single"/>
        </w:rPr>
      </w:pPr>
      <w:bookmarkStart w:id="11" w:name="rec_7"/>
      <w:r w:rsidRPr="005632FF">
        <w:rPr>
          <w:rFonts w:ascii="Arial" w:eastAsia="Arial" w:hAnsi="Arial" w:cs="Arial"/>
          <w:sz w:val="22"/>
          <w:szCs w:val="22"/>
          <w:u w:val="single"/>
        </w:rPr>
        <w:lastRenderedPageBreak/>
        <w:t>Recommendation SC-IOCARIBE-XV</w:t>
      </w:r>
      <w:r w:rsidR="00F27E22" w:rsidRPr="005632FF">
        <w:rPr>
          <w:rFonts w:ascii="Arial" w:eastAsia="Arial" w:hAnsi="Arial" w:cs="Arial"/>
          <w:sz w:val="22"/>
          <w:szCs w:val="22"/>
          <w:u w:val="single"/>
        </w:rPr>
        <w:t>I</w:t>
      </w:r>
      <w:r w:rsidRPr="005632FF">
        <w:rPr>
          <w:rFonts w:ascii="Arial" w:eastAsia="Arial" w:hAnsi="Arial" w:cs="Arial"/>
          <w:sz w:val="22"/>
          <w:szCs w:val="22"/>
          <w:u w:val="single"/>
        </w:rPr>
        <w:t>I.7</w:t>
      </w:r>
    </w:p>
    <w:bookmarkEnd w:id="11"/>
    <w:p w14:paraId="41A3D7B3" w14:textId="494BBC9B" w:rsidR="00E83EB3" w:rsidRPr="005632FF" w:rsidRDefault="0011465A" w:rsidP="00736DAB">
      <w:pPr>
        <w:snapToGrid w:val="0"/>
        <w:spacing w:after="240" w:line="240" w:lineRule="auto"/>
        <w:ind w:left="0" w:hanging="2"/>
        <w:jc w:val="center"/>
        <w:rPr>
          <w:rFonts w:ascii="Arial" w:eastAsia="Arial" w:hAnsi="Arial" w:cs="Arial"/>
          <w:b/>
          <w:color w:val="212121"/>
          <w:sz w:val="22"/>
          <w:szCs w:val="22"/>
        </w:rPr>
      </w:pPr>
      <w:r w:rsidRPr="005632FF">
        <w:rPr>
          <w:rFonts w:ascii="Arial" w:eastAsia="Arial" w:hAnsi="Arial" w:cs="Arial"/>
          <w:b/>
          <w:color w:val="212121"/>
          <w:sz w:val="22"/>
          <w:szCs w:val="22"/>
        </w:rPr>
        <w:t>Awareness</w:t>
      </w:r>
    </w:p>
    <w:p w14:paraId="0F877F87" w14:textId="7D2FF6F3" w:rsidR="0011465A" w:rsidRPr="005632FF" w:rsidRDefault="0011465A" w:rsidP="0011465A">
      <w:pPr>
        <w:snapToGrid w:val="0"/>
        <w:spacing w:after="240" w:line="240" w:lineRule="auto"/>
        <w:ind w:left="0" w:hanging="2"/>
        <w:jc w:val="both"/>
        <w:rPr>
          <w:rFonts w:ascii="Arial" w:eastAsia="Arial" w:hAnsi="Arial" w:cs="Arial"/>
          <w:i/>
          <w:iCs/>
          <w:color w:val="212121"/>
          <w:sz w:val="22"/>
          <w:szCs w:val="22"/>
        </w:rPr>
      </w:pPr>
      <w:r w:rsidRPr="005632FF">
        <w:rPr>
          <w:rFonts w:ascii="Arial" w:eastAsia="Arial" w:hAnsi="Arial" w:cs="Arial"/>
          <w:i/>
          <w:iCs/>
          <w:color w:val="212121"/>
          <w:sz w:val="22"/>
          <w:szCs w:val="22"/>
        </w:rPr>
        <w:t xml:space="preserve">Raise awareness, visibility and recognition of the IOCARIBE activities, tools, services, and </w:t>
      </w:r>
      <w:proofErr w:type="gramStart"/>
      <w:r w:rsidRPr="005632FF">
        <w:rPr>
          <w:rFonts w:ascii="Arial" w:eastAsia="Arial" w:hAnsi="Arial" w:cs="Arial"/>
          <w:i/>
          <w:iCs/>
          <w:color w:val="212121"/>
          <w:sz w:val="22"/>
          <w:szCs w:val="22"/>
        </w:rPr>
        <w:t>products</w:t>
      </w:r>
      <w:proofErr w:type="gramEnd"/>
    </w:p>
    <w:p w14:paraId="4596BD87" w14:textId="77777777" w:rsidR="00E83EB3" w:rsidRPr="005632FF" w:rsidRDefault="006A2E4D" w:rsidP="00736DAB">
      <w:pPr>
        <w:snapToGrid w:val="0"/>
        <w:spacing w:after="240" w:line="240" w:lineRule="auto"/>
        <w:ind w:left="0" w:hanging="2"/>
        <w:jc w:val="both"/>
        <w:rPr>
          <w:rFonts w:ascii="Arial" w:eastAsia="Arial" w:hAnsi="Arial" w:cs="Arial"/>
          <w:color w:val="212121"/>
          <w:sz w:val="22"/>
          <w:szCs w:val="22"/>
        </w:rPr>
      </w:pPr>
      <w:r w:rsidRPr="005632FF">
        <w:rPr>
          <w:rFonts w:ascii="Arial" w:eastAsia="Arial" w:hAnsi="Arial" w:cs="Arial"/>
          <w:color w:val="212121"/>
          <w:sz w:val="22"/>
          <w:szCs w:val="22"/>
        </w:rPr>
        <w:t>The IOC Sub-Commission for the Caribbean and Adjacent Regions (IOCARIBE),</w:t>
      </w:r>
    </w:p>
    <w:p w14:paraId="32CE67BD" w14:textId="06D598A5" w:rsidR="0011465A" w:rsidRPr="005632FF" w:rsidRDefault="0011465A" w:rsidP="0011465A">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color w:val="000000"/>
          <w:sz w:val="22"/>
          <w:szCs w:val="22"/>
        </w:rPr>
      </w:pPr>
      <w:r w:rsidRPr="005632FF">
        <w:rPr>
          <w:rFonts w:ascii="Arial" w:eastAsia="Arial" w:hAnsi="Arial" w:cs="Arial"/>
          <w:b/>
          <w:sz w:val="22"/>
          <w:szCs w:val="22"/>
        </w:rPr>
        <w:t>R</w:t>
      </w:r>
      <w:r w:rsidRPr="005632FF">
        <w:rPr>
          <w:rFonts w:ascii="Arial" w:eastAsia="Arial" w:hAnsi="Arial" w:cs="Arial"/>
          <w:b/>
          <w:color w:val="000000"/>
          <w:sz w:val="22"/>
          <w:szCs w:val="22"/>
        </w:rPr>
        <w:t>equests</w:t>
      </w:r>
      <w:r w:rsidRPr="005632FF">
        <w:rPr>
          <w:rFonts w:ascii="Arial" w:eastAsia="Arial" w:hAnsi="Arial" w:cs="Arial"/>
          <w:color w:val="000000"/>
          <w:sz w:val="22"/>
          <w:szCs w:val="22"/>
        </w:rPr>
        <w:t xml:space="preserve"> the IOCARIBE Secretary </w:t>
      </w:r>
      <w:r w:rsidRPr="005632FF">
        <w:rPr>
          <w:rFonts w:ascii="Arial" w:eastAsia="Arial" w:hAnsi="Arial" w:cs="Arial"/>
          <w:sz w:val="22"/>
          <w:szCs w:val="22"/>
        </w:rPr>
        <w:t>to</w:t>
      </w:r>
      <w:r w:rsidRPr="005632FF">
        <w:rPr>
          <w:rFonts w:ascii="Arial" w:eastAsia="Arial" w:hAnsi="Arial" w:cs="Arial"/>
          <w:color w:val="000000"/>
          <w:sz w:val="22"/>
          <w:szCs w:val="22"/>
        </w:rPr>
        <w:t xml:space="preserve">: </w:t>
      </w:r>
    </w:p>
    <w:p w14:paraId="30B720F1" w14:textId="77777777" w:rsidR="0011465A" w:rsidRPr="005632FF" w:rsidRDefault="0011465A" w:rsidP="0011465A">
      <w:pPr>
        <w:pStyle w:val="ListParagraph"/>
        <w:numPr>
          <w:ilvl w:val="0"/>
          <w:numId w:val="33"/>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rPr>
      </w:pPr>
      <w:r w:rsidRPr="005632FF">
        <w:rPr>
          <w:rFonts w:ascii="Arial" w:eastAsia="Arial" w:hAnsi="Arial" w:cs="Arial"/>
          <w:color w:val="000000"/>
          <w:sz w:val="22"/>
          <w:szCs w:val="22"/>
        </w:rPr>
        <w:t>Capitalize on existing regional and international efforts to raise awareness of impacts and benefits for stakeholders.</w:t>
      </w:r>
    </w:p>
    <w:p w14:paraId="45A03E4F" w14:textId="77777777" w:rsidR="0011465A" w:rsidRDefault="0011465A" w:rsidP="0011465A">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textDirection w:val="lrTb"/>
        <w:rPr>
          <w:rFonts w:ascii="Arial" w:eastAsia="Arial" w:hAnsi="Arial" w:cs="Arial"/>
          <w:color w:val="000000"/>
          <w:sz w:val="22"/>
          <w:szCs w:val="22"/>
        </w:rPr>
      </w:pPr>
    </w:p>
    <w:p w14:paraId="7C777EE3" w14:textId="6D328188" w:rsidR="0011465A" w:rsidRPr="0011465A" w:rsidRDefault="0011465A" w:rsidP="0011465A">
      <w:pPr>
        <w:pStyle w:val="ListParagraph"/>
        <w:numPr>
          <w:ilvl w:val="0"/>
          <w:numId w:val="33"/>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rPr>
      </w:pPr>
      <w:r w:rsidRPr="0011465A">
        <w:rPr>
          <w:rFonts w:ascii="Arial" w:eastAsia="Arial" w:hAnsi="Arial" w:cs="Arial"/>
          <w:color w:val="000000"/>
          <w:sz w:val="22"/>
          <w:szCs w:val="22"/>
        </w:rPr>
        <w:t xml:space="preserve">Develop ways to include stakeholders to improve and use applications, services, </w:t>
      </w:r>
      <w:proofErr w:type="gramStart"/>
      <w:r w:rsidRPr="0011465A">
        <w:rPr>
          <w:rFonts w:ascii="Arial" w:eastAsia="Arial" w:hAnsi="Arial" w:cs="Arial"/>
          <w:color w:val="000000"/>
          <w:sz w:val="22"/>
          <w:szCs w:val="22"/>
        </w:rPr>
        <w:t>tools</w:t>
      </w:r>
      <w:proofErr w:type="gramEnd"/>
      <w:r w:rsidRPr="0011465A">
        <w:rPr>
          <w:rFonts w:ascii="Arial" w:eastAsia="Arial" w:hAnsi="Arial" w:cs="Arial"/>
          <w:color w:val="000000"/>
          <w:sz w:val="22"/>
          <w:szCs w:val="22"/>
        </w:rPr>
        <w:t xml:space="preserve"> and products in the region. </w:t>
      </w:r>
    </w:p>
    <w:p w14:paraId="582C19AA" w14:textId="77777777" w:rsidR="0011465A" w:rsidRDefault="0011465A" w:rsidP="0011465A">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rPr>
          <w:rFonts w:ascii="Arial" w:eastAsia="Arial" w:hAnsi="Arial" w:cs="Arial"/>
          <w:color w:val="000000"/>
          <w:sz w:val="22"/>
          <w:szCs w:val="22"/>
        </w:rPr>
      </w:pPr>
    </w:p>
    <w:p w14:paraId="357A5261" w14:textId="2F8338F0" w:rsidR="0011465A" w:rsidRPr="0011465A" w:rsidRDefault="0011465A" w:rsidP="0011465A">
      <w:pPr>
        <w:pStyle w:val="ListParagraph"/>
        <w:numPr>
          <w:ilvl w:val="0"/>
          <w:numId w:val="33"/>
        </w:numPr>
        <w:pBdr>
          <w:top w:val="nil"/>
          <w:left w:val="nil"/>
          <w:bottom w:val="nil"/>
          <w:right w:val="nil"/>
          <w:between w:val="nil"/>
        </w:pBdr>
        <w:tabs>
          <w:tab w:val="left" w:pos="-737"/>
          <w:tab w:val="left" w:pos="1134"/>
        </w:tabs>
        <w:snapToGrid w:val="0"/>
        <w:spacing w:after="240" w:line="240" w:lineRule="auto"/>
        <w:ind w:leftChars="0" w:firstLineChars="0"/>
        <w:jc w:val="both"/>
        <w:rPr>
          <w:rFonts w:ascii="Arial" w:eastAsia="Arial" w:hAnsi="Arial" w:cs="Arial"/>
          <w:color w:val="000000"/>
          <w:sz w:val="22"/>
          <w:szCs w:val="22"/>
        </w:rPr>
      </w:pPr>
      <w:r w:rsidRPr="0011465A">
        <w:rPr>
          <w:rFonts w:ascii="Arial" w:eastAsia="Arial" w:hAnsi="Arial" w:cs="Arial"/>
          <w:color w:val="000000"/>
          <w:sz w:val="22"/>
          <w:szCs w:val="22"/>
        </w:rPr>
        <w:t>Increase visibility and accessibility of Sargassum reports produced for the region and enhance communication between IOCARIBE Member States and stakeholders on efforts to experimentally monitor and track Sargassum.</w:t>
      </w:r>
    </w:p>
    <w:p w14:paraId="43E7F601" w14:textId="77777777" w:rsidR="0011465A" w:rsidRDefault="0011465A" w:rsidP="00736DAB">
      <w:pPr>
        <w:snapToGrid w:val="0"/>
        <w:spacing w:after="240" w:line="240" w:lineRule="auto"/>
        <w:ind w:left="0" w:hanging="2"/>
        <w:jc w:val="center"/>
        <w:rPr>
          <w:rFonts w:ascii="Arial" w:eastAsia="Arial" w:hAnsi="Arial" w:cs="Arial"/>
          <w:sz w:val="22"/>
          <w:szCs w:val="22"/>
          <w:highlight w:val="yellow"/>
        </w:rPr>
      </w:pPr>
      <w:bookmarkStart w:id="12" w:name="rec_8"/>
    </w:p>
    <w:p w14:paraId="2F88FAA8" w14:textId="5DD80941" w:rsidR="00E83EB3" w:rsidRPr="005632FF" w:rsidRDefault="006A2E4D" w:rsidP="00736DAB">
      <w:pPr>
        <w:snapToGrid w:val="0"/>
        <w:spacing w:after="240" w:line="240" w:lineRule="auto"/>
        <w:ind w:left="0" w:hanging="2"/>
        <w:jc w:val="center"/>
        <w:rPr>
          <w:rFonts w:ascii="Arial" w:eastAsia="Arial" w:hAnsi="Arial" w:cs="Arial"/>
          <w:sz w:val="22"/>
          <w:szCs w:val="22"/>
          <w:u w:val="single"/>
        </w:rPr>
      </w:pPr>
      <w:r w:rsidRPr="005632FF">
        <w:rPr>
          <w:rFonts w:ascii="Arial" w:eastAsia="Arial" w:hAnsi="Arial" w:cs="Arial"/>
          <w:sz w:val="22"/>
          <w:szCs w:val="22"/>
          <w:u w:val="single"/>
        </w:rPr>
        <w:t>Recommendation SC-IOCARIBE-XV</w:t>
      </w:r>
      <w:r w:rsidR="00F27E22" w:rsidRPr="005632FF">
        <w:rPr>
          <w:rFonts w:ascii="Arial" w:eastAsia="Arial" w:hAnsi="Arial" w:cs="Arial"/>
          <w:sz w:val="22"/>
          <w:szCs w:val="22"/>
          <w:u w:val="single"/>
        </w:rPr>
        <w:t>I</w:t>
      </w:r>
      <w:r w:rsidRPr="005632FF">
        <w:rPr>
          <w:rFonts w:ascii="Arial" w:eastAsia="Arial" w:hAnsi="Arial" w:cs="Arial"/>
          <w:sz w:val="22"/>
          <w:szCs w:val="22"/>
          <w:u w:val="single"/>
        </w:rPr>
        <w:t>I.8</w:t>
      </w:r>
    </w:p>
    <w:bookmarkEnd w:id="12"/>
    <w:p w14:paraId="3504BEA5" w14:textId="6240B980" w:rsidR="00E83EB3" w:rsidRPr="005632FF" w:rsidRDefault="0011465A" w:rsidP="00736DAB">
      <w:pPr>
        <w:snapToGrid w:val="0"/>
        <w:spacing w:after="240" w:line="240" w:lineRule="auto"/>
        <w:ind w:left="0" w:hanging="2"/>
        <w:jc w:val="center"/>
        <w:rPr>
          <w:rFonts w:ascii="Arial" w:eastAsia="Arial" w:hAnsi="Arial" w:cs="Arial"/>
          <w:b/>
          <w:sz w:val="22"/>
          <w:szCs w:val="22"/>
        </w:rPr>
      </w:pPr>
      <w:r w:rsidRPr="005632FF">
        <w:rPr>
          <w:rFonts w:ascii="Arial" w:eastAsia="Arial" w:hAnsi="Arial" w:cs="Arial"/>
          <w:b/>
          <w:sz w:val="22"/>
          <w:szCs w:val="22"/>
        </w:rPr>
        <w:t xml:space="preserve">Data, Information, </w:t>
      </w:r>
      <w:proofErr w:type="gramStart"/>
      <w:r w:rsidRPr="005632FF">
        <w:rPr>
          <w:rFonts w:ascii="Arial" w:eastAsia="Arial" w:hAnsi="Arial" w:cs="Arial"/>
          <w:b/>
          <w:sz w:val="22"/>
          <w:szCs w:val="22"/>
        </w:rPr>
        <w:t>Knowledge</w:t>
      </w:r>
      <w:proofErr w:type="gramEnd"/>
      <w:r w:rsidRPr="005632FF">
        <w:rPr>
          <w:rFonts w:ascii="Arial" w:eastAsia="Arial" w:hAnsi="Arial" w:cs="Arial"/>
          <w:b/>
          <w:sz w:val="22"/>
          <w:szCs w:val="22"/>
        </w:rPr>
        <w:t xml:space="preserve"> and Tools</w:t>
      </w:r>
    </w:p>
    <w:p w14:paraId="4EDB08B7" w14:textId="33BDF6F8" w:rsidR="0011465A" w:rsidRPr="005632FF" w:rsidRDefault="0011465A" w:rsidP="0011465A">
      <w:pPr>
        <w:snapToGrid w:val="0"/>
        <w:spacing w:after="240" w:line="240" w:lineRule="auto"/>
        <w:ind w:leftChars="0" w:left="0" w:firstLineChars="0" w:firstLine="0"/>
        <w:jc w:val="both"/>
        <w:rPr>
          <w:rFonts w:ascii="Arial" w:eastAsia="Arial" w:hAnsi="Arial" w:cs="Arial"/>
          <w:i/>
          <w:iCs/>
          <w:sz w:val="22"/>
          <w:szCs w:val="22"/>
        </w:rPr>
      </w:pPr>
      <w:r w:rsidRPr="005632FF">
        <w:rPr>
          <w:rFonts w:ascii="Arial" w:eastAsia="Arial" w:hAnsi="Arial" w:cs="Arial"/>
          <w:i/>
          <w:iCs/>
          <w:sz w:val="22"/>
          <w:szCs w:val="22"/>
        </w:rPr>
        <w:t xml:space="preserve">Raise awareness and provide support to create and link infrastructure, </w:t>
      </w:r>
      <w:proofErr w:type="gramStart"/>
      <w:r w:rsidRPr="005632FF">
        <w:rPr>
          <w:rFonts w:ascii="Arial" w:eastAsia="Arial" w:hAnsi="Arial" w:cs="Arial"/>
          <w:i/>
          <w:iCs/>
          <w:sz w:val="22"/>
          <w:szCs w:val="22"/>
        </w:rPr>
        <w:t>expertise</w:t>
      </w:r>
      <w:proofErr w:type="gramEnd"/>
      <w:r w:rsidRPr="005632FF">
        <w:rPr>
          <w:rFonts w:ascii="Arial" w:eastAsia="Arial" w:hAnsi="Arial" w:cs="Arial"/>
          <w:i/>
          <w:iCs/>
          <w:sz w:val="22"/>
          <w:szCs w:val="22"/>
        </w:rPr>
        <w:t xml:space="preserve"> and capacity to implement FAIR</w:t>
      </w:r>
      <w:r w:rsidR="005632FF" w:rsidRPr="005632FF">
        <w:rPr>
          <w:rStyle w:val="FootnoteReference"/>
          <w:rFonts w:ascii="Arial" w:eastAsia="Arial" w:hAnsi="Arial" w:cs="Arial"/>
          <w:i/>
          <w:iCs/>
          <w:sz w:val="22"/>
          <w:szCs w:val="22"/>
        </w:rPr>
        <w:footnoteReference w:id="2"/>
      </w:r>
      <w:r w:rsidRPr="005632FF">
        <w:rPr>
          <w:rFonts w:ascii="Arial" w:eastAsia="Arial" w:hAnsi="Arial" w:cs="Arial"/>
          <w:i/>
          <w:iCs/>
          <w:sz w:val="22"/>
          <w:szCs w:val="22"/>
        </w:rPr>
        <w:t xml:space="preserve"> and CARE</w:t>
      </w:r>
      <w:r w:rsidR="005632FF" w:rsidRPr="005632FF">
        <w:rPr>
          <w:rStyle w:val="FootnoteReference"/>
          <w:rFonts w:ascii="Arial" w:eastAsia="Arial" w:hAnsi="Arial" w:cs="Arial"/>
          <w:i/>
          <w:iCs/>
          <w:sz w:val="22"/>
          <w:szCs w:val="22"/>
        </w:rPr>
        <w:footnoteReference w:id="3"/>
      </w:r>
      <w:r w:rsidRPr="005632FF">
        <w:rPr>
          <w:rFonts w:ascii="Arial" w:eastAsia="Arial" w:hAnsi="Arial" w:cs="Arial"/>
          <w:i/>
          <w:iCs/>
          <w:sz w:val="22"/>
          <w:szCs w:val="22"/>
        </w:rPr>
        <w:t xml:space="preserve"> principles and sharing of data collected by IOCARIBE Member States with the data assembly centers and the tools, following the IOC strategic plan for ocean data and information and other relevant IOC manuals. Facilitate the use and development of Member States’ capacity for ecosystem-based management tools and processes. This includes but is not limited to capacity development, transfer of marine technology, supporting maintenance of equipment, and adoption of methodological best practices in research.</w:t>
      </w:r>
    </w:p>
    <w:p w14:paraId="10F2BE11" w14:textId="77777777" w:rsidR="005632FF" w:rsidRPr="005632FF" w:rsidRDefault="005632FF" w:rsidP="005632FF">
      <w:pPr>
        <w:snapToGrid w:val="0"/>
        <w:spacing w:after="240" w:line="240" w:lineRule="auto"/>
        <w:ind w:left="0" w:hanging="2"/>
        <w:jc w:val="both"/>
        <w:rPr>
          <w:rFonts w:ascii="Arial" w:eastAsia="Arial" w:hAnsi="Arial" w:cs="Arial"/>
          <w:color w:val="212121"/>
          <w:sz w:val="22"/>
          <w:szCs w:val="22"/>
        </w:rPr>
      </w:pPr>
      <w:r w:rsidRPr="005632FF">
        <w:rPr>
          <w:rFonts w:ascii="Arial" w:eastAsia="Arial" w:hAnsi="Arial" w:cs="Arial"/>
          <w:color w:val="212121"/>
          <w:sz w:val="22"/>
          <w:szCs w:val="22"/>
        </w:rPr>
        <w:t>The IOC Sub-Commission for the Caribbean and Adjacent Regions (IOCARIBE),</w:t>
      </w:r>
    </w:p>
    <w:p w14:paraId="4B724248" w14:textId="77777777" w:rsidR="005632FF" w:rsidRPr="005632FF" w:rsidRDefault="005632FF" w:rsidP="005632FF">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color w:val="000000"/>
          <w:sz w:val="22"/>
          <w:szCs w:val="22"/>
        </w:rPr>
      </w:pPr>
      <w:r w:rsidRPr="005632FF">
        <w:rPr>
          <w:rFonts w:ascii="Arial" w:eastAsia="Arial" w:hAnsi="Arial" w:cs="Arial"/>
          <w:b/>
          <w:sz w:val="22"/>
          <w:szCs w:val="22"/>
        </w:rPr>
        <w:t>R</w:t>
      </w:r>
      <w:r w:rsidRPr="005632FF">
        <w:rPr>
          <w:rFonts w:ascii="Arial" w:eastAsia="Arial" w:hAnsi="Arial" w:cs="Arial"/>
          <w:b/>
          <w:color w:val="000000"/>
          <w:sz w:val="22"/>
          <w:szCs w:val="22"/>
        </w:rPr>
        <w:t>equests</w:t>
      </w:r>
      <w:r w:rsidRPr="005632FF">
        <w:rPr>
          <w:rFonts w:ascii="Arial" w:eastAsia="Arial" w:hAnsi="Arial" w:cs="Arial"/>
          <w:color w:val="000000"/>
          <w:sz w:val="22"/>
          <w:szCs w:val="22"/>
        </w:rPr>
        <w:t xml:space="preserve"> the IOCARIBE Secretary </w:t>
      </w:r>
      <w:r w:rsidRPr="005632FF">
        <w:rPr>
          <w:rFonts w:ascii="Arial" w:eastAsia="Arial" w:hAnsi="Arial" w:cs="Arial"/>
          <w:sz w:val="22"/>
          <w:szCs w:val="22"/>
        </w:rPr>
        <w:t>to</w:t>
      </w:r>
      <w:r w:rsidRPr="005632FF">
        <w:rPr>
          <w:rFonts w:ascii="Arial" w:eastAsia="Arial" w:hAnsi="Arial" w:cs="Arial"/>
          <w:color w:val="000000"/>
          <w:sz w:val="22"/>
          <w:szCs w:val="22"/>
        </w:rPr>
        <w:t xml:space="preserve">: </w:t>
      </w:r>
    </w:p>
    <w:p w14:paraId="54BF66C3" w14:textId="77777777" w:rsidR="005632FF" w:rsidRPr="005632FF" w:rsidRDefault="005632FF" w:rsidP="005632FF">
      <w:pPr>
        <w:pStyle w:val="ListParagraph"/>
        <w:numPr>
          <w:ilvl w:val="0"/>
          <w:numId w:val="35"/>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rPr>
      </w:pPr>
      <w:r w:rsidRPr="005632FF">
        <w:rPr>
          <w:rFonts w:ascii="Arial" w:eastAsia="Arial" w:hAnsi="Arial" w:cs="Arial"/>
          <w:color w:val="000000"/>
          <w:sz w:val="22"/>
          <w:szCs w:val="22"/>
        </w:rPr>
        <w:t xml:space="preserve">Assess, </w:t>
      </w:r>
      <w:proofErr w:type="gramStart"/>
      <w:r w:rsidRPr="005632FF">
        <w:rPr>
          <w:rFonts w:ascii="Arial" w:eastAsia="Arial" w:hAnsi="Arial" w:cs="Arial"/>
          <w:color w:val="000000"/>
          <w:sz w:val="22"/>
          <w:szCs w:val="22"/>
        </w:rPr>
        <w:t>prioritize</w:t>
      </w:r>
      <w:proofErr w:type="gramEnd"/>
      <w:r w:rsidRPr="005632FF">
        <w:rPr>
          <w:rFonts w:ascii="Arial" w:eastAsia="Arial" w:hAnsi="Arial" w:cs="Arial"/>
          <w:color w:val="000000"/>
          <w:sz w:val="22"/>
          <w:szCs w:val="22"/>
        </w:rPr>
        <w:t xml:space="preserve"> and address the data, information and knowledge needs within the framework of IOCARIBE programs and projects.</w:t>
      </w:r>
    </w:p>
    <w:p w14:paraId="7E634E18" w14:textId="77777777" w:rsidR="005632FF" w:rsidRDefault="005632FF" w:rsidP="005632FF">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textDirection w:val="lrTb"/>
        <w:rPr>
          <w:rFonts w:ascii="Arial" w:eastAsia="Arial" w:hAnsi="Arial" w:cs="Arial"/>
          <w:color w:val="000000"/>
          <w:sz w:val="22"/>
          <w:szCs w:val="22"/>
        </w:rPr>
      </w:pPr>
    </w:p>
    <w:p w14:paraId="4DD639C5" w14:textId="16EF88E4" w:rsidR="005632FF" w:rsidRPr="005632FF" w:rsidRDefault="005632FF" w:rsidP="005632FF">
      <w:pPr>
        <w:pStyle w:val="ListParagraph"/>
        <w:numPr>
          <w:ilvl w:val="0"/>
          <w:numId w:val="35"/>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rPr>
      </w:pPr>
      <w:r w:rsidRPr="005632FF">
        <w:rPr>
          <w:rFonts w:ascii="Arial" w:eastAsia="Arial" w:hAnsi="Arial" w:cs="Arial"/>
          <w:color w:val="000000"/>
          <w:sz w:val="22"/>
          <w:szCs w:val="22"/>
        </w:rPr>
        <w:t xml:space="preserve">Encourage Member States to strengthen existing and/or establish new National Oceanographic Data Centers, Associate Data Units, and Associate Information Units with the technical guidance of IODE and assist to develop FAIR and CARE best practices to ensure that collected data are appropriately deposited in recognized data repositories consistent with the IOC Oceanographic Data Exchange Policy. </w:t>
      </w:r>
    </w:p>
    <w:p w14:paraId="237B5AE6" w14:textId="77777777" w:rsidR="005632FF" w:rsidRDefault="005632FF" w:rsidP="005632FF">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textDirection w:val="lrTb"/>
        <w:rPr>
          <w:rFonts w:ascii="Arial" w:eastAsia="Arial" w:hAnsi="Arial" w:cs="Arial"/>
          <w:color w:val="000000"/>
          <w:sz w:val="22"/>
          <w:szCs w:val="22"/>
        </w:rPr>
      </w:pPr>
    </w:p>
    <w:p w14:paraId="2E731D8C" w14:textId="42B7E28F" w:rsidR="005632FF" w:rsidRPr="005632FF" w:rsidRDefault="005632FF" w:rsidP="005632FF">
      <w:pPr>
        <w:pStyle w:val="ListParagraph"/>
        <w:numPr>
          <w:ilvl w:val="0"/>
          <w:numId w:val="35"/>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rPr>
      </w:pPr>
      <w:r w:rsidRPr="005632FF">
        <w:rPr>
          <w:rFonts w:ascii="Arial" w:eastAsia="Arial" w:hAnsi="Arial" w:cs="Arial"/>
          <w:color w:val="000000"/>
          <w:sz w:val="22"/>
          <w:szCs w:val="22"/>
        </w:rPr>
        <w:t xml:space="preserve">Request IODE to provide technical guidance to IOCARIBE in the establishment of new Ocean Biodiversity Information System (OBIS) nodes and Ocean </w:t>
      </w:r>
      <w:proofErr w:type="spellStart"/>
      <w:r w:rsidRPr="005632FF">
        <w:rPr>
          <w:rFonts w:ascii="Arial" w:eastAsia="Arial" w:hAnsi="Arial" w:cs="Arial"/>
          <w:color w:val="000000"/>
          <w:sz w:val="22"/>
          <w:szCs w:val="22"/>
        </w:rPr>
        <w:t>InfoHub</w:t>
      </w:r>
      <w:proofErr w:type="spellEnd"/>
      <w:r w:rsidRPr="005632FF">
        <w:rPr>
          <w:rFonts w:ascii="Arial" w:eastAsia="Arial" w:hAnsi="Arial" w:cs="Arial"/>
          <w:color w:val="000000"/>
          <w:sz w:val="22"/>
          <w:szCs w:val="22"/>
        </w:rPr>
        <w:t xml:space="preserve"> (OIH) Ocean Data and Information System (ODIS) nodes in the region. </w:t>
      </w:r>
    </w:p>
    <w:p w14:paraId="0F4E688A" w14:textId="77777777" w:rsidR="005632FF" w:rsidRDefault="005632FF" w:rsidP="005632FF">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textDirection w:val="lrTb"/>
        <w:rPr>
          <w:rFonts w:ascii="Arial" w:eastAsia="Arial" w:hAnsi="Arial" w:cs="Arial"/>
          <w:color w:val="000000"/>
          <w:sz w:val="22"/>
          <w:szCs w:val="22"/>
        </w:rPr>
      </w:pPr>
      <w:bookmarkStart w:id="13" w:name="_heading=h.3dy6vkm" w:colFirst="0" w:colLast="0"/>
      <w:bookmarkEnd w:id="13"/>
    </w:p>
    <w:p w14:paraId="11415BAE" w14:textId="4E5ADFF4" w:rsidR="005632FF" w:rsidRPr="005632FF" w:rsidRDefault="005632FF" w:rsidP="005632FF">
      <w:pPr>
        <w:pStyle w:val="ListParagraph"/>
        <w:numPr>
          <w:ilvl w:val="0"/>
          <w:numId w:val="35"/>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rPr>
      </w:pPr>
      <w:r w:rsidRPr="005632FF">
        <w:rPr>
          <w:rFonts w:ascii="Arial" w:eastAsia="Arial" w:hAnsi="Arial" w:cs="Arial"/>
          <w:color w:val="000000"/>
          <w:sz w:val="22"/>
          <w:szCs w:val="22"/>
        </w:rPr>
        <w:lastRenderedPageBreak/>
        <w:t>Support and benefit from the Colombian Marine and Coastal Research Institute’s (INVEMAR) capacities, such as, OIH, OTGA, and other efforts in the Latin American and Caribbean region.</w:t>
      </w:r>
    </w:p>
    <w:p w14:paraId="68DA04AA" w14:textId="77777777" w:rsidR="005632FF" w:rsidRDefault="005632FF" w:rsidP="005632FF">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textDirection w:val="lrTb"/>
        <w:rPr>
          <w:rFonts w:ascii="Arial" w:eastAsia="Arial" w:hAnsi="Arial" w:cs="Arial"/>
          <w:color w:val="000000"/>
          <w:sz w:val="22"/>
          <w:szCs w:val="22"/>
        </w:rPr>
      </w:pPr>
      <w:bookmarkStart w:id="14" w:name="_heading=h.t55xosux31cu" w:colFirst="0" w:colLast="0"/>
      <w:bookmarkEnd w:id="14"/>
    </w:p>
    <w:p w14:paraId="1366D132" w14:textId="4E0D21E4" w:rsidR="005632FF" w:rsidRPr="005632FF" w:rsidRDefault="005632FF" w:rsidP="005632FF">
      <w:pPr>
        <w:pStyle w:val="ListParagraph"/>
        <w:numPr>
          <w:ilvl w:val="0"/>
          <w:numId w:val="35"/>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rPr>
      </w:pPr>
      <w:r w:rsidRPr="005632FF">
        <w:rPr>
          <w:rFonts w:ascii="Arial" w:eastAsia="Arial" w:hAnsi="Arial" w:cs="Arial"/>
          <w:color w:val="000000"/>
          <w:sz w:val="22"/>
          <w:szCs w:val="22"/>
        </w:rPr>
        <w:t xml:space="preserve">Invite Member States to report on IOCARIBE needs and </w:t>
      </w:r>
      <w:proofErr w:type="gramStart"/>
      <w:r w:rsidRPr="005632FF">
        <w:rPr>
          <w:rFonts w:ascii="Arial" w:eastAsia="Arial" w:hAnsi="Arial" w:cs="Arial"/>
          <w:color w:val="000000"/>
          <w:sz w:val="22"/>
          <w:szCs w:val="22"/>
        </w:rPr>
        <w:t>gaps, and</w:t>
      </w:r>
      <w:proofErr w:type="gramEnd"/>
      <w:r w:rsidRPr="005632FF">
        <w:rPr>
          <w:rFonts w:ascii="Arial" w:eastAsia="Arial" w:hAnsi="Arial" w:cs="Arial"/>
          <w:color w:val="000000"/>
          <w:sz w:val="22"/>
          <w:szCs w:val="22"/>
        </w:rPr>
        <w:t xml:space="preserve"> respond to future surveys to help IOC understand needs and priorities.</w:t>
      </w:r>
    </w:p>
    <w:p w14:paraId="6CD0A6C2" w14:textId="77777777" w:rsidR="005632FF" w:rsidRDefault="005632FF" w:rsidP="005632FF">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textDirection w:val="lrTb"/>
        <w:rPr>
          <w:rFonts w:ascii="Arial" w:eastAsia="Arial" w:hAnsi="Arial" w:cs="Arial"/>
          <w:color w:val="000000"/>
          <w:sz w:val="22"/>
          <w:szCs w:val="22"/>
        </w:rPr>
      </w:pPr>
    </w:p>
    <w:p w14:paraId="5B8B9119" w14:textId="0EF1C9A0" w:rsidR="005632FF" w:rsidRPr="005632FF" w:rsidRDefault="005632FF" w:rsidP="005632FF">
      <w:pPr>
        <w:pStyle w:val="ListParagraph"/>
        <w:numPr>
          <w:ilvl w:val="0"/>
          <w:numId w:val="35"/>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rPr>
      </w:pPr>
      <w:r w:rsidRPr="005632FF">
        <w:rPr>
          <w:rFonts w:ascii="Arial" w:eastAsia="Arial" w:hAnsi="Arial" w:cs="Arial"/>
          <w:color w:val="000000"/>
          <w:sz w:val="22"/>
          <w:szCs w:val="22"/>
        </w:rPr>
        <w:t>Develop more robust regional tracking tools for Sargassum within the IOCARIBE Member States including local innovative solutions to monitor sargassum impact and understand the local environmental conditions which lead to Sargassum onshore landing.</w:t>
      </w:r>
    </w:p>
    <w:p w14:paraId="0CFD1F11" w14:textId="77777777" w:rsidR="005632FF" w:rsidRDefault="005632FF" w:rsidP="005632FF">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textDirection w:val="lrTb"/>
        <w:rPr>
          <w:rFonts w:ascii="Arial" w:eastAsia="Arial" w:hAnsi="Arial" w:cs="Arial"/>
          <w:color w:val="000000"/>
          <w:sz w:val="22"/>
          <w:szCs w:val="22"/>
        </w:rPr>
      </w:pPr>
      <w:bookmarkStart w:id="15" w:name="_heading=h.abzs9lds5asp" w:colFirst="0" w:colLast="0"/>
      <w:bookmarkEnd w:id="15"/>
    </w:p>
    <w:p w14:paraId="144A464C" w14:textId="1B9A640E" w:rsidR="005632FF" w:rsidRPr="005632FF" w:rsidRDefault="005632FF" w:rsidP="005632FF">
      <w:pPr>
        <w:pStyle w:val="ListParagraph"/>
        <w:numPr>
          <w:ilvl w:val="0"/>
          <w:numId w:val="35"/>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rPr>
      </w:pPr>
      <w:r w:rsidRPr="005632FF">
        <w:rPr>
          <w:rFonts w:ascii="Arial" w:eastAsia="Arial" w:hAnsi="Arial" w:cs="Arial"/>
          <w:color w:val="000000"/>
          <w:sz w:val="22"/>
          <w:szCs w:val="22"/>
        </w:rPr>
        <w:t>Welcome the organization of the 1st Marine Spatial Planning (MSP) Regional Forum for Latin America and Caribbean held virtually in December 2022, supported through the Government of Sweden, and explore the organization of future MSP fora on a regular basis through in-person meetings, bringing together MSP practitioners.</w:t>
      </w:r>
    </w:p>
    <w:p w14:paraId="678D281F" w14:textId="77777777" w:rsidR="005632FF" w:rsidRDefault="005632FF" w:rsidP="005632FF">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textDirection w:val="lrTb"/>
        <w:rPr>
          <w:rFonts w:ascii="Arial" w:eastAsia="Arial" w:hAnsi="Arial" w:cs="Arial"/>
          <w:color w:val="000000"/>
          <w:sz w:val="22"/>
          <w:szCs w:val="22"/>
        </w:rPr>
      </w:pPr>
      <w:bookmarkStart w:id="16" w:name="_heading=h.fg2uzmllsyam" w:colFirst="0" w:colLast="0"/>
      <w:bookmarkEnd w:id="16"/>
    </w:p>
    <w:p w14:paraId="00779FC4" w14:textId="659D8892" w:rsidR="005632FF" w:rsidRPr="005632FF" w:rsidRDefault="005632FF" w:rsidP="005632FF">
      <w:pPr>
        <w:pStyle w:val="ListParagraph"/>
        <w:numPr>
          <w:ilvl w:val="0"/>
          <w:numId w:val="35"/>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rPr>
      </w:pPr>
      <w:r w:rsidRPr="005632FF">
        <w:rPr>
          <w:rFonts w:ascii="Arial" w:eastAsia="Arial" w:hAnsi="Arial" w:cs="Arial"/>
          <w:color w:val="000000"/>
          <w:sz w:val="22"/>
          <w:szCs w:val="22"/>
        </w:rPr>
        <w:t xml:space="preserve">Call on IOCARIBE Member States to establish MSP processes and contribute to the implementation of the Joint MSP Roadmap (2022-2027) through the engagement of IOCARIBE regional experts and stakeholders in the activities of the </w:t>
      </w:r>
      <w:proofErr w:type="spellStart"/>
      <w:r w:rsidRPr="005632FF">
        <w:rPr>
          <w:rFonts w:ascii="Arial" w:eastAsia="Arial" w:hAnsi="Arial" w:cs="Arial"/>
          <w:color w:val="000000"/>
          <w:sz w:val="22"/>
          <w:szCs w:val="22"/>
        </w:rPr>
        <w:t>MSPGlobal</w:t>
      </w:r>
      <w:proofErr w:type="spellEnd"/>
      <w:r w:rsidRPr="005632FF">
        <w:rPr>
          <w:rFonts w:ascii="Arial" w:eastAsia="Arial" w:hAnsi="Arial" w:cs="Arial"/>
          <w:color w:val="000000"/>
          <w:sz w:val="22"/>
          <w:szCs w:val="22"/>
        </w:rPr>
        <w:t xml:space="preserve"> initiative.</w:t>
      </w:r>
    </w:p>
    <w:p w14:paraId="7BF98C62" w14:textId="77777777" w:rsidR="00E83EB3" w:rsidRPr="005632FF" w:rsidRDefault="00E83EB3" w:rsidP="005632FF">
      <w:pPr>
        <w:snapToGrid w:val="0"/>
        <w:spacing w:after="240" w:line="240" w:lineRule="auto"/>
        <w:ind w:leftChars="0" w:left="0" w:firstLineChars="0" w:firstLine="0"/>
        <w:rPr>
          <w:rFonts w:ascii="Arial" w:eastAsia="Arial" w:hAnsi="Arial" w:cs="Arial"/>
          <w:sz w:val="22"/>
          <w:szCs w:val="22"/>
        </w:rPr>
      </w:pPr>
    </w:p>
    <w:p w14:paraId="2F8B88BC" w14:textId="4E5B0FAB" w:rsidR="00E83EB3" w:rsidRPr="00161AA5" w:rsidRDefault="006A2E4D" w:rsidP="00736DAB">
      <w:pPr>
        <w:snapToGrid w:val="0"/>
        <w:spacing w:after="240" w:line="240" w:lineRule="auto"/>
        <w:ind w:left="0" w:hanging="2"/>
        <w:jc w:val="center"/>
        <w:rPr>
          <w:rFonts w:ascii="Arial" w:eastAsia="Arial" w:hAnsi="Arial" w:cs="Arial"/>
          <w:sz w:val="22"/>
          <w:szCs w:val="22"/>
          <w:u w:val="single"/>
          <w:lang w:val="fr-FR"/>
        </w:rPr>
      </w:pPr>
      <w:bookmarkStart w:id="17" w:name="rec_9"/>
      <w:r w:rsidRPr="00161AA5">
        <w:rPr>
          <w:rFonts w:ascii="Arial" w:eastAsia="Arial" w:hAnsi="Arial" w:cs="Arial"/>
          <w:sz w:val="22"/>
          <w:szCs w:val="22"/>
          <w:u w:val="single"/>
          <w:lang w:val="fr-FR"/>
        </w:rPr>
        <w:t>Recommendation SC-IOCARIBE-XVI</w:t>
      </w:r>
      <w:r w:rsidR="00F27E22" w:rsidRPr="00161AA5">
        <w:rPr>
          <w:rFonts w:ascii="Arial" w:eastAsia="Arial" w:hAnsi="Arial" w:cs="Arial"/>
          <w:sz w:val="22"/>
          <w:szCs w:val="22"/>
          <w:u w:val="single"/>
          <w:lang w:val="fr-FR"/>
        </w:rPr>
        <w:t>I</w:t>
      </w:r>
      <w:r w:rsidRPr="00161AA5">
        <w:rPr>
          <w:rFonts w:ascii="Arial" w:eastAsia="Arial" w:hAnsi="Arial" w:cs="Arial"/>
          <w:sz w:val="22"/>
          <w:szCs w:val="22"/>
          <w:u w:val="single"/>
          <w:lang w:val="fr-FR"/>
        </w:rPr>
        <w:t>.9</w:t>
      </w:r>
    </w:p>
    <w:bookmarkEnd w:id="17"/>
    <w:p w14:paraId="170954F6" w14:textId="11857B7A" w:rsidR="00E83EB3" w:rsidRPr="00161AA5" w:rsidRDefault="005632FF" w:rsidP="00736DAB">
      <w:pPr>
        <w:snapToGrid w:val="0"/>
        <w:spacing w:after="240" w:line="240" w:lineRule="auto"/>
        <w:ind w:left="0" w:hanging="2"/>
        <w:jc w:val="center"/>
        <w:rPr>
          <w:rFonts w:ascii="Arial" w:eastAsia="Arial" w:hAnsi="Arial" w:cs="Arial"/>
          <w:b/>
          <w:sz w:val="22"/>
          <w:szCs w:val="22"/>
          <w:lang w:val="fr-FR"/>
        </w:rPr>
      </w:pPr>
      <w:r w:rsidRPr="00161AA5">
        <w:rPr>
          <w:rFonts w:ascii="Arial" w:eastAsia="Arial" w:hAnsi="Arial" w:cs="Arial"/>
          <w:b/>
          <w:sz w:val="22"/>
          <w:szCs w:val="22"/>
          <w:lang w:val="fr-FR"/>
        </w:rPr>
        <w:t>UN Ocean Decade</w:t>
      </w:r>
    </w:p>
    <w:p w14:paraId="170838F6" w14:textId="59B5B374" w:rsidR="005632FF" w:rsidRPr="005632FF" w:rsidRDefault="005632FF" w:rsidP="005632FF">
      <w:pPr>
        <w:snapToGrid w:val="0"/>
        <w:spacing w:after="240" w:line="240" w:lineRule="auto"/>
        <w:ind w:left="0" w:hanging="2"/>
        <w:jc w:val="both"/>
        <w:rPr>
          <w:rFonts w:ascii="Arial" w:eastAsia="Arial" w:hAnsi="Arial" w:cs="Arial"/>
          <w:i/>
          <w:iCs/>
          <w:sz w:val="22"/>
          <w:szCs w:val="22"/>
        </w:rPr>
      </w:pPr>
      <w:r w:rsidRPr="005632FF">
        <w:rPr>
          <w:rFonts w:ascii="Arial" w:eastAsia="Arial" w:hAnsi="Arial" w:cs="Arial"/>
          <w:i/>
          <w:iCs/>
          <w:sz w:val="22"/>
          <w:szCs w:val="22"/>
        </w:rPr>
        <w:t>Encourage Member States to actively support the implementation of the UN Ocean Decade in the region.</w:t>
      </w:r>
    </w:p>
    <w:p w14:paraId="5C0D31D7" w14:textId="77777777" w:rsidR="00E83EB3" w:rsidRPr="005632FF" w:rsidRDefault="006A2E4D" w:rsidP="00736DAB">
      <w:pPr>
        <w:snapToGrid w:val="0"/>
        <w:spacing w:after="240" w:line="240" w:lineRule="auto"/>
        <w:ind w:left="0" w:hanging="2"/>
        <w:rPr>
          <w:rFonts w:ascii="Arial" w:eastAsia="Arial" w:hAnsi="Arial" w:cs="Arial"/>
          <w:sz w:val="22"/>
          <w:szCs w:val="22"/>
        </w:rPr>
      </w:pPr>
      <w:bookmarkStart w:id="18" w:name="_heading=h.2s8eyo1" w:colFirst="0" w:colLast="0"/>
      <w:bookmarkEnd w:id="18"/>
      <w:r w:rsidRPr="005632FF">
        <w:rPr>
          <w:rFonts w:ascii="Arial" w:eastAsia="Arial" w:hAnsi="Arial" w:cs="Arial"/>
          <w:sz w:val="22"/>
          <w:szCs w:val="22"/>
        </w:rPr>
        <w:t>The IOC Sub-Commission for the Caribbean and Adjacent Regions (IOCARIBE),</w:t>
      </w:r>
    </w:p>
    <w:p w14:paraId="276274C2" w14:textId="77777777" w:rsidR="005632FF" w:rsidRPr="005632FF" w:rsidRDefault="005632FF" w:rsidP="005632FF">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color w:val="000000"/>
          <w:sz w:val="22"/>
          <w:szCs w:val="22"/>
        </w:rPr>
      </w:pPr>
      <w:r w:rsidRPr="005632FF">
        <w:rPr>
          <w:rFonts w:ascii="Arial" w:eastAsia="Arial" w:hAnsi="Arial" w:cs="Arial"/>
          <w:b/>
          <w:sz w:val="22"/>
          <w:szCs w:val="22"/>
        </w:rPr>
        <w:t>R</w:t>
      </w:r>
      <w:r w:rsidRPr="005632FF">
        <w:rPr>
          <w:rFonts w:ascii="Arial" w:eastAsia="Arial" w:hAnsi="Arial" w:cs="Arial"/>
          <w:b/>
          <w:color w:val="000000"/>
          <w:sz w:val="22"/>
          <w:szCs w:val="22"/>
        </w:rPr>
        <w:t>equests</w:t>
      </w:r>
      <w:r w:rsidRPr="005632FF">
        <w:rPr>
          <w:rFonts w:ascii="Arial" w:eastAsia="Arial" w:hAnsi="Arial" w:cs="Arial"/>
          <w:color w:val="000000"/>
          <w:sz w:val="22"/>
          <w:szCs w:val="22"/>
        </w:rPr>
        <w:t xml:space="preserve"> the IOCARIBE Secretary </w:t>
      </w:r>
      <w:r w:rsidRPr="005632FF">
        <w:rPr>
          <w:rFonts w:ascii="Arial" w:eastAsia="Arial" w:hAnsi="Arial" w:cs="Arial"/>
          <w:sz w:val="22"/>
          <w:szCs w:val="22"/>
        </w:rPr>
        <w:t>to</w:t>
      </w:r>
      <w:r w:rsidRPr="005632FF">
        <w:rPr>
          <w:rFonts w:ascii="Arial" w:eastAsia="Arial" w:hAnsi="Arial" w:cs="Arial"/>
          <w:color w:val="000000"/>
          <w:sz w:val="22"/>
          <w:szCs w:val="22"/>
        </w:rPr>
        <w:t xml:space="preserve">: </w:t>
      </w:r>
    </w:p>
    <w:p w14:paraId="1A7B81AB" w14:textId="77777777" w:rsidR="005632FF" w:rsidRPr="005632FF" w:rsidRDefault="005632FF" w:rsidP="005632FF">
      <w:pPr>
        <w:pStyle w:val="ListParagraph"/>
        <w:numPr>
          <w:ilvl w:val="0"/>
          <w:numId w:val="37"/>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rPr>
      </w:pPr>
      <w:r w:rsidRPr="005632FF">
        <w:rPr>
          <w:rFonts w:ascii="Arial" w:eastAsia="Arial" w:hAnsi="Arial" w:cs="Arial"/>
          <w:color w:val="000000"/>
          <w:sz w:val="22"/>
          <w:szCs w:val="22"/>
        </w:rPr>
        <w:t>Recognize the work of the TAC Regional Planning Group and Working Groups.</w:t>
      </w:r>
    </w:p>
    <w:p w14:paraId="195332C7" w14:textId="77777777" w:rsidR="005632FF" w:rsidRDefault="005632FF" w:rsidP="005632FF">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textDirection w:val="lrTb"/>
        <w:rPr>
          <w:rFonts w:ascii="Arial" w:eastAsia="Arial" w:hAnsi="Arial" w:cs="Arial"/>
          <w:color w:val="000000"/>
          <w:sz w:val="22"/>
          <w:szCs w:val="22"/>
        </w:rPr>
      </w:pPr>
    </w:p>
    <w:p w14:paraId="0F2A3133" w14:textId="6EDC6D1F" w:rsidR="005632FF" w:rsidRPr="005632FF" w:rsidRDefault="005632FF" w:rsidP="005632FF">
      <w:pPr>
        <w:pStyle w:val="ListParagraph"/>
        <w:numPr>
          <w:ilvl w:val="0"/>
          <w:numId w:val="37"/>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rPr>
      </w:pPr>
      <w:r w:rsidRPr="005632FF">
        <w:rPr>
          <w:rFonts w:ascii="Arial" w:eastAsia="Arial" w:hAnsi="Arial" w:cs="Arial"/>
          <w:color w:val="000000"/>
          <w:sz w:val="22"/>
          <w:szCs w:val="22"/>
        </w:rPr>
        <w:t>Invite the Member States to review the Terms of Reference (</w:t>
      </w:r>
      <w:proofErr w:type="spellStart"/>
      <w:r w:rsidRPr="005632FF">
        <w:rPr>
          <w:rFonts w:ascii="Arial" w:eastAsia="Arial" w:hAnsi="Arial" w:cs="Arial"/>
          <w:color w:val="000000"/>
          <w:sz w:val="22"/>
          <w:szCs w:val="22"/>
        </w:rPr>
        <w:t>ToR</w:t>
      </w:r>
      <w:proofErr w:type="spellEnd"/>
      <w:r w:rsidRPr="005632FF">
        <w:rPr>
          <w:rFonts w:ascii="Arial" w:eastAsia="Arial" w:hAnsi="Arial" w:cs="Arial"/>
          <w:color w:val="000000"/>
          <w:sz w:val="22"/>
          <w:szCs w:val="22"/>
        </w:rPr>
        <w:t xml:space="preserve">) for the establishment of a Decade Coordination Office (DCO) within the IOCARIBE Secretariat before September 2023, and support the establishment of the DCO according to the approved </w:t>
      </w:r>
      <w:proofErr w:type="spellStart"/>
      <w:r w:rsidRPr="005632FF">
        <w:rPr>
          <w:rFonts w:ascii="Arial" w:eastAsia="Arial" w:hAnsi="Arial" w:cs="Arial"/>
          <w:color w:val="000000"/>
          <w:sz w:val="22"/>
          <w:szCs w:val="22"/>
        </w:rPr>
        <w:t>ToR</w:t>
      </w:r>
      <w:proofErr w:type="spellEnd"/>
      <w:r w:rsidRPr="005632FF">
        <w:rPr>
          <w:rFonts w:ascii="Arial" w:eastAsia="Arial" w:hAnsi="Arial" w:cs="Arial"/>
          <w:color w:val="000000"/>
          <w:sz w:val="22"/>
          <w:szCs w:val="22"/>
        </w:rPr>
        <w:t>.</w:t>
      </w:r>
    </w:p>
    <w:p w14:paraId="6831CC3C" w14:textId="77777777" w:rsidR="005632FF" w:rsidRDefault="005632FF" w:rsidP="005632FF">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textDirection w:val="lrTb"/>
        <w:rPr>
          <w:rFonts w:ascii="Arial" w:eastAsia="Arial" w:hAnsi="Arial" w:cs="Arial"/>
          <w:color w:val="000000"/>
          <w:sz w:val="22"/>
          <w:szCs w:val="22"/>
        </w:rPr>
      </w:pPr>
    </w:p>
    <w:p w14:paraId="60AE2E38" w14:textId="27CFC127" w:rsidR="005632FF" w:rsidRPr="005632FF" w:rsidRDefault="005632FF" w:rsidP="005632FF">
      <w:pPr>
        <w:pStyle w:val="ListParagraph"/>
        <w:numPr>
          <w:ilvl w:val="0"/>
          <w:numId w:val="37"/>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rPr>
      </w:pPr>
      <w:r w:rsidRPr="005632FF">
        <w:rPr>
          <w:rFonts w:ascii="Arial" w:eastAsia="Arial" w:hAnsi="Arial" w:cs="Arial"/>
          <w:color w:val="000000"/>
          <w:sz w:val="22"/>
          <w:szCs w:val="22"/>
        </w:rPr>
        <w:t>Invite Member States and partners to provide in-kind and financial resources for the operations of the DCO, including through the provision of secondments, internships, Junior Professional Officers, the loaning of personnel and the hosting of regional and international UN Ocean Decade events.</w:t>
      </w:r>
    </w:p>
    <w:p w14:paraId="7715417D" w14:textId="77777777" w:rsidR="005632FF" w:rsidRDefault="005632FF" w:rsidP="005632FF">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textDirection w:val="lrTb"/>
        <w:rPr>
          <w:rFonts w:ascii="Arial" w:eastAsia="Arial" w:hAnsi="Arial" w:cs="Arial"/>
          <w:color w:val="000000"/>
          <w:sz w:val="22"/>
          <w:szCs w:val="22"/>
        </w:rPr>
      </w:pPr>
    </w:p>
    <w:p w14:paraId="152FF922" w14:textId="5974F62F" w:rsidR="005632FF" w:rsidRPr="005632FF" w:rsidRDefault="005632FF" w:rsidP="005632FF">
      <w:pPr>
        <w:pStyle w:val="ListParagraph"/>
        <w:numPr>
          <w:ilvl w:val="0"/>
          <w:numId w:val="37"/>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rPr>
      </w:pPr>
      <w:r w:rsidRPr="005632FF">
        <w:rPr>
          <w:rFonts w:ascii="Arial" w:eastAsia="Arial" w:hAnsi="Arial" w:cs="Arial"/>
          <w:color w:val="000000"/>
          <w:sz w:val="22"/>
          <w:szCs w:val="22"/>
        </w:rPr>
        <w:t>Encourage Member States to establish National Decade Committees with the technical support and guidance of IOC and participate in outreach and engagement activities in regional and international fora.</w:t>
      </w:r>
    </w:p>
    <w:p w14:paraId="5748FCC0" w14:textId="77777777" w:rsidR="005632FF" w:rsidRDefault="005632FF" w:rsidP="005632FF">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textDirection w:val="lrTb"/>
        <w:rPr>
          <w:rFonts w:ascii="Arial" w:eastAsia="Arial" w:hAnsi="Arial" w:cs="Arial"/>
          <w:color w:val="000000"/>
          <w:sz w:val="22"/>
          <w:szCs w:val="22"/>
        </w:rPr>
      </w:pPr>
    </w:p>
    <w:p w14:paraId="6C753835" w14:textId="057E3F24" w:rsidR="005632FF" w:rsidRPr="005632FF" w:rsidRDefault="005632FF" w:rsidP="005632FF">
      <w:pPr>
        <w:pStyle w:val="ListParagraph"/>
        <w:numPr>
          <w:ilvl w:val="0"/>
          <w:numId w:val="37"/>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rPr>
      </w:pPr>
      <w:r w:rsidRPr="005632FF">
        <w:rPr>
          <w:rFonts w:ascii="Arial" w:eastAsia="Arial" w:hAnsi="Arial" w:cs="Arial"/>
          <w:color w:val="000000"/>
          <w:sz w:val="22"/>
          <w:szCs w:val="22"/>
        </w:rPr>
        <w:t xml:space="preserve">Establish the TAC Regional Task Force according to the </w:t>
      </w:r>
      <w:proofErr w:type="spellStart"/>
      <w:r w:rsidRPr="005632FF">
        <w:rPr>
          <w:rFonts w:ascii="Arial" w:eastAsia="Arial" w:hAnsi="Arial" w:cs="Arial"/>
          <w:color w:val="000000"/>
          <w:sz w:val="22"/>
          <w:szCs w:val="22"/>
        </w:rPr>
        <w:t>ToRs</w:t>
      </w:r>
      <w:proofErr w:type="spellEnd"/>
      <w:r w:rsidRPr="005632FF">
        <w:rPr>
          <w:rFonts w:ascii="Arial" w:eastAsia="Arial" w:hAnsi="Arial" w:cs="Arial"/>
          <w:color w:val="000000"/>
          <w:sz w:val="22"/>
          <w:szCs w:val="22"/>
        </w:rPr>
        <w:t xml:space="preserve"> as presented.</w:t>
      </w:r>
    </w:p>
    <w:p w14:paraId="1932839F" w14:textId="77777777" w:rsidR="005632FF" w:rsidRDefault="005632FF" w:rsidP="005632FF">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rPr>
          <w:rFonts w:ascii="Arial" w:eastAsia="Arial" w:hAnsi="Arial" w:cs="Arial"/>
          <w:color w:val="000000"/>
          <w:sz w:val="22"/>
          <w:szCs w:val="22"/>
        </w:rPr>
      </w:pPr>
    </w:p>
    <w:p w14:paraId="2EC06EAB" w14:textId="26154631" w:rsidR="005632FF" w:rsidRPr="005632FF" w:rsidRDefault="005632FF" w:rsidP="005632FF">
      <w:pPr>
        <w:pStyle w:val="ListParagraph"/>
        <w:numPr>
          <w:ilvl w:val="0"/>
          <w:numId w:val="37"/>
        </w:numPr>
        <w:pBdr>
          <w:top w:val="nil"/>
          <w:left w:val="nil"/>
          <w:bottom w:val="nil"/>
          <w:right w:val="nil"/>
          <w:between w:val="nil"/>
        </w:pBdr>
        <w:tabs>
          <w:tab w:val="left" w:pos="-737"/>
          <w:tab w:val="left" w:pos="1134"/>
        </w:tabs>
        <w:snapToGrid w:val="0"/>
        <w:spacing w:after="240" w:line="240" w:lineRule="auto"/>
        <w:ind w:leftChars="0" w:firstLineChars="0"/>
        <w:jc w:val="both"/>
        <w:rPr>
          <w:rFonts w:ascii="Arial" w:eastAsia="Arial" w:hAnsi="Arial" w:cs="Arial"/>
          <w:color w:val="000000"/>
          <w:sz w:val="22"/>
          <w:szCs w:val="22"/>
        </w:rPr>
      </w:pPr>
      <w:r w:rsidRPr="005632FF">
        <w:rPr>
          <w:rFonts w:ascii="Arial" w:eastAsia="Arial" w:hAnsi="Arial" w:cs="Arial"/>
          <w:color w:val="000000"/>
          <w:sz w:val="22"/>
          <w:szCs w:val="22"/>
        </w:rPr>
        <w:t>Invite international and regional intergovernmental organizations and funding partners to act as observers at meetings of the TAC Regional Task Force.</w:t>
      </w:r>
    </w:p>
    <w:p w14:paraId="568ADA4E" w14:textId="1674F44E" w:rsidR="00E83EB3" w:rsidRPr="005632FF" w:rsidRDefault="006A2E4D" w:rsidP="00736DAB">
      <w:pPr>
        <w:pBdr>
          <w:top w:val="nil"/>
          <w:left w:val="nil"/>
          <w:bottom w:val="nil"/>
          <w:right w:val="nil"/>
          <w:between w:val="nil"/>
        </w:pBdr>
        <w:snapToGrid w:val="0"/>
        <w:spacing w:after="240" w:line="240" w:lineRule="auto"/>
        <w:ind w:left="0" w:hanging="2"/>
        <w:jc w:val="center"/>
        <w:rPr>
          <w:rFonts w:ascii="Arial" w:eastAsia="Arial" w:hAnsi="Arial" w:cs="Arial"/>
          <w:color w:val="000000"/>
          <w:sz w:val="22"/>
          <w:szCs w:val="22"/>
          <w:u w:val="single"/>
        </w:rPr>
      </w:pPr>
      <w:bookmarkStart w:id="19" w:name="rec_10"/>
      <w:r w:rsidRPr="005632FF">
        <w:rPr>
          <w:rFonts w:ascii="Arial" w:eastAsia="Arial" w:hAnsi="Arial" w:cs="Arial"/>
          <w:color w:val="000000"/>
          <w:sz w:val="22"/>
          <w:szCs w:val="22"/>
          <w:u w:val="single"/>
        </w:rPr>
        <w:lastRenderedPageBreak/>
        <w:t>Recommendation SC-IOCARIBE-XV</w:t>
      </w:r>
      <w:r w:rsidR="00F27E22" w:rsidRPr="005632FF">
        <w:rPr>
          <w:rFonts w:ascii="Arial" w:eastAsia="Arial" w:hAnsi="Arial" w:cs="Arial"/>
          <w:color w:val="000000"/>
          <w:sz w:val="22"/>
          <w:szCs w:val="22"/>
          <w:u w:val="single"/>
        </w:rPr>
        <w:t>I</w:t>
      </w:r>
      <w:r w:rsidRPr="005632FF">
        <w:rPr>
          <w:rFonts w:ascii="Arial" w:eastAsia="Arial" w:hAnsi="Arial" w:cs="Arial"/>
          <w:color w:val="000000"/>
          <w:sz w:val="22"/>
          <w:szCs w:val="22"/>
          <w:u w:val="single"/>
        </w:rPr>
        <w:t>I.10</w:t>
      </w:r>
    </w:p>
    <w:bookmarkEnd w:id="19"/>
    <w:p w14:paraId="36B55663" w14:textId="346BB50A" w:rsidR="00E83EB3" w:rsidRPr="005632FF" w:rsidRDefault="005632FF" w:rsidP="00736DAB">
      <w:pPr>
        <w:pBdr>
          <w:top w:val="nil"/>
          <w:left w:val="nil"/>
          <w:bottom w:val="nil"/>
          <w:right w:val="nil"/>
          <w:between w:val="nil"/>
        </w:pBdr>
        <w:snapToGrid w:val="0"/>
        <w:spacing w:after="240" w:line="240" w:lineRule="auto"/>
        <w:ind w:left="0" w:hanging="2"/>
        <w:jc w:val="center"/>
        <w:rPr>
          <w:rFonts w:ascii="Arial" w:eastAsia="Arial" w:hAnsi="Arial" w:cs="Arial"/>
          <w:color w:val="000000"/>
          <w:sz w:val="22"/>
          <w:szCs w:val="22"/>
        </w:rPr>
      </w:pPr>
      <w:r w:rsidRPr="005632FF">
        <w:rPr>
          <w:rFonts w:ascii="Arial" w:eastAsia="Arial" w:hAnsi="Arial" w:cs="Arial"/>
          <w:b/>
          <w:color w:val="000000"/>
          <w:sz w:val="22"/>
          <w:szCs w:val="22"/>
        </w:rPr>
        <w:t>IOCARIBE GOOS</w:t>
      </w:r>
    </w:p>
    <w:p w14:paraId="0D833B7D" w14:textId="77777777" w:rsidR="00E83EB3" w:rsidRPr="005632FF" w:rsidRDefault="006A2E4D" w:rsidP="00736DAB">
      <w:pPr>
        <w:pBdr>
          <w:top w:val="nil"/>
          <w:left w:val="nil"/>
          <w:bottom w:val="nil"/>
          <w:right w:val="nil"/>
          <w:between w:val="nil"/>
        </w:pBdr>
        <w:snapToGrid w:val="0"/>
        <w:spacing w:after="240" w:line="240" w:lineRule="auto"/>
        <w:ind w:left="0" w:hanging="2"/>
        <w:rPr>
          <w:rFonts w:ascii="Arial" w:eastAsia="Arial" w:hAnsi="Arial" w:cs="Arial"/>
          <w:color w:val="000000"/>
          <w:sz w:val="22"/>
          <w:szCs w:val="22"/>
        </w:rPr>
      </w:pPr>
      <w:r w:rsidRPr="005632FF">
        <w:rPr>
          <w:rFonts w:ascii="Arial" w:eastAsia="Arial" w:hAnsi="Arial" w:cs="Arial"/>
          <w:color w:val="000000"/>
          <w:sz w:val="22"/>
          <w:szCs w:val="22"/>
        </w:rPr>
        <w:t>The IOC Sub-Commission for the Caribbean and Adjacent Regions (IOCARIBE),</w:t>
      </w:r>
    </w:p>
    <w:p w14:paraId="19AF9107" w14:textId="77777777" w:rsidR="005632FF" w:rsidRPr="005632FF" w:rsidRDefault="005632FF" w:rsidP="005632FF">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color w:val="000000"/>
          <w:sz w:val="22"/>
          <w:szCs w:val="22"/>
        </w:rPr>
      </w:pPr>
      <w:r w:rsidRPr="005632FF">
        <w:rPr>
          <w:rFonts w:ascii="Arial" w:eastAsia="Arial" w:hAnsi="Arial" w:cs="Arial"/>
          <w:b/>
          <w:sz w:val="22"/>
          <w:szCs w:val="22"/>
        </w:rPr>
        <w:t>R</w:t>
      </w:r>
      <w:r w:rsidRPr="005632FF">
        <w:rPr>
          <w:rFonts w:ascii="Arial" w:eastAsia="Arial" w:hAnsi="Arial" w:cs="Arial"/>
          <w:b/>
          <w:color w:val="000000"/>
          <w:sz w:val="22"/>
          <w:szCs w:val="22"/>
        </w:rPr>
        <w:t>equests</w:t>
      </w:r>
      <w:r w:rsidRPr="005632FF">
        <w:rPr>
          <w:rFonts w:ascii="Arial" w:eastAsia="Arial" w:hAnsi="Arial" w:cs="Arial"/>
          <w:color w:val="000000"/>
          <w:sz w:val="22"/>
          <w:szCs w:val="22"/>
        </w:rPr>
        <w:t xml:space="preserve"> the IOCARIBE Secretary </w:t>
      </w:r>
      <w:r w:rsidRPr="005632FF">
        <w:rPr>
          <w:rFonts w:ascii="Arial" w:eastAsia="Arial" w:hAnsi="Arial" w:cs="Arial"/>
          <w:sz w:val="22"/>
          <w:szCs w:val="22"/>
        </w:rPr>
        <w:t>to</w:t>
      </w:r>
      <w:r w:rsidRPr="005632FF">
        <w:rPr>
          <w:rFonts w:ascii="Arial" w:eastAsia="Arial" w:hAnsi="Arial" w:cs="Arial"/>
          <w:color w:val="000000"/>
          <w:sz w:val="22"/>
          <w:szCs w:val="22"/>
        </w:rPr>
        <w:t xml:space="preserve">: </w:t>
      </w:r>
    </w:p>
    <w:p w14:paraId="0AA14106" w14:textId="77777777" w:rsidR="005632FF" w:rsidRPr="005632FF" w:rsidRDefault="005632FF" w:rsidP="005632FF">
      <w:pPr>
        <w:pStyle w:val="ListParagraph"/>
        <w:numPr>
          <w:ilvl w:val="0"/>
          <w:numId w:val="39"/>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rPr>
      </w:pPr>
      <w:r w:rsidRPr="005632FF">
        <w:rPr>
          <w:rFonts w:ascii="Arial" w:eastAsia="Arial" w:hAnsi="Arial" w:cs="Arial"/>
          <w:color w:val="000000"/>
          <w:sz w:val="22"/>
          <w:szCs w:val="22"/>
        </w:rPr>
        <w:t xml:space="preserve">Vote on the permanent coordinator for IOCARIBE </w:t>
      </w:r>
      <w:proofErr w:type="gramStart"/>
      <w:r w:rsidRPr="005632FF">
        <w:rPr>
          <w:rFonts w:ascii="Arial" w:eastAsia="Arial" w:hAnsi="Arial" w:cs="Arial"/>
          <w:color w:val="000000"/>
          <w:sz w:val="22"/>
          <w:szCs w:val="22"/>
        </w:rPr>
        <w:t>GOOS;</w:t>
      </w:r>
      <w:proofErr w:type="gramEnd"/>
      <w:r w:rsidRPr="005632FF">
        <w:rPr>
          <w:rFonts w:ascii="Arial" w:eastAsia="Arial" w:hAnsi="Arial" w:cs="Arial"/>
          <w:color w:val="000000"/>
          <w:sz w:val="22"/>
          <w:szCs w:val="22"/>
        </w:rPr>
        <w:t xml:space="preserve"> </w:t>
      </w:r>
    </w:p>
    <w:p w14:paraId="1E41A41C" w14:textId="77777777" w:rsidR="005632FF" w:rsidRPr="005632FF" w:rsidRDefault="005632FF" w:rsidP="005632FF">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textDirection w:val="lrTb"/>
        <w:rPr>
          <w:rFonts w:ascii="Arial" w:eastAsia="Arial" w:hAnsi="Arial" w:cs="Arial"/>
          <w:color w:val="000000"/>
          <w:sz w:val="22"/>
          <w:szCs w:val="22"/>
        </w:rPr>
      </w:pPr>
    </w:p>
    <w:p w14:paraId="67482725" w14:textId="29E055A0" w:rsidR="005632FF" w:rsidRPr="005632FF" w:rsidRDefault="005632FF" w:rsidP="005632FF">
      <w:pPr>
        <w:pStyle w:val="ListParagraph"/>
        <w:numPr>
          <w:ilvl w:val="0"/>
          <w:numId w:val="39"/>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rPr>
      </w:pPr>
      <w:r w:rsidRPr="005632FF">
        <w:rPr>
          <w:rFonts w:ascii="Arial" w:eastAsia="Arial" w:hAnsi="Arial" w:cs="Arial"/>
          <w:color w:val="000000"/>
          <w:sz w:val="22"/>
          <w:szCs w:val="22"/>
        </w:rPr>
        <w:t xml:space="preserve">Support the re-establishment of a sustained regional ocean observing and forecasting system and nominate experts to the working group of IOCARIBE GOOS through a Circular </w:t>
      </w:r>
      <w:proofErr w:type="gramStart"/>
      <w:r w:rsidRPr="005632FF">
        <w:rPr>
          <w:rFonts w:ascii="Arial" w:eastAsia="Arial" w:hAnsi="Arial" w:cs="Arial"/>
          <w:color w:val="000000"/>
          <w:sz w:val="22"/>
          <w:szCs w:val="22"/>
        </w:rPr>
        <w:t>Letter;</w:t>
      </w:r>
      <w:proofErr w:type="gramEnd"/>
    </w:p>
    <w:p w14:paraId="056BEC6A" w14:textId="77777777" w:rsidR="005632FF" w:rsidRPr="005632FF" w:rsidRDefault="005632FF" w:rsidP="005632FF">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textDirection w:val="lrTb"/>
        <w:rPr>
          <w:rFonts w:ascii="Arial" w:eastAsia="Arial" w:hAnsi="Arial" w:cs="Arial"/>
          <w:color w:val="000000"/>
          <w:sz w:val="22"/>
          <w:szCs w:val="22"/>
        </w:rPr>
      </w:pPr>
    </w:p>
    <w:p w14:paraId="56129779" w14:textId="57417680" w:rsidR="005632FF" w:rsidRPr="005632FF" w:rsidRDefault="005632FF" w:rsidP="005632FF">
      <w:pPr>
        <w:pStyle w:val="ListParagraph"/>
        <w:numPr>
          <w:ilvl w:val="0"/>
          <w:numId w:val="39"/>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rPr>
      </w:pPr>
      <w:r w:rsidRPr="005632FF">
        <w:rPr>
          <w:rFonts w:ascii="Arial" w:eastAsia="Arial" w:hAnsi="Arial" w:cs="Arial"/>
          <w:color w:val="000000"/>
          <w:sz w:val="22"/>
          <w:szCs w:val="22"/>
        </w:rPr>
        <w:t xml:space="preserve">Identify and inventory priority observational needs including communication, social science and ocean literacy within the region while considering available resources and avoiding the duplication of previous </w:t>
      </w:r>
      <w:proofErr w:type="gramStart"/>
      <w:r w:rsidRPr="005632FF">
        <w:rPr>
          <w:rFonts w:ascii="Arial" w:eastAsia="Arial" w:hAnsi="Arial" w:cs="Arial"/>
          <w:color w:val="000000"/>
          <w:sz w:val="22"/>
          <w:szCs w:val="22"/>
        </w:rPr>
        <w:t>work, and</w:t>
      </w:r>
      <w:proofErr w:type="gramEnd"/>
      <w:r w:rsidRPr="005632FF">
        <w:rPr>
          <w:rFonts w:ascii="Arial" w:eastAsia="Arial" w:hAnsi="Arial" w:cs="Arial"/>
          <w:color w:val="000000"/>
          <w:sz w:val="22"/>
          <w:szCs w:val="22"/>
        </w:rPr>
        <w:t xml:space="preserve"> develop a regional strategy for ocean observing and forecasting, including ways to collectively facilitate domestic marine scientific research clearances for instrument deployments.</w:t>
      </w:r>
    </w:p>
    <w:p w14:paraId="32CB2354" w14:textId="77777777" w:rsidR="005632FF" w:rsidRDefault="005632FF" w:rsidP="005632FF">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textDirection w:val="lrTb"/>
        <w:rPr>
          <w:rFonts w:ascii="Arial" w:eastAsia="Arial" w:hAnsi="Arial" w:cs="Arial"/>
          <w:color w:val="000000"/>
          <w:sz w:val="22"/>
          <w:szCs w:val="22"/>
        </w:rPr>
      </w:pPr>
    </w:p>
    <w:p w14:paraId="2249DF6A" w14:textId="1720C747" w:rsidR="005632FF" w:rsidRPr="005632FF" w:rsidRDefault="005632FF" w:rsidP="005632FF">
      <w:pPr>
        <w:pStyle w:val="ListParagraph"/>
        <w:numPr>
          <w:ilvl w:val="0"/>
          <w:numId w:val="39"/>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rPr>
      </w:pPr>
      <w:r w:rsidRPr="005632FF">
        <w:rPr>
          <w:rFonts w:ascii="Arial" w:eastAsia="Arial" w:hAnsi="Arial" w:cs="Arial"/>
          <w:color w:val="000000"/>
          <w:sz w:val="22"/>
          <w:szCs w:val="22"/>
        </w:rPr>
        <w:t xml:space="preserve">Establish a sustainable governance structure that includes ECOPs, and develop </w:t>
      </w:r>
      <w:proofErr w:type="spellStart"/>
      <w:r w:rsidRPr="005632FF">
        <w:rPr>
          <w:rFonts w:ascii="Arial" w:eastAsia="Arial" w:hAnsi="Arial" w:cs="Arial"/>
          <w:color w:val="000000"/>
          <w:sz w:val="22"/>
          <w:szCs w:val="22"/>
        </w:rPr>
        <w:t>ToRs</w:t>
      </w:r>
      <w:proofErr w:type="spellEnd"/>
      <w:r w:rsidRPr="005632FF">
        <w:rPr>
          <w:rFonts w:ascii="Arial" w:eastAsia="Arial" w:hAnsi="Arial" w:cs="Arial"/>
          <w:color w:val="000000"/>
          <w:sz w:val="22"/>
          <w:szCs w:val="22"/>
        </w:rPr>
        <w:t xml:space="preserve"> for IOCARIBE-GOOS that amongst other issues provides mechanisms for sharing experiences and activities among Member </w:t>
      </w:r>
      <w:proofErr w:type="gramStart"/>
      <w:r w:rsidRPr="005632FF">
        <w:rPr>
          <w:rFonts w:ascii="Arial" w:eastAsia="Arial" w:hAnsi="Arial" w:cs="Arial"/>
          <w:color w:val="000000"/>
          <w:sz w:val="22"/>
          <w:szCs w:val="22"/>
        </w:rPr>
        <w:t>States;</w:t>
      </w:r>
      <w:proofErr w:type="gramEnd"/>
    </w:p>
    <w:p w14:paraId="2E5C819D" w14:textId="77777777" w:rsidR="005632FF" w:rsidRDefault="005632FF" w:rsidP="005632FF">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textDirection w:val="lrTb"/>
        <w:rPr>
          <w:rFonts w:ascii="Arial" w:eastAsia="Arial" w:hAnsi="Arial" w:cs="Arial"/>
          <w:color w:val="000000"/>
          <w:sz w:val="22"/>
          <w:szCs w:val="22"/>
        </w:rPr>
      </w:pPr>
    </w:p>
    <w:p w14:paraId="070CB2EA" w14:textId="361713B9" w:rsidR="005632FF" w:rsidRPr="005632FF" w:rsidRDefault="005632FF" w:rsidP="005632FF">
      <w:pPr>
        <w:pStyle w:val="ListParagraph"/>
        <w:numPr>
          <w:ilvl w:val="0"/>
          <w:numId w:val="39"/>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rPr>
      </w:pPr>
      <w:r w:rsidRPr="005632FF">
        <w:rPr>
          <w:rFonts w:ascii="Arial" w:eastAsia="Arial" w:hAnsi="Arial" w:cs="Arial"/>
          <w:color w:val="000000"/>
          <w:sz w:val="22"/>
          <w:szCs w:val="22"/>
        </w:rPr>
        <w:t xml:space="preserve">Seek active representation and participation from each of the Member States in IOCARIBE </w:t>
      </w:r>
      <w:proofErr w:type="gramStart"/>
      <w:r w:rsidRPr="005632FF">
        <w:rPr>
          <w:rFonts w:ascii="Arial" w:eastAsia="Arial" w:hAnsi="Arial" w:cs="Arial"/>
          <w:color w:val="000000"/>
          <w:sz w:val="22"/>
          <w:szCs w:val="22"/>
        </w:rPr>
        <w:t>GOOS;</w:t>
      </w:r>
      <w:proofErr w:type="gramEnd"/>
    </w:p>
    <w:p w14:paraId="4F470341" w14:textId="77777777" w:rsidR="005632FF" w:rsidRDefault="005632FF" w:rsidP="005632FF">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textDirection w:val="lrTb"/>
        <w:rPr>
          <w:rFonts w:ascii="Arial" w:eastAsia="Arial" w:hAnsi="Arial" w:cs="Arial"/>
          <w:color w:val="000000"/>
          <w:sz w:val="22"/>
          <w:szCs w:val="22"/>
        </w:rPr>
      </w:pPr>
    </w:p>
    <w:p w14:paraId="0D38607A" w14:textId="2DE542F9" w:rsidR="005632FF" w:rsidRPr="005632FF" w:rsidRDefault="005632FF" w:rsidP="005632FF">
      <w:pPr>
        <w:pStyle w:val="ListParagraph"/>
        <w:numPr>
          <w:ilvl w:val="0"/>
          <w:numId w:val="39"/>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rPr>
      </w:pPr>
      <w:r w:rsidRPr="005632FF">
        <w:rPr>
          <w:rFonts w:ascii="Arial" w:eastAsia="Arial" w:hAnsi="Arial" w:cs="Arial"/>
          <w:color w:val="000000"/>
          <w:sz w:val="22"/>
          <w:szCs w:val="22"/>
        </w:rPr>
        <w:t>Leverage ongoing regional and international activities and partnerships, including Caribbean Institute for Meteorology &amp; Hydrology (CIMH) and Caribbean Coastal Ocean Observing System (CARICOOS</w:t>
      </w:r>
      <w:proofErr w:type="gramStart"/>
      <w:r w:rsidRPr="005632FF">
        <w:rPr>
          <w:rFonts w:ascii="Arial" w:eastAsia="Arial" w:hAnsi="Arial" w:cs="Arial"/>
          <w:color w:val="000000"/>
          <w:sz w:val="22"/>
          <w:szCs w:val="22"/>
        </w:rPr>
        <w:t>);</w:t>
      </w:r>
      <w:proofErr w:type="gramEnd"/>
    </w:p>
    <w:p w14:paraId="33E3BEC4" w14:textId="77777777" w:rsidR="005632FF" w:rsidRDefault="005632FF" w:rsidP="005632FF">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rPr>
          <w:rFonts w:ascii="Arial" w:eastAsia="Arial" w:hAnsi="Arial" w:cs="Arial"/>
          <w:color w:val="000000"/>
          <w:sz w:val="22"/>
          <w:szCs w:val="22"/>
        </w:rPr>
      </w:pPr>
    </w:p>
    <w:p w14:paraId="5E7DC305" w14:textId="7254A250" w:rsidR="005632FF" w:rsidRPr="005632FF" w:rsidRDefault="005632FF" w:rsidP="005632FF">
      <w:pPr>
        <w:pStyle w:val="ListParagraph"/>
        <w:numPr>
          <w:ilvl w:val="0"/>
          <w:numId w:val="39"/>
        </w:numPr>
        <w:pBdr>
          <w:top w:val="nil"/>
          <w:left w:val="nil"/>
          <w:bottom w:val="nil"/>
          <w:right w:val="nil"/>
          <w:between w:val="nil"/>
        </w:pBdr>
        <w:tabs>
          <w:tab w:val="left" w:pos="-737"/>
          <w:tab w:val="left" w:pos="1134"/>
        </w:tabs>
        <w:snapToGrid w:val="0"/>
        <w:spacing w:after="240" w:line="240" w:lineRule="auto"/>
        <w:ind w:leftChars="0" w:firstLineChars="0"/>
        <w:jc w:val="both"/>
        <w:rPr>
          <w:rFonts w:ascii="Arial" w:eastAsia="Arial" w:hAnsi="Arial" w:cs="Arial"/>
          <w:color w:val="000000"/>
          <w:sz w:val="22"/>
          <w:szCs w:val="22"/>
        </w:rPr>
      </w:pPr>
      <w:r w:rsidRPr="005632FF">
        <w:rPr>
          <w:rFonts w:ascii="Arial" w:eastAsia="Arial" w:hAnsi="Arial" w:cs="Arial"/>
          <w:color w:val="000000"/>
          <w:sz w:val="22"/>
          <w:szCs w:val="22"/>
        </w:rPr>
        <w:t>Report metadata and other relevant information to OceanOPS (formerly JCOMMOPS).</w:t>
      </w:r>
    </w:p>
    <w:p w14:paraId="1343650E" w14:textId="69733923" w:rsidR="00E83EB3" w:rsidRDefault="00E83EB3" w:rsidP="0003361B">
      <w:pPr>
        <w:spacing w:after="160" w:line="240" w:lineRule="auto"/>
        <w:ind w:left="0" w:hanging="2"/>
        <w:rPr>
          <w:rFonts w:ascii="Arial" w:eastAsia="Arial" w:hAnsi="Arial" w:cs="Arial"/>
          <w:sz w:val="22"/>
          <w:szCs w:val="22"/>
        </w:rPr>
      </w:pPr>
    </w:p>
    <w:sectPr w:rsidR="00E83EB3" w:rsidSect="00BD65BB">
      <w:headerReference w:type="even" r:id="rId20"/>
      <w:headerReference w:type="default" r:id="rId21"/>
      <w:headerReference w:type="first" r:id="rId22"/>
      <w:type w:val="oddPage"/>
      <w:pgSz w:w="11909" w:h="16834"/>
      <w:pgMar w:top="902" w:right="1247" w:bottom="1134" w:left="124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87286" w14:textId="77777777" w:rsidR="00CE40E8" w:rsidRDefault="00CE40E8">
      <w:pPr>
        <w:spacing w:line="240" w:lineRule="auto"/>
        <w:ind w:left="0" w:hanging="2"/>
      </w:pPr>
      <w:r>
        <w:separator/>
      </w:r>
    </w:p>
  </w:endnote>
  <w:endnote w:type="continuationSeparator" w:id="0">
    <w:p w14:paraId="72E7AABE" w14:textId="77777777" w:rsidR="00CE40E8" w:rsidRDefault="00CE40E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Times New Roman"/>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SimSun">
    <w:altName w:val="Arial Unicode MS"/>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9AC31" w14:textId="77777777" w:rsidR="0003361B" w:rsidRDefault="0003361B">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F8B4" w14:textId="77777777" w:rsidR="0003361B" w:rsidRDefault="0003361B">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A486" w14:textId="77777777" w:rsidR="0003361B" w:rsidRDefault="0003361B">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CD59D" w14:textId="77777777" w:rsidR="00CE40E8" w:rsidRDefault="00CE40E8">
      <w:pPr>
        <w:spacing w:line="240" w:lineRule="auto"/>
        <w:ind w:left="0" w:hanging="2"/>
      </w:pPr>
      <w:r>
        <w:separator/>
      </w:r>
    </w:p>
  </w:footnote>
  <w:footnote w:type="continuationSeparator" w:id="0">
    <w:p w14:paraId="7E4A4D4B" w14:textId="77777777" w:rsidR="00CE40E8" w:rsidRDefault="00CE40E8">
      <w:pPr>
        <w:spacing w:line="240" w:lineRule="auto"/>
        <w:ind w:left="0" w:hanging="2"/>
      </w:pPr>
      <w:r>
        <w:continuationSeparator/>
      </w:r>
    </w:p>
  </w:footnote>
  <w:footnote w:id="1">
    <w:p w14:paraId="126DD590" w14:textId="77777777" w:rsidR="00851A5E" w:rsidRDefault="00851A5E" w:rsidP="00851A5E">
      <w:pPr>
        <w:pBdr>
          <w:top w:val="nil"/>
          <w:left w:val="nil"/>
          <w:bottom w:val="nil"/>
          <w:right w:val="nil"/>
          <w:between w:val="nil"/>
        </w:pBdr>
        <w:spacing w:line="240" w:lineRule="auto"/>
        <w:ind w:left="0" w:hanging="2"/>
        <w:rPr>
          <w:rFonts w:ascii="Arial" w:eastAsia="Arial" w:hAnsi="Arial" w:cs="Arial"/>
          <w:color w:val="000000"/>
          <w:sz w:val="20"/>
          <w:szCs w:val="20"/>
        </w:rPr>
      </w:pPr>
      <w:r w:rsidRPr="00280DA7">
        <w:rPr>
          <w:vertAlign w:val="superscript"/>
        </w:rPr>
        <w:footnoteRef/>
      </w:r>
      <w:r w:rsidRPr="00280DA7">
        <w:rPr>
          <w:rFonts w:ascii="Arial" w:eastAsia="Arial" w:hAnsi="Arial" w:cs="Arial"/>
          <w:color w:val="000000"/>
          <w:sz w:val="20"/>
          <w:szCs w:val="20"/>
        </w:rPr>
        <w:t xml:space="preserve"> The Executive Summary is available in </w:t>
      </w:r>
      <w:proofErr w:type="gramStart"/>
      <w:r w:rsidRPr="00280DA7">
        <w:rPr>
          <w:rFonts w:ascii="Arial" w:eastAsia="Arial" w:hAnsi="Arial" w:cs="Arial"/>
          <w:color w:val="000000"/>
          <w:sz w:val="20"/>
          <w:szCs w:val="20"/>
        </w:rPr>
        <w:t>Spanish</w:t>
      </w:r>
      <w:proofErr w:type="gramEnd"/>
      <w:r>
        <w:rPr>
          <w:rFonts w:ascii="Arial" w:eastAsia="Arial" w:hAnsi="Arial" w:cs="Arial"/>
          <w:color w:val="000000"/>
          <w:sz w:val="20"/>
          <w:szCs w:val="20"/>
        </w:rPr>
        <w:t xml:space="preserve"> </w:t>
      </w:r>
    </w:p>
  </w:footnote>
  <w:footnote w:id="2">
    <w:p w14:paraId="2C584074" w14:textId="146FF2D2" w:rsidR="005632FF" w:rsidRPr="005632FF" w:rsidRDefault="005632FF">
      <w:pPr>
        <w:pStyle w:val="FootnoteText"/>
        <w:ind w:left="0" w:hanging="2"/>
        <w:rPr>
          <w:rFonts w:ascii="Arial" w:hAnsi="Arial" w:cs="Arial"/>
          <w:sz w:val="16"/>
          <w:szCs w:val="16"/>
        </w:rPr>
      </w:pPr>
      <w:r w:rsidRPr="005632FF">
        <w:rPr>
          <w:rStyle w:val="FootnoteReference"/>
          <w:rFonts w:ascii="Arial" w:hAnsi="Arial" w:cs="Arial"/>
          <w:sz w:val="16"/>
          <w:szCs w:val="16"/>
        </w:rPr>
        <w:footnoteRef/>
      </w:r>
      <w:r w:rsidRPr="005632FF">
        <w:rPr>
          <w:rFonts w:ascii="Arial" w:hAnsi="Arial" w:cs="Arial"/>
          <w:sz w:val="16"/>
          <w:szCs w:val="16"/>
        </w:rPr>
        <w:t xml:space="preserve"> Findable, Accessible, Interoperable, Reusable (FAIR)</w:t>
      </w:r>
    </w:p>
  </w:footnote>
  <w:footnote w:id="3">
    <w:p w14:paraId="19B8574C" w14:textId="7AF26079" w:rsidR="005632FF" w:rsidRPr="005632FF" w:rsidRDefault="005632FF">
      <w:pPr>
        <w:pStyle w:val="FootnoteText"/>
        <w:ind w:left="0" w:hanging="2"/>
      </w:pPr>
      <w:r w:rsidRPr="005632FF">
        <w:rPr>
          <w:rStyle w:val="FootnoteReference"/>
          <w:rFonts w:ascii="Arial" w:hAnsi="Arial" w:cs="Arial"/>
          <w:sz w:val="16"/>
          <w:szCs w:val="16"/>
        </w:rPr>
        <w:footnoteRef/>
      </w:r>
      <w:r w:rsidRPr="005632FF">
        <w:rPr>
          <w:rFonts w:ascii="Arial" w:hAnsi="Arial" w:cs="Arial"/>
          <w:sz w:val="16"/>
          <w:szCs w:val="16"/>
        </w:rPr>
        <w:t xml:space="preserve"> Collective benefit, Authority to Control, Responsibility, and Ethics (CARE)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EC48E" w14:textId="43328843" w:rsidR="006A2E4D" w:rsidRPr="0003361B" w:rsidRDefault="006A2E4D">
    <w:pPr>
      <w:pBdr>
        <w:top w:val="nil"/>
        <w:left w:val="nil"/>
        <w:bottom w:val="nil"/>
        <w:right w:val="nil"/>
        <w:between w:val="nil"/>
      </w:pBdr>
      <w:tabs>
        <w:tab w:val="center" w:pos="4320"/>
        <w:tab w:val="right" w:pos="8640"/>
      </w:tabs>
      <w:spacing w:line="240" w:lineRule="auto"/>
      <w:ind w:left="0" w:hanging="2"/>
      <w:jc w:val="both"/>
      <w:rPr>
        <w:rFonts w:ascii="Arial" w:eastAsia="Arial" w:hAnsi="Arial" w:cs="Arial"/>
        <w:color w:val="000000"/>
        <w:sz w:val="20"/>
        <w:szCs w:val="20"/>
        <w:lang w:val="pt-PT"/>
      </w:rPr>
    </w:pPr>
    <w:r w:rsidRPr="0003361B">
      <w:rPr>
        <w:rFonts w:ascii="Arial" w:eastAsia="Arial" w:hAnsi="Arial" w:cs="Arial"/>
        <w:color w:val="000000"/>
        <w:sz w:val="20"/>
        <w:szCs w:val="20"/>
        <w:lang w:val="pt-PT"/>
      </w:rPr>
      <w:t>IOC/SC-IOCARIBE-XVI</w:t>
    </w:r>
    <w:r w:rsidR="00A97B77">
      <w:rPr>
        <w:rFonts w:ascii="Arial" w:eastAsia="Arial" w:hAnsi="Arial" w:cs="Arial"/>
        <w:color w:val="000000"/>
        <w:sz w:val="20"/>
        <w:szCs w:val="20"/>
        <w:lang w:val="pt-PT"/>
      </w:rPr>
      <w:t>I</w:t>
    </w:r>
  </w:p>
  <w:p w14:paraId="066745FE" w14:textId="4793F323" w:rsidR="006A2E4D" w:rsidRPr="0003361B" w:rsidRDefault="006A2E4D">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20"/>
        <w:szCs w:val="20"/>
        <w:lang w:val="pt-PT"/>
      </w:rPr>
    </w:pPr>
    <w:r w:rsidRPr="003E1763">
      <w:rPr>
        <w:rFonts w:ascii="Arial" w:eastAsia="Arial" w:hAnsi="Arial" w:cs="Arial"/>
        <w:color w:val="000000"/>
        <w:sz w:val="20"/>
        <w:szCs w:val="20"/>
        <w:lang w:val="pt-PT"/>
      </w:rPr>
      <w:t>page</w:t>
    </w:r>
    <w:r w:rsidRPr="0003361B">
      <w:rPr>
        <w:rFonts w:ascii="Arial" w:eastAsia="Arial" w:hAnsi="Arial" w:cs="Arial"/>
        <w:color w:val="000000"/>
        <w:sz w:val="20"/>
        <w:szCs w:val="20"/>
        <w:lang w:val="pt-PT"/>
      </w:rPr>
      <w:t xml:space="preserve"> </w:t>
    </w:r>
    <w:r>
      <w:rPr>
        <w:rFonts w:ascii="Arial" w:eastAsia="Arial" w:hAnsi="Arial" w:cs="Arial"/>
        <w:color w:val="000000"/>
        <w:sz w:val="20"/>
        <w:szCs w:val="20"/>
      </w:rPr>
      <w:fldChar w:fldCharType="begin"/>
    </w:r>
    <w:r w:rsidRPr="0003361B">
      <w:rPr>
        <w:rFonts w:ascii="Arial" w:eastAsia="Arial" w:hAnsi="Arial" w:cs="Arial"/>
        <w:color w:val="000000"/>
        <w:sz w:val="20"/>
        <w:szCs w:val="20"/>
        <w:lang w:val="pt-PT"/>
      </w:rPr>
      <w:instrText>PAGE</w:instrText>
    </w:r>
    <w:r>
      <w:rPr>
        <w:rFonts w:ascii="Arial" w:eastAsia="Arial" w:hAnsi="Arial" w:cs="Arial"/>
        <w:color w:val="000000"/>
        <w:sz w:val="20"/>
        <w:szCs w:val="20"/>
      </w:rPr>
      <w:fldChar w:fldCharType="separate"/>
    </w:r>
    <w:r w:rsidR="00342F37" w:rsidRPr="0003361B">
      <w:rPr>
        <w:rFonts w:ascii="Arial" w:eastAsia="Arial" w:hAnsi="Arial" w:cs="Arial"/>
        <w:noProof/>
        <w:color w:val="000000"/>
        <w:sz w:val="20"/>
        <w:szCs w:val="20"/>
        <w:lang w:val="pt-PT"/>
      </w:rPr>
      <w:t>10</w:t>
    </w:r>
    <w:r>
      <w:rPr>
        <w:rFonts w:ascii="Arial" w:eastAsia="Arial" w:hAnsi="Arial" w:cs="Arial"/>
        <w:color w:val="000000"/>
        <w:sz w:val="20"/>
        <w:szCs w:val="20"/>
      </w:rPr>
      <w:fldChar w:fldCharType="end"/>
    </w:r>
  </w:p>
  <w:p w14:paraId="42F4E2E9" w14:textId="77777777" w:rsidR="006A2E4D" w:rsidRPr="0003361B" w:rsidRDefault="006A2E4D">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20"/>
        <w:szCs w:val="20"/>
        <w:lang w:val="pt-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84F6" w14:textId="0EE4F756" w:rsidR="006A2E4D" w:rsidRPr="0003361B" w:rsidRDefault="006A2E4D" w:rsidP="00736DAB">
    <w:pPr>
      <w:pBdr>
        <w:top w:val="nil"/>
        <w:left w:val="nil"/>
        <w:bottom w:val="nil"/>
        <w:right w:val="nil"/>
        <w:between w:val="nil"/>
      </w:pBdr>
      <w:tabs>
        <w:tab w:val="center" w:pos="4320"/>
        <w:tab w:val="right" w:pos="8640"/>
      </w:tabs>
      <w:spacing w:line="240" w:lineRule="auto"/>
      <w:ind w:left="-2" w:firstLineChars="3473" w:firstLine="6946"/>
      <w:rPr>
        <w:rFonts w:ascii="Arial" w:eastAsia="Arial" w:hAnsi="Arial" w:cs="Arial"/>
        <w:color w:val="000000"/>
        <w:sz w:val="20"/>
        <w:szCs w:val="20"/>
        <w:lang w:val="pt-PT"/>
      </w:rPr>
    </w:pPr>
    <w:r w:rsidRPr="0003361B">
      <w:rPr>
        <w:rFonts w:ascii="Arial" w:eastAsia="Arial" w:hAnsi="Arial" w:cs="Arial"/>
        <w:color w:val="000000"/>
        <w:sz w:val="20"/>
        <w:szCs w:val="20"/>
        <w:lang w:val="pt-PT"/>
      </w:rPr>
      <w:t>IOC/SC-IOCARIBE-XVI</w:t>
    </w:r>
    <w:r w:rsidR="00A97B77">
      <w:rPr>
        <w:rFonts w:ascii="Arial" w:eastAsia="Arial" w:hAnsi="Arial" w:cs="Arial"/>
        <w:color w:val="000000"/>
        <w:sz w:val="20"/>
        <w:szCs w:val="20"/>
        <w:lang w:val="pt-PT"/>
      </w:rPr>
      <w:t>I</w:t>
    </w:r>
  </w:p>
  <w:p w14:paraId="34C299AD" w14:textId="1CC58A15" w:rsidR="006A2E4D" w:rsidRPr="0003361B" w:rsidRDefault="006A2E4D" w:rsidP="00736DAB">
    <w:pPr>
      <w:pBdr>
        <w:top w:val="nil"/>
        <w:left w:val="nil"/>
        <w:bottom w:val="nil"/>
        <w:right w:val="nil"/>
        <w:between w:val="nil"/>
      </w:pBdr>
      <w:tabs>
        <w:tab w:val="center" w:pos="4320"/>
        <w:tab w:val="right" w:pos="8640"/>
      </w:tabs>
      <w:spacing w:line="240" w:lineRule="auto"/>
      <w:ind w:left="-2" w:firstLineChars="3473" w:firstLine="6946"/>
      <w:jc w:val="both"/>
      <w:rPr>
        <w:rFonts w:ascii="Arial" w:eastAsia="Arial" w:hAnsi="Arial" w:cs="Arial"/>
        <w:color w:val="000000"/>
        <w:sz w:val="20"/>
        <w:szCs w:val="20"/>
        <w:lang w:val="pt-PT"/>
      </w:rPr>
    </w:pPr>
    <w:r w:rsidRPr="0003361B">
      <w:rPr>
        <w:rFonts w:ascii="Arial" w:eastAsia="Arial" w:hAnsi="Arial" w:cs="Arial"/>
        <w:color w:val="000000"/>
        <w:sz w:val="20"/>
        <w:szCs w:val="20"/>
        <w:lang w:val="pt-PT"/>
      </w:rPr>
      <w:t xml:space="preserve">page </w:t>
    </w:r>
    <w:r>
      <w:rPr>
        <w:rFonts w:ascii="Arial" w:eastAsia="Arial" w:hAnsi="Arial" w:cs="Arial"/>
        <w:color w:val="000000"/>
        <w:sz w:val="20"/>
        <w:szCs w:val="20"/>
      </w:rPr>
      <w:fldChar w:fldCharType="begin"/>
    </w:r>
    <w:r w:rsidRPr="0003361B">
      <w:rPr>
        <w:rFonts w:ascii="Arial" w:eastAsia="Arial" w:hAnsi="Arial" w:cs="Arial"/>
        <w:color w:val="000000"/>
        <w:sz w:val="20"/>
        <w:szCs w:val="20"/>
        <w:lang w:val="pt-PT"/>
      </w:rPr>
      <w:instrText>PAGE</w:instrText>
    </w:r>
    <w:r>
      <w:rPr>
        <w:rFonts w:ascii="Arial" w:eastAsia="Arial" w:hAnsi="Arial" w:cs="Arial"/>
        <w:color w:val="000000"/>
        <w:sz w:val="20"/>
        <w:szCs w:val="20"/>
      </w:rPr>
      <w:fldChar w:fldCharType="separate"/>
    </w:r>
    <w:r w:rsidR="00342F37" w:rsidRPr="0003361B">
      <w:rPr>
        <w:rFonts w:ascii="Arial" w:eastAsia="Arial" w:hAnsi="Arial" w:cs="Arial"/>
        <w:noProof/>
        <w:color w:val="000000"/>
        <w:sz w:val="20"/>
        <w:szCs w:val="20"/>
        <w:lang w:val="pt-PT"/>
      </w:rPr>
      <w:t>9</w:t>
    </w:r>
    <w:r>
      <w:rPr>
        <w:rFonts w:ascii="Arial" w:eastAsia="Arial" w:hAnsi="Arial" w:cs="Arial"/>
        <w:color w:val="000000"/>
        <w:sz w:val="20"/>
        <w:szCs w:val="20"/>
      </w:rPr>
      <w:fldChar w:fldCharType="end"/>
    </w:r>
    <w:r w:rsidRPr="0003361B">
      <w:rPr>
        <w:rFonts w:ascii="Arial" w:eastAsia="Arial" w:hAnsi="Arial" w:cs="Arial"/>
        <w:color w:val="000000"/>
        <w:sz w:val="20"/>
        <w:szCs w:val="20"/>
        <w:lang w:val="pt-PT"/>
      </w:rPr>
      <w:t xml:space="preserve"> </w:t>
    </w:r>
  </w:p>
  <w:p w14:paraId="288E4031" w14:textId="77777777" w:rsidR="006A2E4D" w:rsidRPr="0003361B" w:rsidRDefault="006A2E4D">
    <w:pPr>
      <w:pBdr>
        <w:top w:val="nil"/>
        <w:left w:val="nil"/>
        <w:bottom w:val="nil"/>
        <w:right w:val="nil"/>
        <w:between w:val="nil"/>
      </w:pBdr>
      <w:tabs>
        <w:tab w:val="center" w:pos="4320"/>
        <w:tab w:val="right" w:pos="8640"/>
      </w:tabs>
      <w:spacing w:line="240" w:lineRule="auto"/>
      <w:ind w:left="0" w:hanging="2"/>
      <w:jc w:val="right"/>
      <w:rPr>
        <w:rFonts w:ascii="Arial" w:eastAsia="Arial" w:hAnsi="Arial" w:cs="Arial"/>
        <w:color w:val="000000"/>
        <w:sz w:val="20"/>
        <w:szCs w:val="20"/>
        <w:lang w:val="pt-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7E3E5" w14:textId="77777777" w:rsidR="0003361B" w:rsidRDefault="0003361B">
    <w:pPr>
      <w:pStyle w:val="Header"/>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2B0B" w14:textId="00F44E4B" w:rsidR="004C5404" w:rsidRPr="0003361B" w:rsidRDefault="004C5404">
    <w:pPr>
      <w:pBdr>
        <w:top w:val="nil"/>
        <w:left w:val="nil"/>
        <w:bottom w:val="nil"/>
        <w:right w:val="nil"/>
        <w:between w:val="nil"/>
      </w:pBdr>
      <w:tabs>
        <w:tab w:val="center" w:pos="4320"/>
        <w:tab w:val="right" w:pos="8640"/>
      </w:tabs>
      <w:spacing w:line="240" w:lineRule="auto"/>
      <w:ind w:left="0" w:hanging="2"/>
      <w:jc w:val="both"/>
      <w:rPr>
        <w:rFonts w:ascii="Arial" w:eastAsia="Arial" w:hAnsi="Arial" w:cs="Arial"/>
        <w:color w:val="000000"/>
        <w:sz w:val="20"/>
        <w:szCs w:val="20"/>
        <w:lang w:val="pt-PT"/>
      </w:rPr>
    </w:pPr>
    <w:r w:rsidRPr="0003361B">
      <w:rPr>
        <w:rFonts w:ascii="Arial" w:eastAsia="Arial" w:hAnsi="Arial" w:cs="Arial"/>
        <w:color w:val="000000"/>
        <w:sz w:val="20"/>
        <w:szCs w:val="20"/>
        <w:lang w:val="pt-PT"/>
      </w:rPr>
      <w:t>IOC/SC-IOCARIBE-XVI</w:t>
    </w:r>
    <w:r w:rsidR="0011465A">
      <w:rPr>
        <w:rFonts w:ascii="Arial" w:eastAsia="Arial" w:hAnsi="Arial" w:cs="Arial"/>
        <w:color w:val="000000"/>
        <w:sz w:val="20"/>
        <w:szCs w:val="20"/>
        <w:lang w:val="pt-PT"/>
      </w:rPr>
      <w:t>I</w:t>
    </w:r>
  </w:p>
  <w:p w14:paraId="2C15FEB1" w14:textId="77777777" w:rsidR="004C5404" w:rsidRPr="0003361B" w:rsidRDefault="004C5404">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20"/>
        <w:szCs w:val="20"/>
        <w:lang w:val="pt-PT"/>
      </w:rPr>
    </w:pPr>
    <w:r>
      <w:rPr>
        <w:rFonts w:ascii="Arial" w:eastAsia="Arial" w:hAnsi="Arial" w:cs="Arial"/>
        <w:color w:val="000000"/>
        <w:sz w:val="20"/>
        <w:szCs w:val="20"/>
        <w:lang w:val="pt-PT"/>
      </w:rPr>
      <w:t>Annex</w:t>
    </w:r>
    <w:r w:rsidRPr="003E1763">
      <w:rPr>
        <w:rFonts w:ascii="Arial" w:eastAsia="Arial" w:hAnsi="Arial" w:cs="Arial"/>
        <w:color w:val="000000"/>
        <w:sz w:val="20"/>
        <w:szCs w:val="20"/>
        <w:lang w:val="pt-PT"/>
      </w:rPr>
      <w:t xml:space="preserve"> I </w:t>
    </w:r>
    <w:r w:rsidRPr="00D159DE">
      <w:rPr>
        <w:rFonts w:cs="Arial"/>
        <w:szCs w:val="22"/>
        <w:lang w:val="pt-PT"/>
      </w:rPr>
      <w:t xml:space="preserve">– </w:t>
    </w:r>
    <w:r w:rsidRPr="003E1763">
      <w:rPr>
        <w:rFonts w:ascii="Arial" w:eastAsia="Arial" w:hAnsi="Arial" w:cs="Arial"/>
        <w:color w:val="000000"/>
        <w:sz w:val="20"/>
        <w:szCs w:val="20"/>
        <w:lang w:val="pt-PT"/>
      </w:rPr>
      <w:t>page</w:t>
    </w:r>
    <w:r w:rsidRPr="0003361B">
      <w:rPr>
        <w:rFonts w:ascii="Arial" w:eastAsia="Arial" w:hAnsi="Arial" w:cs="Arial"/>
        <w:color w:val="000000"/>
        <w:sz w:val="20"/>
        <w:szCs w:val="20"/>
        <w:lang w:val="pt-PT"/>
      </w:rPr>
      <w:t xml:space="preserve"> </w:t>
    </w:r>
    <w:r>
      <w:rPr>
        <w:rFonts w:ascii="Arial" w:eastAsia="Arial" w:hAnsi="Arial" w:cs="Arial"/>
        <w:color w:val="000000"/>
        <w:sz w:val="20"/>
        <w:szCs w:val="20"/>
      </w:rPr>
      <w:fldChar w:fldCharType="begin"/>
    </w:r>
    <w:r w:rsidRPr="0003361B">
      <w:rPr>
        <w:rFonts w:ascii="Arial" w:eastAsia="Arial" w:hAnsi="Arial" w:cs="Arial"/>
        <w:color w:val="000000"/>
        <w:sz w:val="20"/>
        <w:szCs w:val="20"/>
        <w:lang w:val="pt-PT"/>
      </w:rPr>
      <w:instrText>PAGE</w:instrText>
    </w:r>
    <w:r>
      <w:rPr>
        <w:rFonts w:ascii="Arial" w:eastAsia="Arial" w:hAnsi="Arial" w:cs="Arial"/>
        <w:color w:val="000000"/>
        <w:sz w:val="20"/>
        <w:szCs w:val="20"/>
      </w:rPr>
      <w:fldChar w:fldCharType="separate"/>
    </w:r>
    <w:r w:rsidRPr="0003361B">
      <w:rPr>
        <w:rFonts w:ascii="Arial" w:eastAsia="Arial" w:hAnsi="Arial" w:cs="Arial"/>
        <w:noProof/>
        <w:color w:val="000000"/>
        <w:sz w:val="20"/>
        <w:szCs w:val="20"/>
        <w:lang w:val="pt-PT"/>
      </w:rPr>
      <w:t>10</w:t>
    </w:r>
    <w:r>
      <w:rPr>
        <w:rFonts w:ascii="Arial" w:eastAsia="Arial" w:hAnsi="Arial" w:cs="Arial"/>
        <w:color w:val="000000"/>
        <w:sz w:val="20"/>
        <w:szCs w:val="20"/>
      </w:rPr>
      <w:fldChar w:fldCharType="end"/>
    </w:r>
  </w:p>
  <w:p w14:paraId="62D8A0E5" w14:textId="77777777" w:rsidR="004C5404" w:rsidRPr="0003361B" w:rsidRDefault="004C5404">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20"/>
        <w:szCs w:val="20"/>
        <w:lang w:val="pt-P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1E8E2" w14:textId="4B885951" w:rsidR="004C5404" w:rsidRPr="003E1763" w:rsidRDefault="004C5404" w:rsidP="00736DAB">
    <w:pPr>
      <w:pBdr>
        <w:top w:val="nil"/>
        <w:left w:val="nil"/>
        <w:bottom w:val="nil"/>
        <w:right w:val="nil"/>
        <w:between w:val="nil"/>
      </w:pBdr>
      <w:tabs>
        <w:tab w:val="center" w:pos="4320"/>
        <w:tab w:val="right" w:pos="8640"/>
      </w:tabs>
      <w:spacing w:line="240" w:lineRule="auto"/>
      <w:ind w:left="-2" w:firstLineChars="3473" w:firstLine="6946"/>
      <w:rPr>
        <w:rFonts w:ascii="Arial" w:eastAsia="Arial" w:hAnsi="Arial" w:cs="Arial"/>
        <w:color w:val="000000"/>
        <w:sz w:val="20"/>
        <w:szCs w:val="20"/>
        <w:lang w:val="pt-PT"/>
      </w:rPr>
    </w:pPr>
    <w:r w:rsidRPr="003E1763">
      <w:rPr>
        <w:rFonts w:ascii="Arial" w:eastAsia="Arial" w:hAnsi="Arial" w:cs="Arial"/>
        <w:color w:val="000000"/>
        <w:sz w:val="20"/>
        <w:szCs w:val="20"/>
        <w:lang w:val="pt-PT"/>
      </w:rPr>
      <w:t>IOC/SC-IOCARIBE-XVI</w:t>
    </w:r>
    <w:r w:rsidR="00DC0B96">
      <w:rPr>
        <w:rFonts w:ascii="Arial" w:eastAsia="Arial" w:hAnsi="Arial" w:cs="Arial"/>
        <w:color w:val="000000"/>
        <w:sz w:val="20"/>
        <w:szCs w:val="20"/>
        <w:lang w:val="pt-PT"/>
      </w:rPr>
      <w:t>I</w:t>
    </w:r>
  </w:p>
  <w:p w14:paraId="32FFF6F3" w14:textId="277F4CCF" w:rsidR="004C5404" w:rsidRPr="003E1763" w:rsidRDefault="004C5404" w:rsidP="00736DAB">
    <w:pPr>
      <w:pBdr>
        <w:top w:val="nil"/>
        <w:left w:val="nil"/>
        <w:bottom w:val="nil"/>
        <w:right w:val="nil"/>
        <w:between w:val="nil"/>
      </w:pBdr>
      <w:tabs>
        <w:tab w:val="center" w:pos="4320"/>
        <w:tab w:val="right" w:pos="8640"/>
      </w:tabs>
      <w:spacing w:line="240" w:lineRule="auto"/>
      <w:ind w:left="-2" w:firstLineChars="3473" w:firstLine="6946"/>
      <w:jc w:val="both"/>
      <w:rPr>
        <w:rFonts w:ascii="Arial" w:eastAsia="Arial" w:hAnsi="Arial" w:cs="Arial"/>
        <w:color w:val="000000"/>
        <w:sz w:val="20"/>
        <w:szCs w:val="20"/>
        <w:lang w:val="pt-PT"/>
      </w:rPr>
    </w:pPr>
    <w:r w:rsidRPr="003E1763">
      <w:rPr>
        <w:rFonts w:ascii="Arial" w:eastAsia="Arial" w:hAnsi="Arial" w:cs="Arial"/>
        <w:color w:val="000000"/>
        <w:sz w:val="20"/>
        <w:szCs w:val="20"/>
        <w:lang w:val="pt-PT"/>
      </w:rPr>
      <w:t xml:space="preserve">Annex I </w:t>
    </w:r>
    <w:r w:rsidRPr="00D159DE">
      <w:rPr>
        <w:rFonts w:ascii="Arial" w:hAnsi="Arial" w:cs="Arial"/>
        <w:sz w:val="20"/>
        <w:szCs w:val="20"/>
        <w:lang w:val="pt-PT"/>
      </w:rPr>
      <w:t xml:space="preserve">– </w:t>
    </w:r>
    <w:r w:rsidRPr="003E1763">
      <w:rPr>
        <w:rFonts w:ascii="Arial" w:eastAsia="Arial" w:hAnsi="Arial" w:cs="Arial"/>
        <w:color w:val="000000"/>
        <w:sz w:val="20"/>
        <w:szCs w:val="20"/>
        <w:lang w:val="pt-PT"/>
      </w:rPr>
      <w:t xml:space="preserve">page </w:t>
    </w:r>
    <w:r w:rsidRPr="003E1763">
      <w:rPr>
        <w:rFonts w:ascii="Arial" w:eastAsia="Arial" w:hAnsi="Arial" w:cs="Arial"/>
        <w:color w:val="000000"/>
        <w:sz w:val="20"/>
        <w:szCs w:val="20"/>
      </w:rPr>
      <w:fldChar w:fldCharType="begin"/>
    </w:r>
    <w:r w:rsidRPr="003E1763">
      <w:rPr>
        <w:rFonts w:ascii="Arial" w:eastAsia="Arial" w:hAnsi="Arial" w:cs="Arial"/>
        <w:color w:val="000000"/>
        <w:sz w:val="20"/>
        <w:szCs w:val="20"/>
        <w:lang w:val="pt-PT"/>
      </w:rPr>
      <w:instrText>PAGE</w:instrText>
    </w:r>
    <w:r w:rsidRPr="003E1763">
      <w:rPr>
        <w:rFonts w:ascii="Arial" w:eastAsia="Arial" w:hAnsi="Arial" w:cs="Arial"/>
        <w:color w:val="000000"/>
        <w:sz w:val="20"/>
        <w:szCs w:val="20"/>
      </w:rPr>
      <w:fldChar w:fldCharType="separate"/>
    </w:r>
    <w:r w:rsidRPr="003E1763">
      <w:rPr>
        <w:rFonts w:ascii="Arial" w:eastAsia="Arial" w:hAnsi="Arial" w:cs="Arial"/>
        <w:noProof/>
        <w:color w:val="000000"/>
        <w:sz w:val="20"/>
        <w:szCs w:val="20"/>
        <w:lang w:val="pt-PT"/>
      </w:rPr>
      <w:t>9</w:t>
    </w:r>
    <w:r w:rsidRPr="003E1763">
      <w:rPr>
        <w:rFonts w:ascii="Arial" w:eastAsia="Arial" w:hAnsi="Arial" w:cs="Arial"/>
        <w:color w:val="000000"/>
        <w:sz w:val="20"/>
        <w:szCs w:val="20"/>
      </w:rPr>
      <w:fldChar w:fldCharType="end"/>
    </w:r>
    <w:r w:rsidRPr="003E1763">
      <w:rPr>
        <w:rFonts w:ascii="Arial" w:eastAsia="Arial" w:hAnsi="Arial" w:cs="Arial"/>
        <w:color w:val="000000"/>
        <w:sz w:val="20"/>
        <w:szCs w:val="20"/>
        <w:lang w:val="pt-PT"/>
      </w:rPr>
      <w:t xml:space="preserve"> </w:t>
    </w:r>
  </w:p>
  <w:p w14:paraId="20B1A1BE" w14:textId="77777777" w:rsidR="004C5404" w:rsidRPr="0003361B" w:rsidRDefault="004C5404">
    <w:pPr>
      <w:pBdr>
        <w:top w:val="nil"/>
        <w:left w:val="nil"/>
        <w:bottom w:val="nil"/>
        <w:right w:val="nil"/>
        <w:between w:val="nil"/>
      </w:pBdr>
      <w:tabs>
        <w:tab w:val="center" w:pos="4320"/>
        <w:tab w:val="right" w:pos="8640"/>
      </w:tabs>
      <w:spacing w:line="240" w:lineRule="auto"/>
      <w:ind w:left="0" w:hanging="2"/>
      <w:jc w:val="right"/>
      <w:rPr>
        <w:rFonts w:ascii="Arial" w:eastAsia="Arial" w:hAnsi="Arial" w:cs="Arial"/>
        <w:color w:val="000000"/>
        <w:sz w:val="20"/>
        <w:szCs w:val="20"/>
        <w:lang w:val="pt-PT"/>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6BC0B" w14:textId="7BF8D40E" w:rsidR="004C5404" w:rsidRPr="00736DAB" w:rsidRDefault="004C5404" w:rsidP="00736DAB">
    <w:pPr>
      <w:pStyle w:val="Header"/>
      <w:ind w:left="-2" w:firstLineChars="3473" w:firstLine="6946"/>
      <w:rPr>
        <w:rFonts w:ascii="Arial" w:hAnsi="Arial" w:cs="Arial"/>
        <w:sz w:val="20"/>
        <w:szCs w:val="20"/>
      </w:rPr>
    </w:pPr>
    <w:r w:rsidRPr="00736DAB">
      <w:rPr>
        <w:rFonts w:ascii="Arial" w:hAnsi="Arial" w:cs="Arial"/>
        <w:sz w:val="20"/>
        <w:szCs w:val="20"/>
      </w:rPr>
      <w:t>IOC/SC-IOCARIBE-XVI</w:t>
    </w:r>
    <w:r w:rsidR="0011465A">
      <w:rPr>
        <w:rFonts w:ascii="Arial" w:hAnsi="Arial" w:cs="Arial"/>
        <w:sz w:val="20"/>
        <w:szCs w:val="20"/>
      </w:rPr>
      <w:t>I</w:t>
    </w:r>
    <w:r w:rsidRPr="00736DAB">
      <w:rPr>
        <w:rFonts w:ascii="Arial" w:hAnsi="Arial" w:cs="Arial"/>
        <w:sz w:val="20"/>
        <w:szCs w:val="20"/>
      </w:rPr>
      <w:t>/3s</w:t>
    </w:r>
  </w:p>
  <w:p w14:paraId="6F96ADF0" w14:textId="1C5E850E" w:rsidR="004C5404" w:rsidRDefault="004C5404" w:rsidP="004C5404">
    <w:pPr>
      <w:pStyle w:val="Header"/>
      <w:ind w:left="-2" w:firstLineChars="3473" w:firstLine="6946"/>
      <w:rPr>
        <w:rFonts w:ascii="Arial" w:hAnsi="Arial" w:cs="Arial"/>
        <w:sz w:val="20"/>
        <w:szCs w:val="20"/>
      </w:rPr>
    </w:pPr>
    <w:r w:rsidRPr="00736DAB">
      <w:rPr>
        <w:rFonts w:ascii="Arial" w:hAnsi="Arial" w:cs="Arial"/>
        <w:sz w:val="20"/>
        <w:szCs w:val="20"/>
      </w:rPr>
      <w:t>Annex I</w:t>
    </w:r>
    <w:r w:rsidR="00A41747">
      <w:rPr>
        <w:rFonts w:ascii="Arial" w:hAnsi="Arial" w:cs="Arial"/>
        <w:sz w:val="20"/>
        <w:szCs w:val="20"/>
      </w:rPr>
      <w:t xml:space="preserve"> – page 1</w:t>
    </w:r>
  </w:p>
  <w:p w14:paraId="3273B357" w14:textId="77777777" w:rsidR="004C5404" w:rsidRPr="00736DAB" w:rsidRDefault="004C5404" w:rsidP="00736DAB">
    <w:pPr>
      <w:pStyle w:val="Header"/>
      <w:ind w:left="-2" w:firstLineChars="3473" w:firstLine="6946"/>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153"/>
    <w:multiLevelType w:val="hybridMultilevel"/>
    <w:tmpl w:val="A87E56F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8D6D58"/>
    <w:multiLevelType w:val="hybridMultilevel"/>
    <w:tmpl w:val="16DE877A"/>
    <w:lvl w:ilvl="0" w:tplc="043CE526">
      <w:start w:val="1"/>
      <w:numFmt w:val="lowerRoman"/>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 w15:restartNumberingAfterBreak="0">
    <w:nsid w:val="0F491C1C"/>
    <w:multiLevelType w:val="multilevel"/>
    <w:tmpl w:val="106A326A"/>
    <w:lvl w:ilvl="0">
      <w:start w:val="1"/>
      <w:numFmt w:val="lowerRoman"/>
      <w:pStyle w:val="Paragrafonumerato"/>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FA71CB0"/>
    <w:multiLevelType w:val="hybridMultilevel"/>
    <w:tmpl w:val="A87E56F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F20B28"/>
    <w:multiLevelType w:val="hybridMultilevel"/>
    <w:tmpl w:val="6F5C91F0"/>
    <w:lvl w:ilvl="0" w:tplc="043CE526">
      <w:start w:val="1"/>
      <w:numFmt w:val="lowerRoman"/>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 w15:restartNumberingAfterBreak="0">
    <w:nsid w:val="1583014D"/>
    <w:multiLevelType w:val="multilevel"/>
    <w:tmpl w:val="4BEE46A6"/>
    <w:lvl w:ilvl="0">
      <w:start w:val="1"/>
      <w:numFmt w:val="lowerRoman"/>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5AE61BC"/>
    <w:multiLevelType w:val="hybridMultilevel"/>
    <w:tmpl w:val="820A21B2"/>
    <w:lvl w:ilvl="0" w:tplc="290065EC">
      <w:start w:val="1"/>
      <w:numFmt w:val="decimal"/>
      <w:lvlText w:val="%1."/>
      <w:lvlJc w:val="left"/>
      <w:pPr>
        <w:ind w:left="669" w:hanging="202"/>
      </w:pPr>
      <w:rPr>
        <w:rFonts w:ascii="Arial" w:eastAsia="Arial" w:hAnsi="Arial" w:cs="Arial" w:hint="default"/>
        <w:b w:val="0"/>
        <w:bCs w:val="0"/>
        <w:i w:val="0"/>
        <w:iCs w:val="0"/>
        <w:spacing w:val="-1"/>
        <w:w w:val="100"/>
        <w:sz w:val="20"/>
        <w:szCs w:val="20"/>
        <w:lang w:val="en-US" w:eastAsia="en-US" w:bidi="ar-SA"/>
      </w:rPr>
    </w:lvl>
    <w:lvl w:ilvl="1" w:tplc="841802B2">
      <w:start w:val="1"/>
      <w:numFmt w:val="lowerRoman"/>
      <w:lvlText w:val="(%2)"/>
      <w:lvlJc w:val="left"/>
      <w:pPr>
        <w:ind w:left="1379" w:hanging="430"/>
      </w:pPr>
      <w:rPr>
        <w:rFonts w:ascii="Arial" w:eastAsia="Arial" w:hAnsi="Arial" w:cs="Arial" w:hint="default"/>
        <w:b w:val="0"/>
        <w:bCs w:val="0"/>
        <w:i w:val="0"/>
        <w:iCs w:val="0"/>
        <w:spacing w:val="-2"/>
        <w:w w:val="100"/>
        <w:sz w:val="22"/>
        <w:szCs w:val="22"/>
        <w:lang w:val="en-US" w:eastAsia="en-US" w:bidi="ar-SA"/>
      </w:rPr>
    </w:lvl>
    <w:lvl w:ilvl="2" w:tplc="E318BC30">
      <w:numFmt w:val="bullet"/>
      <w:lvlText w:val="•"/>
      <w:lvlJc w:val="left"/>
      <w:pPr>
        <w:ind w:left="2227" w:hanging="430"/>
      </w:pPr>
      <w:rPr>
        <w:rFonts w:hint="default"/>
        <w:lang w:val="en-US" w:eastAsia="en-US" w:bidi="ar-SA"/>
      </w:rPr>
    </w:lvl>
    <w:lvl w:ilvl="3" w:tplc="201C3AF8">
      <w:numFmt w:val="bullet"/>
      <w:lvlText w:val="•"/>
      <w:lvlJc w:val="left"/>
      <w:pPr>
        <w:ind w:left="3075" w:hanging="430"/>
      </w:pPr>
      <w:rPr>
        <w:rFonts w:hint="default"/>
        <w:lang w:val="en-US" w:eastAsia="en-US" w:bidi="ar-SA"/>
      </w:rPr>
    </w:lvl>
    <w:lvl w:ilvl="4" w:tplc="9D929564">
      <w:numFmt w:val="bullet"/>
      <w:lvlText w:val="•"/>
      <w:lvlJc w:val="left"/>
      <w:pPr>
        <w:ind w:left="3923" w:hanging="430"/>
      </w:pPr>
      <w:rPr>
        <w:rFonts w:hint="default"/>
        <w:lang w:val="en-US" w:eastAsia="en-US" w:bidi="ar-SA"/>
      </w:rPr>
    </w:lvl>
    <w:lvl w:ilvl="5" w:tplc="B3428836">
      <w:numFmt w:val="bullet"/>
      <w:lvlText w:val="•"/>
      <w:lvlJc w:val="left"/>
      <w:pPr>
        <w:ind w:left="4771" w:hanging="430"/>
      </w:pPr>
      <w:rPr>
        <w:rFonts w:hint="default"/>
        <w:lang w:val="en-US" w:eastAsia="en-US" w:bidi="ar-SA"/>
      </w:rPr>
    </w:lvl>
    <w:lvl w:ilvl="6" w:tplc="013A64C8">
      <w:numFmt w:val="bullet"/>
      <w:lvlText w:val="•"/>
      <w:lvlJc w:val="left"/>
      <w:pPr>
        <w:ind w:left="5619" w:hanging="430"/>
      </w:pPr>
      <w:rPr>
        <w:rFonts w:hint="default"/>
        <w:lang w:val="en-US" w:eastAsia="en-US" w:bidi="ar-SA"/>
      </w:rPr>
    </w:lvl>
    <w:lvl w:ilvl="7" w:tplc="B36E1FBE">
      <w:numFmt w:val="bullet"/>
      <w:lvlText w:val="•"/>
      <w:lvlJc w:val="left"/>
      <w:pPr>
        <w:ind w:left="6467" w:hanging="430"/>
      </w:pPr>
      <w:rPr>
        <w:rFonts w:hint="default"/>
        <w:lang w:val="en-US" w:eastAsia="en-US" w:bidi="ar-SA"/>
      </w:rPr>
    </w:lvl>
    <w:lvl w:ilvl="8" w:tplc="23C4936C">
      <w:numFmt w:val="bullet"/>
      <w:lvlText w:val="•"/>
      <w:lvlJc w:val="left"/>
      <w:pPr>
        <w:ind w:left="7315" w:hanging="430"/>
      </w:pPr>
      <w:rPr>
        <w:rFonts w:hint="default"/>
        <w:lang w:val="en-US" w:eastAsia="en-US" w:bidi="ar-SA"/>
      </w:rPr>
    </w:lvl>
  </w:abstractNum>
  <w:abstractNum w:abstractNumId="7" w15:restartNumberingAfterBreak="0">
    <w:nsid w:val="192556B7"/>
    <w:multiLevelType w:val="multilevel"/>
    <w:tmpl w:val="EAA09BD6"/>
    <w:lvl w:ilvl="0">
      <w:start w:val="5"/>
      <w:numFmt w:val="decimal"/>
      <w:lvlText w:val="%1."/>
      <w:lvlJc w:val="right"/>
      <w:pPr>
        <w:ind w:left="720" w:hanging="360"/>
      </w:pPr>
      <w:rPr>
        <w:sz w:val="22"/>
        <w:szCs w:val="22"/>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8" w15:restartNumberingAfterBreak="0">
    <w:nsid w:val="1B0D78F9"/>
    <w:multiLevelType w:val="hybridMultilevel"/>
    <w:tmpl w:val="51B290CA"/>
    <w:lvl w:ilvl="0" w:tplc="043CE526">
      <w:start w:val="1"/>
      <w:numFmt w:val="lowerRoman"/>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15:restartNumberingAfterBreak="0">
    <w:nsid w:val="1B891517"/>
    <w:multiLevelType w:val="hybridMultilevel"/>
    <w:tmpl w:val="E5384F9C"/>
    <w:lvl w:ilvl="0" w:tplc="AF48CEBE">
      <w:start w:val="1"/>
      <w:numFmt w:val="low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0" w15:restartNumberingAfterBreak="0">
    <w:nsid w:val="1F826598"/>
    <w:multiLevelType w:val="multilevel"/>
    <w:tmpl w:val="776AB1FC"/>
    <w:lvl w:ilvl="0">
      <w:start w:val="9"/>
      <w:numFmt w:val="decimal"/>
      <w:lvlText w:val="%1."/>
      <w:lvlJc w:val="right"/>
      <w:pPr>
        <w:ind w:left="720" w:hanging="360"/>
      </w:pPr>
      <w:rPr>
        <w:sz w:val="22"/>
        <w:szCs w:val="22"/>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15:restartNumberingAfterBreak="0">
    <w:nsid w:val="20080C2E"/>
    <w:multiLevelType w:val="hybridMultilevel"/>
    <w:tmpl w:val="A87E56F8"/>
    <w:lvl w:ilvl="0" w:tplc="81C631B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EC45F3"/>
    <w:multiLevelType w:val="multilevel"/>
    <w:tmpl w:val="9B8CD21C"/>
    <w:lvl w:ilvl="0">
      <w:start w:val="2"/>
      <w:numFmt w:val="decimal"/>
      <w:lvlText w:val="%1."/>
      <w:lvlJc w:val="right"/>
      <w:pPr>
        <w:ind w:left="720" w:hanging="360"/>
      </w:pPr>
      <w:rPr>
        <w:sz w:val="22"/>
        <w:szCs w:val="22"/>
        <w:u w:val="none"/>
      </w:rPr>
    </w:lvl>
    <w:lvl w:ilvl="1">
      <w:start w:val="2"/>
      <w:numFmt w:val="decimal"/>
      <w:lvlText w:val="%1.%2."/>
      <w:lvlJc w:val="right"/>
      <w:pPr>
        <w:ind w:left="1440" w:hanging="360"/>
      </w:pPr>
      <w:rPr>
        <w:u w:val="none"/>
        <w:shd w:val="clear" w:color="auto" w:fill="auto"/>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3" w15:restartNumberingAfterBreak="0">
    <w:nsid w:val="296F3AB3"/>
    <w:multiLevelType w:val="multilevel"/>
    <w:tmpl w:val="BDEA317C"/>
    <w:lvl w:ilvl="0">
      <w:start w:val="1"/>
      <w:numFmt w:val="decimal"/>
      <w:pStyle w:val="i"/>
      <w:lvlText w:val="%1."/>
      <w:lvlJc w:val="left"/>
      <w:pPr>
        <w:ind w:left="720" w:hanging="360"/>
      </w:pPr>
      <w:rPr>
        <w:rFonts w:ascii="Arial" w:hAnsi="Arial" w:cs="Arial" w:hint="default"/>
        <w:b w:val="0"/>
        <w:i w:val="0"/>
        <w:i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BB742DA"/>
    <w:multiLevelType w:val="hybridMultilevel"/>
    <w:tmpl w:val="A87E56F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43572A"/>
    <w:multiLevelType w:val="multilevel"/>
    <w:tmpl w:val="74A0ACFC"/>
    <w:lvl w:ilvl="0">
      <w:start w:val="1"/>
      <w:numFmt w:val="lowerRoman"/>
      <w:lvlText w:val="(%1)"/>
      <w:lvlJc w:val="left"/>
      <w:pPr>
        <w:ind w:left="1080" w:hanging="72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FB03673"/>
    <w:multiLevelType w:val="hybridMultilevel"/>
    <w:tmpl w:val="A87E56F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0556C55"/>
    <w:multiLevelType w:val="hybridMultilevel"/>
    <w:tmpl w:val="0CEC13BA"/>
    <w:lvl w:ilvl="0" w:tplc="01D83D04">
      <w:start w:val="1"/>
      <w:numFmt w:val="low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8" w15:restartNumberingAfterBreak="0">
    <w:nsid w:val="30EA4CF3"/>
    <w:multiLevelType w:val="hybridMultilevel"/>
    <w:tmpl w:val="D29A16AE"/>
    <w:lvl w:ilvl="0" w:tplc="EE5839B8">
      <w:start w:val="1"/>
      <w:numFmt w:val="low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9" w15:restartNumberingAfterBreak="0">
    <w:nsid w:val="3A883E94"/>
    <w:multiLevelType w:val="multilevel"/>
    <w:tmpl w:val="ECDAF702"/>
    <w:lvl w:ilvl="0">
      <w:start w:val="6"/>
      <w:numFmt w:val="decimal"/>
      <w:lvlText w:val="%1."/>
      <w:lvlJc w:val="right"/>
      <w:pPr>
        <w:ind w:left="720" w:hanging="360"/>
      </w:pPr>
      <w:rPr>
        <w:sz w:val="22"/>
        <w:szCs w:val="22"/>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0" w15:restartNumberingAfterBreak="0">
    <w:nsid w:val="3A9A5DA5"/>
    <w:multiLevelType w:val="multilevel"/>
    <w:tmpl w:val="F6FE0EE4"/>
    <w:lvl w:ilvl="0">
      <w:start w:val="1"/>
      <w:numFmt w:val="decimal"/>
      <w:pStyle w:val="Ttulo11"/>
      <w:lvlText w:val="%1."/>
      <w:lvlJc w:val="left"/>
      <w:pPr>
        <w:ind w:left="930" w:hanging="570"/>
      </w:pPr>
      <w:rPr>
        <w:rFonts w:ascii="Arial" w:eastAsia="Arial" w:hAnsi="Arial" w:cs="Arial"/>
        <w:i w:val="0"/>
        <w:sz w:val="22"/>
        <w:szCs w:val="22"/>
        <w:vertAlign w:val="baseline"/>
      </w:rPr>
    </w:lvl>
    <w:lvl w:ilvl="1">
      <w:start w:val="1"/>
      <w:numFmt w:val="lowerLetter"/>
      <w:pStyle w:val="Ttulo21"/>
      <w:lvlText w:val="%2."/>
      <w:lvlJc w:val="left"/>
      <w:pPr>
        <w:ind w:left="1440" w:hanging="360"/>
      </w:pPr>
      <w:rPr>
        <w:b w:val="0"/>
        <w:bCs/>
        <w:vertAlign w:val="baseline"/>
      </w:rPr>
    </w:lvl>
    <w:lvl w:ilvl="2">
      <w:start w:val="1"/>
      <w:numFmt w:val="lowerRoman"/>
      <w:pStyle w:val="Ttulo31"/>
      <w:lvlText w:val="%3."/>
      <w:lvlJc w:val="right"/>
      <w:pPr>
        <w:ind w:left="2160" w:hanging="180"/>
      </w:pPr>
      <w:rPr>
        <w:vertAlign w:val="baseline"/>
      </w:rPr>
    </w:lvl>
    <w:lvl w:ilvl="3">
      <w:start w:val="1"/>
      <w:numFmt w:val="decimal"/>
      <w:pStyle w:val="Ttulo41"/>
      <w:lvlText w:val="%4."/>
      <w:lvlJc w:val="left"/>
      <w:pPr>
        <w:ind w:left="2880" w:hanging="360"/>
      </w:pPr>
      <w:rPr>
        <w:vertAlign w:val="baseline"/>
      </w:rPr>
    </w:lvl>
    <w:lvl w:ilvl="4">
      <w:start w:val="1"/>
      <w:numFmt w:val="lowerLetter"/>
      <w:pStyle w:val="Ttulo51"/>
      <w:lvlText w:val="%5."/>
      <w:lvlJc w:val="left"/>
      <w:pPr>
        <w:ind w:left="3600" w:hanging="360"/>
      </w:pPr>
      <w:rPr>
        <w:vertAlign w:val="baseline"/>
      </w:rPr>
    </w:lvl>
    <w:lvl w:ilvl="5">
      <w:start w:val="1"/>
      <w:numFmt w:val="lowerRoman"/>
      <w:pStyle w:val="Ttulo61"/>
      <w:lvlText w:val="%6."/>
      <w:lvlJc w:val="right"/>
      <w:pPr>
        <w:ind w:left="4320" w:hanging="180"/>
      </w:pPr>
      <w:rPr>
        <w:vertAlign w:val="baseline"/>
      </w:rPr>
    </w:lvl>
    <w:lvl w:ilvl="6">
      <w:start w:val="1"/>
      <w:numFmt w:val="decimal"/>
      <w:pStyle w:val="Ttulo71"/>
      <w:lvlText w:val="%7."/>
      <w:lvlJc w:val="left"/>
      <w:pPr>
        <w:ind w:left="5040" w:hanging="360"/>
      </w:pPr>
      <w:rPr>
        <w:vertAlign w:val="baseline"/>
      </w:rPr>
    </w:lvl>
    <w:lvl w:ilvl="7">
      <w:start w:val="1"/>
      <w:numFmt w:val="lowerLetter"/>
      <w:pStyle w:val="Ttulo81"/>
      <w:lvlText w:val="%8."/>
      <w:lvlJc w:val="left"/>
      <w:pPr>
        <w:ind w:left="5760" w:hanging="360"/>
      </w:pPr>
      <w:rPr>
        <w:vertAlign w:val="baseline"/>
      </w:rPr>
    </w:lvl>
    <w:lvl w:ilvl="8">
      <w:start w:val="1"/>
      <w:numFmt w:val="lowerRoman"/>
      <w:pStyle w:val="Ttulo91"/>
      <w:lvlText w:val="%9."/>
      <w:lvlJc w:val="right"/>
      <w:pPr>
        <w:ind w:left="6480" w:hanging="180"/>
      </w:pPr>
      <w:rPr>
        <w:vertAlign w:val="baseline"/>
      </w:rPr>
    </w:lvl>
  </w:abstractNum>
  <w:abstractNum w:abstractNumId="21" w15:restartNumberingAfterBreak="0">
    <w:nsid w:val="3B5C7EE3"/>
    <w:multiLevelType w:val="hybridMultilevel"/>
    <w:tmpl w:val="A87E56F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22486B"/>
    <w:multiLevelType w:val="multilevel"/>
    <w:tmpl w:val="EACE9B76"/>
    <w:lvl w:ilvl="0">
      <w:start w:val="1"/>
      <w:numFmt w:val="lowerRoman"/>
      <w:lvlText w:val="(%1)"/>
      <w:lvlJc w:val="left"/>
      <w:pPr>
        <w:ind w:left="720" w:hanging="360"/>
      </w:pPr>
      <w:rPr>
        <w:rFont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40026110"/>
    <w:multiLevelType w:val="hybridMultilevel"/>
    <w:tmpl w:val="A87E56F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B7558F"/>
    <w:multiLevelType w:val="hybridMultilevel"/>
    <w:tmpl w:val="A87E56F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570240"/>
    <w:multiLevelType w:val="hybridMultilevel"/>
    <w:tmpl w:val="1EC0121C"/>
    <w:lvl w:ilvl="0" w:tplc="043CE526">
      <w:start w:val="1"/>
      <w:numFmt w:val="lowerRoman"/>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6" w15:restartNumberingAfterBreak="0">
    <w:nsid w:val="4C617C12"/>
    <w:multiLevelType w:val="hybridMultilevel"/>
    <w:tmpl w:val="5C94F21A"/>
    <w:lvl w:ilvl="0" w:tplc="F0E8777C">
      <w:start w:val="1"/>
      <w:numFmt w:val="low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7" w15:restartNumberingAfterBreak="0">
    <w:nsid w:val="54D65011"/>
    <w:multiLevelType w:val="multilevel"/>
    <w:tmpl w:val="E8CC6028"/>
    <w:lvl w:ilvl="0">
      <w:start w:val="3"/>
      <w:numFmt w:val="decimal"/>
      <w:lvlText w:val="%1."/>
      <w:lvlJc w:val="right"/>
      <w:pPr>
        <w:ind w:left="720" w:hanging="360"/>
      </w:pPr>
      <w:rPr>
        <w:sz w:val="22"/>
        <w:szCs w:val="22"/>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8" w15:restartNumberingAfterBreak="0">
    <w:nsid w:val="581153F7"/>
    <w:multiLevelType w:val="multilevel"/>
    <w:tmpl w:val="DFDEC4FC"/>
    <w:lvl w:ilvl="0">
      <w:start w:val="10"/>
      <w:numFmt w:val="decimal"/>
      <w:lvlText w:val="%1."/>
      <w:lvlJc w:val="right"/>
      <w:pPr>
        <w:ind w:left="720" w:hanging="360"/>
      </w:pPr>
      <w:rPr>
        <w:sz w:val="22"/>
        <w:szCs w:val="22"/>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9" w15:restartNumberingAfterBreak="0">
    <w:nsid w:val="5A1C29B5"/>
    <w:multiLevelType w:val="hybridMultilevel"/>
    <w:tmpl w:val="A87E56F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911AA1"/>
    <w:multiLevelType w:val="multilevel"/>
    <w:tmpl w:val="AFB8CC18"/>
    <w:lvl w:ilvl="0">
      <w:start w:val="8"/>
      <w:numFmt w:val="decimal"/>
      <w:lvlText w:val="%1."/>
      <w:lvlJc w:val="right"/>
      <w:pPr>
        <w:ind w:left="720" w:hanging="360"/>
      </w:pPr>
      <w:rPr>
        <w:sz w:val="22"/>
        <w:szCs w:val="22"/>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1" w15:restartNumberingAfterBreak="0">
    <w:nsid w:val="6CC91EBD"/>
    <w:multiLevelType w:val="multilevel"/>
    <w:tmpl w:val="033C5B0C"/>
    <w:lvl w:ilvl="0">
      <w:start w:val="1"/>
      <w:numFmt w:val="lowerRoman"/>
      <w:pStyle w:val="TIRET-"/>
      <w:lvlText w:val="%1."/>
      <w:lvlJc w:val="righ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6CE30CDF"/>
    <w:multiLevelType w:val="hybridMultilevel"/>
    <w:tmpl w:val="CD385CEA"/>
    <w:lvl w:ilvl="0" w:tplc="043CE526">
      <w:start w:val="1"/>
      <w:numFmt w:val="lowerRoman"/>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3" w15:restartNumberingAfterBreak="0">
    <w:nsid w:val="6D11755F"/>
    <w:multiLevelType w:val="multilevel"/>
    <w:tmpl w:val="2144B45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4" w15:restartNumberingAfterBreak="0">
    <w:nsid w:val="6D7042B2"/>
    <w:multiLevelType w:val="multilevel"/>
    <w:tmpl w:val="AEAC9F2C"/>
    <w:lvl w:ilvl="0">
      <w:start w:val="1"/>
      <w:numFmt w:val="lowerRoman"/>
      <w:pStyle w:val="Listaconvietas21"/>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73B5272F"/>
    <w:multiLevelType w:val="multilevel"/>
    <w:tmpl w:val="E750A534"/>
    <w:lvl w:ilvl="0">
      <w:start w:val="2"/>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6" w15:restartNumberingAfterBreak="0">
    <w:nsid w:val="75F33BF5"/>
    <w:multiLevelType w:val="hybridMultilevel"/>
    <w:tmpl w:val="70586E48"/>
    <w:lvl w:ilvl="0" w:tplc="2C2CDAE0">
      <w:start w:val="1"/>
      <w:numFmt w:val="low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7" w15:restartNumberingAfterBreak="0">
    <w:nsid w:val="76CB29B5"/>
    <w:multiLevelType w:val="hybridMultilevel"/>
    <w:tmpl w:val="9BC45EAC"/>
    <w:lvl w:ilvl="0" w:tplc="7E6A2DD0">
      <w:start w:val="1"/>
      <w:numFmt w:val="decimal"/>
      <w:lvlText w:val="%1."/>
      <w:lvlJc w:val="left"/>
      <w:pPr>
        <w:ind w:left="820" w:hanging="721"/>
        <w:jc w:val="right"/>
      </w:pPr>
      <w:rPr>
        <w:rFonts w:hint="default"/>
        <w:b w:val="0"/>
        <w:bCs/>
        <w:spacing w:val="-3"/>
        <w:w w:val="100"/>
        <w:lang w:val="en-US" w:eastAsia="en-US" w:bidi="ar-SA"/>
      </w:rPr>
    </w:lvl>
    <w:lvl w:ilvl="1" w:tplc="E21CEB62">
      <w:numFmt w:val="bullet"/>
      <w:lvlText w:val="-"/>
      <w:lvlJc w:val="left"/>
      <w:pPr>
        <w:ind w:left="1540" w:hanging="708"/>
      </w:pPr>
      <w:rPr>
        <w:rFonts w:ascii="Arial" w:eastAsia="Arial" w:hAnsi="Arial" w:cs="Arial" w:hint="default"/>
        <w:b w:val="0"/>
        <w:bCs w:val="0"/>
        <w:i w:val="0"/>
        <w:iCs w:val="0"/>
        <w:w w:val="100"/>
        <w:sz w:val="22"/>
        <w:szCs w:val="22"/>
        <w:lang w:val="en-US" w:eastAsia="en-US" w:bidi="ar-SA"/>
      </w:rPr>
    </w:lvl>
    <w:lvl w:ilvl="2" w:tplc="C9D482BC">
      <w:numFmt w:val="bullet"/>
      <w:lvlText w:val="•"/>
      <w:lvlJc w:val="left"/>
      <w:pPr>
        <w:ind w:left="1680" w:hanging="708"/>
      </w:pPr>
      <w:rPr>
        <w:rFonts w:hint="default"/>
        <w:lang w:val="en-US" w:eastAsia="en-US" w:bidi="ar-SA"/>
      </w:rPr>
    </w:lvl>
    <w:lvl w:ilvl="3" w:tplc="F99206FA">
      <w:numFmt w:val="bullet"/>
      <w:lvlText w:val="•"/>
      <w:lvlJc w:val="left"/>
      <w:pPr>
        <w:ind w:left="2766" w:hanging="708"/>
      </w:pPr>
      <w:rPr>
        <w:rFonts w:hint="default"/>
        <w:lang w:val="en-US" w:eastAsia="en-US" w:bidi="ar-SA"/>
      </w:rPr>
    </w:lvl>
    <w:lvl w:ilvl="4" w:tplc="EE70C926">
      <w:numFmt w:val="bullet"/>
      <w:lvlText w:val="•"/>
      <w:lvlJc w:val="left"/>
      <w:pPr>
        <w:ind w:left="3852" w:hanging="708"/>
      </w:pPr>
      <w:rPr>
        <w:rFonts w:hint="default"/>
        <w:lang w:val="en-US" w:eastAsia="en-US" w:bidi="ar-SA"/>
      </w:rPr>
    </w:lvl>
    <w:lvl w:ilvl="5" w:tplc="5A84E7A4">
      <w:numFmt w:val="bullet"/>
      <w:lvlText w:val="•"/>
      <w:lvlJc w:val="left"/>
      <w:pPr>
        <w:ind w:left="4939" w:hanging="708"/>
      </w:pPr>
      <w:rPr>
        <w:rFonts w:hint="default"/>
        <w:lang w:val="en-US" w:eastAsia="en-US" w:bidi="ar-SA"/>
      </w:rPr>
    </w:lvl>
    <w:lvl w:ilvl="6" w:tplc="331C3728">
      <w:numFmt w:val="bullet"/>
      <w:lvlText w:val="•"/>
      <w:lvlJc w:val="left"/>
      <w:pPr>
        <w:ind w:left="6025" w:hanging="708"/>
      </w:pPr>
      <w:rPr>
        <w:rFonts w:hint="default"/>
        <w:lang w:val="en-US" w:eastAsia="en-US" w:bidi="ar-SA"/>
      </w:rPr>
    </w:lvl>
    <w:lvl w:ilvl="7" w:tplc="79927124">
      <w:numFmt w:val="bullet"/>
      <w:lvlText w:val="•"/>
      <w:lvlJc w:val="left"/>
      <w:pPr>
        <w:ind w:left="7112" w:hanging="708"/>
      </w:pPr>
      <w:rPr>
        <w:rFonts w:hint="default"/>
        <w:lang w:val="en-US" w:eastAsia="en-US" w:bidi="ar-SA"/>
      </w:rPr>
    </w:lvl>
    <w:lvl w:ilvl="8" w:tplc="13481062">
      <w:numFmt w:val="bullet"/>
      <w:lvlText w:val="•"/>
      <w:lvlJc w:val="left"/>
      <w:pPr>
        <w:ind w:left="8198" w:hanging="708"/>
      </w:pPr>
      <w:rPr>
        <w:rFonts w:hint="default"/>
        <w:lang w:val="en-US" w:eastAsia="en-US" w:bidi="ar-SA"/>
      </w:rPr>
    </w:lvl>
  </w:abstractNum>
  <w:abstractNum w:abstractNumId="38" w15:restartNumberingAfterBreak="0">
    <w:nsid w:val="79DE1DF4"/>
    <w:multiLevelType w:val="multilevel"/>
    <w:tmpl w:val="89ECB242"/>
    <w:lvl w:ilvl="0">
      <w:start w:val="1"/>
      <w:numFmt w:val="decimal"/>
      <w:pStyle w:val="paragraphnumerot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C5F1DAF"/>
    <w:multiLevelType w:val="multilevel"/>
    <w:tmpl w:val="CD4C7C06"/>
    <w:lvl w:ilvl="0">
      <w:start w:val="7"/>
      <w:numFmt w:val="decimal"/>
      <w:lvlText w:val="%1."/>
      <w:lvlJc w:val="right"/>
      <w:pPr>
        <w:ind w:left="720" w:hanging="360"/>
      </w:pPr>
      <w:rPr>
        <w:sz w:val="22"/>
        <w:szCs w:val="22"/>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0" w15:restartNumberingAfterBreak="0">
    <w:nsid w:val="7DFD198B"/>
    <w:multiLevelType w:val="hybridMultilevel"/>
    <w:tmpl w:val="BE427716"/>
    <w:lvl w:ilvl="0" w:tplc="3BCC4C84">
      <w:start w:val="1"/>
      <w:numFmt w:val="lowerRoman"/>
      <w:lvlText w:val="(%1)"/>
      <w:lvlJc w:val="left"/>
      <w:pPr>
        <w:ind w:left="1080" w:hanging="720"/>
      </w:pPr>
      <w:rPr>
        <w:rFonts w:ascii="Times New Roman" w:eastAsia="Times New Roman" w:hAnsi="Times New Roman" w:cs="Times New Roman" w:hint="default"/>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94588872">
    <w:abstractNumId w:val="2"/>
  </w:num>
  <w:num w:numId="2" w16cid:durableId="428894630">
    <w:abstractNumId w:val="20"/>
  </w:num>
  <w:num w:numId="3" w16cid:durableId="1097487088">
    <w:abstractNumId w:val="31"/>
  </w:num>
  <w:num w:numId="4" w16cid:durableId="1482621938">
    <w:abstractNumId w:val="13"/>
  </w:num>
  <w:num w:numId="5" w16cid:durableId="2084790580">
    <w:abstractNumId w:val="34"/>
  </w:num>
  <w:num w:numId="6" w16cid:durableId="267395293">
    <w:abstractNumId w:val="38"/>
  </w:num>
  <w:num w:numId="7" w16cid:durableId="15144887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7581486">
    <w:abstractNumId w:val="15"/>
  </w:num>
  <w:num w:numId="9" w16cid:durableId="115300150">
    <w:abstractNumId w:val="22"/>
  </w:num>
  <w:num w:numId="10" w16cid:durableId="1492021247">
    <w:abstractNumId w:val="5"/>
  </w:num>
  <w:num w:numId="11" w16cid:durableId="689186942">
    <w:abstractNumId w:val="25"/>
  </w:num>
  <w:num w:numId="12" w16cid:durableId="1568221997">
    <w:abstractNumId w:val="18"/>
  </w:num>
  <w:num w:numId="13" w16cid:durableId="362486919">
    <w:abstractNumId w:val="1"/>
  </w:num>
  <w:num w:numId="14" w16cid:durableId="1285230574">
    <w:abstractNumId w:val="17"/>
  </w:num>
  <w:num w:numId="15" w16cid:durableId="433550821">
    <w:abstractNumId w:val="4"/>
  </w:num>
  <w:num w:numId="16" w16cid:durableId="1956596904">
    <w:abstractNumId w:val="9"/>
  </w:num>
  <w:num w:numId="17" w16cid:durableId="1529294134">
    <w:abstractNumId w:val="8"/>
  </w:num>
  <w:num w:numId="18" w16cid:durableId="925067246">
    <w:abstractNumId w:val="26"/>
  </w:num>
  <w:num w:numId="19" w16cid:durableId="977993729">
    <w:abstractNumId w:val="32"/>
  </w:num>
  <w:num w:numId="20" w16cid:durableId="50933190">
    <w:abstractNumId w:val="36"/>
  </w:num>
  <w:num w:numId="21" w16cid:durableId="625889636">
    <w:abstractNumId w:val="33"/>
  </w:num>
  <w:num w:numId="22" w16cid:durableId="328755841">
    <w:abstractNumId w:val="35"/>
  </w:num>
  <w:num w:numId="23" w16cid:durableId="869025737">
    <w:abstractNumId w:val="12"/>
  </w:num>
  <w:num w:numId="24" w16cid:durableId="887035567">
    <w:abstractNumId w:val="11"/>
  </w:num>
  <w:num w:numId="25" w16cid:durableId="696277927">
    <w:abstractNumId w:val="27"/>
  </w:num>
  <w:num w:numId="26" w16cid:durableId="1989431074">
    <w:abstractNumId w:val="0"/>
  </w:num>
  <w:num w:numId="27" w16cid:durableId="973297015">
    <w:abstractNumId w:val="3"/>
  </w:num>
  <w:num w:numId="28" w16cid:durableId="1647783505">
    <w:abstractNumId w:val="7"/>
  </w:num>
  <w:num w:numId="29" w16cid:durableId="1140152266">
    <w:abstractNumId w:val="29"/>
  </w:num>
  <w:num w:numId="30" w16cid:durableId="953098615">
    <w:abstractNumId w:val="19"/>
  </w:num>
  <w:num w:numId="31" w16cid:durableId="882978818">
    <w:abstractNumId w:val="24"/>
  </w:num>
  <w:num w:numId="32" w16cid:durableId="1898514596">
    <w:abstractNumId w:val="39"/>
  </w:num>
  <w:num w:numId="33" w16cid:durableId="725489739">
    <w:abstractNumId w:val="14"/>
  </w:num>
  <w:num w:numId="34" w16cid:durableId="927956585">
    <w:abstractNumId w:val="30"/>
  </w:num>
  <w:num w:numId="35" w16cid:durableId="1652321636">
    <w:abstractNumId w:val="21"/>
  </w:num>
  <w:num w:numId="36" w16cid:durableId="1554348415">
    <w:abstractNumId w:val="10"/>
  </w:num>
  <w:num w:numId="37" w16cid:durableId="2084519669">
    <w:abstractNumId w:val="23"/>
  </w:num>
  <w:num w:numId="38" w16cid:durableId="143590525">
    <w:abstractNumId w:val="28"/>
  </w:num>
  <w:num w:numId="39" w16cid:durableId="8222142">
    <w:abstractNumId w:val="16"/>
  </w:num>
  <w:num w:numId="40" w16cid:durableId="1284574334">
    <w:abstractNumId w:val="40"/>
  </w:num>
  <w:num w:numId="41" w16cid:durableId="942689134">
    <w:abstractNumId w:val="13"/>
  </w:num>
  <w:num w:numId="42" w16cid:durableId="174030070">
    <w:abstractNumId w:val="6"/>
  </w:num>
  <w:num w:numId="43" w16cid:durableId="62504649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EB3"/>
    <w:rsid w:val="0003258A"/>
    <w:rsid w:val="0003361B"/>
    <w:rsid w:val="00075658"/>
    <w:rsid w:val="00075724"/>
    <w:rsid w:val="00076A1A"/>
    <w:rsid w:val="00082257"/>
    <w:rsid w:val="000A6141"/>
    <w:rsid w:val="000A686F"/>
    <w:rsid w:val="000B1D49"/>
    <w:rsid w:val="00104BE8"/>
    <w:rsid w:val="0010783B"/>
    <w:rsid w:val="0011465A"/>
    <w:rsid w:val="00116B11"/>
    <w:rsid w:val="00121570"/>
    <w:rsid w:val="0013589D"/>
    <w:rsid w:val="00141B0A"/>
    <w:rsid w:val="00161AA5"/>
    <w:rsid w:val="00174EAB"/>
    <w:rsid w:val="0019518A"/>
    <w:rsid w:val="001E329F"/>
    <w:rsid w:val="0026390B"/>
    <w:rsid w:val="00280DA7"/>
    <w:rsid w:val="002823B6"/>
    <w:rsid w:val="002A4C85"/>
    <w:rsid w:val="002B2B1E"/>
    <w:rsid w:val="002D79D6"/>
    <w:rsid w:val="00321EE0"/>
    <w:rsid w:val="00330066"/>
    <w:rsid w:val="00342F37"/>
    <w:rsid w:val="0034436C"/>
    <w:rsid w:val="00344769"/>
    <w:rsid w:val="003448A3"/>
    <w:rsid w:val="00350B7A"/>
    <w:rsid w:val="003553F2"/>
    <w:rsid w:val="0038688F"/>
    <w:rsid w:val="003916B7"/>
    <w:rsid w:val="0039187D"/>
    <w:rsid w:val="003A128A"/>
    <w:rsid w:val="003A1F5C"/>
    <w:rsid w:val="003B3147"/>
    <w:rsid w:val="003C18F7"/>
    <w:rsid w:val="003E1763"/>
    <w:rsid w:val="003E31F0"/>
    <w:rsid w:val="003F7138"/>
    <w:rsid w:val="004215A3"/>
    <w:rsid w:val="00451508"/>
    <w:rsid w:val="0047375F"/>
    <w:rsid w:val="00492668"/>
    <w:rsid w:val="004C100D"/>
    <w:rsid w:val="004C5404"/>
    <w:rsid w:val="004E4408"/>
    <w:rsid w:val="005104C1"/>
    <w:rsid w:val="0053164F"/>
    <w:rsid w:val="005508AD"/>
    <w:rsid w:val="005632FF"/>
    <w:rsid w:val="00595222"/>
    <w:rsid w:val="005A74DF"/>
    <w:rsid w:val="005B2310"/>
    <w:rsid w:val="005C65A9"/>
    <w:rsid w:val="005D78EF"/>
    <w:rsid w:val="005E1A95"/>
    <w:rsid w:val="0063592A"/>
    <w:rsid w:val="0064165A"/>
    <w:rsid w:val="0064207C"/>
    <w:rsid w:val="00644A88"/>
    <w:rsid w:val="0065178F"/>
    <w:rsid w:val="00666C02"/>
    <w:rsid w:val="0067489A"/>
    <w:rsid w:val="006A2E4D"/>
    <w:rsid w:val="006A5C90"/>
    <w:rsid w:val="006A752C"/>
    <w:rsid w:val="006E67BB"/>
    <w:rsid w:val="00700EDD"/>
    <w:rsid w:val="007027DF"/>
    <w:rsid w:val="00717AEC"/>
    <w:rsid w:val="00717B87"/>
    <w:rsid w:val="007230F3"/>
    <w:rsid w:val="00736DAB"/>
    <w:rsid w:val="00765535"/>
    <w:rsid w:val="00781383"/>
    <w:rsid w:val="007A48BC"/>
    <w:rsid w:val="007B6A91"/>
    <w:rsid w:val="007D34AF"/>
    <w:rsid w:val="007D51F0"/>
    <w:rsid w:val="007E66D6"/>
    <w:rsid w:val="00825BB7"/>
    <w:rsid w:val="008266D4"/>
    <w:rsid w:val="0084524F"/>
    <w:rsid w:val="008468F0"/>
    <w:rsid w:val="00851A5E"/>
    <w:rsid w:val="008563C0"/>
    <w:rsid w:val="00861D2F"/>
    <w:rsid w:val="00866BFE"/>
    <w:rsid w:val="008816A5"/>
    <w:rsid w:val="008B29E8"/>
    <w:rsid w:val="008C0A50"/>
    <w:rsid w:val="008C3293"/>
    <w:rsid w:val="008D001E"/>
    <w:rsid w:val="008E1B68"/>
    <w:rsid w:val="009103D5"/>
    <w:rsid w:val="009116DC"/>
    <w:rsid w:val="009205A7"/>
    <w:rsid w:val="009246DE"/>
    <w:rsid w:val="00926841"/>
    <w:rsid w:val="009301BE"/>
    <w:rsid w:val="00953FD6"/>
    <w:rsid w:val="00967F0D"/>
    <w:rsid w:val="009725E5"/>
    <w:rsid w:val="00982579"/>
    <w:rsid w:val="00994E44"/>
    <w:rsid w:val="009A15B0"/>
    <w:rsid w:val="009A6274"/>
    <w:rsid w:val="009B15A1"/>
    <w:rsid w:val="009B488A"/>
    <w:rsid w:val="009C07B3"/>
    <w:rsid w:val="009D7DBB"/>
    <w:rsid w:val="009F221D"/>
    <w:rsid w:val="00A01489"/>
    <w:rsid w:val="00A115EF"/>
    <w:rsid w:val="00A16B60"/>
    <w:rsid w:val="00A16EDE"/>
    <w:rsid w:val="00A17249"/>
    <w:rsid w:val="00A30C2F"/>
    <w:rsid w:val="00A41747"/>
    <w:rsid w:val="00A44F5F"/>
    <w:rsid w:val="00A46A14"/>
    <w:rsid w:val="00A812C3"/>
    <w:rsid w:val="00A97B77"/>
    <w:rsid w:val="00AB7ECE"/>
    <w:rsid w:val="00AD3372"/>
    <w:rsid w:val="00AE0D66"/>
    <w:rsid w:val="00B01045"/>
    <w:rsid w:val="00B10F13"/>
    <w:rsid w:val="00B12FB7"/>
    <w:rsid w:val="00B15F44"/>
    <w:rsid w:val="00B3359D"/>
    <w:rsid w:val="00B42276"/>
    <w:rsid w:val="00B521FC"/>
    <w:rsid w:val="00B522B0"/>
    <w:rsid w:val="00B81322"/>
    <w:rsid w:val="00BA52E3"/>
    <w:rsid w:val="00BB15EA"/>
    <w:rsid w:val="00BC5143"/>
    <w:rsid w:val="00BC73B5"/>
    <w:rsid w:val="00BD65BB"/>
    <w:rsid w:val="00BE63BD"/>
    <w:rsid w:val="00C06202"/>
    <w:rsid w:val="00C138FF"/>
    <w:rsid w:val="00C406C9"/>
    <w:rsid w:val="00C475CE"/>
    <w:rsid w:val="00C513C0"/>
    <w:rsid w:val="00C60079"/>
    <w:rsid w:val="00CB02AF"/>
    <w:rsid w:val="00CB533B"/>
    <w:rsid w:val="00CB7A31"/>
    <w:rsid w:val="00CC1794"/>
    <w:rsid w:val="00CC30D9"/>
    <w:rsid w:val="00CD548C"/>
    <w:rsid w:val="00CE14F5"/>
    <w:rsid w:val="00CE40E8"/>
    <w:rsid w:val="00D06B2D"/>
    <w:rsid w:val="00D06D81"/>
    <w:rsid w:val="00D159DE"/>
    <w:rsid w:val="00D24EE7"/>
    <w:rsid w:val="00D30C1F"/>
    <w:rsid w:val="00D33F44"/>
    <w:rsid w:val="00D541AA"/>
    <w:rsid w:val="00D6475F"/>
    <w:rsid w:val="00D72EEB"/>
    <w:rsid w:val="00D82F1F"/>
    <w:rsid w:val="00D91A99"/>
    <w:rsid w:val="00D95211"/>
    <w:rsid w:val="00DB3E3C"/>
    <w:rsid w:val="00DC0B96"/>
    <w:rsid w:val="00DC2AE7"/>
    <w:rsid w:val="00E06B93"/>
    <w:rsid w:val="00E12E4C"/>
    <w:rsid w:val="00E157DF"/>
    <w:rsid w:val="00E201B1"/>
    <w:rsid w:val="00E21326"/>
    <w:rsid w:val="00E226EA"/>
    <w:rsid w:val="00E2510A"/>
    <w:rsid w:val="00E83EB3"/>
    <w:rsid w:val="00E875FF"/>
    <w:rsid w:val="00EA7A49"/>
    <w:rsid w:val="00EB2E35"/>
    <w:rsid w:val="00EC7BBA"/>
    <w:rsid w:val="00ED414B"/>
    <w:rsid w:val="00F061E1"/>
    <w:rsid w:val="00F07F72"/>
    <w:rsid w:val="00F123E6"/>
    <w:rsid w:val="00F152B9"/>
    <w:rsid w:val="00F27E22"/>
    <w:rsid w:val="00F375C5"/>
    <w:rsid w:val="00F42EFA"/>
    <w:rsid w:val="00F6642A"/>
    <w:rsid w:val="00F87441"/>
    <w:rsid w:val="00F97DA8"/>
    <w:rsid w:val="00FA14DF"/>
    <w:rsid w:val="00FA2262"/>
    <w:rsid w:val="00FC6B7E"/>
    <w:rsid w:val="00FE64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411D56"/>
  <w15:docId w15:val="{71ABD8FB-EF95-7146-97B6-1AD83DBA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qFormat/>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Ttulo11">
    <w:name w:val="Título 11"/>
    <w:basedOn w:val="Normal"/>
    <w:next w:val="Paragrafonumerato"/>
    <w:pPr>
      <w:keepNext/>
      <w:numPr>
        <w:numId w:val="2"/>
      </w:numPr>
      <w:spacing w:before="480" w:after="240"/>
      <w:ind w:left="-1" w:hanging="1"/>
    </w:pPr>
    <w:rPr>
      <w:b/>
      <w:bCs/>
      <w:caps/>
      <w:kern w:val="32"/>
    </w:rPr>
  </w:style>
  <w:style w:type="paragraph" w:customStyle="1" w:styleId="Ttulo21">
    <w:name w:val="Título 21"/>
    <w:basedOn w:val="Normal"/>
    <w:next w:val="Normal"/>
    <w:pPr>
      <w:keepNext/>
      <w:numPr>
        <w:ilvl w:val="1"/>
        <w:numId w:val="2"/>
      </w:numPr>
      <w:spacing w:before="240" w:after="60"/>
      <w:ind w:left="-1" w:hanging="1"/>
      <w:outlineLvl w:val="1"/>
    </w:pPr>
    <w:rPr>
      <w:rFonts w:ascii="Arial" w:hAnsi="Arial" w:cs="Arial"/>
      <w:b/>
      <w:bCs/>
      <w:i/>
      <w:iCs/>
      <w:sz w:val="28"/>
      <w:szCs w:val="28"/>
    </w:rPr>
  </w:style>
  <w:style w:type="paragraph" w:customStyle="1" w:styleId="Ttulo31">
    <w:name w:val="Título 31"/>
    <w:basedOn w:val="Normal"/>
    <w:next w:val="Normal"/>
    <w:pPr>
      <w:keepNext/>
      <w:numPr>
        <w:ilvl w:val="2"/>
        <w:numId w:val="2"/>
      </w:numPr>
      <w:spacing w:before="240" w:after="60"/>
      <w:ind w:left="-1" w:hanging="1"/>
      <w:outlineLvl w:val="2"/>
    </w:pPr>
    <w:rPr>
      <w:rFonts w:ascii="Arial" w:hAnsi="Arial" w:cs="Arial"/>
      <w:b/>
      <w:bCs/>
      <w:sz w:val="26"/>
      <w:szCs w:val="26"/>
    </w:rPr>
  </w:style>
  <w:style w:type="paragraph" w:customStyle="1" w:styleId="Ttulo41">
    <w:name w:val="Título 41"/>
    <w:basedOn w:val="Normal"/>
    <w:next w:val="Normal"/>
    <w:pPr>
      <w:keepNext/>
      <w:numPr>
        <w:ilvl w:val="3"/>
        <w:numId w:val="2"/>
      </w:numPr>
      <w:spacing w:before="240" w:after="60"/>
      <w:ind w:left="-1" w:hanging="1"/>
      <w:outlineLvl w:val="3"/>
    </w:pPr>
    <w:rPr>
      <w:b/>
      <w:bCs/>
      <w:sz w:val="28"/>
      <w:szCs w:val="28"/>
    </w:rPr>
  </w:style>
  <w:style w:type="paragraph" w:customStyle="1" w:styleId="Ttulo51">
    <w:name w:val="Título 51"/>
    <w:basedOn w:val="Normal"/>
    <w:next w:val="Normal"/>
    <w:pPr>
      <w:numPr>
        <w:ilvl w:val="4"/>
        <w:numId w:val="2"/>
      </w:numPr>
      <w:spacing w:before="240" w:after="60"/>
      <w:ind w:left="-1" w:hanging="1"/>
      <w:outlineLvl w:val="4"/>
    </w:pPr>
    <w:rPr>
      <w:b/>
      <w:bCs/>
      <w:i/>
      <w:iCs/>
      <w:sz w:val="26"/>
      <w:szCs w:val="26"/>
    </w:rPr>
  </w:style>
  <w:style w:type="paragraph" w:customStyle="1" w:styleId="Ttulo61">
    <w:name w:val="Título 61"/>
    <w:basedOn w:val="Normal"/>
    <w:next w:val="Normal"/>
    <w:pPr>
      <w:numPr>
        <w:ilvl w:val="5"/>
        <w:numId w:val="2"/>
      </w:numPr>
      <w:spacing w:before="240" w:after="60"/>
      <w:ind w:left="-1" w:hanging="1"/>
      <w:outlineLvl w:val="5"/>
    </w:pPr>
    <w:rPr>
      <w:b/>
      <w:bCs/>
      <w:sz w:val="22"/>
      <w:szCs w:val="22"/>
    </w:rPr>
  </w:style>
  <w:style w:type="paragraph" w:customStyle="1" w:styleId="Ttulo71">
    <w:name w:val="Título 71"/>
    <w:basedOn w:val="Normal"/>
    <w:next w:val="Normal"/>
    <w:pPr>
      <w:numPr>
        <w:ilvl w:val="6"/>
        <w:numId w:val="2"/>
      </w:numPr>
      <w:spacing w:before="240" w:after="60"/>
      <w:ind w:left="-1" w:hanging="1"/>
      <w:outlineLvl w:val="6"/>
    </w:pPr>
  </w:style>
  <w:style w:type="paragraph" w:customStyle="1" w:styleId="Ttulo81">
    <w:name w:val="Título 81"/>
    <w:basedOn w:val="Normal"/>
    <w:next w:val="Normal"/>
    <w:pPr>
      <w:numPr>
        <w:ilvl w:val="7"/>
        <w:numId w:val="2"/>
      </w:numPr>
      <w:spacing w:before="240" w:after="60"/>
      <w:ind w:left="-1" w:hanging="1"/>
      <w:outlineLvl w:val="7"/>
    </w:pPr>
    <w:rPr>
      <w:i/>
      <w:iCs/>
    </w:rPr>
  </w:style>
  <w:style w:type="paragraph" w:customStyle="1" w:styleId="Ttulo91">
    <w:name w:val="Título 91"/>
    <w:basedOn w:val="Normal"/>
    <w:next w:val="Normal"/>
    <w:pPr>
      <w:numPr>
        <w:ilvl w:val="8"/>
        <w:numId w:val="2"/>
      </w:numPr>
      <w:spacing w:before="240" w:after="60"/>
      <w:ind w:left="-1" w:hanging="1"/>
      <w:outlineLvl w:val="8"/>
    </w:pPr>
    <w:rPr>
      <w:rFonts w:ascii="Arial" w:hAnsi="Arial" w:cs="Arial"/>
      <w:sz w:val="22"/>
      <w:szCs w:val="22"/>
    </w:rPr>
  </w:style>
  <w:style w:type="character" w:customStyle="1" w:styleId="Fuentedeprrafopredeter1">
    <w:name w:val="Fuente de párrafo predeter.1"/>
    <w:rPr>
      <w:w w:val="100"/>
      <w:position w:val="-1"/>
      <w:effect w:val="none"/>
      <w:vertAlign w:val="baseline"/>
      <w:cs w:val="0"/>
      <w:em w:val="none"/>
    </w:rPr>
  </w:style>
  <w:style w:type="table" w:customStyle="1" w:styleId="Tablanormal1">
    <w:name w:val="Tabla normal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style>
  <w:style w:type="paragraph" w:customStyle="1" w:styleId="Paragrafonumerato">
    <w:name w:val="Paragrafo numerato"/>
    <w:basedOn w:val="Normal"/>
    <w:pPr>
      <w:numPr>
        <w:numId w:val="1"/>
      </w:numPr>
      <w:spacing w:after="240"/>
      <w:ind w:left="-1" w:hanging="1"/>
      <w:jc w:val="both"/>
    </w:pPr>
  </w:style>
  <w:style w:type="paragraph" w:customStyle="1" w:styleId="Sangradetextonormal1">
    <w:name w:val="Sangría de texto normal1"/>
    <w:basedOn w:val="Normal"/>
    <w:pPr>
      <w:ind w:firstLine="720"/>
    </w:pPr>
  </w:style>
  <w:style w:type="paragraph" w:customStyle="1" w:styleId="StileTitolo2TimesNewRoman12ptNonGrassettoNonCorsivo">
    <w:name w:val="Stile Titolo 2 + Times New Roman 12 pt Non Grassetto Non Corsivo..."/>
    <w:basedOn w:val="Ttulo21"/>
    <w:next w:val="Paragrafonumerato"/>
    <w:pPr>
      <w:tabs>
        <w:tab w:val="num" w:pos="709"/>
      </w:tabs>
      <w:spacing w:after="240"/>
      <w:ind w:left="709" w:hanging="709"/>
    </w:pPr>
    <w:rPr>
      <w:rFonts w:ascii="Times New Roman" w:hAnsi="Times New Roman" w:cs="Times New Roman"/>
      <w:b w:val="0"/>
      <w:bCs w:val="0"/>
      <w:i w:val="0"/>
      <w:iCs w:val="0"/>
      <w:caps/>
      <w:sz w:val="24"/>
      <w:szCs w:val="20"/>
    </w:rPr>
  </w:style>
  <w:style w:type="paragraph" w:customStyle="1" w:styleId="Piedepgina1">
    <w:name w:val="Pie de página1"/>
    <w:basedOn w:val="Normal"/>
    <w:pPr>
      <w:tabs>
        <w:tab w:val="center" w:pos="4153"/>
        <w:tab w:val="right" w:pos="8306"/>
      </w:tabs>
    </w:pPr>
  </w:style>
  <w:style w:type="character" w:customStyle="1" w:styleId="Nmerodepgina1">
    <w:name w:val="Número de página1"/>
    <w:basedOn w:val="Fuentedeprrafopredeter1"/>
    <w:rPr>
      <w:w w:val="100"/>
      <w:position w:val="-1"/>
      <w:effect w:val="none"/>
      <w:vertAlign w:val="baseline"/>
      <w:cs w:val="0"/>
      <w:em w:val="none"/>
    </w:rPr>
  </w:style>
  <w:style w:type="paragraph" w:customStyle="1" w:styleId="Marge">
    <w:name w:val="Marge"/>
    <w:basedOn w:val="Normal"/>
    <w:pPr>
      <w:tabs>
        <w:tab w:val="left" w:pos="709"/>
      </w:tabs>
      <w:spacing w:after="240"/>
      <w:jc w:val="both"/>
    </w:pPr>
    <w:rPr>
      <w:snapToGrid w:val="0"/>
      <w:lang w:val="en-GB"/>
    </w:rPr>
  </w:style>
  <w:style w:type="paragraph" w:customStyle="1" w:styleId="a">
    <w:name w:val="(a)"/>
    <w:basedOn w:val="Normal"/>
    <w:pPr>
      <w:tabs>
        <w:tab w:val="left" w:pos="-737"/>
        <w:tab w:val="left" w:pos="709"/>
      </w:tabs>
      <w:spacing w:after="240"/>
      <w:ind w:left="720" w:hanging="720"/>
      <w:jc w:val="both"/>
    </w:pPr>
    <w:rPr>
      <w:snapToGrid w:val="0"/>
      <w:lang w:val="en-GB"/>
    </w:rPr>
  </w:style>
  <w:style w:type="paragraph" w:customStyle="1" w:styleId="ii">
    <w:name w:val="(ii)"/>
    <w:basedOn w:val="Normal"/>
    <w:pPr>
      <w:tabs>
        <w:tab w:val="left" w:pos="1418"/>
      </w:tabs>
      <w:spacing w:before="100" w:beforeAutospacing="1" w:after="240"/>
      <w:ind w:left="1440" w:hanging="720"/>
      <w:jc w:val="both"/>
    </w:pPr>
    <w:rPr>
      <w:snapToGrid w:val="0"/>
      <w:lang w:val="en-GB"/>
    </w:rPr>
  </w:style>
  <w:style w:type="paragraph" w:customStyle="1" w:styleId="Sangra2detindependiente1">
    <w:name w:val="Sangría 2 de t. independiente1"/>
    <w:basedOn w:val="Normal"/>
    <w:pPr>
      <w:spacing w:after="120" w:line="480" w:lineRule="auto"/>
      <w:ind w:left="283"/>
    </w:pPr>
  </w:style>
  <w:style w:type="paragraph" w:customStyle="1" w:styleId="Mapadeldocumento1">
    <w:name w:val="Mapa del documento1"/>
    <w:basedOn w:val="Normal"/>
    <w:pPr>
      <w:shd w:val="clear" w:color="auto" w:fill="000080"/>
    </w:pPr>
    <w:rPr>
      <w:rFonts w:ascii="Tahoma" w:hAnsi="Tahoma" w:cs="Tahoma"/>
    </w:rPr>
  </w:style>
  <w:style w:type="paragraph" w:customStyle="1" w:styleId="Encabezado1">
    <w:name w:val="Encabezado1"/>
    <w:basedOn w:val="Normal"/>
    <w:pPr>
      <w:tabs>
        <w:tab w:val="center" w:pos="4320"/>
        <w:tab w:val="right" w:pos="8640"/>
      </w:tabs>
    </w:pPr>
  </w:style>
  <w:style w:type="paragraph" w:customStyle="1" w:styleId="Textoindependiente1">
    <w:name w:val="Texto independiente1"/>
    <w:basedOn w:val="Normal"/>
    <w:pPr>
      <w:spacing w:after="120"/>
    </w:pPr>
  </w:style>
  <w:style w:type="paragraph" w:customStyle="1" w:styleId="Style1">
    <w:name w:val="Style1"/>
    <w:basedOn w:val="Normal"/>
    <w:pPr>
      <w:keepLines/>
      <w:jc w:val="both"/>
    </w:pPr>
    <w:rPr>
      <w:sz w:val="22"/>
      <w:szCs w:val="20"/>
      <w:lang w:val="en-AU"/>
    </w:rPr>
  </w:style>
  <w:style w:type="character" w:customStyle="1" w:styleId="Textoennegrita1">
    <w:name w:val="Texto en negrita1"/>
    <w:rPr>
      <w:b/>
      <w:bCs/>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Bold" w:hAnsi="Arial,Bold"/>
      <w:position w:val="-1"/>
      <w:lang w:val="en-US"/>
    </w:rPr>
  </w:style>
  <w:style w:type="paragraph" w:customStyle="1" w:styleId="Textoindependiente31">
    <w:name w:val="Texto independiente 31"/>
    <w:basedOn w:val="Normal"/>
    <w:pPr>
      <w:jc w:val="both"/>
    </w:pPr>
  </w:style>
  <w:style w:type="paragraph" w:customStyle="1" w:styleId="text">
    <w:name w:val="text"/>
    <w:basedOn w:val="Normal"/>
    <w:pPr>
      <w:spacing w:before="100" w:beforeAutospacing="1" w:after="100" w:afterAutospacing="1"/>
    </w:pPr>
    <w:rPr>
      <w:rFonts w:ascii="Verdana" w:eastAsia="Arial Unicode MS" w:hAnsi="Verdana" w:cs="Arial Unicode MS"/>
      <w:color w:val="000000"/>
      <w:sz w:val="16"/>
      <w:szCs w:val="16"/>
      <w:lang w:val="en-AU"/>
    </w:rPr>
  </w:style>
  <w:style w:type="paragraph" w:customStyle="1" w:styleId="Textoindependiente21">
    <w:name w:val="Texto independiente 21"/>
    <w:basedOn w:val="Normal"/>
    <w:pPr>
      <w:jc w:val="both"/>
    </w:pPr>
    <w:rPr>
      <w:color w:val="000000"/>
      <w:lang w:val="en-GB"/>
    </w:rPr>
  </w:style>
  <w:style w:type="paragraph" w:customStyle="1" w:styleId="Sangra3detindependiente1">
    <w:name w:val="Sangría 3 de t. independiente1"/>
    <w:basedOn w:val="Normal"/>
    <w:pPr>
      <w:ind w:left="7200"/>
    </w:pPr>
    <w:rPr>
      <w:sz w:val="22"/>
      <w:lang w:val="fr-FR"/>
    </w:rPr>
  </w:style>
  <w:style w:type="character" w:customStyle="1" w:styleId="Hipervnculovisitado1">
    <w:name w:val="Hipervínculo visitado1"/>
    <w:rPr>
      <w:color w:val="800080"/>
      <w:w w:val="100"/>
      <w:position w:val="-1"/>
      <w:u w:val="single"/>
      <w:effect w:val="none"/>
      <w:vertAlign w:val="baseline"/>
      <w:cs w:val="0"/>
      <w:em w:val="none"/>
    </w:rPr>
  </w:style>
  <w:style w:type="paragraph" w:customStyle="1" w:styleId="i">
    <w:name w:val="(i)"/>
    <w:basedOn w:val="Normal"/>
    <w:pPr>
      <w:numPr>
        <w:numId w:val="4"/>
      </w:numPr>
      <w:tabs>
        <w:tab w:val="left" w:pos="-737"/>
      </w:tabs>
      <w:spacing w:before="100" w:beforeAutospacing="1" w:after="240"/>
      <w:ind w:leftChars="0" w:left="0" w:firstLineChars="0" w:firstLine="0"/>
      <w:jc w:val="both"/>
    </w:pPr>
    <w:rPr>
      <w:snapToGrid w:val="0"/>
      <w:lang w:val="en-GB"/>
    </w:rPr>
  </w:style>
  <w:style w:type="paragraph" w:customStyle="1" w:styleId="TDC21">
    <w:name w:val="TDC 21"/>
    <w:basedOn w:val="Normal"/>
    <w:next w:val="Normal"/>
    <w:pPr>
      <w:tabs>
        <w:tab w:val="left" w:pos="709"/>
        <w:tab w:val="right" w:pos="9356"/>
      </w:tabs>
      <w:spacing w:after="120"/>
      <w:ind w:left="709" w:hanging="709"/>
    </w:pPr>
    <w:rPr>
      <w:caps/>
      <w:snapToGrid w:val="0"/>
      <w:lang w:val="en-GB" w:eastAsia="zh-CN"/>
    </w:rPr>
  </w:style>
  <w:style w:type="paragraph" w:customStyle="1" w:styleId="Headingchapter">
    <w:name w:val="Heading chapter"/>
    <w:basedOn w:val="Ttulo11"/>
    <w:next w:val="Normal"/>
    <w:pPr>
      <w:keepLines/>
      <w:numPr>
        <w:numId w:val="0"/>
      </w:numPr>
      <w:spacing w:after="480"/>
      <w:ind w:leftChars="-1" w:left="-1" w:hangingChars="1" w:hanging="1"/>
      <w:jc w:val="center"/>
    </w:pPr>
    <w:rPr>
      <w:rFonts w:ascii="Times New Roman Bold" w:hAnsi="Times New Roman Bold"/>
      <w:snapToGrid w:val="0"/>
      <w:kern w:val="28"/>
      <w:lang w:val="en-GB"/>
    </w:rPr>
  </w:style>
  <w:style w:type="paragraph" w:customStyle="1" w:styleId="TIRET-">
    <w:name w:val="TIRET -"/>
    <w:basedOn w:val="Normal"/>
    <w:pPr>
      <w:numPr>
        <w:numId w:val="3"/>
      </w:numPr>
      <w:adjustRightInd w:val="0"/>
      <w:spacing w:before="120" w:after="100" w:afterAutospacing="1"/>
      <w:ind w:left="1560" w:hanging="284"/>
      <w:jc w:val="both"/>
    </w:pPr>
    <w:rPr>
      <w:snapToGrid w:val="0"/>
      <w:lang w:val="en-GB" w:eastAsia="zh-CN"/>
    </w:rPr>
  </w:style>
  <w:style w:type="paragraph" w:customStyle="1" w:styleId="Recommendation">
    <w:name w:val="Recommendation"/>
    <w:basedOn w:val="Headingchapter"/>
    <w:pPr>
      <w:spacing w:after="240"/>
    </w:pPr>
    <w:rPr>
      <w:rFonts w:ascii="Times New Roman" w:eastAsia="SimSun" w:hAnsi="Times New Roman"/>
      <w:b w:val="0"/>
      <w:caps w:val="0"/>
      <w:u w:val="single"/>
      <w:lang w:val="en-US"/>
    </w:rPr>
  </w:style>
  <w:style w:type="paragraph" w:customStyle="1" w:styleId="Rectitle">
    <w:name w:val="Rec. title"/>
    <w:basedOn w:val="Normal"/>
    <w:pPr>
      <w:tabs>
        <w:tab w:val="left" w:pos="709"/>
      </w:tabs>
      <w:spacing w:after="240"/>
      <w:jc w:val="center"/>
    </w:pPr>
    <w:rPr>
      <w:rFonts w:ascii="Times New Roman Bold" w:eastAsia="SimSun" w:hAnsi="Times New Roman Bold"/>
      <w:b/>
      <w:caps/>
      <w:snapToGrid w:val="0"/>
      <w:lang w:eastAsia="zh-CN"/>
    </w:rPr>
  </w:style>
  <w:style w:type="paragraph" w:customStyle="1" w:styleId="TDC11">
    <w:name w:val="TDC 11"/>
    <w:basedOn w:val="Normal"/>
    <w:next w:val="Normal"/>
    <w:pPr>
      <w:tabs>
        <w:tab w:val="left" w:pos="709"/>
      </w:tabs>
      <w:spacing w:after="120"/>
    </w:pPr>
    <w:rPr>
      <w:b/>
      <w:bCs/>
      <w:caps/>
      <w:lang w:val="en-GB"/>
    </w:rPr>
  </w:style>
  <w:style w:type="paragraph" w:customStyle="1" w:styleId="Textonotapie1">
    <w:name w:val="Texto nota pie1"/>
    <w:basedOn w:val="Normal"/>
    <w:rPr>
      <w:sz w:val="20"/>
      <w:szCs w:val="20"/>
    </w:rPr>
  </w:style>
  <w:style w:type="character" w:customStyle="1" w:styleId="Refdenotaalpie1">
    <w:name w:val="Ref. de nota al pie1"/>
    <w:rPr>
      <w:w w:val="100"/>
      <w:position w:val="-1"/>
      <w:effect w:val="none"/>
      <w:vertAlign w:val="superscript"/>
      <w:cs w:val="0"/>
      <w:em w:val="none"/>
    </w:rPr>
  </w:style>
  <w:style w:type="paragraph" w:customStyle="1" w:styleId="Lista1">
    <w:name w:val="Lista1"/>
    <w:basedOn w:val="Normal"/>
    <w:pPr>
      <w:ind w:left="283" w:hanging="283"/>
    </w:pPr>
  </w:style>
  <w:style w:type="paragraph" w:customStyle="1" w:styleId="Lista21">
    <w:name w:val="Lista 21"/>
    <w:basedOn w:val="Normal"/>
    <w:pPr>
      <w:ind w:left="566" w:hanging="283"/>
    </w:pPr>
  </w:style>
  <w:style w:type="paragraph" w:customStyle="1" w:styleId="Textoindependienteprimerasangra21">
    <w:name w:val="Texto independiente primera sangría 21"/>
    <w:basedOn w:val="Sangradetextonormal1"/>
    <w:pPr>
      <w:spacing w:after="120"/>
      <w:ind w:left="283" w:firstLine="210"/>
    </w:pPr>
  </w:style>
  <w:style w:type="paragraph" w:customStyle="1" w:styleId="Testofumetto">
    <w:name w:val="Testo fumetto"/>
    <w:basedOn w:val="Normal"/>
    <w:rPr>
      <w:rFonts w:ascii="Tahoma" w:hAnsi="Tahoma" w:cs="Tahoma"/>
      <w:sz w:val="16"/>
      <w:szCs w:val="16"/>
    </w:rPr>
  </w:style>
  <w:style w:type="paragraph" w:customStyle="1" w:styleId="Textodeglobo1">
    <w:name w:val="Texto de globo1"/>
    <w:basedOn w:val="Normal"/>
    <w:rPr>
      <w:rFonts w:ascii="Tahoma" w:hAnsi="Tahoma" w:cs="Tahoma"/>
      <w:sz w:val="16"/>
      <w:szCs w:val="16"/>
    </w:rPr>
  </w:style>
  <w:style w:type="paragraph" w:customStyle="1" w:styleId="Listaconvietas21">
    <w:name w:val="Lista con viñetas 21"/>
    <w:basedOn w:val="Normal"/>
    <w:pPr>
      <w:numPr>
        <w:numId w:val="5"/>
      </w:numPr>
      <w:ind w:leftChars="0" w:left="0" w:firstLineChars="0" w:firstLine="0"/>
    </w:pPr>
  </w:style>
  <w:style w:type="paragraph" w:customStyle="1" w:styleId="coi">
    <w:name w:val="coi"/>
    <w:basedOn w:val="Normal"/>
    <w:pPr>
      <w:spacing w:before="240" w:after="240"/>
      <w:jc w:val="both"/>
    </w:pPr>
    <w:rPr>
      <w:rFonts w:ascii="Arial" w:eastAsia="SimSun" w:hAnsi="Arial" w:cs="Arial"/>
      <w:sz w:val="22"/>
      <w:szCs w:val="22"/>
      <w:lang w:eastAsia="zh-CN"/>
    </w:rPr>
  </w:style>
  <w:style w:type="paragraph" w:customStyle="1" w:styleId="Body">
    <w:name w:val="Body"/>
    <w:pPr>
      <w:suppressAutoHyphens/>
      <w:spacing w:line="1" w:lineRule="atLeast"/>
      <w:ind w:leftChars="-1" w:left="-1" w:hangingChars="1" w:hanging="1"/>
      <w:textDirection w:val="btLr"/>
      <w:textAlignment w:val="top"/>
      <w:outlineLvl w:val="0"/>
    </w:pPr>
    <w:rPr>
      <w:rFonts w:ascii="Helvetica" w:eastAsia="Calibri" w:hAnsi="Helvetica"/>
      <w:color w:val="000000"/>
      <w:position w:val="-1"/>
      <w:lang w:val="en-US"/>
    </w:rPr>
  </w:style>
  <w:style w:type="paragraph" w:customStyle="1" w:styleId="FreeForm">
    <w:name w:val="Free Form"/>
    <w:pPr>
      <w:suppressAutoHyphens/>
      <w:spacing w:line="1" w:lineRule="atLeast"/>
      <w:ind w:leftChars="-1" w:left="-1" w:hangingChars="1" w:hanging="1"/>
      <w:jc w:val="center"/>
      <w:textDirection w:val="btLr"/>
      <w:textAlignment w:val="top"/>
      <w:outlineLvl w:val="0"/>
    </w:pPr>
    <w:rPr>
      <w:rFonts w:ascii="Lucida Grande" w:eastAsia="Calibri" w:hAnsi="Lucida Grande"/>
      <w:color w:val="000000"/>
      <w:position w:val="-1"/>
      <w:sz w:val="22"/>
      <w:lang w:val="es-ES"/>
    </w:rPr>
  </w:style>
  <w:style w:type="paragraph" w:customStyle="1" w:styleId="BodyA">
    <w:name w:val="Body A"/>
    <w:pPr>
      <w:suppressAutoHyphens/>
      <w:spacing w:line="1" w:lineRule="atLeast"/>
      <w:ind w:leftChars="-1" w:left="-1" w:hangingChars="1" w:hanging="1"/>
      <w:textDirection w:val="btLr"/>
      <w:textAlignment w:val="top"/>
      <w:outlineLvl w:val="0"/>
    </w:pPr>
    <w:rPr>
      <w:rFonts w:ascii="Helvetica" w:eastAsia="Calibri" w:hAnsi="Helvetica"/>
      <w:color w:val="000000"/>
      <w:position w:val="-1"/>
      <w:lang w:val="en-US"/>
    </w:rPr>
  </w:style>
  <w:style w:type="paragraph" w:customStyle="1" w:styleId="ListParagraph1">
    <w:name w:val="List Paragraph1"/>
    <w:pPr>
      <w:suppressAutoHyphens/>
      <w:spacing w:after="200" w:line="276" w:lineRule="auto"/>
      <w:ind w:leftChars="-1" w:left="720" w:hangingChars="1" w:hanging="1"/>
      <w:textDirection w:val="btLr"/>
      <w:textAlignment w:val="top"/>
      <w:outlineLvl w:val="0"/>
    </w:pPr>
    <w:rPr>
      <w:rFonts w:ascii="Lucida Grande" w:eastAsia="Calibri" w:hAnsi="Lucida Grande"/>
      <w:color w:val="000000"/>
      <w:position w:val="-1"/>
      <w:sz w:val="22"/>
      <w:lang w:val="es-ES"/>
    </w:rPr>
  </w:style>
  <w:style w:type="paragraph" w:customStyle="1" w:styleId="Prrafodelista1">
    <w:name w:val="Párrafo de lista1"/>
    <w:basedOn w:val="Normal"/>
    <w:pPr>
      <w:ind w:left="708"/>
    </w:pPr>
  </w:style>
  <w:style w:type="paragraph" w:customStyle="1" w:styleId="paragraphnumerote">
    <w:name w:val="paragraph numerote"/>
    <w:basedOn w:val="Normal"/>
    <w:pPr>
      <w:numPr>
        <w:numId w:val="6"/>
      </w:numPr>
      <w:shd w:val="clear" w:color="auto" w:fill="FFFFFF"/>
      <w:spacing w:after="240" w:line="259" w:lineRule="auto"/>
      <w:ind w:left="-1" w:hanging="1"/>
      <w:jc w:val="both"/>
    </w:pPr>
    <w:rPr>
      <w:rFonts w:ascii="Arial" w:hAnsi="Arial"/>
      <w:bCs/>
      <w:iCs/>
      <w:sz w:val="22"/>
      <w:szCs w:val="22"/>
    </w:rPr>
  </w:style>
  <w:style w:type="character" w:customStyle="1" w:styleId="paragraphnumeroteCharChar">
    <w:name w:val="paragraph numerote Char Char"/>
    <w:rPr>
      <w:rFonts w:ascii="Arial" w:hAnsi="Arial"/>
      <w:bCs/>
      <w:iCs/>
      <w:w w:val="100"/>
      <w:position w:val="-1"/>
      <w:sz w:val="22"/>
      <w:szCs w:val="22"/>
      <w:effect w:val="none"/>
      <w:shd w:val="clear" w:color="auto" w:fill="FFFFFF"/>
      <w:vertAlign w:val="baseline"/>
      <w:cs w:val="0"/>
      <w:em w:val="none"/>
    </w:rPr>
  </w:style>
  <w:style w:type="paragraph" w:customStyle="1" w:styleId="Puesto">
    <w:name w:val="Puesto"/>
    <w:basedOn w:val="Normal"/>
    <w:next w:val="Normal"/>
    <w:pPr>
      <w:spacing w:before="240" w:after="60"/>
      <w:jc w:val="center"/>
    </w:pPr>
    <w:rPr>
      <w:rFonts w:ascii="Calibri Light" w:eastAsia="DengXian Light" w:hAnsi="Calibri Light"/>
      <w:b/>
      <w:bCs/>
      <w:kern w:val="28"/>
      <w:sz w:val="32"/>
      <w:szCs w:val="32"/>
    </w:rPr>
  </w:style>
  <w:style w:type="character" w:customStyle="1" w:styleId="PuestoCar">
    <w:name w:val="Puesto Car"/>
    <w:rPr>
      <w:rFonts w:ascii="Calibri Light" w:eastAsia="DengXian Light" w:hAnsi="Calibri Light" w:cs="Times New Roman"/>
      <w:b/>
      <w:bCs/>
      <w:w w:val="100"/>
      <w:kern w:val="28"/>
      <w:position w:val="-1"/>
      <w:sz w:val="32"/>
      <w:szCs w:val="32"/>
      <w:effect w:val="none"/>
      <w:vertAlign w:val="baseline"/>
      <w:cs w:val="0"/>
      <w:em w:val="none"/>
      <w:lang w:val="en-US" w:eastAsia="en-US"/>
    </w:rPr>
  </w:style>
  <w:style w:type="paragraph" w:customStyle="1" w:styleId="Textocomentario1">
    <w:name w:val="Texto comentario1"/>
    <w:basedOn w:val="Normal"/>
    <w:qFormat/>
    <w:rPr>
      <w:rFonts w:ascii="Arial" w:eastAsia="Arial" w:hAnsi="Arial" w:cs="Arial"/>
      <w:sz w:val="20"/>
      <w:szCs w:val="20"/>
    </w:rPr>
  </w:style>
  <w:style w:type="character" w:customStyle="1" w:styleId="TextocomentarioCar">
    <w:name w:val="Texto comentario Car"/>
    <w:rPr>
      <w:rFonts w:ascii="Arial" w:eastAsia="Arial" w:hAnsi="Arial" w:cs="Arial"/>
      <w:w w:val="100"/>
      <w:position w:val="-1"/>
      <w:effect w:val="none"/>
      <w:vertAlign w:val="baseline"/>
      <w:cs w:val="0"/>
      <w:em w:val="none"/>
      <w:lang w:eastAsia="en-US"/>
    </w:rPr>
  </w:style>
  <w:style w:type="paragraph" w:styleId="NormalWeb">
    <w:name w:val="Normal (Web)"/>
    <w:basedOn w:val="Normal"/>
    <w:uiPriority w:val="99"/>
  </w:style>
  <w:style w:type="paragraph" w:customStyle="1" w:styleId="b">
    <w:name w:val="(b)"/>
    <w:basedOn w:val="a"/>
    <w:pPr>
      <w:tabs>
        <w:tab w:val="clear" w:pos="709"/>
        <w:tab w:val="left" w:pos="1134"/>
      </w:tabs>
      <w:ind w:left="1134" w:hanging="567"/>
    </w:pPr>
  </w:style>
  <w:style w:type="paragraph" w:customStyle="1" w:styleId="COI0">
    <w:name w:val="COI"/>
    <w:basedOn w:val="Marge"/>
    <w:pPr>
      <w:tabs>
        <w:tab w:val="clear" w:pos="709"/>
        <w:tab w:val="left" w:pos="900"/>
      </w:tabs>
      <w:ind w:left="720" w:hanging="360"/>
    </w:pPr>
    <w:rPr>
      <w:rFonts w:ascii="Arial" w:eastAsia="Arial Unicode MS" w:hAnsi="Arial" w:cs="Arial"/>
      <w:bCs/>
      <w:sz w:val="22"/>
      <w:szCs w:val="22"/>
    </w:rPr>
  </w:style>
  <w:style w:type="character" w:customStyle="1" w:styleId="COIChar">
    <w:name w:val="COI Char"/>
    <w:rPr>
      <w:rFonts w:ascii="Arial" w:eastAsia="Arial Unicode MS" w:hAnsi="Arial" w:cs="Arial"/>
      <w:bCs/>
      <w:snapToGrid/>
      <w:w w:val="100"/>
      <w:position w:val="-1"/>
      <w:sz w:val="22"/>
      <w:szCs w:val="22"/>
      <w:effect w:val="none"/>
      <w:vertAlign w:val="baseline"/>
      <w:cs w:val="0"/>
      <w:em w:val="none"/>
      <w:lang w:val="en-GB" w:eastAsia="en-US"/>
    </w:rPr>
  </w:style>
  <w:style w:type="character" w:customStyle="1" w:styleId="Hipervnculo1">
    <w:name w:val="Hipervínculo1"/>
    <w:rPr>
      <w:color w:val="0563C1"/>
      <w:w w:val="100"/>
      <w:position w:val="-1"/>
      <w:u w:val="single"/>
      <w:effect w:val="none"/>
      <w:vertAlign w:val="baseline"/>
      <w:cs w:val="0"/>
      <w:em w:val="none"/>
    </w:rPr>
  </w:style>
  <w:style w:type="character" w:customStyle="1" w:styleId="preferred">
    <w:name w:val="preferred"/>
    <w:rPr>
      <w:w w:val="100"/>
      <w:position w:val="-1"/>
      <w:effect w:val="none"/>
      <w:vertAlign w:val="baseline"/>
      <w:cs w:val="0"/>
      <w:em w:val="none"/>
    </w:rPr>
  </w:style>
  <w:style w:type="character" w:customStyle="1" w:styleId="Refdecomentario1">
    <w:name w:val="Ref. de comentario1"/>
    <w:rPr>
      <w:w w:val="100"/>
      <w:position w:val="-1"/>
      <w:sz w:val="16"/>
      <w:szCs w:val="16"/>
      <w:effect w:val="none"/>
      <w:vertAlign w:val="baseline"/>
      <w:cs w:val="0"/>
      <w:em w:val="none"/>
    </w:rPr>
  </w:style>
  <w:style w:type="paragraph" w:customStyle="1" w:styleId="Asuntodelcomentario1">
    <w:name w:val="Asunto del comentario1"/>
    <w:basedOn w:val="Textocomentario1"/>
    <w:next w:val="Textocomentario1"/>
    <w:rPr>
      <w:rFonts w:ascii="Times New Roman" w:eastAsia="Times New Roman" w:hAnsi="Times New Roman" w:cs="Times New Roman"/>
      <w:b/>
      <w:bCs/>
    </w:rPr>
  </w:style>
  <w:style w:type="character" w:customStyle="1" w:styleId="AsuntodelcomentarioCar">
    <w:name w:val="Asunto del comentario Car"/>
    <w:rPr>
      <w:rFonts w:ascii="Arial" w:eastAsia="Arial" w:hAnsi="Arial" w:cs="Arial"/>
      <w:b/>
      <w:bCs/>
      <w:w w:val="100"/>
      <w:position w:val="-1"/>
      <w:effect w:val="none"/>
      <w:vertAlign w:val="baseline"/>
      <w:cs w:val="0"/>
      <w:em w:val="none"/>
      <w:lang w:eastAsia="en-US"/>
    </w:rPr>
  </w:style>
  <w:style w:type="paragraph" w:customStyle="1" w:styleId="Revisin1">
    <w:name w:val="Revisión1"/>
    <w:pPr>
      <w:suppressAutoHyphens/>
      <w:spacing w:line="1" w:lineRule="atLeast"/>
      <w:ind w:leftChars="-1" w:left="-1" w:hangingChars="1" w:hanging="1"/>
      <w:textDirection w:val="btLr"/>
      <w:textAlignment w:val="top"/>
      <w:outlineLvl w:val="0"/>
    </w:pPr>
    <w:rPr>
      <w:position w:val="-1"/>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position w:val="-1"/>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80DA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DA7"/>
    <w:rPr>
      <w:rFonts w:ascii="Segoe UI" w:hAnsi="Segoe UI" w:cs="Segoe UI"/>
      <w:position w:val="-1"/>
      <w:sz w:val="18"/>
      <w:szCs w:val="18"/>
      <w:lang w:val="en-US"/>
    </w:rPr>
  </w:style>
  <w:style w:type="paragraph" w:styleId="Footer">
    <w:name w:val="footer"/>
    <w:basedOn w:val="Normal"/>
    <w:link w:val="FooterChar"/>
    <w:uiPriority w:val="99"/>
    <w:unhideWhenUsed/>
    <w:rsid w:val="0003361B"/>
    <w:pPr>
      <w:tabs>
        <w:tab w:val="center" w:pos="4513"/>
        <w:tab w:val="right" w:pos="9026"/>
      </w:tabs>
      <w:spacing w:line="240" w:lineRule="auto"/>
    </w:pPr>
  </w:style>
  <w:style w:type="character" w:customStyle="1" w:styleId="FooterChar">
    <w:name w:val="Footer Char"/>
    <w:basedOn w:val="DefaultParagraphFont"/>
    <w:link w:val="Footer"/>
    <w:uiPriority w:val="99"/>
    <w:rsid w:val="0003361B"/>
    <w:rPr>
      <w:position w:val="-1"/>
      <w:lang w:val="en-US"/>
    </w:rPr>
  </w:style>
  <w:style w:type="paragraph" w:styleId="Header">
    <w:name w:val="header"/>
    <w:basedOn w:val="Normal"/>
    <w:link w:val="HeaderChar"/>
    <w:uiPriority w:val="99"/>
    <w:unhideWhenUsed/>
    <w:rsid w:val="0003361B"/>
    <w:pPr>
      <w:tabs>
        <w:tab w:val="center" w:pos="4513"/>
        <w:tab w:val="right" w:pos="9026"/>
      </w:tabs>
      <w:spacing w:line="240" w:lineRule="auto"/>
    </w:pPr>
  </w:style>
  <w:style w:type="character" w:customStyle="1" w:styleId="HeaderChar">
    <w:name w:val="Header Char"/>
    <w:basedOn w:val="DefaultParagraphFont"/>
    <w:link w:val="Header"/>
    <w:uiPriority w:val="99"/>
    <w:rsid w:val="0003361B"/>
    <w:rPr>
      <w:position w:val="-1"/>
      <w:lang w:val="en-US"/>
    </w:rPr>
  </w:style>
  <w:style w:type="paragraph" w:styleId="ListParagraph">
    <w:name w:val="List Paragraph"/>
    <w:basedOn w:val="Normal"/>
    <w:uiPriority w:val="1"/>
    <w:qFormat/>
    <w:rsid w:val="004C5404"/>
    <w:pPr>
      <w:ind w:left="720"/>
      <w:contextualSpacing/>
    </w:pPr>
  </w:style>
  <w:style w:type="character" w:styleId="Hyperlink">
    <w:name w:val="Hyperlink"/>
    <w:basedOn w:val="DefaultParagraphFont"/>
    <w:uiPriority w:val="99"/>
    <w:unhideWhenUsed/>
    <w:rsid w:val="004C5404"/>
    <w:rPr>
      <w:color w:val="0000FF" w:themeColor="hyperlink"/>
      <w:u w:val="single"/>
    </w:rPr>
  </w:style>
  <w:style w:type="character" w:styleId="UnresolvedMention">
    <w:name w:val="Unresolved Mention"/>
    <w:basedOn w:val="DefaultParagraphFont"/>
    <w:uiPriority w:val="99"/>
    <w:semiHidden/>
    <w:unhideWhenUsed/>
    <w:rsid w:val="004C540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E1763"/>
    <w:rPr>
      <w:b/>
      <w:bCs/>
    </w:rPr>
  </w:style>
  <w:style w:type="character" w:customStyle="1" w:styleId="CommentSubjectChar">
    <w:name w:val="Comment Subject Char"/>
    <w:basedOn w:val="CommentTextChar"/>
    <w:link w:val="CommentSubject"/>
    <w:uiPriority w:val="99"/>
    <w:semiHidden/>
    <w:rsid w:val="003E1763"/>
    <w:rPr>
      <w:b/>
      <w:bCs/>
      <w:position w:val="-1"/>
      <w:sz w:val="20"/>
      <w:szCs w:val="20"/>
      <w:lang w:val="en-US"/>
    </w:rPr>
  </w:style>
  <w:style w:type="paragraph" w:styleId="Revision">
    <w:name w:val="Revision"/>
    <w:hidden/>
    <w:uiPriority w:val="99"/>
    <w:semiHidden/>
    <w:rsid w:val="003E1763"/>
    <w:rPr>
      <w:position w:val="-1"/>
      <w:lang w:val="en-US"/>
    </w:rPr>
  </w:style>
  <w:style w:type="character" w:styleId="FollowedHyperlink">
    <w:name w:val="FollowedHyperlink"/>
    <w:basedOn w:val="DefaultParagraphFont"/>
    <w:uiPriority w:val="99"/>
    <w:semiHidden/>
    <w:unhideWhenUsed/>
    <w:rsid w:val="007230F3"/>
    <w:rPr>
      <w:color w:val="800080" w:themeColor="followedHyperlink"/>
      <w:u w:val="single"/>
    </w:rPr>
  </w:style>
  <w:style w:type="paragraph" w:styleId="FootnoteText">
    <w:name w:val="footnote text"/>
    <w:basedOn w:val="Normal"/>
    <w:link w:val="FootnoteTextChar"/>
    <w:uiPriority w:val="99"/>
    <w:semiHidden/>
    <w:unhideWhenUsed/>
    <w:rsid w:val="005632FF"/>
    <w:pPr>
      <w:spacing w:line="240" w:lineRule="auto"/>
    </w:pPr>
    <w:rPr>
      <w:sz w:val="20"/>
      <w:szCs w:val="20"/>
    </w:rPr>
  </w:style>
  <w:style w:type="character" w:customStyle="1" w:styleId="FootnoteTextChar">
    <w:name w:val="Footnote Text Char"/>
    <w:basedOn w:val="DefaultParagraphFont"/>
    <w:link w:val="FootnoteText"/>
    <w:uiPriority w:val="99"/>
    <w:semiHidden/>
    <w:rsid w:val="005632FF"/>
    <w:rPr>
      <w:position w:val="-1"/>
      <w:sz w:val="20"/>
      <w:szCs w:val="20"/>
      <w:lang w:val="en-US"/>
    </w:rPr>
  </w:style>
  <w:style w:type="character" w:styleId="FootnoteReference">
    <w:name w:val="footnote reference"/>
    <w:basedOn w:val="DefaultParagraphFont"/>
    <w:uiPriority w:val="99"/>
    <w:semiHidden/>
    <w:unhideWhenUsed/>
    <w:rsid w:val="005632FF"/>
    <w:rPr>
      <w:vertAlign w:val="superscript"/>
    </w:rPr>
  </w:style>
  <w:style w:type="paragraph" w:styleId="BodyText">
    <w:name w:val="Body Text"/>
    <w:basedOn w:val="Normal"/>
    <w:link w:val="BodyTextChar"/>
    <w:uiPriority w:val="1"/>
    <w:qFormat/>
    <w:rsid w:val="000B1D49"/>
    <w:pPr>
      <w:widowControl w:val="0"/>
      <w:suppressAutoHyphens w:val="0"/>
      <w:autoSpaceDE w:val="0"/>
      <w:autoSpaceDN w:val="0"/>
      <w:spacing w:line="240" w:lineRule="auto"/>
      <w:ind w:leftChars="0" w:left="0" w:firstLineChars="0" w:firstLine="0"/>
      <w:textDirection w:val="lrTb"/>
      <w:textAlignment w:val="auto"/>
      <w:outlineLvl w:val="9"/>
    </w:pPr>
    <w:rPr>
      <w:rFonts w:ascii="Arial" w:eastAsia="Arial" w:hAnsi="Arial" w:cs="Arial"/>
      <w:position w:val="0"/>
      <w:sz w:val="22"/>
      <w:szCs w:val="22"/>
    </w:rPr>
  </w:style>
  <w:style w:type="character" w:customStyle="1" w:styleId="BodyTextChar">
    <w:name w:val="Body Text Char"/>
    <w:basedOn w:val="DefaultParagraphFont"/>
    <w:link w:val="BodyText"/>
    <w:uiPriority w:val="1"/>
    <w:rsid w:val="000B1D49"/>
    <w:rPr>
      <w:rFonts w:ascii="Arial" w:eastAsia="Arial" w:hAnsi="Arial" w:cs="Arial"/>
      <w:sz w:val="22"/>
      <w:szCs w:val="22"/>
      <w:lang w:val="en-US"/>
    </w:rPr>
  </w:style>
  <w:style w:type="character" w:customStyle="1" w:styleId="Heading4Char">
    <w:name w:val="Heading 4 Char"/>
    <w:basedOn w:val="DefaultParagraphFont"/>
    <w:link w:val="Heading4"/>
    <w:uiPriority w:val="9"/>
    <w:rsid w:val="00994E44"/>
    <w:rPr>
      <w:b/>
      <w:position w:val="-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356417">
      <w:bodyDiv w:val="1"/>
      <w:marLeft w:val="0"/>
      <w:marRight w:val="0"/>
      <w:marTop w:val="0"/>
      <w:marBottom w:val="0"/>
      <w:divBdr>
        <w:top w:val="none" w:sz="0" w:space="0" w:color="auto"/>
        <w:left w:val="none" w:sz="0" w:space="0" w:color="auto"/>
        <w:bottom w:val="none" w:sz="0" w:space="0" w:color="auto"/>
        <w:right w:val="none" w:sz="0" w:space="0" w:color="auto"/>
      </w:divBdr>
    </w:div>
    <w:div w:id="856192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ocaribe.ioc-unesco.org/en/event/746"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s://unesdoc.unesco.org/ark:/48223/pf0000125186.page=2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ocaribe.ioc-unesco.org/en/event/746"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s://unesdoc.unesco.org/ark:/48223/pf0000125186.page=22"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nmyuYLcPV5w/g3MLkecZha3mvg==">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1E0B946-C1C9-D34F-B767-C975296FB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6598</Words>
  <Characters>37609</Characters>
  <Application>Microsoft Office Word</Application>
  <DocSecurity>0</DocSecurity>
  <Lines>313</Lines>
  <Paragraphs>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iocaribe</dc:creator>
  <cp:keywords/>
  <dc:description/>
  <cp:lastModifiedBy>Boned, Patrice</cp:lastModifiedBy>
  <cp:revision>2</cp:revision>
  <cp:lastPrinted>2021-06-07T08:29:00Z</cp:lastPrinted>
  <dcterms:created xsi:type="dcterms:W3CDTF">2023-06-02T08:17:00Z</dcterms:created>
  <dcterms:modified xsi:type="dcterms:W3CDTF">2023-06-02T08:17:00Z</dcterms:modified>
</cp:coreProperties>
</file>