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C8DE" w14:textId="1EC92909" w:rsidR="0060600C" w:rsidRDefault="002F515D" w:rsidP="00FC40F9">
      <w:pPr>
        <w:jc w:val="center"/>
        <w:rPr>
          <w:b/>
          <w:bCs/>
          <w:lang w:val="es-MX"/>
        </w:rPr>
      </w:pPr>
      <w:r w:rsidRPr="00FC40F9">
        <w:rPr>
          <w:b/>
          <w:bCs/>
          <w:lang w:val="es-MX"/>
        </w:rPr>
        <w:t>Propuestas de redacción y modificación de contenido de componentes</w:t>
      </w:r>
    </w:p>
    <w:p w14:paraId="4D363561" w14:textId="77777777" w:rsidR="00FC40F9" w:rsidRPr="00FC40F9" w:rsidRDefault="00FC40F9" w:rsidP="00FC40F9">
      <w:pPr>
        <w:jc w:val="center"/>
        <w:rPr>
          <w:b/>
          <w:bCs/>
          <w:lang w:val="es-MX"/>
        </w:rPr>
      </w:pPr>
    </w:p>
    <w:p w14:paraId="2A7B5487" w14:textId="39158C9C" w:rsidR="0060600C" w:rsidRPr="008F6A84" w:rsidRDefault="0034132B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2.3</w:t>
      </w:r>
      <w:r w:rsidR="00066E2D" w:rsidRPr="008F6A84">
        <w:rPr>
          <w:lang w:val="es-MX"/>
        </w:rPr>
        <w:t>. 2-</w:t>
      </w:r>
      <w:r w:rsidRPr="008F6A84">
        <w:rPr>
          <w:lang w:val="es-MX"/>
        </w:rPr>
        <w:t xml:space="preserve"> </w:t>
      </w:r>
      <w:r w:rsidR="007C2773" w:rsidRPr="008F6A84">
        <w:rPr>
          <w:lang w:val="es-MX"/>
        </w:rPr>
        <w:t xml:space="preserve">incluir: </w:t>
      </w:r>
      <w:r w:rsidR="0060600C" w:rsidRPr="008F6A84">
        <w:rPr>
          <w:lang w:val="es-MX"/>
        </w:rPr>
        <w:t>Realizar modelos donde se presente la capacidad de eventos como huracanes y tsunamis para provocar transformaciones del lecho marino y la costa</w:t>
      </w:r>
      <w:r w:rsidRPr="008F6A84">
        <w:rPr>
          <w:lang w:val="es-MX"/>
        </w:rPr>
        <w:t>. Ej. Modelar la capacidad de estos eventos para</w:t>
      </w:r>
      <w:r w:rsidR="0060600C" w:rsidRPr="008F6A84">
        <w:rPr>
          <w:lang w:val="es-MX"/>
        </w:rPr>
        <w:t xml:space="preserve"> mover rocas y otros sedimentos que impacten la zona costera</w:t>
      </w:r>
      <w:r w:rsidR="005F5336" w:rsidRPr="008F6A84">
        <w:rPr>
          <w:lang w:val="es-MX"/>
        </w:rPr>
        <w:t>, las comunidades locales</w:t>
      </w:r>
      <w:r w:rsidR="0060600C" w:rsidRPr="008F6A84">
        <w:rPr>
          <w:lang w:val="es-MX"/>
        </w:rPr>
        <w:t xml:space="preserve"> y los ecosistemas</w:t>
      </w:r>
      <w:r w:rsidRPr="008F6A84">
        <w:rPr>
          <w:lang w:val="es-MX"/>
        </w:rPr>
        <w:t xml:space="preserve"> (</w:t>
      </w:r>
      <w:proofErr w:type="spellStart"/>
      <w:r w:rsidR="0060600C" w:rsidRPr="008F6A84">
        <w:rPr>
          <w:lang w:val="es-MX"/>
        </w:rPr>
        <w:t>huracanolitos</w:t>
      </w:r>
      <w:proofErr w:type="spellEnd"/>
      <w:r w:rsidR="0060600C" w:rsidRPr="008F6A84">
        <w:rPr>
          <w:lang w:val="es-MX"/>
        </w:rPr>
        <w:t xml:space="preserve"> y </w:t>
      </w:r>
      <w:proofErr w:type="spellStart"/>
      <w:r w:rsidR="0060600C" w:rsidRPr="008F6A84">
        <w:rPr>
          <w:lang w:val="es-MX"/>
        </w:rPr>
        <w:t>tsunamolitos</w:t>
      </w:r>
      <w:proofErr w:type="spellEnd"/>
      <w:r w:rsidRPr="008F6A84">
        <w:rPr>
          <w:lang w:val="es-MX"/>
        </w:rPr>
        <w:t>)</w:t>
      </w:r>
      <w:r w:rsidR="00066E2D" w:rsidRPr="008F6A84">
        <w:rPr>
          <w:lang w:val="es-MX"/>
        </w:rPr>
        <w:t>.</w:t>
      </w:r>
    </w:p>
    <w:p w14:paraId="6A291A7D" w14:textId="0B4D2037" w:rsidR="0034132B" w:rsidRPr="008F6A84" w:rsidRDefault="0034132B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1.2. 3 - Implementar y estandarizar un sistema de monitoreo para rastrear cambios en la biodiversidad marino costera.</w:t>
      </w:r>
    </w:p>
    <w:p w14:paraId="750A675F" w14:textId="3D93E0C0" w:rsidR="0034132B" w:rsidRPr="008F6A84" w:rsidRDefault="0034132B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1.1.4 - Incorporar el tema </w:t>
      </w:r>
      <w:r w:rsidRPr="008F6A84">
        <w:rPr>
          <w:b/>
          <w:bCs/>
          <w:lang w:val="es-MX"/>
        </w:rPr>
        <w:t>hidrológico</w:t>
      </w:r>
      <w:r w:rsidRPr="008F6A84">
        <w:rPr>
          <w:lang w:val="es-MX"/>
        </w:rPr>
        <w:t xml:space="preserve"> en los cambios biogeoquímicos. </w:t>
      </w:r>
    </w:p>
    <w:p w14:paraId="42F6614B" w14:textId="75167A84" w:rsidR="0034132B" w:rsidRPr="008F6A84" w:rsidRDefault="0034132B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2.4 readecuar la terminología, sustituir planes de emergencias por </w:t>
      </w:r>
      <w:r w:rsidR="007C2773" w:rsidRPr="008F6A84">
        <w:rPr>
          <w:b/>
          <w:bCs/>
          <w:lang w:val="es-MX"/>
        </w:rPr>
        <w:t>“</w:t>
      </w:r>
      <w:r w:rsidRPr="008F6A84">
        <w:rPr>
          <w:b/>
          <w:bCs/>
          <w:lang w:val="es-MX"/>
        </w:rPr>
        <w:t>Planes de prevención de riesgo</w:t>
      </w:r>
      <w:r w:rsidR="007C2773" w:rsidRPr="008F6A84">
        <w:rPr>
          <w:b/>
          <w:bCs/>
          <w:lang w:val="es-MX"/>
        </w:rPr>
        <w:t>s</w:t>
      </w:r>
      <w:r w:rsidRPr="008F6A84">
        <w:rPr>
          <w:b/>
          <w:bCs/>
          <w:lang w:val="es-MX"/>
        </w:rPr>
        <w:t xml:space="preserve"> de desastres y procedimientos operativos integrales</w:t>
      </w:r>
      <w:r w:rsidR="007C2773" w:rsidRPr="008F6A84">
        <w:rPr>
          <w:b/>
          <w:bCs/>
          <w:lang w:val="es-MX"/>
        </w:rPr>
        <w:t>”</w:t>
      </w:r>
      <w:r w:rsidR="00260DDB" w:rsidRPr="008F6A84">
        <w:rPr>
          <w:lang w:val="es-MX"/>
        </w:rPr>
        <w:t xml:space="preserve">, </w:t>
      </w:r>
      <w:r w:rsidRPr="008F6A84">
        <w:rPr>
          <w:lang w:val="es-MX"/>
        </w:rPr>
        <w:t>porque en cuba no se utiliza el término planes de emergencias</w:t>
      </w:r>
      <w:r w:rsidR="00260DDB" w:rsidRPr="008F6A84">
        <w:rPr>
          <w:lang w:val="es-MX"/>
        </w:rPr>
        <w:t xml:space="preserve"> ni </w:t>
      </w:r>
      <w:r w:rsidR="007C2773" w:rsidRPr="008F6A84">
        <w:rPr>
          <w:lang w:val="es-MX"/>
        </w:rPr>
        <w:t xml:space="preserve">el término </w:t>
      </w:r>
      <w:r w:rsidR="00260DDB" w:rsidRPr="008F6A84">
        <w:rPr>
          <w:lang w:val="es-MX"/>
        </w:rPr>
        <w:t>procedimientos estándares</w:t>
      </w:r>
      <w:r w:rsidRPr="008F6A84">
        <w:rPr>
          <w:lang w:val="es-MX"/>
        </w:rPr>
        <w:t>)</w:t>
      </w:r>
    </w:p>
    <w:p w14:paraId="4CD067EC" w14:textId="4F99B242" w:rsidR="00066E2D" w:rsidRPr="008F6A84" w:rsidRDefault="00066E2D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2.5 – Al menos un simulacro, </w:t>
      </w:r>
      <w:r w:rsidR="001B25F2" w:rsidRPr="008F6A84">
        <w:rPr>
          <w:lang w:val="es-MX"/>
        </w:rPr>
        <w:t>“</w:t>
      </w:r>
      <w:r w:rsidRPr="008F6A84">
        <w:rPr>
          <w:b/>
          <w:bCs/>
          <w:lang w:val="es-MX"/>
        </w:rPr>
        <w:t>ejercicios de mesa</w:t>
      </w:r>
      <w:r w:rsidR="001B25F2" w:rsidRPr="008F6A84">
        <w:rPr>
          <w:lang w:val="es-MX"/>
        </w:rPr>
        <w:t>”</w:t>
      </w:r>
      <w:r w:rsidRPr="008F6A84">
        <w:rPr>
          <w:lang w:val="es-MX"/>
        </w:rPr>
        <w:t xml:space="preserve"> y simulación con todas las comunidades </w:t>
      </w:r>
      <w:r w:rsidR="001B25F2" w:rsidRPr="008F6A84">
        <w:rPr>
          <w:lang w:val="es-MX"/>
        </w:rPr>
        <w:t>“</w:t>
      </w:r>
      <w:r w:rsidRPr="008F6A84">
        <w:rPr>
          <w:b/>
          <w:bCs/>
          <w:lang w:val="es-MX"/>
        </w:rPr>
        <w:t>y/o entidades</w:t>
      </w:r>
      <w:r w:rsidR="001B25F2" w:rsidRPr="008F6A84">
        <w:rPr>
          <w:b/>
          <w:bCs/>
          <w:lang w:val="es-MX"/>
        </w:rPr>
        <w:t>”</w:t>
      </w:r>
      <w:r w:rsidRPr="008F6A84">
        <w:rPr>
          <w:lang w:val="es-MX"/>
        </w:rPr>
        <w:t xml:space="preserve"> ubicadas en las áreas de riesgo como instalaciones hoteleras.</w:t>
      </w:r>
    </w:p>
    <w:p w14:paraId="6E91CB5F" w14:textId="5F8E27A5" w:rsidR="00066E2D" w:rsidRPr="008F6A84" w:rsidRDefault="00066E2D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3.1.2</w:t>
      </w:r>
      <w:r w:rsidR="001B25F2" w:rsidRPr="008F6A84">
        <w:rPr>
          <w:lang w:val="es-MX"/>
        </w:rPr>
        <w:t xml:space="preserve"> - I</w:t>
      </w:r>
      <w:r w:rsidRPr="008F6A84">
        <w:rPr>
          <w:lang w:val="es-MX"/>
        </w:rPr>
        <w:t xml:space="preserve">nsertar: </w:t>
      </w:r>
      <w:r w:rsidR="001B25F2" w:rsidRPr="008F6A84">
        <w:rPr>
          <w:lang w:val="es-MX"/>
        </w:rPr>
        <w:t>“</w:t>
      </w:r>
      <w:r w:rsidRPr="008F6A84">
        <w:rPr>
          <w:b/>
          <w:bCs/>
          <w:lang w:val="es-MX"/>
        </w:rPr>
        <w:t>Emitir boletines informativos para las familias.</w:t>
      </w:r>
      <w:r w:rsidR="001B25F2" w:rsidRPr="008F6A84">
        <w:rPr>
          <w:b/>
          <w:bCs/>
          <w:lang w:val="es-MX"/>
        </w:rPr>
        <w:t>”</w:t>
      </w:r>
      <w:r w:rsidRPr="008F6A84">
        <w:rPr>
          <w:lang w:val="es-MX"/>
        </w:rPr>
        <w:t xml:space="preserve"> Plegables y otras publicaciones con instrucciones para el manejo de riesgos.</w:t>
      </w:r>
    </w:p>
    <w:p w14:paraId="79A0B20F" w14:textId="5D56AA36" w:rsidR="00160489" w:rsidRPr="008F6A84" w:rsidRDefault="00160489" w:rsidP="0034132B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8F6A84">
        <w:rPr>
          <w:lang w:val="es-MX"/>
        </w:rPr>
        <w:t xml:space="preserve">4- Incorporar en el enunciado del componente 4: cuantificar… los impactos del cambio climático y los peligros costeros en los ecosistemas y las actividades socioeconómicas a escalas locales </w:t>
      </w:r>
      <w:r w:rsidRPr="008F6A84">
        <w:rPr>
          <w:b/>
          <w:bCs/>
          <w:lang w:val="es-MX"/>
        </w:rPr>
        <w:t>y regionales.</w:t>
      </w:r>
    </w:p>
    <w:p w14:paraId="7EF8ED67" w14:textId="31CADB27" w:rsidR="00897314" w:rsidRPr="008F6A84" w:rsidRDefault="00897314" w:rsidP="0034132B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4.3 - Realizar diagnósticos de percepción de riesgos sobre efectos del cambio climático y otros eventos como tsunamis para poder trazar estrategias de información y comunicación adecuadas.</w:t>
      </w:r>
    </w:p>
    <w:p w14:paraId="3D0BAF5A" w14:textId="1A7FFFF6" w:rsidR="00066E2D" w:rsidRPr="008F6A84" w:rsidRDefault="00897314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4. 3 – Realizar diagnósticos para determinar la percepción del valor económico y los beneficios de los ecosistemas para las comunidades locales. </w:t>
      </w:r>
    </w:p>
    <w:p w14:paraId="5B179720" w14:textId="61BACCB3" w:rsidR="00897314" w:rsidRPr="008F6A84" w:rsidRDefault="00897314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4.2.1 – Incluir: Apoyar el desarrollo de la capacidad institucional para la infraestructura de datos espaciales, ambientales y socioeconómicos.</w:t>
      </w:r>
    </w:p>
    <w:p w14:paraId="424863D4" w14:textId="1666FCA4" w:rsidR="00160489" w:rsidRPr="008F6A84" w:rsidRDefault="00160489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5.1.2 – llevar a cabo un amplio mapeo de </w:t>
      </w:r>
      <w:r w:rsidRPr="008F6A84">
        <w:rPr>
          <w:b/>
          <w:bCs/>
          <w:lang w:val="es-MX"/>
        </w:rPr>
        <w:t>“actores”</w:t>
      </w:r>
      <w:r w:rsidRPr="008F6A84">
        <w:rPr>
          <w:lang w:val="es-MX"/>
        </w:rPr>
        <w:t xml:space="preserve"> en cada reserva. Sustituir comunidades por actores ya que este término es más abarcador. </w:t>
      </w:r>
    </w:p>
    <w:p w14:paraId="2F9319ED" w14:textId="6AF567E5" w:rsidR="00AF723F" w:rsidRPr="008F6A84" w:rsidRDefault="00160489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5.1.3 – agregaren el enunciado:  a nivel nacional, </w:t>
      </w:r>
      <w:r w:rsidR="007D1275" w:rsidRPr="008F6A84">
        <w:rPr>
          <w:lang w:val="es-MX"/>
        </w:rPr>
        <w:t>“</w:t>
      </w:r>
      <w:r w:rsidRPr="008F6A84">
        <w:rPr>
          <w:b/>
          <w:bCs/>
          <w:lang w:val="es-MX"/>
        </w:rPr>
        <w:t>regional</w:t>
      </w:r>
      <w:r w:rsidR="007D1275" w:rsidRPr="008F6A84">
        <w:rPr>
          <w:b/>
          <w:bCs/>
          <w:lang w:val="es-MX"/>
        </w:rPr>
        <w:t>”</w:t>
      </w:r>
      <w:r w:rsidRPr="008F6A84">
        <w:rPr>
          <w:b/>
          <w:bCs/>
          <w:lang w:val="es-MX"/>
        </w:rPr>
        <w:t xml:space="preserve"> </w:t>
      </w:r>
      <w:r w:rsidRPr="008F6A84">
        <w:rPr>
          <w:lang w:val="es-MX"/>
        </w:rPr>
        <w:t>y local.</w:t>
      </w:r>
    </w:p>
    <w:p w14:paraId="4792B1C6" w14:textId="725F1706" w:rsidR="00160489" w:rsidRPr="008F6A84" w:rsidRDefault="00160489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5.2 </w:t>
      </w:r>
      <w:r w:rsidR="007D1275" w:rsidRPr="008F6A84">
        <w:rPr>
          <w:lang w:val="es-MX"/>
        </w:rPr>
        <w:t>cambiar el termino peligros y poner: incluir soluciones basadas en la naturaleza relevantes para la gestión de la reducción de riesgos costeros.</w:t>
      </w:r>
    </w:p>
    <w:p w14:paraId="45032D00" w14:textId="3B55A455" w:rsidR="007D1275" w:rsidRPr="008F6A84" w:rsidRDefault="007D1275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>6.2.4</w:t>
      </w:r>
      <w:proofErr w:type="gramStart"/>
      <w:r w:rsidRPr="008F6A84">
        <w:rPr>
          <w:lang w:val="es-MX"/>
        </w:rPr>
        <w:t>-  después</w:t>
      </w:r>
      <w:proofErr w:type="gramEnd"/>
      <w:r w:rsidRPr="008F6A84">
        <w:rPr>
          <w:lang w:val="es-MX"/>
        </w:rPr>
        <w:t xml:space="preserve"> de proyecto poner: </w:t>
      </w:r>
      <w:r w:rsidRPr="008F6A84">
        <w:rPr>
          <w:b/>
          <w:bCs/>
          <w:lang w:val="es-MX"/>
        </w:rPr>
        <w:t>“y su vinculación activa”</w:t>
      </w:r>
      <w:r w:rsidRPr="008F6A84">
        <w:rPr>
          <w:lang w:val="es-MX"/>
        </w:rPr>
        <w:t xml:space="preserve"> en la red de reservas de biosfera insulares y</w:t>
      </w:r>
      <w:r w:rsidR="008F6A84">
        <w:rPr>
          <w:lang w:val="es-MX"/>
        </w:rPr>
        <w:t xml:space="preserve"> </w:t>
      </w:r>
      <w:r w:rsidRPr="008F6A84">
        <w:rPr>
          <w:lang w:val="es-MX"/>
        </w:rPr>
        <w:t>costeras.</w:t>
      </w:r>
    </w:p>
    <w:p w14:paraId="7E7F00F4" w14:textId="198B48D9" w:rsidR="007D1275" w:rsidRPr="008F6A84" w:rsidRDefault="007D1275" w:rsidP="00897314">
      <w:pPr>
        <w:pStyle w:val="ListParagraph"/>
        <w:numPr>
          <w:ilvl w:val="0"/>
          <w:numId w:val="1"/>
        </w:numPr>
        <w:rPr>
          <w:lang w:val="es-MX"/>
        </w:rPr>
      </w:pPr>
      <w:r w:rsidRPr="008F6A84">
        <w:rPr>
          <w:lang w:val="es-MX"/>
        </w:rPr>
        <w:t xml:space="preserve">6.2.3 – Promover … a través de formatos virtuales (talleres, boletines, redes sociales </w:t>
      </w:r>
      <w:proofErr w:type="gramStart"/>
      <w:r w:rsidRPr="008F6A84">
        <w:rPr>
          <w:lang w:val="es-MX"/>
        </w:rPr>
        <w:t xml:space="preserve">y  </w:t>
      </w:r>
      <w:r w:rsidRPr="008F6A84">
        <w:rPr>
          <w:b/>
          <w:bCs/>
          <w:lang w:val="es-MX"/>
        </w:rPr>
        <w:t>“</w:t>
      </w:r>
      <w:proofErr w:type="gramEnd"/>
      <w:r w:rsidRPr="008F6A84">
        <w:rPr>
          <w:b/>
          <w:bCs/>
          <w:lang w:val="es-MX"/>
        </w:rPr>
        <w:t>aplicaciones para redes móviles”)</w:t>
      </w:r>
    </w:p>
    <w:p w14:paraId="70434410" w14:textId="77777777" w:rsidR="0060600C" w:rsidRPr="008F6A84" w:rsidRDefault="0060600C" w:rsidP="0060600C">
      <w:pPr>
        <w:rPr>
          <w:lang w:val="es-MX"/>
        </w:rPr>
      </w:pPr>
    </w:p>
    <w:p w14:paraId="16F3AA99" w14:textId="5866779D" w:rsidR="00BE5AFB" w:rsidRPr="00BE5AFB" w:rsidRDefault="00BE5AFB">
      <w:pPr>
        <w:rPr>
          <w:lang w:val="es-MX"/>
        </w:rPr>
      </w:pPr>
    </w:p>
    <w:sectPr w:rsidR="00BE5AFB" w:rsidRPr="00BE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C667" w14:textId="77777777" w:rsidR="00FC40F9" w:rsidRDefault="00FC40F9" w:rsidP="00FC40F9">
      <w:pPr>
        <w:spacing w:after="0" w:line="240" w:lineRule="auto"/>
      </w:pPr>
      <w:r>
        <w:separator/>
      </w:r>
    </w:p>
  </w:endnote>
  <w:endnote w:type="continuationSeparator" w:id="0">
    <w:p w14:paraId="4A60A0AA" w14:textId="77777777" w:rsidR="00FC40F9" w:rsidRDefault="00FC40F9" w:rsidP="00FC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6B22" w14:textId="77777777" w:rsidR="00FC40F9" w:rsidRDefault="00FC40F9" w:rsidP="00FC40F9">
      <w:pPr>
        <w:spacing w:after="0" w:line="240" w:lineRule="auto"/>
      </w:pPr>
      <w:r>
        <w:separator/>
      </w:r>
    </w:p>
  </w:footnote>
  <w:footnote w:type="continuationSeparator" w:id="0">
    <w:p w14:paraId="3CC875F2" w14:textId="77777777" w:rsidR="00FC40F9" w:rsidRDefault="00FC40F9" w:rsidP="00FC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CF1"/>
    <w:multiLevelType w:val="hybridMultilevel"/>
    <w:tmpl w:val="044E6578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9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FB"/>
    <w:rsid w:val="00066E2D"/>
    <w:rsid w:val="00160489"/>
    <w:rsid w:val="001B25F2"/>
    <w:rsid w:val="00260DDB"/>
    <w:rsid w:val="002661D4"/>
    <w:rsid w:val="002F515D"/>
    <w:rsid w:val="0034132B"/>
    <w:rsid w:val="005D4ADE"/>
    <w:rsid w:val="005F5336"/>
    <w:rsid w:val="0060600C"/>
    <w:rsid w:val="007C2773"/>
    <w:rsid w:val="007D1275"/>
    <w:rsid w:val="00897314"/>
    <w:rsid w:val="008F6A84"/>
    <w:rsid w:val="00AF723F"/>
    <w:rsid w:val="00BE5AFB"/>
    <w:rsid w:val="00E14321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A16C1"/>
  <w15:chartTrackingRefBased/>
  <w15:docId w15:val="{77B5A1AC-26E3-4147-ADD9-DBACA92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F9"/>
  </w:style>
  <w:style w:type="paragraph" w:styleId="Footer">
    <w:name w:val="footer"/>
    <w:basedOn w:val="Normal"/>
    <w:link w:val="FooterChar"/>
    <w:uiPriority w:val="99"/>
    <w:unhideWhenUsed/>
    <w:rsid w:val="00FC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6" ma:contentTypeDescription="Create a new document." ma:contentTypeScope="" ma:versionID="1c6d3cadda3257b21ac48727a1d9be7a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bc5e1a26f2f8838283117988bdf4d3f1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e95782-8f65-413c-8c84-20cb4815fabf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5B55C-2663-4545-B280-34CF48346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82294-B6CE-46DC-9008-8115CF2CF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Tiffay, Celine</cp:lastModifiedBy>
  <cp:revision>3</cp:revision>
  <dcterms:created xsi:type="dcterms:W3CDTF">2022-12-22T17:30:00Z</dcterms:created>
  <dcterms:modified xsi:type="dcterms:W3CDTF">2023-06-27T13:28:00Z</dcterms:modified>
</cp:coreProperties>
</file>