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06B8" w14:textId="77777777" w:rsidR="000E7BC9" w:rsidRDefault="002067F4">
      <w:pPr>
        <w:pStyle w:val="Standard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FACT SHEET Working Group </w:t>
      </w:r>
      <w:r w:rsidR="00C90BEA">
        <w:rPr>
          <w:b/>
          <w:sz w:val="22"/>
          <w:szCs w:val="22"/>
          <w:lang w:val="en-GB"/>
        </w:rPr>
        <w:t>4</w:t>
      </w:r>
      <w:r>
        <w:rPr>
          <w:b/>
          <w:sz w:val="22"/>
          <w:szCs w:val="22"/>
          <w:lang w:val="en-GB"/>
        </w:rPr>
        <w:t>:</w:t>
      </w:r>
    </w:p>
    <w:p w14:paraId="0D2B8BB3" w14:textId="77777777" w:rsidR="000E7BC9" w:rsidRDefault="000E7BC9">
      <w:pPr>
        <w:pStyle w:val="Standard"/>
        <w:jc w:val="center"/>
        <w:rPr>
          <w:b/>
          <w:sz w:val="22"/>
          <w:szCs w:val="22"/>
          <w:lang w:val="en-GB"/>
        </w:rPr>
      </w:pPr>
    </w:p>
    <w:p w14:paraId="5A9B171C" w14:textId="77777777" w:rsidR="000E7BC9" w:rsidRDefault="002067F4">
      <w:pPr>
        <w:pStyle w:val="Standard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Regional Working Group on Tsunami Warning and Mitigation</w:t>
      </w:r>
      <w:r w:rsidR="003C6FC5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on the Central American Pacific Coast</w:t>
      </w:r>
    </w:p>
    <w:p w14:paraId="0AD27926" w14:textId="77777777" w:rsidR="000E7BC9" w:rsidRDefault="000E7BC9">
      <w:pPr>
        <w:pStyle w:val="Standard"/>
        <w:rPr>
          <w:lang w:val="en-GB"/>
        </w:rPr>
      </w:pPr>
    </w:p>
    <w:p w14:paraId="477E5077" w14:textId="45A206F1" w:rsidR="000E7BC9" w:rsidRPr="003C6FC5" w:rsidRDefault="002067F4">
      <w:pPr>
        <w:pStyle w:val="Standard"/>
        <w:jc w:val="center"/>
        <w:rPr>
          <w:lang w:val="es-ES"/>
        </w:rPr>
      </w:pPr>
      <w:r>
        <w:rPr>
          <w:b/>
          <w:lang w:val="pt-BR"/>
        </w:rPr>
        <w:t>Chair</w:t>
      </w:r>
      <w:r>
        <w:rPr>
          <w:lang w:val="pt-BR"/>
        </w:rPr>
        <w:t xml:space="preserve">: </w:t>
      </w:r>
      <w:r w:rsidR="00010541">
        <w:rPr>
          <w:lang w:val="es-ES"/>
        </w:rPr>
        <w:t xml:space="preserve">Ms </w:t>
      </w:r>
      <w:r w:rsidR="00010541" w:rsidRPr="00153FC5">
        <w:rPr>
          <w:lang w:val="es-ES"/>
        </w:rPr>
        <w:t>Gris</w:t>
      </w:r>
      <w:r w:rsidR="00010541">
        <w:rPr>
          <w:lang w:val="es-ES"/>
        </w:rPr>
        <w:t>elda Marroquin (El Salvador), (</w:t>
      </w:r>
      <w:r w:rsidR="00010541">
        <w:rPr>
          <w:lang w:val="es-ES"/>
        </w:rPr>
        <w:t>Nov 2021</w:t>
      </w:r>
      <w:r w:rsidR="00010541" w:rsidRPr="00153FC5">
        <w:rPr>
          <w:lang w:val="es-ES"/>
        </w:rPr>
        <w:t xml:space="preserve"> -  </w:t>
      </w:r>
    </w:p>
    <w:p w14:paraId="53E1BEC5" w14:textId="2AE98BEC" w:rsidR="000E7BC9" w:rsidRPr="00010541" w:rsidRDefault="002067F4">
      <w:pPr>
        <w:pStyle w:val="Standard"/>
        <w:jc w:val="center"/>
      </w:pPr>
      <w:r w:rsidRPr="00010541">
        <w:rPr>
          <w:b/>
        </w:rPr>
        <w:t>Vice-Chair</w:t>
      </w:r>
      <w:r w:rsidRPr="00010541">
        <w:t xml:space="preserve">: </w:t>
      </w:r>
      <w:r w:rsidR="00010541" w:rsidRPr="00010541">
        <w:t>Dr Wilfried Strauch</w:t>
      </w:r>
      <w:r w:rsidR="00010541" w:rsidRPr="00010541">
        <w:t xml:space="preserve"> (</w:t>
      </w:r>
      <w:r w:rsidR="00010541">
        <w:t>Nicaragua</w:t>
      </w:r>
      <w:r w:rsidR="00010541" w:rsidRPr="00010541">
        <w:t>), (</w:t>
      </w:r>
      <w:r w:rsidR="00010541">
        <w:t>April 2023</w:t>
      </w:r>
      <w:r w:rsidR="00010541" w:rsidRPr="00010541">
        <w:t xml:space="preserve"> -</w:t>
      </w:r>
    </w:p>
    <w:p w14:paraId="166067BB" w14:textId="77777777" w:rsidR="000E7BC9" w:rsidRPr="00010541" w:rsidRDefault="000E7BC9">
      <w:pPr>
        <w:pStyle w:val="Standard"/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0E7BC9" w14:paraId="11297B44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3473" w14:textId="77777777" w:rsidR="000E7BC9" w:rsidRPr="00010541" w:rsidRDefault="000E7BC9">
            <w:pPr>
              <w:pStyle w:val="Standard"/>
              <w:rPr>
                <w:sz w:val="18"/>
                <w:szCs w:val="18"/>
              </w:rPr>
            </w:pPr>
          </w:p>
          <w:p w14:paraId="1D80C625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u w:val="single"/>
                <w:lang w:val="en-GB"/>
              </w:rPr>
              <w:t>Terms of References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703E2CEA" w14:textId="77777777" w:rsidR="003C6FC5" w:rsidRDefault="003C6FC5">
            <w:pPr>
              <w:pStyle w:val="Standard"/>
            </w:pPr>
          </w:p>
          <w:p w14:paraId="1C4E050C" w14:textId="77777777" w:rsidR="00783310" w:rsidRPr="00783310" w:rsidRDefault="00783310" w:rsidP="00783310">
            <w:pPr>
              <w:pStyle w:val="Standard"/>
              <w:numPr>
                <w:ilvl w:val="0"/>
                <w:numId w:val="10"/>
              </w:numPr>
              <w:tabs>
                <w:tab w:val="left" w:pos="1418"/>
              </w:tabs>
              <w:ind w:left="709" w:hanging="726"/>
              <w:rPr>
                <w:rFonts w:eastAsia="PMingLiU" w:cs="Arial"/>
                <w:sz w:val="18"/>
                <w:szCs w:val="18"/>
                <w:lang w:val="en-GB"/>
              </w:rPr>
            </w:pPr>
            <w:r w:rsidRPr="00783310">
              <w:rPr>
                <w:rFonts w:eastAsia="PMingLiU" w:cs="Arial"/>
                <w:sz w:val="18"/>
                <w:szCs w:val="18"/>
                <w:lang w:val="en-GB"/>
              </w:rPr>
              <w:t>To assist the Central American countries in the development, improvement and implementation of their National Tsunami Warning and Mitigation Systems, and the countries which are becoming new members of ICG/PTWS in their integration into the ICG/PTWS.</w:t>
            </w:r>
          </w:p>
          <w:p w14:paraId="78245088" w14:textId="77777777" w:rsidR="00783310" w:rsidRPr="00783310" w:rsidRDefault="00783310" w:rsidP="00783310">
            <w:pPr>
              <w:pStyle w:val="Standard"/>
              <w:numPr>
                <w:ilvl w:val="0"/>
                <w:numId w:val="10"/>
              </w:numPr>
              <w:tabs>
                <w:tab w:val="left" w:pos="1418"/>
              </w:tabs>
              <w:ind w:left="709" w:hanging="726"/>
              <w:rPr>
                <w:rFonts w:eastAsia="PMingLiU" w:cs="Arial"/>
                <w:sz w:val="18"/>
                <w:szCs w:val="18"/>
                <w:lang w:val="en-GB"/>
              </w:rPr>
            </w:pPr>
            <w:r w:rsidRPr="00783310">
              <w:rPr>
                <w:rFonts w:eastAsia="PMingLiU" w:cs="Arial"/>
                <w:sz w:val="18"/>
                <w:szCs w:val="18"/>
                <w:lang w:val="en-GB"/>
              </w:rPr>
              <w:t>To request CEPREDENAC to support the development of CATAC in Nicaragua as interim Regional Tsunami Advisory Centre for all Central American countries.</w:t>
            </w:r>
          </w:p>
          <w:p w14:paraId="243273EF" w14:textId="77777777" w:rsidR="00783310" w:rsidRPr="00783310" w:rsidRDefault="00783310" w:rsidP="00783310">
            <w:pPr>
              <w:pStyle w:val="Standard"/>
              <w:numPr>
                <w:ilvl w:val="0"/>
                <w:numId w:val="10"/>
              </w:numPr>
              <w:tabs>
                <w:tab w:val="left" w:pos="1418"/>
              </w:tabs>
              <w:ind w:left="709" w:hanging="726"/>
              <w:rPr>
                <w:rFonts w:eastAsia="PMingLiU" w:cs="Arial"/>
                <w:sz w:val="18"/>
                <w:szCs w:val="18"/>
                <w:lang w:val="en-GB"/>
              </w:rPr>
            </w:pPr>
            <w:r w:rsidRPr="00783310">
              <w:rPr>
                <w:rFonts w:eastAsia="PMingLiU" w:cs="Arial"/>
                <w:sz w:val="18"/>
                <w:szCs w:val="18"/>
                <w:lang w:val="en-GB"/>
              </w:rPr>
              <w:t>To implement a regional communications and warning plan.</w:t>
            </w:r>
          </w:p>
          <w:p w14:paraId="3E965B7C" w14:textId="77777777" w:rsidR="00783310" w:rsidRPr="00783310" w:rsidRDefault="00783310" w:rsidP="00783310">
            <w:pPr>
              <w:pStyle w:val="Standard"/>
              <w:numPr>
                <w:ilvl w:val="0"/>
                <w:numId w:val="10"/>
              </w:numPr>
              <w:tabs>
                <w:tab w:val="left" w:pos="1418"/>
              </w:tabs>
              <w:ind w:left="709" w:hanging="726"/>
              <w:rPr>
                <w:rFonts w:eastAsia="PMingLiU" w:cs="Arial"/>
                <w:sz w:val="18"/>
                <w:szCs w:val="18"/>
                <w:lang w:val="en-GB"/>
              </w:rPr>
            </w:pPr>
            <w:r w:rsidRPr="00783310">
              <w:rPr>
                <w:rFonts w:eastAsia="PMingLiU" w:cs="Arial"/>
                <w:sz w:val="18"/>
                <w:szCs w:val="18"/>
                <w:lang w:val="en-GB"/>
              </w:rPr>
              <w:t>To facilitate Tsunami Hazard and Risk studies in the Central American Region.</w:t>
            </w:r>
          </w:p>
          <w:p w14:paraId="29407EB6" w14:textId="77777777" w:rsidR="0025753D" w:rsidRDefault="0025753D" w:rsidP="0025753D">
            <w:pPr>
              <w:pStyle w:val="Standard"/>
            </w:pPr>
          </w:p>
          <w:p w14:paraId="2A49DDB7" w14:textId="77777777" w:rsidR="000E7BC9" w:rsidRPr="003C6FC5" w:rsidRDefault="00783310">
            <w:pPr>
              <w:pStyle w:val="Standard"/>
              <w:spacing w:after="240"/>
              <w:jc w:val="both"/>
              <w:rPr>
                <w:rFonts w:eastAsia="PMingLiU" w:cs="Arial"/>
                <w:sz w:val="18"/>
                <w:szCs w:val="18"/>
                <w:lang w:val="en-GB"/>
              </w:rPr>
            </w:pPr>
            <w:r w:rsidRPr="003C6FC5">
              <w:rPr>
                <w:rFonts w:eastAsia="PMingLiU" w:cs="Arial"/>
                <w:sz w:val="18"/>
                <w:szCs w:val="18"/>
                <w:lang w:val="en-GB"/>
              </w:rPr>
              <w:t xml:space="preserve">The Group will be composed of members from Member States Nicaragua, El Salvador, Guatemala, Costa Rica, Honduras, </w:t>
            </w:r>
            <w:proofErr w:type="gramStart"/>
            <w:r w:rsidRPr="003C6FC5">
              <w:rPr>
                <w:rFonts w:eastAsia="PMingLiU" w:cs="Arial"/>
                <w:sz w:val="18"/>
                <w:szCs w:val="18"/>
                <w:lang w:val="en-GB"/>
              </w:rPr>
              <w:t>Mexico</w:t>
            </w:r>
            <w:proofErr w:type="gramEnd"/>
            <w:r w:rsidRPr="003C6FC5">
              <w:rPr>
                <w:rFonts w:eastAsia="PMingLiU" w:cs="Arial"/>
                <w:sz w:val="18"/>
                <w:szCs w:val="18"/>
                <w:lang w:val="en-GB"/>
              </w:rPr>
              <w:t xml:space="preserve"> and Panama, with a Chair and a Vice-Chair to be elected.</w:t>
            </w:r>
          </w:p>
          <w:p w14:paraId="6ECB87E6" w14:textId="77777777" w:rsidR="000E7BC9" w:rsidRDefault="000E7BC9">
            <w:pPr>
              <w:pStyle w:val="Standard"/>
              <w:ind w:left="180"/>
              <w:rPr>
                <w:sz w:val="18"/>
                <w:szCs w:val="18"/>
                <w:lang w:val="en-GB"/>
              </w:rPr>
            </w:pPr>
          </w:p>
        </w:tc>
      </w:tr>
      <w:tr w:rsidR="000E7BC9" w14:paraId="0A7E1F64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AB27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  <w:p w14:paraId="3A34F400" w14:textId="77777777" w:rsidR="000E7BC9" w:rsidRDefault="002067F4">
            <w:pPr>
              <w:pStyle w:val="Standard"/>
            </w:pPr>
            <w:r>
              <w:rPr>
                <w:sz w:val="20"/>
                <w:szCs w:val="20"/>
                <w:u w:val="single"/>
                <w:lang w:val="en-GB"/>
              </w:rPr>
              <w:t>Membership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2C920C20" w14:textId="6FEADBDD" w:rsidR="000E7BC9" w:rsidRPr="00C72346" w:rsidRDefault="00C72346" w:rsidP="00C72346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  <w:lang w:val="es-ES"/>
              </w:rPr>
            </w:pPr>
            <w:r w:rsidRPr="00C72346">
              <w:rPr>
                <w:sz w:val="20"/>
                <w:szCs w:val="20"/>
                <w:lang w:val="es-ES"/>
              </w:rPr>
              <w:t>Ms Griselda Marroquin</w:t>
            </w:r>
            <w:r>
              <w:rPr>
                <w:sz w:val="20"/>
                <w:szCs w:val="20"/>
                <w:lang w:val="es-ES"/>
              </w:rPr>
              <w:t>, MARN, El Sal</w:t>
            </w:r>
            <w:r w:rsidRPr="00C72346">
              <w:rPr>
                <w:sz w:val="20"/>
                <w:szCs w:val="20"/>
                <w:lang w:val="es-ES"/>
              </w:rPr>
              <w:t>vador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010541">
              <w:rPr>
                <w:sz w:val="20"/>
                <w:szCs w:val="20"/>
                <w:lang w:val="es-ES"/>
              </w:rPr>
              <w:t>(</w:t>
            </w:r>
            <w:r>
              <w:rPr>
                <w:sz w:val="20"/>
                <w:szCs w:val="20"/>
                <w:lang w:val="es-ES"/>
              </w:rPr>
              <w:t>Chair)</w:t>
            </w:r>
          </w:p>
          <w:p w14:paraId="12230DC7" w14:textId="23E46E49" w:rsidR="00010541" w:rsidRPr="00C72346" w:rsidRDefault="00010541" w:rsidP="00010541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  <w:lang w:val="es-ES"/>
              </w:rPr>
            </w:pPr>
            <w:r w:rsidRPr="00C72346">
              <w:rPr>
                <w:sz w:val="20"/>
                <w:szCs w:val="20"/>
                <w:lang w:val="es-ES"/>
              </w:rPr>
              <w:t xml:space="preserve">Dr </w:t>
            </w:r>
            <w:r>
              <w:rPr>
                <w:sz w:val="20"/>
                <w:szCs w:val="20"/>
                <w:lang w:val="es-ES"/>
              </w:rPr>
              <w:t>Wilfried Strauch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/>
              </w:rPr>
              <w:t>INETER, Nicaragua</w:t>
            </w:r>
            <w:r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>Vice-</w:t>
            </w:r>
            <w:r>
              <w:rPr>
                <w:sz w:val="20"/>
                <w:szCs w:val="20"/>
                <w:lang w:val="es-ES"/>
              </w:rPr>
              <w:t>Chair)</w:t>
            </w:r>
          </w:p>
          <w:p w14:paraId="79E8031C" w14:textId="77777777" w:rsidR="000E7BC9" w:rsidRDefault="002067F4" w:rsidP="00C72346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representing countries TWFPs and TNCs</w:t>
            </w:r>
          </w:p>
          <w:p w14:paraId="54CC410E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  <w:p w14:paraId="3AE8A7E7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</w:tr>
      <w:tr w:rsidR="000E7BC9" w14:paraId="4AB1F04E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E3F8" w14:textId="77777777" w:rsidR="000E7BC9" w:rsidRDefault="000E7BC9">
            <w:pPr>
              <w:pStyle w:val="Standard"/>
              <w:rPr>
                <w:sz w:val="18"/>
                <w:szCs w:val="18"/>
                <w:u w:val="single"/>
              </w:rPr>
            </w:pPr>
          </w:p>
          <w:p w14:paraId="08E4741E" w14:textId="77777777" w:rsidR="000E7BC9" w:rsidRDefault="002067F4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>The following applies for all working groups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3F476044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Languages:  English, Spanish and French</w:t>
            </w:r>
          </w:p>
          <w:p w14:paraId="3044E17A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Meetings:  Meet </w:t>
            </w:r>
            <w:proofErr w:type="spellStart"/>
            <w:r>
              <w:rPr>
                <w:sz w:val="18"/>
                <w:szCs w:val="18"/>
                <w:lang w:val="en-GB"/>
              </w:rPr>
              <w:t>intersessionally</w:t>
            </w:r>
            <w:proofErr w:type="spellEnd"/>
            <w:r>
              <w:rPr>
                <w:sz w:val="18"/>
                <w:szCs w:val="18"/>
                <w:lang w:val="en-GB"/>
              </w:rPr>
              <w:t>.</w:t>
            </w:r>
          </w:p>
          <w:p w14:paraId="5D8AD7D1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Coordinator and Elections:  Follow the rules of procedures applying to IOC Subsidiary Bodies.  Chair and at least one vice chair who will be elected either by the ICG/PTWS or the members of the working group for two years with possible </w:t>
            </w:r>
            <w:proofErr w:type="spellStart"/>
            <w:r>
              <w:rPr>
                <w:sz w:val="18"/>
                <w:szCs w:val="18"/>
                <w:lang w:val="en-GB"/>
              </w:rPr>
              <w:t>reelection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of one term in the same position.</w:t>
            </w:r>
          </w:p>
          <w:p w14:paraId="3286463E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Members and appointment:  Nominated by member states in accordance with the rules of procedures applying to IOC Subsidiary bodies.  Technical experts can be invited at the discretion of the Chair.</w:t>
            </w:r>
          </w:p>
          <w:p w14:paraId="64417FC7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Calendar of Intersessional work should be determined by the working group at the working group meeting and included in the report.</w:t>
            </w:r>
          </w:p>
          <w:p w14:paraId="3FCFEB88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the WG:  Two years.</w:t>
            </w:r>
          </w:p>
          <w:p w14:paraId="268B8C03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Reports:  A final report </w:t>
            </w:r>
            <w:proofErr w:type="gramStart"/>
            <w:r>
              <w:rPr>
                <w:sz w:val="18"/>
                <w:szCs w:val="18"/>
                <w:lang w:val="en-GB"/>
              </w:rPr>
              <w:t>has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be submitted two months before the parent body meeting and for each working group meeting within the two following months.  </w:t>
            </w:r>
          </w:p>
          <w:p w14:paraId="52870D21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Financial resources:  At national expense.</w:t>
            </w:r>
          </w:p>
          <w:p w14:paraId="220F941D" w14:textId="77777777" w:rsidR="000E7BC9" w:rsidRDefault="002067F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Amendments:  As warranted by the working groups.</w:t>
            </w:r>
          </w:p>
        </w:tc>
      </w:tr>
      <w:tr w:rsidR="000E7BC9" w14:paraId="2BCC5D1B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BD06" w14:textId="77777777" w:rsidR="000E7BC9" w:rsidRDefault="000E7BC9">
            <w:pPr>
              <w:pStyle w:val="Standard"/>
              <w:rPr>
                <w:sz w:val="18"/>
                <w:szCs w:val="18"/>
                <w:u w:val="single"/>
                <w:lang w:val="en-GB"/>
              </w:rPr>
            </w:pPr>
          </w:p>
        </w:tc>
      </w:tr>
    </w:tbl>
    <w:p w14:paraId="5A1CAB0D" w14:textId="77777777" w:rsidR="000E7BC9" w:rsidRDefault="000E7BC9">
      <w:pPr>
        <w:pStyle w:val="Standard"/>
        <w:rPr>
          <w:lang w:val="en-GB"/>
        </w:rPr>
      </w:pPr>
    </w:p>
    <w:p w14:paraId="18DAEE30" w14:textId="77777777" w:rsidR="000E7BC9" w:rsidRDefault="002067F4">
      <w:pPr>
        <w:pStyle w:val="Standard"/>
        <w:pageBreakBefore/>
        <w:jc w:val="center"/>
      </w:pPr>
      <w:r>
        <w:rPr>
          <w:b/>
          <w:u w:val="single"/>
        </w:rPr>
        <w:lastRenderedPageBreak/>
        <w:t xml:space="preserve">Contact Details Working Group 4 </w:t>
      </w:r>
      <w:r>
        <w:rPr>
          <w:b/>
          <w:sz w:val="22"/>
          <w:szCs w:val="22"/>
          <w:u w:val="single"/>
          <w:lang w:val="en-GB"/>
        </w:rPr>
        <w:t>Regional Working Group on Tsunami Warning and Mitigation on the Central American Pacific Coast</w:t>
      </w:r>
    </w:p>
    <w:p w14:paraId="21F06076" w14:textId="77777777" w:rsidR="000E7BC9" w:rsidRDefault="000E7BC9">
      <w:pPr>
        <w:pStyle w:val="Standard"/>
      </w:pPr>
    </w:p>
    <w:tbl>
      <w:tblPr>
        <w:tblW w:w="92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2120"/>
        <w:gridCol w:w="3201"/>
      </w:tblGrid>
      <w:tr w:rsidR="000E7BC9" w14:paraId="36E0EF0B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4B1D" w14:textId="77777777" w:rsidR="000E7BC9" w:rsidRDefault="002067F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and Contact Details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4C83" w14:textId="77777777" w:rsidR="000E7BC9" w:rsidRDefault="002067F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Institution, Country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012D" w14:textId="77777777" w:rsidR="000E7BC9" w:rsidRDefault="002067F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0E7BC9" w14:paraId="2026BC2A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4EB6" w14:textId="77777777" w:rsidR="00153FC5" w:rsidRPr="00153FC5" w:rsidRDefault="00153FC5" w:rsidP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 xml:space="preserve">Dr. Silvia CHACON BARRANTES </w:t>
            </w:r>
          </w:p>
          <w:p w14:paraId="0DBB9488" w14:textId="77777777" w:rsidR="00153FC5" w:rsidRPr="00153FC5" w:rsidRDefault="00153FC5" w:rsidP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>Professor and Researcher</w:t>
            </w:r>
          </w:p>
          <w:p w14:paraId="703DD4FC" w14:textId="77777777" w:rsidR="00153FC5" w:rsidRPr="00FB71FF" w:rsidRDefault="00153FC5" w:rsidP="00153FC5">
            <w:pPr>
              <w:pStyle w:val="Standard"/>
              <w:rPr>
                <w:sz w:val="20"/>
                <w:szCs w:val="20"/>
                <w:lang w:val="en-GB"/>
              </w:rPr>
            </w:pPr>
            <w:r w:rsidRPr="00FB71FF">
              <w:rPr>
                <w:sz w:val="20"/>
                <w:szCs w:val="20"/>
                <w:lang w:val="en-GB"/>
              </w:rPr>
              <w:t>Sistema Nacional de Monitoreo de Tsunamis (SINAMOT)</w:t>
            </w:r>
          </w:p>
          <w:p w14:paraId="0F20AE80" w14:textId="77777777" w:rsidR="00153FC5" w:rsidRPr="00FB71FF" w:rsidRDefault="00153FC5" w:rsidP="00153FC5">
            <w:pPr>
              <w:pStyle w:val="Standard"/>
              <w:rPr>
                <w:sz w:val="20"/>
                <w:szCs w:val="20"/>
                <w:lang w:val="en-GB"/>
              </w:rPr>
            </w:pPr>
            <w:r w:rsidRPr="00FB71FF">
              <w:rPr>
                <w:sz w:val="20"/>
                <w:szCs w:val="20"/>
                <w:lang w:val="en-GB"/>
              </w:rPr>
              <w:t xml:space="preserve">Universidad Nacional, Campus Omar </w:t>
            </w:r>
            <w:proofErr w:type="spellStart"/>
            <w:r w:rsidRPr="00FB71FF">
              <w:rPr>
                <w:sz w:val="20"/>
                <w:szCs w:val="20"/>
                <w:lang w:val="en-GB"/>
              </w:rPr>
              <w:t>Dengo</w:t>
            </w:r>
            <w:proofErr w:type="spellEnd"/>
          </w:p>
          <w:p w14:paraId="73D32E27" w14:textId="77777777" w:rsidR="00153FC5" w:rsidRPr="00FB71FF" w:rsidRDefault="00153FC5" w:rsidP="00153FC5">
            <w:pPr>
              <w:pStyle w:val="Standard"/>
              <w:rPr>
                <w:sz w:val="20"/>
                <w:szCs w:val="20"/>
                <w:lang w:val="en-GB"/>
              </w:rPr>
            </w:pPr>
            <w:r w:rsidRPr="00FB71FF">
              <w:rPr>
                <w:sz w:val="20"/>
                <w:szCs w:val="20"/>
                <w:lang w:val="en-GB"/>
              </w:rPr>
              <w:t>Heredia Costa Rica</w:t>
            </w:r>
          </w:p>
          <w:p w14:paraId="079E7D37" w14:textId="77777777" w:rsidR="000E7BC9" w:rsidRDefault="00153FC5" w:rsidP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>Tel: +506 83096690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61F2" w14:textId="77777777" w:rsidR="00153FC5" w:rsidRPr="00153FC5" w:rsidRDefault="00153FC5" w:rsidP="00153FC5">
            <w:pPr>
              <w:pStyle w:val="Standard"/>
              <w:rPr>
                <w:sz w:val="20"/>
                <w:szCs w:val="20"/>
              </w:rPr>
            </w:pPr>
            <w:r w:rsidRPr="0055112B">
              <w:rPr>
                <w:sz w:val="20"/>
                <w:szCs w:val="20"/>
                <w:lang w:val="es-ES"/>
              </w:rPr>
              <w:t xml:space="preserve">Universidad Nacional, </w:t>
            </w:r>
          </w:p>
          <w:p w14:paraId="4F587F3E" w14:textId="77777777" w:rsidR="000E7BC9" w:rsidRDefault="00153FC5" w:rsidP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>Costa Rica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50CE" w14:textId="77777777" w:rsidR="000E7BC9" w:rsidRDefault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>silviachaconb@gmail.com</w:t>
            </w:r>
          </w:p>
        </w:tc>
      </w:tr>
      <w:tr w:rsidR="000E7BC9" w14:paraId="324C08FD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5C1F" w14:textId="77777777" w:rsidR="00153FC5" w:rsidRPr="00153FC5" w:rsidRDefault="00153FC5" w:rsidP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 xml:space="preserve">Ms. Griselda MARROQUIN </w:t>
            </w:r>
          </w:p>
          <w:p w14:paraId="6093C1F7" w14:textId="77777777" w:rsidR="00153FC5" w:rsidRPr="00153FC5" w:rsidRDefault="00153FC5" w:rsidP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>Head of Seismology</w:t>
            </w:r>
          </w:p>
          <w:p w14:paraId="1F84FD1F" w14:textId="77777777" w:rsidR="00153FC5" w:rsidRPr="00153FC5" w:rsidRDefault="00153FC5" w:rsidP="00153FC5">
            <w:pPr>
              <w:pStyle w:val="Standard"/>
              <w:rPr>
                <w:sz w:val="20"/>
                <w:szCs w:val="20"/>
                <w:lang w:val="es-ES"/>
              </w:rPr>
            </w:pPr>
            <w:r w:rsidRPr="00153FC5">
              <w:rPr>
                <w:sz w:val="20"/>
                <w:szCs w:val="20"/>
                <w:lang w:val="es-ES"/>
              </w:rPr>
              <w:t>Ministerio de Medio Ambiente y Recursos Naturales de El Salvador (MARN)</w:t>
            </w:r>
          </w:p>
          <w:p w14:paraId="4BEF4050" w14:textId="77777777" w:rsidR="00153FC5" w:rsidRPr="00153FC5" w:rsidRDefault="00153FC5" w:rsidP="00153FC5">
            <w:pPr>
              <w:pStyle w:val="Standard"/>
              <w:rPr>
                <w:sz w:val="20"/>
                <w:szCs w:val="20"/>
                <w:lang w:val="es-ES"/>
              </w:rPr>
            </w:pPr>
            <w:r w:rsidRPr="00153FC5">
              <w:rPr>
                <w:sz w:val="20"/>
                <w:szCs w:val="20"/>
                <w:lang w:val="es-ES"/>
              </w:rPr>
              <w:t>Kilómetro 5 1/2 carretera a Nueva San Salvador, Calle y Colonia las Mercedes</w:t>
            </w:r>
          </w:p>
          <w:p w14:paraId="348323CA" w14:textId="77777777" w:rsidR="000E7BC9" w:rsidRDefault="00153FC5" w:rsidP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>San Salvador El Salvador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D759" w14:textId="77777777" w:rsidR="000E7BC9" w:rsidRDefault="00153FC5">
            <w:pPr>
              <w:pStyle w:val="Standard"/>
              <w:rPr>
                <w:sz w:val="20"/>
                <w:szCs w:val="20"/>
                <w:lang w:val="es-CL"/>
              </w:rPr>
            </w:pPr>
            <w:r w:rsidRPr="00153FC5">
              <w:rPr>
                <w:sz w:val="20"/>
                <w:szCs w:val="20"/>
                <w:lang w:val="es-CL"/>
              </w:rPr>
              <w:t>Ministerio de Medio Ambiente y Recursos Naturales de El Salvador (MARN)</w:t>
            </w:r>
            <w:r>
              <w:rPr>
                <w:sz w:val="20"/>
                <w:szCs w:val="20"/>
                <w:lang w:val="es-CL"/>
              </w:rPr>
              <w:t>, El Salvador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3871" w14:textId="77777777" w:rsidR="000E7BC9" w:rsidRDefault="00153FC5">
            <w:pPr>
              <w:pStyle w:val="Standard"/>
              <w:rPr>
                <w:sz w:val="20"/>
                <w:szCs w:val="20"/>
              </w:rPr>
            </w:pPr>
            <w:r w:rsidRPr="00153FC5">
              <w:rPr>
                <w:sz w:val="20"/>
                <w:szCs w:val="20"/>
              </w:rPr>
              <w:t>gmarroquin@marn.gob.sv</w:t>
            </w:r>
          </w:p>
        </w:tc>
      </w:tr>
      <w:tr w:rsidR="000E7BC9" w14:paraId="7DCA8620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A5C2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C0C5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0F5E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</w:tr>
      <w:tr w:rsidR="000E7BC9" w14:paraId="6973E432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78ED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0D50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A182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</w:tr>
      <w:tr w:rsidR="000E7BC9" w14:paraId="78133D05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488E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22C2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6F00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</w:tr>
      <w:tr w:rsidR="000E7BC9" w14:paraId="16AEDD2D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E9EC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B502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095B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</w:tr>
      <w:tr w:rsidR="000E7BC9" w14:paraId="21765FCA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B727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28AA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BEE7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</w:tr>
      <w:tr w:rsidR="000E7BC9" w14:paraId="0C99847C" w14:textId="77777777"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80E1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0FED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EF49" w14:textId="77777777" w:rsidR="000E7BC9" w:rsidRDefault="000E7BC9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787C4F07" w14:textId="77777777" w:rsidR="000E7BC9" w:rsidRDefault="000E7BC9">
      <w:pPr>
        <w:pStyle w:val="Standard"/>
      </w:pPr>
    </w:p>
    <w:sectPr w:rsidR="000E7BC9">
      <w:pgSz w:w="12240" w:h="15840"/>
      <w:pgMar w:top="719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EB9D" w14:textId="77777777" w:rsidR="00D41BA0" w:rsidRDefault="00D41BA0">
      <w:r>
        <w:separator/>
      </w:r>
    </w:p>
  </w:endnote>
  <w:endnote w:type="continuationSeparator" w:id="0">
    <w:p w14:paraId="297EF18F" w14:textId="77777777" w:rsidR="00D41BA0" w:rsidRDefault="00D4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0D39" w14:textId="77777777" w:rsidR="00D41BA0" w:rsidRDefault="00D41BA0">
      <w:r>
        <w:rPr>
          <w:color w:val="000000"/>
        </w:rPr>
        <w:separator/>
      </w:r>
    </w:p>
  </w:footnote>
  <w:footnote w:type="continuationSeparator" w:id="0">
    <w:p w14:paraId="042D7BD1" w14:textId="77777777" w:rsidR="00D41BA0" w:rsidRDefault="00D4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24B9"/>
    <w:multiLevelType w:val="multilevel"/>
    <w:tmpl w:val="ED989AA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1B0636D"/>
    <w:multiLevelType w:val="multilevel"/>
    <w:tmpl w:val="27C40B9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35D2A17"/>
    <w:multiLevelType w:val="hybridMultilevel"/>
    <w:tmpl w:val="E08A8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3C95"/>
    <w:multiLevelType w:val="multilevel"/>
    <w:tmpl w:val="AD5EA36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4F996337"/>
    <w:multiLevelType w:val="multilevel"/>
    <w:tmpl w:val="0BF8A62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51DE7C35"/>
    <w:multiLevelType w:val="multilevel"/>
    <w:tmpl w:val="7D5EEB6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30E7C29"/>
    <w:multiLevelType w:val="hybridMultilevel"/>
    <w:tmpl w:val="B3F43C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B3A8B"/>
    <w:multiLevelType w:val="multilevel"/>
    <w:tmpl w:val="56CAF6E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780A636E"/>
    <w:multiLevelType w:val="multilevel"/>
    <w:tmpl w:val="61AEAAD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79753DF0"/>
    <w:multiLevelType w:val="multilevel"/>
    <w:tmpl w:val="DF36CC0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7B605FE1"/>
    <w:multiLevelType w:val="multilevel"/>
    <w:tmpl w:val="1C4844D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570189870">
    <w:abstractNumId w:val="8"/>
  </w:num>
  <w:num w:numId="2" w16cid:durableId="1081415312">
    <w:abstractNumId w:val="7"/>
  </w:num>
  <w:num w:numId="3" w16cid:durableId="1771513025">
    <w:abstractNumId w:val="1"/>
  </w:num>
  <w:num w:numId="4" w16cid:durableId="1665090285">
    <w:abstractNumId w:val="4"/>
  </w:num>
  <w:num w:numId="5" w16cid:durableId="1182817816">
    <w:abstractNumId w:val="0"/>
  </w:num>
  <w:num w:numId="6" w16cid:durableId="1689327934">
    <w:abstractNumId w:val="3"/>
  </w:num>
  <w:num w:numId="7" w16cid:durableId="1738894218">
    <w:abstractNumId w:val="9"/>
  </w:num>
  <w:num w:numId="8" w16cid:durableId="1266231360">
    <w:abstractNumId w:val="10"/>
  </w:num>
  <w:num w:numId="9" w16cid:durableId="1325279744">
    <w:abstractNumId w:val="5"/>
  </w:num>
  <w:num w:numId="10" w16cid:durableId="445582067">
    <w:abstractNumId w:val="5"/>
    <w:lvlOverride w:ilvl="0">
      <w:startOverride w:val="1"/>
    </w:lvlOverride>
  </w:num>
  <w:num w:numId="11" w16cid:durableId="279729034">
    <w:abstractNumId w:val="6"/>
  </w:num>
  <w:num w:numId="12" w16cid:durableId="59232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C9"/>
    <w:rsid w:val="00010541"/>
    <w:rsid w:val="000E7BC9"/>
    <w:rsid w:val="00153FC5"/>
    <w:rsid w:val="001E7298"/>
    <w:rsid w:val="002067F4"/>
    <w:rsid w:val="00256523"/>
    <w:rsid w:val="0025753D"/>
    <w:rsid w:val="003C6FC5"/>
    <w:rsid w:val="0055112B"/>
    <w:rsid w:val="0060609F"/>
    <w:rsid w:val="00783310"/>
    <w:rsid w:val="00A766EA"/>
    <w:rsid w:val="00C217D0"/>
    <w:rsid w:val="00C72346"/>
    <w:rsid w:val="00C90BEA"/>
    <w:rsid w:val="00D41BA0"/>
    <w:rsid w:val="00DB2DCA"/>
    <w:rsid w:val="00E42F5B"/>
    <w:rsid w:val="00FB1388"/>
    <w:rsid w:val="00FB71FF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0DCE"/>
  <w15:docId w15:val="{77A7CF0C-2E97-4993-BFAB-EB2F03F5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3"/>
        <w:lang w:val="en-GB" w:eastAsia="zh-CN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23">
    <w:name w:val="WWNum23"/>
    <w:basedOn w:val="NoList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10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541"/>
  </w:style>
  <w:style w:type="paragraph" w:styleId="Footer">
    <w:name w:val="footer"/>
    <w:basedOn w:val="Normal"/>
    <w:link w:val="FooterChar"/>
    <w:uiPriority w:val="99"/>
    <w:unhideWhenUsed/>
    <w:rsid w:val="00010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Working Group One:</vt:lpstr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Working Group One:</dc:title>
  <dc:creator>b_aliaga</dc:creator>
  <cp:lastModifiedBy>Aliaga, Bernardo</cp:lastModifiedBy>
  <cp:revision>2</cp:revision>
  <dcterms:created xsi:type="dcterms:W3CDTF">2023-09-05T10:49:00Z</dcterms:created>
  <dcterms:modified xsi:type="dcterms:W3CDTF">2023-09-05T10:49:00Z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UNESCO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