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Evaluation Report Status 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Submitted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 submitted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Antigua and Barbuda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Bahamas?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Aruba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Brazil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Barbados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Grenada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Responded *incorrect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Belize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Honduras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Colombia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Nicaragua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Saint Kitts and Nevis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Curacao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trike w:val="1"/>
                <w:sz w:val="18"/>
                <w:szCs w:val="18"/>
                <w:rtl w:val="0"/>
              </w:rPr>
              <w:t xml:space="preserve">Sint Maarten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did not participate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Suriname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-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Responded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Dominican Republic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 - Montserrat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France (Guadeloupe, Martinique, Saint Martin, St. Barthelemy)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 - Turks and Caicos *incorrect contact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Guatemala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Guyana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ind w:lef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3.029785156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Haiti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Jamaica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Mexico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NL - Bonaire, Saba, Sint Eustatius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Panama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Puerto 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Saint Lucia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Saint Vincent and the Grenadines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 - Anguilla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highlight w:val="yellow"/>
                <w:rtl w:val="0"/>
              </w:rPr>
              <w:t xml:space="preserve">UK - Bermuda***incorrect contact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 - British Virgin Islands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 - Cayman Islands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 - US Virgin Islands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2"/>
              </w:numPr>
              <w:spacing w:after="0" w:lineRule="auto"/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Venezuela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Costa Rica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.92529296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Trinidad and Tobago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Antigua and Barbuda*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Bahamas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Barbados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Belize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Brazil**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Colombia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Costa Rica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Cuba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Dominica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Dominican Republic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France 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(Guadeloupe, </w:t>
      </w:r>
      <w:r w:rsidDel="00000000" w:rsidR="00000000" w:rsidRPr="00000000">
        <w:rPr>
          <w:i w:val="1"/>
          <w:strike w:val="1"/>
          <w:sz w:val="20"/>
          <w:szCs w:val="20"/>
          <w:rtl w:val="0"/>
        </w:rPr>
        <w:t xml:space="preserve">Guyane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, Martinique, Saint Martin, St. Barthelemy)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Grenada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Guatemala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Guyana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Haiti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Honduras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Jamaica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Mexico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Netherlands 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(Aruba***, Bonaire, Curaçao***, Saba, Sint Eustatius,</w:t>
      </w:r>
      <w:r w:rsidDel="00000000" w:rsidR="00000000" w:rsidRPr="00000000">
        <w:rPr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trike w:val="1"/>
          <w:sz w:val="20"/>
          <w:szCs w:val="20"/>
          <w:rtl w:val="0"/>
        </w:rPr>
        <w:t xml:space="preserve">Sint Maarten</w:t>
      </w:r>
      <w:r w:rsidDel="00000000" w:rsidR="00000000" w:rsidRPr="00000000">
        <w:rPr>
          <w:i w:val="1"/>
          <w:sz w:val="20"/>
          <w:szCs w:val="20"/>
          <w:rtl w:val="0"/>
        </w:rPr>
        <w:t xml:space="preserve">***)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Nicaragua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Panama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Saint Kitts and Nevis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Saint Lucia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Saint Vincent and the Grenadines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Suriname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Trinidad and Tobago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United Kingdom of Great Britain &amp; Northern Ireland 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(Anguilla***, Bermuda, British Virgin Islands***, Cayman Islands***</w:t>
      </w:r>
      <w:r w:rsidDel="00000000" w:rsidR="00000000" w:rsidRPr="00000000">
        <w:rPr>
          <w:i w:val="1"/>
          <w:sz w:val="20"/>
          <w:szCs w:val="20"/>
          <w:rtl w:val="0"/>
        </w:rPr>
        <w:t xml:space="preserve">, Montserrat***, Turks and Caicos)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360" w:lineRule="auto"/>
        <w:ind w:left="720" w:hanging="360"/>
        <w:rPr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United States </w:t>
      </w:r>
      <w:r w:rsidDel="00000000" w:rsidR="00000000" w:rsidRPr="00000000">
        <w:rPr>
          <w:i w:val="1"/>
          <w:sz w:val="20"/>
          <w:szCs w:val="20"/>
          <w:highlight w:val="green"/>
          <w:rtl w:val="0"/>
        </w:rPr>
        <w:t xml:space="preserve">(Puerto Rico and U.S. Virgin Islands)</w:t>
      </w:r>
      <w:r w:rsidDel="00000000" w:rsidR="00000000" w:rsidRPr="00000000">
        <w:rPr>
          <w:sz w:val="20"/>
          <w:szCs w:val="20"/>
          <w:highlight w:val="green"/>
          <w:rtl w:val="0"/>
        </w:rPr>
        <w:t xml:space="preserve"> 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360" w:lineRule="auto"/>
        <w:ind w:left="720" w:hanging="360"/>
        <w:rPr>
          <w:b w:val="1"/>
          <w:sz w:val="20"/>
          <w:szCs w:val="20"/>
          <w:highlight w:val="green"/>
        </w:rPr>
      </w:pPr>
      <w:r w:rsidDel="00000000" w:rsidR="00000000" w:rsidRPr="00000000">
        <w:rPr>
          <w:b w:val="1"/>
          <w:sz w:val="20"/>
          <w:szCs w:val="20"/>
          <w:highlight w:val="green"/>
          <w:rtl w:val="0"/>
        </w:rPr>
        <w:t xml:space="preserve">Venezuela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