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9870B8" w14:paraId="67A91FD4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F016AC" w14:textId="77777777" w:rsidR="00467E3F" w:rsidRPr="0015340A" w:rsidRDefault="00B83068" w:rsidP="00853565">
            <w:pPr>
              <w:pStyle w:val="Marge"/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u w:val="single"/>
                <w:lang w:val="ru-RU"/>
              </w:rPr>
              <w:t>Резюме</w:t>
            </w:r>
          </w:p>
          <w:p w14:paraId="7AA28E49" w14:textId="7DE38A53" w:rsidR="00801388" w:rsidRPr="005A22DE" w:rsidRDefault="004A12B2" w:rsidP="003A2F16">
            <w:pPr>
              <w:spacing w:after="120"/>
              <w:jc w:val="both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 xml:space="preserve">В настоящем докладе представлена общая информация об исполнении бюджета на </w:t>
            </w:r>
            <w:proofErr w:type="gramStart"/>
            <w:r>
              <w:rPr>
                <w:lang w:val="ru-RU"/>
              </w:rPr>
              <w:t>2022-2023</w:t>
            </w:r>
            <w:proofErr w:type="gramEnd"/>
            <w:r>
              <w:rPr>
                <w:lang w:val="ru-RU"/>
              </w:rPr>
              <w:t xml:space="preserve"> гг. по состоянию на 31 декабря 2023</w:t>
            </w:r>
            <w:r w:rsidR="0015340A">
              <w:rPr>
                <w:lang w:val="en-US"/>
              </w:rPr>
              <w:t> </w:t>
            </w:r>
            <w:r>
              <w:rPr>
                <w:lang w:val="ru-RU"/>
              </w:rPr>
              <w:t>г., включая обновленную информацию о привлеченных добровольных взносах, восполнении дефицита бюджета в разбивке по функциям и кадровой ситуации.</w:t>
            </w:r>
          </w:p>
          <w:p w14:paraId="724BCE37" w14:textId="423868B5" w:rsidR="00E65CDF" w:rsidRDefault="00E65CDF" w:rsidP="003A2F16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lang w:val="ru-RU"/>
              </w:rPr>
              <w:t>Добровольные взносы (ДВ) включают:</w:t>
            </w:r>
          </w:p>
          <w:p w14:paraId="1A6AC3E5" w14:textId="1E8F67A7" w:rsidR="00E65CDF" w:rsidRPr="0015340A" w:rsidRDefault="00E65CDF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240"/>
              <w:ind w:left="957" w:hanging="597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>денежные взносы на Специальный счет МОК;</w:t>
            </w:r>
          </w:p>
          <w:p w14:paraId="4CB9F87A" w14:textId="352F71F2" w:rsidR="00E65CDF" w:rsidRPr="0015340A" w:rsidRDefault="00E65CDF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240"/>
              <w:ind w:left="957" w:hanging="597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>денежные взносы на конкретные проекты/целевые фонды (ЦФ);</w:t>
            </w:r>
          </w:p>
          <w:p w14:paraId="39510DCA" w14:textId="1E0B4794" w:rsidR="00E65CDF" w:rsidRPr="005A22DE" w:rsidRDefault="00E65CDF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240"/>
              <w:ind w:left="957" w:hanging="597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>дополнительные денежные взносы (ДДВ), предназначенные для непосредственного подкрепления существующей статьи бюджета обычной программы;</w:t>
            </w:r>
          </w:p>
          <w:p w14:paraId="795129C9" w14:textId="33528D33" w:rsidR="00C77DD0" w:rsidRDefault="00C77DD0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120"/>
              <w:ind w:left="957" w:hanging="597"/>
              <w:contextualSpacing w:val="0"/>
              <w:rPr>
                <w:rFonts w:cs="Arial"/>
                <w:szCs w:val="22"/>
              </w:rPr>
            </w:pPr>
            <w:r>
              <w:rPr>
                <w:lang w:val="ru-RU"/>
              </w:rPr>
              <w:t>взносы в натуральной форме.</w:t>
            </w:r>
          </w:p>
          <w:p w14:paraId="7F80112F" w14:textId="0C194BE1" w:rsidR="00C77DD0" w:rsidRPr="0015340A" w:rsidRDefault="001247F4" w:rsidP="003A2F16">
            <w:pPr>
              <w:spacing w:after="120"/>
              <w:jc w:val="both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>Вся финансовая информация в настоящем докладе приведена в соответствие с официальной отчетностью, представленной Исполнительному совету ЮНЕСКО на его 219-й сессии. Опорной валютой в данном документе является доллар США. Все понесенные расходы рассчитаны по операционному обменному курсу Организации Объединенных Наций (ООКООН).</w:t>
            </w:r>
          </w:p>
          <w:p w14:paraId="3E769E71" w14:textId="5D6770F8" w:rsidR="00737A18" w:rsidRPr="0015340A" w:rsidRDefault="00801388" w:rsidP="004A12B2">
            <w:pPr>
              <w:pStyle w:val="Marge"/>
              <w:spacing w:after="12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u w:val="single"/>
                <w:lang w:val="ru-RU"/>
              </w:rPr>
              <w:t>Предлагаемое решение</w:t>
            </w:r>
            <w:r>
              <w:rPr>
                <w:lang w:val="ru-RU"/>
              </w:rPr>
              <w:t>: настоящий документ является частью доклада Исполнительного секретаря Исполнительному совету. Далее он будет тщательно проанализирован уставным сессионным комитетом открытого состава по финансовым вопросам. Соответствующее решение комитета будет отражено в проекте резолюции, которую тот представит на утверждение Ассамблеи в рамках пункта 5.4 повестки дня в соответствии с пунктом 15 проекта пересмотренных руководящих принципов подготовки и рассмотрения проектов резолюций (документ IOC/INF 1315).</w:t>
            </w:r>
          </w:p>
        </w:tc>
      </w:tr>
    </w:tbl>
    <w:p w14:paraId="5E36EC7E" w14:textId="77777777" w:rsidR="00746B89" w:rsidRPr="0015340A" w:rsidRDefault="00746B89" w:rsidP="005C7A36">
      <w:pPr>
        <w:pStyle w:val="Heading3"/>
        <w:rPr>
          <w:lang w:val="ru-RU"/>
        </w:rPr>
        <w:sectPr w:rsidR="00746B89" w:rsidRPr="0015340A" w:rsidSect="006B19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3F41FC54" w14:textId="65812716" w:rsidR="00201AA9" w:rsidRDefault="007719DB" w:rsidP="003C569E">
      <w:pPr>
        <w:pBdr>
          <w:bottom w:val="single" w:sz="4" w:space="1" w:color="auto"/>
        </w:pBdr>
        <w:tabs>
          <w:tab w:val="clear" w:pos="567"/>
          <w:tab w:val="left" w:pos="0"/>
        </w:tabs>
        <w:jc w:val="center"/>
        <w:rPr>
          <w:b/>
          <w:szCs w:val="22"/>
        </w:rPr>
      </w:pPr>
      <w:r>
        <w:rPr>
          <w:b/>
          <w:bCs/>
          <w:lang w:val="ru-RU"/>
        </w:rPr>
        <w:lastRenderedPageBreak/>
        <w:t>ОБЗОР ИСПОЛНЕНИЯ БЮДЖЕТА</w:t>
      </w:r>
    </w:p>
    <w:p w14:paraId="7ED6446E" w14:textId="253DBD48" w:rsidR="00F341B7" w:rsidRPr="005A22DE" w:rsidRDefault="00F341B7" w:rsidP="00723782">
      <w:pPr>
        <w:numPr>
          <w:ilvl w:val="0"/>
          <w:numId w:val="7"/>
        </w:numPr>
        <w:tabs>
          <w:tab w:val="left" w:pos="0"/>
        </w:tabs>
        <w:spacing w:before="240" w:after="240"/>
        <w:ind w:left="0" w:firstLine="0"/>
        <w:jc w:val="both"/>
        <w:rPr>
          <w:b/>
          <w:szCs w:val="22"/>
          <w:lang w:val="ru-RU"/>
        </w:rPr>
      </w:pPr>
      <w:r>
        <w:rPr>
          <w:lang w:val="ru-RU"/>
        </w:rPr>
        <w:t xml:space="preserve">В соответствии с принятыми государствами – членами ЮНЕСКО решениями бюджет на </w:t>
      </w:r>
      <w:proofErr w:type="gramStart"/>
      <w:r>
        <w:rPr>
          <w:lang w:val="ru-RU"/>
        </w:rPr>
        <w:t>2022-2023</w:t>
      </w:r>
      <w:proofErr w:type="gramEnd"/>
      <w:r>
        <w:rPr>
          <w:lang w:val="ru-RU"/>
        </w:rPr>
        <w:t xml:space="preserve"> гг. был составлен на основе комплексных бюджетных рамок (КБР), что позволило обеспечить большую ясность в отношении имеющихся средств и способствовало распределению ресурсов в соответствии с коллективно установленными приоритетами.</w:t>
      </w:r>
    </w:p>
    <w:p w14:paraId="67E6BBF1" w14:textId="5AA38CD9" w:rsidR="00391826" w:rsidRPr="0015340A" w:rsidRDefault="00F341B7" w:rsidP="00723782">
      <w:pPr>
        <w:numPr>
          <w:ilvl w:val="0"/>
          <w:numId w:val="7"/>
        </w:numPr>
        <w:tabs>
          <w:tab w:val="left" w:pos="0"/>
          <w:tab w:val="left" w:pos="709"/>
        </w:tabs>
        <w:spacing w:after="240"/>
        <w:ind w:left="0" w:firstLine="0"/>
        <w:jc w:val="both"/>
        <w:rPr>
          <w:rFonts w:eastAsia="Times New Roman"/>
          <w:iCs/>
          <w:szCs w:val="22"/>
          <w:lang w:val="ru-RU"/>
        </w:rPr>
      </w:pPr>
      <w:r>
        <w:rPr>
          <w:lang w:val="ru-RU"/>
        </w:rPr>
        <w:t>После утверждения Генеральной конференцией ЮНЕСКО на ее 41-й сессии программы и бюджета Организации на 2022-2023 гг. фактический рабочий бюджет Комиссии был установлен в соответствии с КБР в общем объеме 31 815 240 долл., из которых МОК по линии обычной программы ЮНЕСКО будет выделено 11 236 000 долл., а 20 579 240 долл. будут привлечены в качестве добровольных взносов (ДВ), из которых на момент утверждения бюджета поступили 4 386 240 долл., а 16 193 000 долл. предполагается привлечь и израсходовать в течение двухлетнего периода (дефицит финансирования)</w:t>
      </w:r>
      <w:r w:rsidR="00132235" w:rsidRPr="00B31886">
        <w:rPr>
          <w:rStyle w:val="FootnoteReference"/>
          <w:rFonts w:eastAsia="Times New Roman"/>
          <w:iCs/>
          <w:szCs w:val="22"/>
          <w:lang w:val="ru-RU"/>
        </w:rPr>
        <w:footnoteReference w:id="1"/>
      </w:r>
      <w:r w:rsidR="00723782" w:rsidRPr="00723782">
        <w:rPr>
          <w:lang w:val="ru-RU"/>
        </w:rPr>
        <w:t>.</w:t>
      </w:r>
    </w:p>
    <w:p w14:paraId="4DCD574A" w14:textId="41F9975B" w:rsidR="00B8523E" w:rsidRPr="00723782" w:rsidRDefault="00391826" w:rsidP="00153FD3">
      <w:pPr>
        <w:pStyle w:val="ListParagraph"/>
        <w:tabs>
          <w:tab w:val="clear" w:pos="567"/>
        </w:tabs>
        <w:spacing w:after="240"/>
        <w:ind w:left="1134" w:hanging="1134"/>
        <w:rPr>
          <w:rFonts w:cs="Arial"/>
          <w:sz w:val="20"/>
          <w:szCs w:val="20"/>
          <w:lang w:val="ru-RU"/>
        </w:rPr>
      </w:pPr>
      <w:bookmarkStart w:id="1" w:name="table_1"/>
      <w:r w:rsidRPr="00723782">
        <w:rPr>
          <w:sz w:val="20"/>
          <w:szCs w:val="20"/>
          <w:u w:val="single"/>
          <w:lang w:val="ru-RU"/>
        </w:rPr>
        <w:t>Таблица 1</w:t>
      </w:r>
      <w:r w:rsidRPr="00723782">
        <w:rPr>
          <w:sz w:val="20"/>
          <w:szCs w:val="20"/>
          <w:lang w:val="ru-RU"/>
        </w:rPr>
        <w:t>.</w:t>
      </w:r>
      <w:r w:rsidR="00153FD3" w:rsidRPr="002C5214">
        <w:rPr>
          <w:sz w:val="20"/>
          <w:szCs w:val="20"/>
          <w:lang w:val="ru-RU"/>
        </w:rPr>
        <w:tab/>
      </w:r>
      <w:r w:rsidRPr="00723782">
        <w:rPr>
          <w:sz w:val="20"/>
          <w:szCs w:val="20"/>
          <w:lang w:val="ru-RU"/>
        </w:rPr>
        <w:t xml:space="preserve">Комплексные бюджетные рамки МОК на </w:t>
      </w:r>
      <w:proofErr w:type="gramStart"/>
      <w:r w:rsidRPr="00723782">
        <w:rPr>
          <w:sz w:val="20"/>
          <w:szCs w:val="20"/>
          <w:lang w:val="ru-RU"/>
        </w:rPr>
        <w:t>2022-2023</w:t>
      </w:r>
      <w:proofErr w:type="gramEnd"/>
      <w:r w:rsidRPr="00723782">
        <w:rPr>
          <w:sz w:val="20"/>
          <w:szCs w:val="20"/>
          <w:lang w:val="ru-RU"/>
        </w:rPr>
        <w:t xml:space="preserve"> гг. в разбивке по функциям МОК</w:t>
      </w:r>
      <w:bookmarkEnd w:id="1"/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854"/>
        <w:gridCol w:w="868"/>
        <w:gridCol w:w="748"/>
        <w:gridCol w:w="884"/>
        <w:gridCol w:w="958"/>
        <w:gridCol w:w="851"/>
        <w:gridCol w:w="850"/>
      </w:tblGrid>
      <w:tr w:rsidR="004864E4" w:rsidRPr="009E7DB3" w14:paraId="074F9BCE" w14:textId="77777777" w:rsidTr="001B5336">
        <w:trPr>
          <w:trHeight w:val="176"/>
        </w:trPr>
        <w:tc>
          <w:tcPr>
            <w:tcW w:w="3626" w:type="dxa"/>
            <w:vMerge w:val="restart"/>
          </w:tcPr>
          <w:p w14:paraId="2C251EC3" w14:textId="77777777" w:rsidR="004864E4" w:rsidRPr="009E7DB3" w:rsidRDefault="004864E4" w:rsidP="001B5336">
            <w:pPr>
              <w:pStyle w:val="TableParagraph"/>
              <w:spacing w:before="5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</w:p>
          <w:p w14:paraId="2719F815" w14:textId="77777777" w:rsidR="004864E4" w:rsidRPr="009E7DB3" w:rsidRDefault="004864E4" w:rsidP="001B5336">
            <w:pPr>
              <w:pStyle w:val="TableParagraph"/>
              <w:spacing w:before="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Функция/мероприятие МОК</w:t>
            </w:r>
          </w:p>
        </w:tc>
        <w:tc>
          <w:tcPr>
            <w:tcW w:w="2470" w:type="dxa"/>
            <w:gridSpan w:val="3"/>
          </w:tcPr>
          <w:p w14:paraId="2A4EFDEB" w14:textId="77777777" w:rsidR="004864E4" w:rsidRPr="009E7DB3" w:rsidRDefault="004864E4" w:rsidP="001B5336">
            <w:pPr>
              <w:pStyle w:val="TableParagraph"/>
              <w:spacing w:before="40" w:after="40" w:line="240" w:lineRule="auto"/>
              <w:ind w:left="338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Обычный бюджет (ОБ)</w:t>
            </w:r>
          </w:p>
        </w:tc>
        <w:tc>
          <w:tcPr>
            <w:tcW w:w="2693" w:type="dxa"/>
            <w:gridSpan w:val="3"/>
          </w:tcPr>
          <w:p w14:paraId="336FF45E" w14:textId="77777777" w:rsidR="004864E4" w:rsidRPr="009E7DB3" w:rsidRDefault="004864E4" w:rsidP="001B5336">
            <w:pPr>
              <w:pStyle w:val="TableParagraph"/>
              <w:spacing w:before="40" w:after="40" w:line="240" w:lineRule="auto"/>
              <w:ind w:left="25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Добровольные взносы (ДВ)</w:t>
            </w:r>
          </w:p>
        </w:tc>
        <w:tc>
          <w:tcPr>
            <w:tcW w:w="850" w:type="dxa"/>
            <w:vMerge w:val="restart"/>
          </w:tcPr>
          <w:p w14:paraId="68FE8560" w14:textId="77777777" w:rsidR="004864E4" w:rsidRPr="009E7DB3" w:rsidRDefault="004864E4" w:rsidP="001B5336">
            <w:pPr>
              <w:pStyle w:val="TableParagraph"/>
              <w:spacing w:before="89" w:line="268" w:lineRule="auto"/>
              <w:ind w:left="-5" w:right="-7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Итого,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br/>
              <w:t>после корректировок</w:t>
            </w:r>
          </w:p>
        </w:tc>
      </w:tr>
      <w:tr w:rsidR="004864E4" w:rsidRPr="009E7DB3" w14:paraId="7AB5A812" w14:textId="77777777" w:rsidTr="001B5336">
        <w:trPr>
          <w:trHeight w:val="367"/>
        </w:trPr>
        <w:tc>
          <w:tcPr>
            <w:tcW w:w="3626" w:type="dxa"/>
            <w:vMerge/>
            <w:tcBorders>
              <w:top w:val="nil"/>
            </w:tcBorders>
          </w:tcPr>
          <w:p w14:paraId="1418DED8" w14:textId="77777777" w:rsidR="004864E4" w:rsidRPr="009E7DB3" w:rsidRDefault="004864E4" w:rsidP="001B5336">
            <w:pPr>
              <w:tabs>
                <w:tab w:val="clear" w:pos="567"/>
              </w:tabs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4" w:type="dxa"/>
            <w:vAlign w:val="center"/>
          </w:tcPr>
          <w:p w14:paraId="1929B001" w14:textId="77777777" w:rsidR="004864E4" w:rsidRPr="009E7DB3" w:rsidRDefault="004864E4" w:rsidP="001B5336">
            <w:pPr>
              <w:pStyle w:val="TableParagraph"/>
              <w:spacing w:before="101" w:line="240" w:lineRule="auto"/>
              <w:ind w:left="-12" w:right="27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Рез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.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br/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A-31/2</w:t>
            </w:r>
          </w:p>
        </w:tc>
        <w:tc>
          <w:tcPr>
            <w:tcW w:w="868" w:type="dxa"/>
            <w:vAlign w:val="center"/>
          </w:tcPr>
          <w:p w14:paraId="6F51DE4B" w14:textId="63B24B98" w:rsidR="004864E4" w:rsidRPr="009E7DB3" w:rsidRDefault="004864E4" w:rsidP="001B5336">
            <w:pPr>
              <w:pStyle w:val="TableParagraph"/>
              <w:spacing w:before="21" w:line="151" w:lineRule="exact"/>
              <w:ind w:left="39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 xml:space="preserve">С корректировками на 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31/12/202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748" w:type="dxa"/>
            <w:vAlign w:val="center"/>
          </w:tcPr>
          <w:p w14:paraId="32C9CB79" w14:textId="77777777" w:rsidR="004864E4" w:rsidRPr="009E7DB3" w:rsidRDefault="004864E4" w:rsidP="001B5336">
            <w:pPr>
              <w:pStyle w:val="TableParagraph"/>
              <w:spacing w:before="101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Разница</w:t>
            </w:r>
          </w:p>
        </w:tc>
        <w:tc>
          <w:tcPr>
            <w:tcW w:w="884" w:type="dxa"/>
            <w:vAlign w:val="center"/>
          </w:tcPr>
          <w:p w14:paraId="028FADEA" w14:textId="77777777" w:rsidR="004864E4" w:rsidRPr="009E7DB3" w:rsidRDefault="004864E4" w:rsidP="001B5336">
            <w:pPr>
              <w:pStyle w:val="TableParagraph"/>
              <w:spacing w:before="101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В наличии</w:t>
            </w:r>
          </w:p>
        </w:tc>
        <w:tc>
          <w:tcPr>
            <w:tcW w:w="958" w:type="dxa"/>
            <w:vAlign w:val="center"/>
          </w:tcPr>
          <w:p w14:paraId="5D0F8C06" w14:textId="77777777" w:rsidR="004864E4" w:rsidRPr="009E7DB3" w:rsidRDefault="004864E4" w:rsidP="001B5336">
            <w:pPr>
              <w:pStyle w:val="TableParagraph"/>
              <w:spacing w:before="101" w:line="240" w:lineRule="auto"/>
              <w:ind w:left="-36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Дефицит</w:t>
            </w:r>
          </w:p>
        </w:tc>
        <w:tc>
          <w:tcPr>
            <w:tcW w:w="851" w:type="dxa"/>
            <w:vAlign w:val="center"/>
          </w:tcPr>
          <w:p w14:paraId="387BADDB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Общий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br/>
              <w:t>целевой показатель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BC975B5" w14:textId="77777777" w:rsidR="004864E4" w:rsidRPr="009E7DB3" w:rsidRDefault="004864E4" w:rsidP="001B5336">
            <w:pPr>
              <w:tabs>
                <w:tab w:val="clear" w:pos="567"/>
              </w:tabs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</w:tr>
      <w:tr w:rsidR="004864E4" w:rsidRPr="009E7DB3" w14:paraId="6A00BDFC" w14:textId="77777777" w:rsidTr="001B5336">
        <w:trPr>
          <w:trHeight w:val="176"/>
        </w:trPr>
        <w:tc>
          <w:tcPr>
            <w:tcW w:w="3626" w:type="dxa"/>
            <w:vMerge/>
            <w:tcBorders>
              <w:top w:val="nil"/>
            </w:tcBorders>
          </w:tcPr>
          <w:p w14:paraId="25FDBC8B" w14:textId="77777777" w:rsidR="004864E4" w:rsidRPr="009E7DB3" w:rsidRDefault="004864E4" w:rsidP="001B5336">
            <w:pPr>
              <w:tabs>
                <w:tab w:val="clear" w:pos="567"/>
              </w:tabs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4" w:type="dxa"/>
          </w:tcPr>
          <w:p w14:paraId="1236D9AB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12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868" w:type="dxa"/>
          </w:tcPr>
          <w:p w14:paraId="5D493F4C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22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748" w:type="dxa"/>
          </w:tcPr>
          <w:p w14:paraId="5E0E4011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21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884" w:type="dxa"/>
          </w:tcPr>
          <w:p w14:paraId="63BCB6DF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7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958" w:type="dxa"/>
          </w:tcPr>
          <w:p w14:paraId="59C07C07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851" w:type="dxa"/>
          </w:tcPr>
          <w:p w14:paraId="4862EB6A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5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850" w:type="dxa"/>
          </w:tcPr>
          <w:p w14:paraId="15EE174E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3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</w:tr>
      <w:tr w:rsidR="004864E4" w:rsidRPr="009E7DB3" w14:paraId="67D7F11A" w14:textId="77777777" w:rsidTr="001B5336">
        <w:trPr>
          <w:trHeight w:val="176"/>
        </w:trPr>
        <w:tc>
          <w:tcPr>
            <w:tcW w:w="3626" w:type="dxa"/>
            <w:shd w:val="clear" w:color="auto" w:fill="DDEBF7"/>
          </w:tcPr>
          <w:p w14:paraId="398564A8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ФУНКЦИЯ «A» (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Океанические исследования)</w:t>
            </w:r>
          </w:p>
        </w:tc>
        <w:tc>
          <w:tcPr>
            <w:tcW w:w="854" w:type="dxa"/>
            <w:shd w:val="clear" w:color="auto" w:fill="DDEBF7"/>
          </w:tcPr>
          <w:p w14:paraId="4D736163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135 745</w:t>
            </w:r>
          </w:p>
        </w:tc>
        <w:tc>
          <w:tcPr>
            <w:tcW w:w="868" w:type="dxa"/>
            <w:shd w:val="clear" w:color="auto" w:fill="DDEBF7"/>
          </w:tcPr>
          <w:p w14:paraId="5E6C036E" w14:textId="0A758D44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203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 245</w:t>
            </w:r>
          </w:p>
        </w:tc>
        <w:tc>
          <w:tcPr>
            <w:tcW w:w="748" w:type="dxa"/>
            <w:shd w:val="clear" w:color="auto" w:fill="DDEBF7"/>
          </w:tcPr>
          <w:p w14:paraId="70CC8573" w14:textId="01D3BC86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67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 500</w:t>
            </w:r>
          </w:p>
        </w:tc>
        <w:tc>
          <w:tcPr>
            <w:tcW w:w="884" w:type="dxa"/>
            <w:shd w:val="clear" w:color="auto" w:fill="DDEBF7"/>
          </w:tcPr>
          <w:p w14:paraId="71287B98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203 400</w:t>
            </w:r>
          </w:p>
        </w:tc>
        <w:tc>
          <w:tcPr>
            <w:tcW w:w="958" w:type="dxa"/>
            <w:shd w:val="clear" w:color="auto" w:fill="DDEBF7"/>
          </w:tcPr>
          <w:p w14:paraId="391A68EF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550 000</w:t>
            </w:r>
          </w:p>
        </w:tc>
        <w:tc>
          <w:tcPr>
            <w:tcW w:w="851" w:type="dxa"/>
            <w:shd w:val="clear" w:color="auto" w:fill="DDEBF7"/>
          </w:tcPr>
          <w:p w14:paraId="45387643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753 400</w:t>
            </w:r>
          </w:p>
        </w:tc>
        <w:tc>
          <w:tcPr>
            <w:tcW w:w="850" w:type="dxa"/>
            <w:shd w:val="clear" w:color="auto" w:fill="DDEBF7"/>
          </w:tcPr>
          <w:p w14:paraId="221DAF39" w14:textId="240DBC09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56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 645</w:t>
            </w:r>
          </w:p>
        </w:tc>
      </w:tr>
      <w:tr w:rsidR="004864E4" w:rsidRPr="009E7DB3" w14:paraId="09BAA33A" w14:textId="77777777" w:rsidTr="001B5336">
        <w:trPr>
          <w:trHeight w:val="176"/>
        </w:trPr>
        <w:tc>
          <w:tcPr>
            <w:tcW w:w="3626" w:type="dxa"/>
            <w:shd w:val="clear" w:color="auto" w:fill="DDEBF7"/>
          </w:tcPr>
          <w:p w14:paraId="624952A7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ФУНКЦИЯ «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B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» (Системы наблюдения/Управление данными)</w:t>
            </w:r>
          </w:p>
        </w:tc>
        <w:tc>
          <w:tcPr>
            <w:tcW w:w="854" w:type="dxa"/>
            <w:shd w:val="clear" w:color="auto" w:fill="DDEBF7"/>
          </w:tcPr>
          <w:p w14:paraId="31F4B333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503 205</w:t>
            </w:r>
          </w:p>
        </w:tc>
        <w:tc>
          <w:tcPr>
            <w:tcW w:w="868" w:type="dxa"/>
            <w:shd w:val="clear" w:color="auto" w:fill="DDEBF7"/>
          </w:tcPr>
          <w:p w14:paraId="138B7FE6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503 205</w:t>
            </w:r>
          </w:p>
        </w:tc>
        <w:tc>
          <w:tcPr>
            <w:tcW w:w="748" w:type="dxa"/>
            <w:shd w:val="clear" w:color="auto" w:fill="DDEBF7"/>
          </w:tcPr>
          <w:p w14:paraId="69B66242" w14:textId="760F8DF8" w:rsidR="004864E4" w:rsidRPr="009E7DB3" w:rsidRDefault="004864E4" w:rsidP="004864E4">
            <w:pPr>
              <w:pStyle w:val="TableParagraph"/>
              <w:spacing w:before="20" w:after="20" w:line="240" w:lineRule="auto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 xml:space="preserve">                 0</w:t>
            </w:r>
          </w:p>
        </w:tc>
        <w:tc>
          <w:tcPr>
            <w:tcW w:w="884" w:type="dxa"/>
            <w:shd w:val="clear" w:color="auto" w:fill="DDEBF7"/>
          </w:tcPr>
          <w:p w14:paraId="14E477AA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1 714 500</w:t>
            </w:r>
          </w:p>
        </w:tc>
        <w:tc>
          <w:tcPr>
            <w:tcW w:w="958" w:type="dxa"/>
            <w:shd w:val="clear" w:color="auto" w:fill="DDEBF7"/>
          </w:tcPr>
          <w:p w14:paraId="1BCF67A3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3 382 000</w:t>
            </w:r>
          </w:p>
        </w:tc>
        <w:tc>
          <w:tcPr>
            <w:tcW w:w="851" w:type="dxa"/>
            <w:shd w:val="clear" w:color="auto" w:fill="DDEBF7"/>
          </w:tcPr>
          <w:p w14:paraId="7EC79880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5 096 500</w:t>
            </w:r>
          </w:p>
        </w:tc>
        <w:tc>
          <w:tcPr>
            <w:tcW w:w="850" w:type="dxa"/>
            <w:shd w:val="clear" w:color="auto" w:fill="DDEBF7"/>
          </w:tcPr>
          <w:p w14:paraId="4A3260DC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5 599 705</w:t>
            </w:r>
          </w:p>
        </w:tc>
      </w:tr>
      <w:tr w:rsidR="004864E4" w:rsidRPr="009E7DB3" w14:paraId="6A295EB3" w14:textId="77777777" w:rsidTr="001B5336">
        <w:trPr>
          <w:trHeight w:val="176"/>
        </w:trPr>
        <w:tc>
          <w:tcPr>
            <w:tcW w:w="3626" w:type="dxa"/>
            <w:shd w:val="clear" w:color="auto" w:fill="DDEBF7"/>
          </w:tcPr>
          <w:p w14:paraId="5814B09A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ФУНКЦИЯ «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C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» (Раннее предупреждение и службы)</w:t>
            </w:r>
          </w:p>
        </w:tc>
        <w:tc>
          <w:tcPr>
            <w:tcW w:w="854" w:type="dxa"/>
            <w:shd w:val="clear" w:color="auto" w:fill="DDEBF7"/>
          </w:tcPr>
          <w:p w14:paraId="2CC7D731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261 045</w:t>
            </w:r>
          </w:p>
        </w:tc>
        <w:tc>
          <w:tcPr>
            <w:tcW w:w="868" w:type="dxa"/>
            <w:shd w:val="clear" w:color="auto" w:fill="DDEBF7"/>
          </w:tcPr>
          <w:p w14:paraId="09974513" w14:textId="7EA30A75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365 2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</w:t>
            </w:r>
          </w:p>
        </w:tc>
        <w:tc>
          <w:tcPr>
            <w:tcW w:w="748" w:type="dxa"/>
            <w:shd w:val="clear" w:color="auto" w:fill="DDEBF7"/>
          </w:tcPr>
          <w:p w14:paraId="0B41AE51" w14:textId="303A7056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104 1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68</w:t>
            </w:r>
          </w:p>
        </w:tc>
        <w:tc>
          <w:tcPr>
            <w:tcW w:w="884" w:type="dxa"/>
            <w:shd w:val="clear" w:color="auto" w:fill="DDEBF7"/>
          </w:tcPr>
          <w:p w14:paraId="71C906AE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578 977</w:t>
            </w:r>
          </w:p>
        </w:tc>
        <w:tc>
          <w:tcPr>
            <w:tcW w:w="958" w:type="dxa"/>
            <w:shd w:val="clear" w:color="auto" w:fill="DDEBF7"/>
          </w:tcPr>
          <w:p w14:paraId="48123653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3 000 000</w:t>
            </w:r>
          </w:p>
        </w:tc>
        <w:tc>
          <w:tcPr>
            <w:tcW w:w="851" w:type="dxa"/>
            <w:shd w:val="clear" w:color="auto" w:fill="DDEBF7"/>
          </w:tcPr>
          <w:p w14:paraId="7DBAE464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3 578 977</w:t>
            </w:r>
          </w:p>
        </w:tc>
        <w:tc>
          <w:tcPr>
            <w:tcW w:w="850" w:type="dxa"/>
            <w:shd w:val="clear" w:color="auto" w:fill="DDEBF7"/>
          </w:tcPr>
          <w:p w14:paraId="05D8D328" w14:textId="4CE8344D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944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1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90</w:t>
            </w:r>
          </w:p>
        </w:tc>
      </w:tr>
      <w:tr w:rsidR="004864E4" w:rsidRPr="009E7DB3" w14:paraId="4070F93A" w14:textId="77777777" w:rsidTr="001B5336">
        <w:trPr>
          <w:trHeight w:val="176"/>
        </w:trPr>
        <w:tc>
          <w:tcPr>
            <w:tcW w:w="3626" w:type="dxa"/>
            <w:shd w:val="clear" w:color="auto" w:fill="DDEBF7"/>
          </w:tcPr>
          <w:p w14:paraId="5022E992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ФУНКЦИЯ «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D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» (Оценка и предоставление информации для разработки политики)</w:t>
            </w:r>
          </w:p>
        </w:tc>
        <w:tc>
          <w:tcPr>
            <w:tcW w:w="854" w:type="dxa"/>
            <w:shd w:val="clear" w:color="auto" w:fill="DDEBF7"/>
          </w:tcPr>
          <w:p w14:paraId="66675922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136 235</w:t>
            </w:r>
          </w:p>
        </w:tc>
        <w:tc>
          <w:tcPr>
            <w:tcW w:w="868" w:type="dxa"/>
            <w:shd w:val="clear" w:color="auto" w:fill="DDEBF7"/>
          </w:tcPr>
          <w:p w14:paraId="25D3580D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136 235</w:t>
            </w:r>
          </w:p>
        </w:tc>
        <w:tc>
          <w:tcPr>
            <w:tcW w:w="748" w:type="dxa"/>
            <w:shd w:val="clear" w:color="auto" w:fill="DDEBF7"/>
          </w:tcPr>
          <w:p w14:paraId="37E5B760" w14:textId="6BC8C47E" w:rsidR="004864E4" w:rsidRPr="009E7DB3" w:rsidRDefault="004864E4" w:rsidP="004864E4">
            <w:pPr>
              <w:pStyle w:val="TableParagraph"/>
              <w:spacing w:before="20" w:after="20" w:line="240" w:lineRule="auto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884" w:type="dxa"/>
            <w:shd w:val="clear" w:color="auto" w:fill="DDEBF7"/>
          </w:tcPr>
          <w:p w14:paraId="02B8B0C0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171 980</w:t>
            </w:r>
          </w:p>
        </w:tc>
        <w:tc>
          <w:tcPr>
            <w:tcW w:w="958" w:type="dxa"/>
            <w:shd w:val="clear" w:color="auto" w:fill="DDEBF7"/>
          </w:tcPr>
          <w:p w14:paraId="0261652F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900 000</w:t>
            </w:r>
          </w:p>
        </w:tc>
        <w:tc>
          <w:tcPr>
            <w:tcW w:w="851" w:type="dxa"/>
            <w:shd w:val="clear" w:color="auto" w:fill="DDEBF7"/>
          </w:tcPr>
          <w:p w14:paraId="6D736EBA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1 071 980</w:t>
            </w:r>
          </w:p>
        </w:tc>
        <w:tc>
          <w:tcPr>
            <w:tcW w:w="850" w:type="dxa"/>
            <w:shd w:val="clear" w:color="auto" w:fill="DDEBF7"/>
          </w:tcPr>
          <w:p w14:paraId="006BBE52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1 208 215</w:t>
            </w:r>
          </w:p>
        </w:tc>
      </w:tr>
      <w:tr w:rsidR="004864E4" w:rsidRPr="009E7DB3" w14:paraId="117A9E69" w14:textId="77777777" w:rsidTr="001B5336">
        <w:trPr>
          <w:trHeight w:val="176"/>
        </w:trPr>
        <w:tc>
          <w:tcPr>
            <w:tcW w:w="3626" w:type="dxa"/>
            <w:shd w:val="clear" w:color="auto" w:fill="DDEBF7"/>
          </w:tcPr>
          <w:p w14:paraId="4915EAB5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ФУНКЦИЯ «Е» (Устойчивое управление и</w:t>
            </w:r>
            <w:r>
              <w:rPr>
                <w:rFonts w:asciiTheme="minorBidi" w:hAnsiTheme="minorBidi" w:cstheme="minorBidi"/>
                <w:sz w:val="16"/>
                <w:szCs w:val="16"/>
                <w:lang w:val="ru-RU"/>
              </w:rPr>
              <w:br/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руководство)</w:t>
            </w:r>
          </w:p>
        </w:tc>
        <w:tc>
          <w:tcPr>
            <w:tcW w:w="854" w:type="dxa"/>
            <w:shd w:val="clear" w:color="auto" w:fill="DDEBF7"/>
          </w:tcPr>
          <w:p w14:paraId="68D9EF61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448 760</w:t>
            </w:r>
          </w:p>
        </w:tc>
        <w:tc>
          <w:tcPr>
            <w:tcW w:w="868" w:type="dxa"/>
            <w:shd w:val="clear" w:color="auto" w:fill="DDEBF7"/>
          </w:tcPr>
          <w:p w14:paraId="0BC13CF9" w14:textId="696F9289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99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288</w:t>
            </w:r>
          </w:p>
        </w:tc>
        <w:tc>
          <w:tcPr>
            <w:tcW w:w="748" w:type="dxa"/>
            <w:shd w:val="clear" w:color="auto" w:fill="DDEBF7"/>
          </w:tcPr>
          <w:p w14:paraId="0F4CE30B" w14:textId="70D4372E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150 528</w:t>
            </w:r>
          </w:p>
        </w:tc>
        <w:tc>
          <w:tcPr>
            <w:tcW w:w="884" w:type="dxa"/>
            <w:shd w:val="clear" w:color="auto" w:fill="DDEBF7"/>
          </w:tcPr>
          <w:p w14:paraId="13AED485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515 400</w:t>
            </w:r>
          </w:p>
        </w:tc>
        <w:tc>
          <w:tcPr>
            <w:tcW w:w="958" w:type="dxa"/>
            <w:shd w:val="clear" w:color="auto" w:fill="DDEBF7"/>
          </w:tcPr>
          <w:p w14:paraId="351BBCA5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5 436 000</w:t>
            </w:r>
          </w:p>
        </w:tc>
        <w:tc>
          <w:tcPr>
            <w:tcW w:w="851" w:type="dxa"/>
            <w:shd w:val="clear" w:color="auto" w:fill="DDEBF7"/>
          </w:tcPr>
          <w:p w14:paraId="0420E6FA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5 951 400</w:t>
            </w:r>
          </w:p>
        </w:tc>
        <w:tc>
          <w:tcPr>
            <w:tcW w:w="850" w:type="dxa"/>
            <w:shd w:val="clear" w:color="auto" w:fill="DDEBF7"/>
          </w:tcPr>
          <w:p w14:paraId="7D49C0E9" w14:textId="3893794E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550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688</w:t>
            </w:r>
          </w:p>
        </w:tc>
      </w:tr>
      <w:tr w:rsidR="004864E4" w:rsidRPr="009E7DB3" w14:paraId="2F5DE784" w14:textId="77777777" w:rsidTr="001B5336">
        <w:trPr>
          <w:trHeight w:val="176"/>
        </w:trPr>
        <w:tc>
          <w:tcPr>
            <w:tcW w:w="3626" w:type="dxa"/>
            <w:shd w:val="clear" w:color="auto" w:fill="DDEBF7"/>
          </w:tcPr>
          <w:p w14:paraId="281BEE0C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ФУНКЦИЯ «F» (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Развитие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потенциала</w:t>
            </w:r>
            <w:proofErr w:type="spellEnd"/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)</w:t>
            </w:r>
          </w:p>
        </w:tc>
        <w:tc>
          <w:tcPr>
            <w:tcW w:w="854" w:type="dxa"/>
            <w:shd w:val="clear" w:color="auto" w:fill="DDEBF7"/>
          </w:tcPr>
          <w:p w14:paraId="52881C46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228 418</w:t>
            </w:r>
          </w:p>
        </w:tc>
        <w:tc>
          <w:tcPr>
            <w:tcW w:w="868" w:type="dxa"/>
            <w:shd w:val="clear" w:color="auto" w:fill="DDEBF7"/>
          </w:tcPr>
          <w:p w14:paraId="4AB18212" w14:textId="2C115FBD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70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553</w:t>
            </w:r>
          </w:p>
        </w:tc>
        <w:tc>
          <w:tcPr>
            <w:tcW w:w="748" w:type="dxa"/>
            <w:shd w:val="clear" w:color="auto" w:fill="DDEBF7"/>
          </w:tcPr>
          <w:p w14:paraId="16D7C1CF" w14:textId="4A420303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42 135</w:t>
            </w:r>
          </w:p>
        </w:tc>
        <w:tc>
          <w:tcPr>
            <w:tcW w:w="884" w:type="dxa"/>
            <w:shd w:val="clear" w:color="auto" w:fill="DDEBF7"/>
          </w:tcPr>
          <w:p w14:paraId="6E32F0CC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1 201 983</w:t>
            </w:r>
          </w:p>
        </w:tc>
        <w:tc>
          <w:tcPr>
            <w:tcW w:w="958" w:type="dxa"/>
            <w:shd w:val="clear" w:color="auto" w:fill="DDEBF7"/>
          </w:tcPr>
          <w:p w14:paraId="334CB0B4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2 925 000</w:t>
            </w:r>
          </w:p>
        </w:tc>
        <w:tc>
          <w:tcPr>
            <w:tcW w:w="851" w:type="dxa"/>
            <w:shd w:val="clear" w:color="auto" w:fill="DDEBF7"/>
          </w:tcPr>
          <w:p w14:paraId="2023C721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4 126 983</w:t>
            </w:r>
          </w:p>
        </w:tc>
        <w:tc>
          <w:tcPr>
            <w:tcW w:w="850" w:type="dxa"/>
            <w:shd w:val="clear" w:color="auto" w:fill="DDEBF7"/>
          </w:tcPr>
          <w:p w14:paraId="179AF962" w14:textId="53DE09C6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4 3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97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536</w:t>
            </w:r>
          </w:p>
        </w:tc>
      </w:tr>
      <w:tr w:rsidR="004864E4" w:rsidRPr="009E7DB3" w14:paraId="2DF74061" w14:textId="77777777" w:rsidTr="001B5336">
        <w:trPr>
          <w:trHeight w:val="176"/>
        </w:trPr>
        <w:tc>
          <w:tcPr>
            <w:tcW w:w="3626" w:type="dxa"/>
            <w:shd w:val="clear" w:color="auto" w:fill="DDEBF7"/>
          </w:tcPr>
          <w:p w14:paraId="40876E4C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Промежуточный итог</w:t>
            </w:r>
          </w:p>
        </w:tc>
        <w:tc>
          <w:tcPr>
            <w:tcW w:w="854" w:type="dxa"/>
            <w:shd w:val="clear" w:color="auto" w:fill="DDEBF7"/>
          </w:tcPr>
          <w:p w14:paraId="269F2E0E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1 713 408</w:t>
            </w:r>
          </w:p>
        </w:tc>
        <w:tc>
          <w:tcPr>
            <w:tcW w:w="868" w:type="dxa"/>
            <w:shd w:val="clear" w:color="auto" w:fill="DDEBF7"/>
          </w:tcPr>
          <w:p w14:paraId="43B69DC3" w14:textId="53F7DFB2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077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739</w:t>
            </w:r>
          </w:p>
        </w:tc>
        <w:tc>
          <w:tcPr>
            <w:tcW w:w="748" w:type="dxa"/>
            <w:shd w:val="clear" w:color="auto" w:fill="DDEBF7"/>
          </w:tcPr>
          <w:p w14:paraId="4FCF110A" w14:textId="7D8486D0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364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331</w:t>
            </w:r>
          </w:p>
        </w:tc>
        <w:tc>
          <w:tcPr>
            <w:tcW w:w="884" w:type="dxa"/>
            <w:shd w:val="clear" w:color="auto" w:fill="DDEBF7"/>
          </w:tcPr>
          <w:p w14:paraId="55CD863F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4 386 240</w:t>
            </w:r>
          </w:p>
        </w:tc>
        <w:tc>
          <w:tcPr>
            <w:tcW w:w="958" w:type="dxa"/>
            <w:shd w:val="clear" w:color="auto" w:fill="DDEBF7"/>
          </w:tcPr>
          <w:p w14:paraId="48A40204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16 193 000</w:t>
            </w:r>
          </w:p>
        </w:tc>
        <w:tc>
          <w:tcPr>
            <w:tcW w:w="851" w:type="dxa"/>
            <w:shd w:val="clear" w:color="auto" w:fill="DDEBF7"/>
          </w:tcPr>
          <w:p w14:paraId="56EE3934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20 579 240</w:t>
            </w:r>
          </w:p>
        </w:tc>
        <w:tc>
          <w:tcPr>
            <w:tcW w:w="850" w:type="dxa"/>
            <w:shd w:val="clear" w:color="auto" w:fill="DDEBF7"/>
          </w:tcPr>
          <w:p w14:paraId="0C15735C" w14:textId="0EAC1749" w:rsidR="004864E4" w:rsidRPr="009E7DB3" w:rsidRDefault="004864E4" w:rsidP="001B5336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22 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65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6 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979</w:t>
            </w:r>
          </w:p>
        </w:tc>
      </w:tr>
      <w:tr w:rsidR="004864E4" w:rsidRPr="009E7DB3" w14:paraId="2D563E10" w14:textId="77777777" w:rsidTr="001B5336">
        <w:trPr>
          <w:trHeight w:val="176"/>
        </w:trPr>
        <w:tc>
          <w:tcPr>
            <w:tcW w:w="3626" w:type="dxa"/>
          </w:tcPr>
          <w:p w14:paraId="016D864F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Общее страновое программирование ООН/Реформа ООН</w:t>
            </w:r>
          </w:p>
        </w:tc>
        <w:tc>
          <w:tcPr>
            <w:tcW w:w="854" w:type="dxa"/>
          </w:tcPr>
          <w:p w14:paraId="61C63999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17 848</w:t>
            </w:r>
          </w:p>
        </w:tc>
        <w:tc>
          <w:tcPr>
            <w:tcW w:w="868" w:type="dxa"/>
          </w:tcPr>
          <w:p w14:paraId="0C9C8591" w14:textId="674D85E8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748" w:type="dxa"/>
          </w:tcPr>
          <w:p w14:paraId="6BBCC897" w14:textId="6F94F3EA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-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17 848</w:t>
            </w:r>
          </w:p>
        </w:tc>
        <w:tc>
          <w:tcPr>
            <w:tcW w:w="884" w:type="dxa"/>
          </w:tcPr>
          <w:p w14:paraId="44683C8B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</w:tcPr>
          <w:p w14:paraId="6DE78BB7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66E7E8E9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</w:tcPr>
          <w:p w14:paraId="69DF0F2E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</w:tr>
      <w:tr w:rsidR="004864E4" w:rsidRPr="009E7DB3" w14:paraId="12D1A212" w14:textId="77777777" w:rsidTr="001B5336">
        <w:trPr>
          <w:trHeight w:val="176"/>
        </w:trPr>
        <w:tc>
          <w:tcPr>
            <w:tcW w:w="3626" w:type="dxa"/>
          </w:tcPr>
          <w:p w14:paraId="6097CA4C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Проведение оценок</w:t>
            </w:r>
          </w:p>
        </w:tc>
        <w:tc>
          <w:tcPr>
            <w:tcW w:w="854" w:type="dxa"/>
          </w:tcPr>
          <w:p w14:paraId="3A38A153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53 544</w:t>
            </w:r>
          </w:p>
        </w:tc>
        <w:tc>
          <w:tcPr>
            <w:tcW w:w="868" w:type="dxa"/>
          </w:tcPr>
          <w:p w14:paraId="2991AD38" w14:textId="09CDD40B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3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342</w:t>
            </w:r>
          </w:p>
        </w:tc>
        <w:tc>
          <w:tcPr>
            <w:tcW w:w="748" w:type="dxa"/>
          </w:tcPr>
          <w:p w14:paraId="54AEFC6F" w14:textId="22CA293A" w:rsidR="004864E4" w:rsidRPr="009E7DB3" w:rsidRDefault="004864E4" w:rsidP="004864E4">
            <w:pPr>
              <w:pStyle w:val="TableParagraph"/>
              <w:spacing w:before="20" w:after="20" w:line="240" w:lineRule="auto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-20 202</w:t>
            </w:r>
          </w:p>
        </w:tc>
        <w:tc>
          <w:tcPr>
            <w:tcW w:w="884" w:type="dxa"/>
          </w:tcPr>
          <w:p w14:paraId="581705EA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</w:tcPr>
          <w:p w14:paraId="064AC8D0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7E068F21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</w:tcPr>
          <w:p w14:paraId="5CADCE56" w14:textId="26465205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3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342</w:t>
            </w:r>
          </w:p>
        </w:tc>
      </w:tr>
      <w:tr w:rsidR="004864E4" w:rsidRPr="009E7DB3" w14:paraId="20265D04" w14:textId="77777777" w:rsidTr="001B5336">
        <w:trPr>
          <w:trHeight w:val="176"/>
        </w:trPr>
        <w:tc>
          <w:tcPr>
            <w:tcW w:w="3626" w:type="dxa"/>
          </w:tcPr>
          <w:p w14:paraId="0F434470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Оперативные расходы</w:t>
            </w:r>
          </w:p>
        </w:tc>
        <w:tc>
          <w:tcPr>
            <w:tcW w:w="854" w:type="dxa"/>
          </w:tcPr>
          <w:p w14:paraId="22A5437F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50 000</w:t>
            </w:r>
          </w:p>
        </w:tc>
        <w:tc>
          <w:tcPr>
            <w:tcW w:w="868" w:type="dxa"/>
          </w:tcPr>
          <w:p w14:paraId="391B2B90" w14:textId="742FA586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41 104</w:t>
            </w:r>
          </w:p>
        </w:tc>
        <w:tc>
          <w:tcPr>
            <w:tcW w:w="748" w:type="dxa"/>
          </w:tcPr>
          <w:p w14:paraId="626317A4" w14:textId="7D0A7DAC" w:rsidR="004864E4" w:rsidRPr="009E7DB3" w:rsidRDefault="004864E4" w:rsidP="004864E4">
            <w:pPr>
              <w:pStyle w:val="TableParagraph"/>
              <w:spacing w:before="20" w:after="20" w:line="240" w:lineRule="auto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-8 896</w:t>
            </w:r>
          </w:p>
        </w:tc>
        <w:tc>
          <w:tcPr>
            <w:tcW w:w="884" w:type="dxa"/>
          </w:tcPr>
          <w:p w14:paraId="0E8ED0BD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</w:tcPr>
          <w:p w14:paraId="17EA9431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1D43D1C0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</w:tcPr>
          <w:p w14:paraId="4DD28432" w14:textId="605D5ACF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41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sz w:val="16"/>
                <w:szCs w:val="16"/>
                <w:lang w:val="es-ES"/>
              </w:rPr>
              <w:t>104</w:t>
            </w:r>
          </w:p>
        </w:tc>
      </w:tr>
      <w:tr w:rsidR="004864E4" w:rsidRPr="009E7DB3" w14:paraId="74E507D1" w14:textId="77777777" w:rsidTr="001B5336">
        <w:trPr>
          <w:trHeight w:val="176"/>
        </w:trPr>
        <w:tc>
          <w:tcPr>
            <w:tcW w:w="3626" w:type="dxa"/>
            <w:shd w:val="clear" w:color="auto" w:fill="D9D9D9"/>
          </w:tcPr>
          <w:p w14:paraId="7ACB16AD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ИТОГО, РАСХОДЫ, НЕ СВЯЗАННЫЕ С ПЕРСОНАЛОМ</w:t>
            </w:r>
          </w:p>
        </w:tc>
        <w:tc>
          <w:tcPr>
            <w:tcW w:w="854" w:type="dxa"/>
            <w:shd w:val="clear" w:color="auto" w:fill="D9D9D9"/>
          </w:tcPr>
          <w:p w14:paraId="5C31DBD7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1 834 800</w:t>
            </w:r>
          </w:p>
        </w:tc>
        <w:tc>
          <w:tcPr>
            <w:tcW w:w="868" w:type="dxa"/>
            <w:shd w:val="clear" w:color="auto" w:fill="D9D9D9"/>
          </w:tcPr>
          <w:p w14:paraId="7FCB9DA5" w14:textId="5C323C91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152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185</w:t>
            </w:r>
          </w:p>
        </w:tc>
        <w:tc>
          <w:tcPr>
            <w:tcW w:w="748" w:type="dxa"/>
            <w:shd w:val="clear" w:color="auto" w:fill="D9D9D9"/>
          </w:tcPr>
          <w:p w14:paraId="416BBB47" w14:textId="74F1AE86" w:rsidR="004864E4" w:rsidRPr="009E7DB3" w:rsidRDefault="004864E4" w:rsidP="001B5336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317 385</w:t>
            </w:r>
          </w:p>
        </w:tc>
        <w:tc>
          <w:tcPr>
            <w:tcW w:w="884" w:type="dxa"/>
            <w:shd w:val="clear" w:color="auto" w:fill="D9D9D9"/>
          </w:tcPr>
          <w:p w14:paraId="5CFC61D7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  <w:shd w:val="clear" w:color="auto" w:fill="D9D9D9"/>
          </w:tcPr>
          <w:p w14:paraId="59426725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shd w:val="clear" w:color="auto" w:fill="D9D9D9"/>
          </w:tcPr>
          <w:p w14:paraId="637BE1D0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shd w:val="clear" w:color="auto" w:fill="D9D9D9"/>
          </w:tcPr>
          <w:p w14:paraId="2292CD91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2 107 589</w:t>
            </w:r>
          </w:p>
        </w:tc>
      </w:tr>
      <w:tr w:rsidR="004864E4" w:rsidRPr="009E7DB3" w14:paraId="4E86F3D8" w14:textId="77777777" w:rsidTr="001B5336">
        <w:trPr>
          <w:trHeight w:val="176"/>
        </w:trPr>
        <w:tc>
          <w:tcPr>
            <w:tcW w:w="3626" w:type="dxa"/>
            <w:shd w:val="clear" w:color="auto" w:fill="D9D9D9"/>
          </w:tcPr>
          <w:p w14:paraId="1169DC75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АССИГНОВАНИЯ НА ПЕРСОНАЛ</w:t>
            </w:r>
          </w:p>
        </w:tc>
        <w:tc>
          <w:tcPr>
            <w:tcW w:w="854" w:type="dxa"/>
            <w:shd w:val="clear" w:color="auto" w:fill="D9D9D9"/>
          </w:tcPr>
          <w:p w14:paraId="253B2DFA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9 401 200</w:t>
            </w:r>
          </w:p>
        </w:tc>
        <w:tc>
          <w:tcPr>
            <w:tcW w:w="868" w:type="dxa"/>
            <w:shd w:val="clear" w:color="auto" w:fill="D9D9D9"/>
          </w:tcPr>
          <w:p w14:paraId="6A5F8F82" w14:textId="3819F7F5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065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968</w:t>
            </w:r>
          </w:p>
        </w:tc>
        <w:tc>
          <w:tcPr>
            <w:tcW w:w="748" w:type="dxa"/>
            <w:shd w:val="clear" w:color="auto" w:fill="D9D9D9"/>
          </w:tcPr>
          <w:p w14:paraId="6F115733" w14:textId="5875F09F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335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232</w:t>
            </w:r>
          </w:p>
        </w:tc>
        <w:tc>
          <w:tcPr>
            <w:tcW w:w="884" w:type="dxa"/>
            <w:shd w:val="clear" w:color="auto" w:fill="D9D9D9"/>
          </w:tcPr>
          <w:p w14:paraId="074B2BBA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  <w:shd w:val="clear" w:color="auto" w:fill="D9D9D9"/>
          </w:tcPr>
          <w:p w14:paraId="69D93D22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shd w:val="clear" w:color="auto" w:fill="D9D9D9"/>
          </w:tcPr>
          <w:p w14:paraId="4E0B34E4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shd w:val="clear" w:color="auto" w:fill="D9D9D9"/>
          </w:tcPr>
          <w:p w14:paraId="1EF8EC1E" w14:textId="65EA11A9" w:rsidR="004864E4" w:rsidRPr="009E7DB3" w:rsidRDefault="004864E4" w:rsidP="001B5336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065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968</w:t>
            </w:r>
          </w:p>
        </w:tc>
      </w:tr>
      <w:tr w:rsidR="004864E4" w:rsidRPr="009E7DB3" w14:paraId="43570842" w14:textId="77777777" w:rsidTr="001B5336">
        <w:trPr>
          <w:trHeight w:val="176"/>
        </w:trPr>
        <w:tc>
          <w:tcPr>
            <w:tcW w:w="3626" w:type="dxa"/>
            <w:shd w:val="clear" w:color="auto" w:fill="D9D9D9"/>
          </w:tcPr>
          <w:p w14:paraId="2A45811C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854" w:type="dxa"/>
            <w:shd w:val="clear" w:color="auto" w:fill="D9D9D9"/>
          </w:tcPr>
          <w:p w14:paraId="4776C844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11 236 000</w:t>
            </w:r>
          </w:p>
        </w:tc>
        <w:tc>
          <w:tcPr>
            <w:tcW w:w="868" w:type="dxa"/>
            <w:shd w:val="clear" w:color="auto" w:fill="D9D9D9"/>
          </w:tcPr>
          <w:p w14:paraId="32EDC247" w14:textId="08DC5221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11 2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18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153</w:t>
            </w:r>
          </w:p>
        </w:tc>
        <w:tc>
          <w:tcPr>
            <w:tcW w:w="748" w:type="dxa"/>
            <w:shd w:val="clear" w:color="auto" w:fill="D9D9D9"/>
          </w:tcPr>
          <w:p w14:paraId="6642F502" w14:textId="271CA5AE" w:rsidR="004864E4" w:rsidRPr="009E7DB3" w:rsidRDefault="004864E4" w:rsidP="001B5336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  <w:t>-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  <w:t>17</w:t>
            </w:r>
            <w:r w:rsidRPr="009E7DB3"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  <w:t> 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  <w:t>847</w:t>
            </w:r>
          </w:p>
        </w:tc>
        <w:tc>
          <w:tcPr>
            <w:tcW w:w="884" w:type="dxa"/>
            <w:shd w:val="clear" w:color="auto" w:fill="D9D9D9"/>
          </w:tcPr>
          <w:p w14:paraId="31BE380D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4 386 240</w:t>
            </w:r>
          </w:p>
        </w:tc>
        <w:tc>
          <w:tcPr>
            <w:tcW w:w="958" w:type="dxa"/>
            <w:shd w:val="clear" w:color="auto" w:fill="D9D9D9"/>
          </w:tcPr>
          <w:p w14:paraId="69791AE5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16 193 000</w:t>
            </w:r>
          </w:p>
        </w:tc>
        <w:tc>
          <w:tcPr>
            <w:tcW w:w="851" w:type="dxa"/>
            <w:shd w:val="clear" w:color="auto" w:fill="D9D9D9"/>
          </w:tcPr>
          <w:p w14:paraId="6609AAAA" w14:textId="77777777" w:rsidR="004864E4" w:rsidRPr="009E7DB3" w:rsidRDefault="004864E4" w:rsidP="001B5336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20 579 240</w:t>
            </w:r>
          </w:p>
        </w:tc>
        <w:tc>
          <w:tcPr>
            <w:tcW w:w="850" w:type="dxa"/>
            <w:shd w:val="clear" w:color="auto" w:fill="D9D9D9"/>
          </w:tcPr>
          <w:p w14:paraId="1BE5360B" w14:textId="3208BA88" w:rsidR="004864E4" w:rsidRPr="009E7DB3" w:rsidRDefault="004864E4" w:rsidP="001B5336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31 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797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 3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93</w:t>
            </w:r>
          </w:p>
        </w:tc>
      </w:tr>
    </w:tbl>
    <w:p w14:paraId="2DAF56D1" w14:textId="77777777" w:rsidR="00AE3DDA" w:rsidRPr="004864E4" w:rsidRDefault="00AE3DDA" w:rsidP="0035408F">
      <w:pPr>
        <w:pStyle w:val="ListParagraph"/>
        <w:spacing w:before="120"/>
        <w:ind w:hanging="720"/>
        <w:rPr>
          <w:rFonts w:cs="Arial"/>
          <w:sz w:val="20"/>
          <w:szCs w:val="20"/>
          <w:u w:val="single"/>
          <w:lang w:val="ru-RU"/>
        </w:rPr>
      </w:pPr>
      <w:bookmarkStart w:id="2" w:name="chart_1"/>
    </w:p>
    <w:p w14:paraId="1673C57D" w14:textId="59134B13" w:rsidR="0035408F" w:rsidRPr="00153FD3" w:rsidRDefault="007719DB" w:rsidP="00153FD3">
      <w:pPr>
        <w:pStyle w:val="ListParagraph"/>
        <w:tabs>
          <w:tab w:val="clear" w:pos="567"/>
        </w:tabs>
        <w:spacing w:before="240" w:after="240"/>
        <w:ind w:left="1134" w:hanging="1134"/>
        <w:jc w:val="both"/>
        <w:rPr>
          <w:rFonts w:cs="Arial"/>
          <w:sz w:val="20"/>
          <w:szCs w:val="20"/>
          <w:u w:val="single"/>
          <w:lang w:val="ru-RU"/>
        </w:rPr>
      </w:pPr>
      <w:r w:rsidRPr="00153FD3">
        <w:rPr>
          <w:sz w:val="20"/>
          <w:szCs w:val="20"/>
          <w:u w:val="single"/>
          <w:lang w:val="ru-RU"/>
        </w:rPr>
        <w:t>Таблица 2</w:t>
      </w:r>
      <w:r w:rsidRPr="00153FD3">
        <w:rPr>
          <w:sz w:val="20"/>
          <w:szCs w:val="20"/>
          <w:lang w:val="ru-RU"/>
        </w:rPr>
        <w:t>.</w:t>
      </w:r>
      <w:r w:rsidR="00153FD3" w:rsidRPr="00FC2B95">
        <w:rPr>
          <w:sz w:val="20"/>
          <w:szCs w:val="20"/>
          <w:lang w:val="ru-RU"/>
        </w:rPr>
        <w:tab/>
      </w:r>
      <w:r w:rsidRPr="00153FD3">
        <w:rPr>
          <w:sz w:val="20"/>
          <w:szCs w:val="20"/>
          <w:lang w:val="ru-RU"/>
        </w:rPr>
        <w:t xml:space="preserve">Сводный отчет о расходовании средств в </w:t>
      </w:r>
      <w:proofErr w:type="gramStart"/>
      <w:r w:rsidRPr="00153FD3">
        <w:rPr>
          <w:sz w:val="20"/>
          <w:szCs w:val="20"/>
          <w:lang w:val="ru-RU"/>
        </w:rPr>
        <w:t>2022-2023</w:t>
      </w:r>
      <w:proofErr w:type="gramEnd"/>
      <w:r w:rsidRPr="00153FD3">
        <w:rPr>
          <w:sz w:val="20"/>
          <w:szCs w:val="20"/>
          <w:lang w:val="ru-RU"/>
        </w:rPr>
        <w:t xml:space="preserve"> гг., включая обязательства, по состоянию на 31 декабря 2023 г.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521"/>
        <w:gridCol w:w="1729"/>
        <w:gridCol w:w="2000"/>
        <w:gridCol w:w="1354"/>
        <w:gridCol w:w="236"/>
      </w:tblGrid>
      <w:tr w:rsidR="00EB24B4" w:rsidRPr="00EB24B4" w14:paraId="13251FA1" w14:textId="77777777" w:rsidTr="002C5214">
        <w:trPr>
          <w:gridAfter w:val="1"/>
          <w:wAfter w:w="36" w:type="dxa"/>
          <w:trHeight w:val="300"/>
          <w:tblHeader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FA3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Функция/мероприятие МОК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04BC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Обычный бюджет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5F0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Добровольные взносы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69A0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</w:tr>
      <w:tr w:rsidR="00EB24B4" w:rsidRPr="00EB24B4" w14:paraId="22B9F325" w14:textId="77777777" w:rsidTr="002C5214">
        <w:trPr>
          <w:trHeight w:val="570"/>
          <w:tblHeader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2AC0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B144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22F1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5BF5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9FD8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EB24B4" w:rsidRPr="00EB24B4" w14:paraId="36A85C2A" w14:textId="77777777" w:rsidTr="002C5214">
        <w:trPr>
          <w:trHeight w:val="240"/>
          <w:tblHeader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8577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1AD1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долл.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B60B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долл.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900C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долл.</w:t>
            </w:r>
          </w:p>
        </w:tc>
        <w:tc>
          <w:tcPr>
            <w:tcW w:w="36" w:type="dxa"/>
            <w:vAlign w:val="center"/>
            <w:hideMark/>
          </w:tcPr>
          <w:p w14:paraId="23420436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2BBC3DB9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E49B36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Функция A (Океанографические исследования)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234C4C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201 964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32C5D0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1 467 223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DBC456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1 669 187</w:t>
            </w:r>
          </w:p>
        </w:tc>
        <w:tc>
          <w:tcPr>
            <w:tcW w:w="36" w:type="dxa"/>
            <w:vAlign w:val="center"/>
            <w:hideMark/>
          </w:tcPr>
          <w:p w14:paraId="2907CFD1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63524503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98AFE8" w14:textId="77777777" w:rsidR="00EB24B4" w:rsidRPr="0015340A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Функция B (Системы наблюдений и управление данными)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A13EFB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501 413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FA0C01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3 560 961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AB86FC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4 062 374</w:t>
            </w:r>
          </w:p>
        </w:tc>
        <w:tc>
          <w:tcPr>
            <w:tcW w:w="36" w:type="dxa"/>
            <w:vAlign w:val="center"/>
            <w:hideMark/>
          </w:tcPr>
          <w:p w14:paraId="25665EDF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45094946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2E602D" w14:textId="77777777" w:rsidR="00EB24B4" w:rsidRPr="0015340A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ФУНКЦИЯ C (Раннее предупреждение и службы)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2C8141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340 925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676B75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2 783 548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926756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3 124 473</w:t>
            </w:r>
          </w:p>
        </w:tc>
        <w:tc>
          <w:tcPr>
            <w:tcW w:w="36" w:type="dxa"/>
            <w:vAlign w:val="center"/>
            <w:hideMark/>
          </w:tcPr>
          <w:p w14:paraId="7F92FD38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69ED81D1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4CED0E" w14:textId="77777777" w:rsidR="00EB24B4" w:rsidRPr="0015340A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lastRenderedPageBreak/>
              <w:t>ФУНКЦИЯ D (Оценка и предоставление информации для разработки политики)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2EF7C4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135 027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E41790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285 082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689E71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420 109</w:t>
            </w:r>
          </w:p>
        </w:tc>
        <w:tc>
          <w:tcPr>
            <w:tcW w:w="36" w:type="dxa"/>
            <w:vAlign w:val="center"/>
            <w:hideMark/>
          </w:tcPr>
          <w:p w14:paraId="4B93388E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41618531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9A0DC9" w14:textId="77777777" w:rsidR="00EB24B4" w:rsidRPr="0015340A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Функция E (Устойчивое управление и руководство)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0FB036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591 706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E7D971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6 815 131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8D8504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7 406 837</w:t>
            </w:r>
          </w:p>
        </w:tc>
        <w:tc>
          <w:tcPr>
            <w:tcW w:w="36" w:type="dxa"/>
            <w:vAlign w:val="center"/>
            <w:hideMark/>
          </w:tcPr>
          <w:p w14:paraId="3534B070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51AA3FB7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3F6DBC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Функция F (Развитие потенциала)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61A354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249 594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C3CC25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2 900 025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7B8061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3 149 619</w:t>
            </w:r>
          </w:p>
        </w:tc>
        <w:tc>
          <w:tcPr>
            <w:tcW w:w="36" w:type="dxa"/>
            <w:vAlign w:val="center"/>
            <w:hideMark/>
          </w:tcPr>
          <w:p w14:paraId="13F8FA62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397BED01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5B3F94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Промежуточный итог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A2BA0D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2 020 627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C861C8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17 811 970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5C266D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19 832 599</w:t>
            </w:r>
          </w:p>
        </w:tc>
        <w:tc>
          <w:tcPr>
            <w:tcW w:w="36" w:type="dxa"/>
            <w:vAlign w:val="center"/>
            <w:hideMark/>
          </w:tcPr>
          <w:p w14:paraId="473AE54F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6965E2E8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47B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 xml:space="preserve">Общее страновое программирование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99B6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AB96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9CD8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B7CDFB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21BAFDCE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DE7D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Реформа ООН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CB8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83B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406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2BD5EE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16B0F517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8282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Оценки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7152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33 342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2431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7A0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33 342</w:t>
            </w:r>
          </w:p>
        </w:tc>
        <w:tc>
          <w:tcPr>
            <w:tcW w:w="36" w:type="dxa"/>
            <w:vAlign w:val="center"/>
            <w:hideMark/>
          </w:tcPr>
          <w:p w14:paraId="46FDEE6F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2FD8145F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21E3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Оперативные расходы МОК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D397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41 029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E55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861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lang w:val="ru-RU"/>
              </w:rPr>
              <w:t>41 029</w:t>
            </w:r>
          </w:p>
        </w:tc>
        <w:tc>
          <w:tcPr>
            <w:tcW w:w="36" w:type="dxa"/>
            <w:vAlign w:val="center"/>
            <w:hideMark/>
          </w:tcPr>
          <w:p w14:paraId="1B232F3E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4BA8E216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258DB" w14:textId="77777777" w:rsidR="00EB24B4" w:rsidRPr="0015340A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lang w:val="ru-RU"/>
              </w:rPr>
              <w:t>ИТОГО, РАСХОДЫ, НЕ СВЯЗАННЫЕ С ПЕРСОНАЛОМ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782F3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2 094 998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7A9BA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70B60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DC54AB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7C527BCF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64826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АССИГНОВАНИЯ НА ПЕРСОНАЛ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AB1B3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8 664 186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FD5F9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EB24B4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0A945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8 664 186</w:t>
            </w:r>
          </w:p>
        </w:tc>
        <w:tc>
          <w:tcPr>
            <w:tcW w:w="36" w:type="dxa"/>
            <w:vAlign w:val="center"/>
            <w:hideMark/>
          </w:tcPr>
          <w:p w14:paraId="61EA808D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EB24B4" w:rsidRPr="00EB24B4" w14:paraId="51FDA56E" w14:textId="77777777" w:rsidTr="00EB24B4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4A532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ИТОГО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21F58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10 759 184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1944F2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17 811 970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6A072" w14:textId="77777777" w:rsidR="00EB24B4" w:rsidRPr="00EB24B4" w:rsidRDefault="00EB24B4" w:rsidP="00EB24B4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28 571 154</w:t>
            </w:r>
          </w:p>
        </w:tc>
        <w:tc>
          <w:tcPr>
            <w:tcW w:w="36" w:type="dxa"/>
            <w:vAlign w:val="center"/>
            <w:hideMark/>
          </w:tcPr>
          <w:p w14:paraId="10F63FE3" w14:textId="77777777" w:rsidR="00EB24B4" w:rsidRPr="00EB24B4" w:rsidRDefault="00EB24B4" w:rsidP="00EB24B4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</w:tbl>
    <w:p w14:paraId="34E571E5" w14:textId="137B8DDA" w:rsidR="00BC75B5" w:rsidRDefault="00BC75B5">
      <w:pPr>
        <w:tabs>
          <w:tab w:val="clear" w:pos="567"/>
        </w:tabs>
        <w:snapToGrid/>
        <w:rPr>
          <w:rFonts w:cs="Arial"/>
          <w:sz w:val="20"/>
          <w:szCs w:val="20"/>
          <w:u w:val="single"/>
        </w:rPr>
      </w:pPr>
    </w:p>
    <w:p w14:paraId="48D82C63" w14:textId="03055DB2" w:rsidR="00E63281" w:rsidRPr="00404079" w:rsidRDefault="00391826" w:rsidP="00A31469">
      <w:pPr>
        <w:pStyle w:val="ListParagraph"/>
        <w:tabs>
          <w:tab w:val="clear" w:pos="567"/>
        </w:tabs>
        <w:spacing w:before="240" w:after="240"/>
        <w:ind w:left="1418" w:hanging="1418"/>
        <w:contextualSpacing w:val="0"/>
        <w:jc w:val="both"/>
        <w:rPr>
          <w:rFonts w:cs="Arial"/>
          <w:sz w:val="20"/>
          <w:szCs w:val="20"/>
          <w:lang w:val="ru-RU"/>
        </w:rPr>
      </w:pPr>
      <w:r w:rsidRPr="00404079">
        <w:rPr>
          <w:sz w:val="20"/>
          <w:szCs w:val="20"/>
          <w:u w:val="single"/>
          <w:lang w:val="ru-RU"/>
        </w:rPr>
        <w:t>Диаграмма 1</w:t>
      </w:r>
      <w:r w:rsidRPr="00404079">
        <w:rPr>
          <w:sz w:val="20"/>
          <w:szCs w:val="20"/>
          <w:lang w:val="ru-RU"/>
        </w:rPr>
        <w:t>.</w:t>
      </w:r>
      <w:r w:rsidR="00404079" w:rsidRPr="00404079">
        <w:rPr>
          <w:sz w:val="20"/>
          <w:szCs w:val="20"/>
          <w:lang w:val="ru-RU"/>
        </w:rPr>
        <w:tab/>
      </w:r>
      <w:r w:rsidRPr="00404079">
        <w:rPr>
          <w:sz w:val="20"/>
          <w:szCs w:val="20"/>
          <w:lang w:val="ru-RU"/>
        </w:rPr>
        <w:t xml:space="preserve">Расходы за </w:t>
      </w:r>
      <w:proofErr w:type="gramStart"/>
      <w:r w:rsidRPr="00404079">
        <w:rPr>
          <w:sz w:val="20"/>
          <w:szCs w:val="20"/>
          <w:lang w:val="ru-RU"/>
        </w:rPr>
        <w:t>2022-2023</w:t>
      </w:r>
      <w:proofErr w:type="gramEnd"/>
      <w:r w:rsidRPr="00404079">
        <w:rPr>
          <w:sz w:val="20"/>
          <w:szCs w:val="20"/>
          <w:lang w:val="ru-RU"/>
        </w:rPr>
        <w:t xml:space="preserve"> гг., включая обязательства, в разбивке по источникам финансирования (всего 28 571 154 долл.)</w:t>
      </w:r>
      <w:bookmarkEnd w:id="2"/>
    </w:p>
    <w:p w14:paraId="31D3A002" w14:textId="2246672F" w:rsidR="00727561" w:rsidRPr="0015340A" w:rsidRDefault="00727561" w:rsidP="00F703EC">
      <w:pPr>
        <w:pStyle w:val="ListParagraph"/>
        <w:spacing w:before="120" w:after="240"/>
        <w:ind w:hanging="720"/>
        <w:jc w:val="center"/>
        <w:rPr>
          <w:rFonts w:cs="Arial"/>
          <w:sz w:val="20"/>
          <w:szCs w:val="20"/>
          <w:lang w:val="ru-RU"/>
        </w:rPr>
      </w:pPr>
    </w:p>
    <w:p w14:paraId="31BF0B2D" w14:textId="128D2686" w:rsidR="001B5BEF" w:rsidRPr="00337608" w:rsidRDefault="00BC47D1" w:rsidP="001B5BEF">
      <w:pPr>
        <w:pStyle w:val="ListParagraph"/>
        <w:spacing w:before="120" w:after="240"/>
        <w:ind w:hanging="720"/>
        <w:jc w:val="center"/>
        <w:rPr>
          <w:rFonts w:cs="Arial"/>
          <w:sz w:val="20"/>
          <w:szCs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B9BD9" wp14:editId="4A895A57">
                <wp:simplePos x="0" y="0"/>
                <wp:positionH relativeFrom="column">
                  <wp:posOffset>3141980</wp:posOffset>
                </wp:positionH>
                <wp:positionV relativeFrom="paragraph">
                  <wp:posOffset>2577783</wp:posOffset>
                </wp:positionV>
                <wp:extent cx="1309687" cy="233363"/>
                <wp:effectExtent l="0" t="0" r="5080" b="0"/>
                <wp:wrapNone/>
                <wp:docPr id="20734782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87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639DD" w14:textId="7F8D6F7D" w:rsidR="00BC47D1" w:rsidRPr="00BC47D1" w:rsidRDefault="00BC47D1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Добровольные взносы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B9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4pt;margin-top:203pt;width:103.1pt;height:1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" fillcolor="white [3201]" stroked="f" strokeweight=".5pt">
                <v:textbox>
                  <w:txbxContent>
                    <w:p w14:paraId="7D5639DD" w14:textId="7F8D6F7D" w:rsidR="00BC47D1" w:rsidRPr="00BC47D1" w:rsidRDefault="00BC47D1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Добровольные взносы</w:t>
                      </w:r>
                    </w:p>
                  </w:txbxContent>
                </v:textbox>
              </v:shape>
            </w:pict>
          </mc:Fallback>
        </mc:AlternateContent>
      </w:r>
      <w:r w:rsidR="00404079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C9919" wp14:editId="34AAE0CA">
                <wp:simplePos x="0" y="0"/>
                <wp:positionH relativeFrom="column">
                  <wp:posOffset>1956435</wp:posOffset>
                </wp:positionH>
                <wp:positionV relativeFrom="paragraph">
                  <wp:posOffset>2577783</wp:posOffset>
                </wp:positionV>
                <wp:extent cx="1123950" cy="290512"/>
                <wp:effectExtent l="0" t="0" r="0" b="0"/>
                <wp:wrapNone/>
                <wp:docPr id="5091416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B5310" w14:textId="368BDA28" w:rsidR="00404079" w:rsidRPr="00404079" w:rsidRDefault="00404079" w:rsidP="00404079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4079">
                              <w:rPr>
                                <w:sz w:val="16"/>
                                <w:szCs w:val="16"/>
                                <w:lang w:val="ru-RU"/>
                              </w:rPr>
                              <w:t>Обычная прог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р</w:t>
                            </w:r>
                            <w:r w:rsidRPr="00404079">
                              <w:rPr>
                                <w:sz w:val="16"/>
                                <w:szCs w:val="16"/>
                                <w:lang w:val="ru-RU"/>
                              </w:rPr>
                              <w:t>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C9919" id="Text Box 1" o:spid="_x0000_s1027" type="#_x0000_t202" style="position:absolute;left:0;text-align:left;margin-left:154.05pt;margin-top:203pt;width:88.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" fillcolor="white [3201]" stroked="f" strokeweight=".5pt">
                <v:textbox>
                  <w:txbxContent>
                    <w:p w14:paraId="663B5310" w14:textId="368BDA28" w:rsidR="00404079" w:rsidRPr="00404079" w:rsidRDefault="00404079" w:rsidP="00404079">
                      <w:pPr>
                        <w:ind w:left="-57" w:right="-57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04079">
                        <w:rPr>
                          <w:sz w:val="16"/>
                          <w:szCs w:val="16"/>
                          <w:lang w:val="ru-RU"/>
                        </w:rPr>
                        <w:t>Обычная прог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р</w:t>
                      </w:r>
                      <w:r w:rsidRPr="00404079">
                        <w:rPr>
                          <w:sz w:val="16"/>
                          <w:szCs w:val="16"/>
                          <w:lang w:val="ru-RU"/>
                        </w:rPr>
                        <w:t>амма</w:t>
                      </w:r>
                    </w:p>
                  </w:txbxContent>
                </v:textbox>
              </v:shape>
            </w:pict>
          </mc:Fallback>
        </mc:AlternateContent>
      </w:r>
      <w:r w:rsidR="005E2140">
        <w:rPr>
          <w:noProof/>
          <w:snapToGrid/>
        </w:rPr>
        <w:drawing>
          <wp:inline distT="0" distB="0" distL="0" distR="0" wp14:anchorId="3AFA1E7C" wp14:editId="265F3DBA">
            <wp:extent cx="4572000" cy="2895600"/>
            <wp:effectExtent l="0" t="0" r="0" b="0"/>
            <wp:docPr id="17386770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FFF7932-8599-DE55-099B-1589B8711F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A94538" w14:textId="77777777" w:rsidR="00F14DF8" w:rsidRPr="00E57BFF" w:rsidRDefault="00F14DF8" w:rsidP="00F14DF8">
      <w:pPr>
        <w:rPr>
          <w:rFonts w:cs="Arial"/>
          <w:sz w:val="20"/>
          <w:szCs w:val="20"/>
          <w:u w:val="single"/>
          <w:lang w:val="ru-RU"/>
        </w:rPr>
      </w:pPr>
    </w:p>
    <w:p w14:paraId="3ED1AD25" w14:textId="77777777" w:rsidR="005B5FAB" w:rsidRDefault="005B5FAB" w:rsidP="00EB24B4">
      <w:pPr>
        <w:ind w:left="770" w:hanging="770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14:paraId="2AFDBB6A" w14:textId="42162494" w:rsidR="00F14DF8" w:rsidRPr="005B5FAB" w:rsidRDefault="00726EFE" w:rsidP="00EB00D7">
      <w:pPr>
        <w:tabs>
          <w:tab w:val="clear" w:pos="567"/>
        </w:tabs>
        <w:spacing w:after="360"/>
        <w:ind w:left="1418" w:hanging="1418"/>
        <w:jc w:val="both"/>
        <w:rPr>
          <w:rFonts w:cs="Arial"/>
          <w:sz w:val="20"/>
          <w:szCs w:val="20"/>
          <w:lang w:val="ru-RU"/>
        </w:rPr>
      </w:pPr>
      <w:r w:rsidRPr="005B5FAB">
        <w:rPr>
          <w:sz w:val="20"/>
          <w:szCs w:val="20"/>
          <w:u w:val="single"/>
          <w:lang w:val="ru-RU"/>
        </w:rPr>
        <w:lastRenderedPageBreak/>
        <w:t>Диаграмма 2</w:t>
      </w:r>
      <w:r w:rsidRPr="00FC2B95">
        <w:rPr>
          <w:sz w:val="20"/>
          <w:szCs w:val="20"/>
          <w:lang w:val="ru-RU"/>
        </w:rPr>
        <w:t>.</w:t>
      </w:r>
      <w:r w:rsidR="005B5FAB">
        <w:rPr>
          <w:sz w:val="20"/>
          <w:szCs w:val="20"/>
          <w:lang w:val="ru-RU"/>
        </w:rPr>
        <w:tab/>
      </w:r>
      <w:r w:rsidRPr="005B5FAB">
        <w:rPr>
          <w:sz w:val="20"/>
          <w:szCs w:val="20"/>
          <w:lang w:val="ru-RU"/>
        </w:rPr>
        <w:t xml:space="preserve">Расходы за </w:t>
      </w:r>
      <w:proofErr w:type="gramStart"/>
      <w:r w:rsidRPr="005B5FAB">
        <w:rPr>
          <w:sz w:val="20"/>
          <w:szCs w:val="20"/>
          <w:lang w:val="ru-RU"/>
        </w:rPr>
        <w:t>2022-2023</w:t>
      </w:r>
      <w:proofErr w:type="gramEnd"/>
      <w:r w:rsidRPr="005B5FAB">
        <w:rPr>
          <w:sz w:val="20"/>
          <w:szCs w:val="20"/>
          <w:lang w:val="ru-RU"/>
        </w:rPr>
        <w:t xml:space="preserve"> гг., включая обязательства, по всем источникам финансирования в разбивке по функциям МОК (всего 19 832 599 долл.)</w:t>
      </w:r>
    </w:p>
    <w:p w14:paraId="4FCC7046" w14:textId="67312976" w:rsidR="00F14DF8" w:rsidRDefault="00E76A3D" w:rsidP="00FC2B95">
      <w:pPr>
        <w:tabs>
          <w:tab w:val="clear" w:pos="567"/>
        </w:tabs>
        <w:snapToGrid/>
        <w:spacing w:after="240"/>
        <w:jc w:val="center"/>
        <w:rPr>
          <w:rFonts w:cs="Arial"/>
          <w:sz w:val="20"/>
          <w:szCs w:val="20"/>
          <w:u w:val="single"/>
        </w:rPr>
      </w:pPr>
      <w:r w:rsidRPr="004945F9">
        <w:rPr>
          <w:rFonts w:cs="Arial"/>
          <w:noProof/>
          <w:snapToGrid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08E13" wp14:editId="6A7826CD">
                <wp:simplePos x="0" y="0"/>
                <wp:positionH relativeFrom="column">
                  <wp:posOffset>1344332</wp:posOffset>
                </wp:positionH>
                <wp:positionV relativeFrom="paragraph">
                  <wp:posOffset>2480945</wp:posOffset>
                </wp:positionV>
                <wp:extent cx="4006159" cy="229983"/>
                <wp:effectExtent l="0" t="0" r="0" b="0"/>
                <wp:wrapNone/>
                <wp:docPr id="5486096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159" cy="229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B1FBC" w14:textId="350C8282" w:rsidR="00E76A3D" w:rsidRPr="00E76A3D" w:rsidRDefault="00E76A3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 xml:space="preserve">Функция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 xml:space="preserve">        </w:t>
                            </w:r>
                            <w:r w:rsidR="00FB1DAD" w:rsidRPr="00FB1D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 xml:space="preserve">Функция В          Функция С        Функция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E76A3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 xml:space="preserve">       Функция Е          Функция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08E1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5.85pt;margin-top:195.35pt;width:315.45pt;height:18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" fillcolor="white [3201]" stroked="f" strokeweight=".5pt">
                <v:textbox>
                  <w:txbxContent>
                    <w:p w14:paraId="192B1FBC" w14:textId="350C8282" w:rsidR="00E76A3D" w:rsidRPr="00E76A3D" w:rsidRDefault="00E76A3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 xml:space="preserve">Функция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 xml:space="preserve">        </w:t>
                      </w:r>
                      <w:r w:rsidR="00FB1DAD" w:rsidRPr="00FB1DAD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 xml:space="preserve">Функция В          Функция С        Функция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E76A3D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 xml:space="preserve">       Функция Е          Функция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3B476D" w:rsidRPr="004945F9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249B6278" wp14:editId="539CBC30">
            <wp:extent cx="4749165" cy="2755900"/>
            <wp:effectExtent l="0" t="0" r="0" b="6350"/>
            <wp:docPr id="15018027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78CFA" w14:textId="77777777" w:rsidR="00695291" w:rsidRDefault="00695291" w:rsidP="008522A5">
      <w:pPr>
        <w:tabs>
          <w:tab w:val="clear" w:pos="567"/>
        </w:tabs>
        <w:snapToGrid/>
        <w:spacing w:after="240"/>
        <w:ind w:left="1134" w:hanging="1134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br w:type="page"/>
      </w:r>
    </w:p>
    <w:p w14:paraId="5309861B" w14:textId="77777777" w:rsidR="009C07AF" w:rsidRPr="00DB2841" w:rsidRDefault="00391826" w:rsidP="00B258E1">
      <w:pPr>
        <w:tabs>
          <w:tab w:val="clear" w:pos="567"/>
        </w:tabs>
        <w:snapToGrid/>
        <w:spacing w:after="120"/>
        <w:ind w:left="1134" w:hanging="1134"/>
        <w:jc w:val="both"/>
        <w:rPr>
          <w:sz w:val="20"/>
          <w:szCs w:val="20"/>
          <w:lang w:val="ru-RU"/>
        </w:rPr>
      </w:pPr>
      <w:r w:rsidRPr="00B04E74">
        <w:rPr>
          <w:sz w:val="20"/>
          <w:szCs w:val="20"/>
          <w:u w:val="single"/>
          <w:lang w:val="ru-RU"/>
        </w:rPr>
        <w:lastRenderedPageBreak/>
        <w:t>Таблица 3</w:t>
      </w:r>
      <w:r w:rsidRPr="00B04E74">
        <w:rPr>
          <w:sz w:val="20"/>
          <w:szCs w:val="20"/>
          <w:lang w:val="ru-RU"/>
        </w:rPr>
        <w:t>.</w:t>
      </w:r>
      <w:r w:rsidR="00C117C0">
        <w:rPr>
          <w:sz w:val="20"/>
          <w:szCs w:val="20"/>
          <w:lang w:val="ru-RU"/>
        </w:rPr>
        <w:tab/>
      </w:r>
      <w:r w:rsidRPr="00B04E74">
        <w:rPr>
          <w:sz w:val="20"/>
          <w:szCs w:val="20"/>
          <w:lang w:val="ru-RU"/>
        </w:rPr>
        <w:t xml:space="preserve">Анализ расходов за </w:t>
      </w:r>
      <w:proofErr w:type="gramStart"/>
      <w:r w:rsidRPr="00B04E74">
        <w:rPr>
          <w:sz w:val="20"/>
          <w:szCs w:val="20"/>
          <w:lang w:val="ru-RU"/>
        </w:rPr>
        <w:t>2022-2023</w:t>
      </w:r>
      <w:proofErr w:type="gramEnd"/>
      <w:r w:rsidRPr="00B04E74">
        <w:rPr>
          <w:sz w:val="20"/>
          <w:szCs w:val="20"/>
          <w:lang w:val="ru-RU"/>
        </w:rPr>
        <w:t xml:space="preserve"> гг., включая обязательства, в разбивке по основным категориям</w:t>
      </w:r>
    </w:p>
    <w:p w14:paraId="17475305" w14:textId="799FC8EB" w:rsidR="009C07AF" w:rsidRPr="009C07AF" w:rsidRDefault="009C07AF" w:rsidP="00B258E1">
      <w:pPr>
        <w:tabs>
          <w:tab w:val="clear" w:pos="567"/>
        </w:tabs>
        <w:snapToGrid/>
        <w:spacing w:after="120"/>
        <w:ind w:left="1134" w:hanging="1134"/>
        <w:jc w:val="both"/>
        <w:rPr>
          <w:sz w:val="20"/>
          <w:szCs w:val="20"/>
          <w:lang w:val="en-US"/>
        </w:rPr>
      </w:pPr>
      <w:r w:rsidRPr="009C07AF">
        <w:rPr>
          <w:noProof/>
          <w:sz w:val="20"/>
          <w:szCs w:val="20"/>
          <w:lang w:val="en-US"/>
        </w:rPr>
        <w:drawing>
          <wp:inline distT="0" distB="0" distL="0" distR="0" wp14:anchorId="681E1576" wp14:editId="4B5C9EA2">
            <wp:extent cx="6119635" cy="5386507"/>
            <wp:effectExtent l="0" t="0" r="0" b="5080"/>
            <wp:docPr id="15949636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69" cy="538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1AF6C" w14:textId="3DD6B631" w:rsidR="001D6BD3" w:rsidRPr="000D72B4" w:rsidRDefault="00391826" w:rsidP="009870B8">
      <w:pPr>
        <w:tabs>
          <w:tab w:val="clear" w:pos="567"/>
        </w:tabs>
        <w:spacing w:before="240" w:after="120"/>
        <w:ind w:left="1418" w:hanging="1418"/>
        <w:rPr>
          <w:rFonts w:cs="Arial"/>
          <w:sz w:val="20"/>
          <w:szCs w:val="20"/>
          <w:lang w:val="ru-RU"/>
        </w:rPr>
      </w:pPr>
      <w:r w:rsidRPr="000D72B4">
        <w:rPr>
          <w:sz w:val="20"/>
          <w:szCs w:val="20"/>
          <w:u w:val="single"/>
          <w:lang w:val="ru-RU"/>
        </w:rPr>
        <w:t>Диаграмма 3</w:t>
      </w:r>
      <w:r w:rsidRPr="000D72B4">
        <w:rPr>
          <w:sz w:val="20"/>
          <w:szCs w:val="20"/>
          <w:lang w:val="ru-RU"/>
        </w:rPr>
        <w:t>.</w:t>
      </w:r>
      <w:r w:rsidR="000D72B4">
        <w:rPr>
          <w:sz w:val="20"/>
          <w:szCs w:val="20"/>
          <w:lang w:val="ru-RU"/>
        </w:rPr>
        <w:tab/>
      </w:r>
      <w:r w:rsidRPr="000D72B4">
        <w:rPr>
          <w:sz w:val="20"/>
          <w:szCs w:val="20"/>
          <w:lang w:val="ru-RU"/>
        </w:rPr>
        <w:t>Расходы, включая обязательства, в разбивке по источникам финансирования</w:t>
      </w:r>
      <w:r w:rsidR="000D72B4">
        <w:rPr>
          <w:sz w:val="20"/>
          <w:szCs w:val="20"/>
          <w:lang w:val="ru-RU"/>
        </w:rPr>
        <w:br/>
      </w:r>
      <w:r w:rsidRPr="000D72B4">
        <w:rPr>
          <w:sz w:val="20"/>
          <w:szCs w:val="20"/>
          <w:lang w:val="ru-RU"/>
        </w:rPr>
        <w:t>(всего 28 571 154 долл.)</w:t>
      </w:r>
    </w:p>
    <w:bookmarkStart w:id="3" w:name="table_7"/>
    <w:p w14:paraId="0965C456" w14:textId="2A1B4710" w:rsidR="00117459" w:rsidRDefault="00584D47" w:rsidP="00E942E5">
      <w:pPr>
        <w:tabs>
          <w:tab w:val="clear" w:pos="567"/>
        </w:tabs>
        <w:snapToGrid/>
        <w:jc w:val="center"/>
        <w:rPr>
          <w:rFonts w:eastAsia="SimSun" w:cs="Arial"/>
          <w:snapToGrid/>
          <w:sz w:val="20"/>
          <w:szCs w:val="20"/>
          <w:u w:val="single"/>
          <w:lang w:val="ru-RU" w:bidi="en-US"/>
        </w:rPr>
      </w:pPr>
      <w:r>
        <w:rPr>
          <w:rFonts w:eastAsia="SimSun" w:cs="Arial"/>
          <w:noProof/>
          <w:snapToGrid/>
          <w:sz w:val="20"/>
          <w:szCs w:val="20"/>
          <w:lang w:val="ru-RU" w:bidi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CC820" wp14:editId="7FA3649A">
                <wp:simplePos x="0" y="0"/>
                <wp:positionH relativeFrom="column">
                  <wp:posOffset>3100511</wp:posOffset>
                </wp:positionH>
                <wp:positionV relativeFrom="paragraph">
                  <wp:posOffset>2463524</wp:posOffset>
                </wp:positionV>
                <wp:extent cx="1407381" cy="218661"/>
                <wp:effectExtent l="0" t="0" r="2540" b="0"/>
                <wp:wrapNone/>
                <wp:docPr id="194157165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381" cy="218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AE642" w14:textId="3C3E706B" w:rsidR="00584D47" w:rsidRPr="00584D47" w:rsidRDefault="00584D47" w:rsidP="00584D47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584D4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  <w:lang w:val="ru-RU"/>
                              </w:rPr>
                              <w:t>Расходы, не связанные с персоналом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CC820" id="Text Box 11" o:spid="_x0000_s1029" type="#_x0000_t202" style="position:absolute;left:0;text-align:left;margin-left:244.15pt;margin-top:194pt;width:110.8pt;height:17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" fillcolor="white [3201]" stroked="f" strokeweight=".5pt">
                <v:textbox>
                  <w:txbxContent>
                    <w:p w14:paraId="32EAE642" w14:textId="3C3E706B" w:rsidR="00584D47" w:rsidRPr="00584D47" w:rsidRDefault="00584D47" w:rsidP="00584D47">
                      <w:pPr>
                        <w:ind w:left="-113" w:right="-113"/>
                        <w:rPr>
                          <w:rFonts w:asciiTheme="minorHAnsi" w:hAnsiTheme="minorHAnsi" w:cstheme="minorHAnsi"/>
                          <w:sz w:val="12"/>
                          <w:szCs w:val="12"/>
                          <w:lang w:val="ru-RU"/>
                        </w:rPr>
                      </w:pPr>
                      <w:r w:rsidRPr="00584D47">
                        <w:rPr>
                          <w:rFonts w:asciiTheme="minorHAnsi" w:hAnsiTheme="minorHAnsi" w:cstheme="minorHAnsi"/>
                          <w:sz w:val="12"/>
                          <w:szCs w:val="12"/>
                          <w:lang w:val="ru-RU"/>
                        </w:rPr>
                        <w:t>Расходы, не связанные с персоналом</w:t>
                      </w:r>
                    </w:p>
                  </w:txbxContent>
                </v:textbox>
              </v:shape>
            </w:pict>
          </mc:Fallback>
        </mc:AlternateContent>
      </w:r>
      <w:r w:rsidR="008508AF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494E4" wp14:editId="1A570708">
                <wp:simplePos x="0" y="0"/>
                <wp:positionH relativeFrom="column">
                  <wp:posOffset>2687044</wp:posOffset>
                </wp:positionH>
                <wp:positionV relativeFrom="paragraph">
                  <wp:posOffset>2399913</wp:posOffset>
                </wp:positionV>
                <wp:extent cx="322028" cy="377687"/>
                <wp:effectExtent l="0" t="0" r="1905" b="3810"/>
                <wp:wrapNone/>
                <wp:docPr id="107876797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28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450ED" w14:textId="6825BE87" w:rsidR="008508AF" w:rsidRPr="008508AF" w:rsidRDefault="008508AF" w:rsidP="008508AF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8508AF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  <w:lang w:val="ru-RU"/>
                              </w:rPr>
                              <w:t>Расходы на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94E4" id="Text Box 9" o:spid="_x0000_s1030" type="#_x0000_t202" style="position:absolute;left:0;text-align:left;margin-left:211.6pt;margin-top:188.95pt;width:25.35pt;height:2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" fillcolor="white [3201]" stroked="f" strokeweight=".5pt">
                <v:textbox>
                  <w:txbxContent>
                    <w:p w14:paraId="742450ED" w14:textId="6825BE87" w:rsidR="008508AF" w:rsidRPr="008508AF" w:rsidRDefault="008508AF" w:rsidP="008508AF">
                      <w:pPr>
                        <w:ind w:left="-113" w:right="-113"/>
                        <w:rPr>
                          <w:rFonts w:asciiTheme="minorHAnsi" w:hAnsiTheme="minorHAnsi" w:cstheme="minorHAnsi"/>
                          <w:sz w:val="12"/>
                          <w:szCs w:val="12"/>
                          <w:lang w:val="ru-RU"/>
                        </w:rPr>
                      </w:pPr>
                      <w:r w:rsidRPr="008508AF">
                        <w:rPr>
                          <w:rFonts w:asciiTheme="minorHAnsi" w:hAnsiTheme="minorHAnsi" w:cstheme="minorHAnsi"/>
                          <w:sz w:val="12"/>
                          <w:szCs w:val="12"/>
                          <w:lang w:val="ru-RU"/>
                        </w:rPr>
                        <w:t>Расходы на персонал</w:t>
                      </w:r>
                    </w:p>
                  </w:txbxContent>
                </v:textbox>
              </v:shape>
            </w:pict>
          </mc:Fallback>
        </mc:AlternateContent>
      </w:r>
      <w:r w:rsidR="00C72269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1BD55" wp14:editId="1BABC21F">
                <wp:simplePos x="0" y="0"/>
                <wp:positionH relativeFrom="column">
                  <wp:posOffset>1631979</wp:posOffset>
                </wp:positionH>
                <wp:positionV relativeFrom="paragraph">
                  <wp:posOffset>2204463</wp:posOffset>
                </wp:positionV>
                <wp:extent cx="3287546" cy="216708"/>
                <wp:effectExtent l="0" t="0" r="8255" b="0"/>
                <wp:wrapNone/>
                <wp:docPr id="7471001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546" cy="216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9C72E" w14:textId="7572BE08" w:rsidR="00C72269" w:rsidRPr="00C72269" w:rsidRDefault="00C7226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7226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  <w:t xml:space="preserve">Обычная программа      Добровольные взносы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  <w:t xml:space="preserve">    </w:t>
                            </w:r>
                            <w:r w:rsidRPr="00C7226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  <w:t xml:space="preserve">  Итого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1BD55" id="Text Box 4" o:spid="_x0000_s1031" type="#_x0000_t202" style="position:absolute;left:0;text-align:left;margin-left:128.5pt;margin-top:173.6pt;width:258.85pt;height:17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PMQIAAFs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" fillcolor="white [3201]" stroked="f" strokeweight=".5pt">
                <v:textbox>
                  <w:txbxContent>
                    <w:p w14:paraId="1379C72E" w14:textId="7572BE08" w:rsidR="00C72269" w:rsidRPr="00C72269" w:rsidRDefault="00C7226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</w:pPr>
                      <w:r w:rsidRPr="00C7226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t xml:space="preserve">Обычная программа      Добровольные взносы   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t xml:space="preserve">    </w:t>
                      </w:r>
                      <w:r w:rsidRPr="00C7226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t xml:space="preserve">  Итого</w:t>
                      </w:r>
                    </w:p>
                  </w:txbxContent>
                </v:textbox>
              </v:shape>
            </w:pict>
          </mc:Fallback>
        </mc:AlternateContent>
      </w:r>
      <w:r w:rsidR="00E942E5">
        <w:rPr>
          <w:noProof/>
          <w:snapToGrid/>
        </w:rPr>
        <w:drawing>
          <wp:inline distT="0" distB="0" distL="0" distR="0" wp14:anchorId="32DAED01" wp14:editId="5CB66BFC">
            <wp:extent cx="4572000" cy="2743200"/>
            <wp:effectExtent l="0" t="0" r="0" b="0"/>
            <wp:docPr id="11224847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DC3CAE7-7E0F-22A4-D0D6-2521C06CB0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C72F36" w14:textId="03FFC8B8" w:rsidR="00CD61A0" w:rsidRPr="0015340A" w:rsidRDefault="0092649C" w:rsidP="00A331D0">
      <w:pPr>
        <w:tabs>
          <w:tab w:val="clear" w:pos="567"/>
        </w:tabs>
        <w:snapToGrid/>
        <w:spacing w:after="240"/>
        <w:ind w:left="2552" w:hanging="2552"/>
        <w:jc w:val="both"/>
        <w:rPr>
          <w:rFonts w:eastAsia="SimSun" w:cs="Arial"/>
          <w:snapToGrid/>
          <w:sz w:val="20"/>
          <w:szCs w:val="20"/>
          <w:u w:val="single"/>
          <w:lang w:val="ru-RU"/>
        </w:rPr>
      </w:pPr>
      <w:r>
        <w:rPr>
          <w:u w:val="single"/>
          <w:lang w:val="ru-RU"/>
        </w:rPr>
        <w:lastRenderedPageBreak/>
        <w:t>Таблица и диаграмма 4</w:t>
      </w:r>
      <w:r w:rsidRPr="00A331D0">
        <w:rPr>
          <w:lang w:val="ru-RU"/>
        </w:rPr>
        <w:t>.</w:t>
      </w:r>
      <w:r w:rsidR="00A331D0">
        <w:rPr>
          <w:lang w:val="ru-RU"/>
        </w:rPr>
        <w:tab/>
      </w:r>
      <w:r>
        <w:rPr>
          <w:lang w:val="ru-RU"/>
        </w:rPr>
        <w:t>Ход восполнения дефицита внебюджетных средств по состоянию на 31 декабря 2023 г.</w:t>
      </w: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1614"/>
        <w:gridCol w:w="1416"/>
        <w:gridCol w:w="1585"/>
        <w:gridCol w:w="1585"/>
        <w:gridCol w:w="3064"/>
        <w:gridCol w:w="236"/>
      </w:tblGrid>
      <w:tr w:rsidR="00587CF8" w:rsidRPr="009870B8" w14:paraId="518A112D" w14:textId="77777777" w:rsidTr="00A331D0">
        <w:trPr>
          <w:gridAfter w:val="1"/>
          <w:wAfter w:w="236" w:type="dxa"/>
          <w:trHeight w:val="300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6E0A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Функция МОК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52B2" w14:textId="3DC7C32F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  <w:lang w:val="ru-RU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Добровольные взносы (ДВ)</w:t>
            </w:r>
            <w:r w:rsidR="006C63D1" w:rsidRPr="006C63D1">
              <w:rPr>
                <w:b/>
                <w:bCs/>
                <w:sz w:val="20"/>
                <w:szCs w:val="20"/>
                <w:lang w:val="ru-RU"/>
              </w:rPr>
              <w:br/>
            </w:r>
            <w:r w:rsidRPr="006C63D1">
              <w:rPr>
                <w:b/>
                <w:bCs/>
                <w:sz w:val="20"/>
                <w:szCs w:val="20"/>
                <w:lang w:val="ru-RU"/>
              </w:rPr>
              <w:t>в документе 41 С/5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111" w14:textId="6153280F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  <w:lang w:val="ru-RU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ДВ в наличии по состоянию на 31.12.2023 г.</w:t>
            </w:r>
          </w:p>
        </w:tc>
      </w:tr>
      <w:tr w:rsidR="00587CF8" w:rsidRPr="009870B8" w14:paraId="3891F4E6" w14:textId="77777777" w:rsidTr="00A331D0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C9AF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  <w:lang w:val="ru-RU" w:eastAsia="zh-CN"/>
              </w:rPr>
            </w:pPr>
          </w:p>
        </w:tc>
        <w:tc>
          <w:tcPr>
            <w:tcW w:w="4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0C59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  <w:lang w:val="ru-RU" w:eastAsia="zh-C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100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1C7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  <w:lang w:val="ru-RU" w:eastAsia="zh-CN"/>
              </w:rPr>
            </w:pPr>
          </w:p>
        </w:tc>
      </w:tr>
      <w:tr w:rsidR="00587CF8" w:rsidRPr="006C63D1" w14:paraId="1079B7FF" w14:textId="77777777" w:rsidTr="00A331D0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DAB8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  <w:lang w:val="ru-RU" w:eastAsia="zh-C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A367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В наличии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919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Дефицит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6662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C9CA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  <w:lang w:val="en-US" w:eastAsia="zh-CN"/>
              </w:rPr>
            </w:pPr>
          </w:p>
        </w:tc>
        <w:tc>
          <w:tcPr>
            <w:tcW w:w="236" w:type="dxa"/>
            <w:vAlign w:val="center"/>
            <w:hideMark/>
          </w:tcPr>
          <w:p w14:paraId="71E244E3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587CF8" w:rsidRPr="006C63D1" w14:paraId="4F058495" w14:textId="77777777" w:rsidTr="00A331D0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6B1C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  <w:lang w:val="en-US" w:eastAsia="zh-C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D0DC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долл.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70E6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долл.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ED63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долл.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D3E4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долл.</w:t>
            </w:r>
          </w:p>
        </w:tc>
        <w:tc>
          <w:tcPr>
            <w:tcW w:w="236" w:type="dxa"/>
            <w:vAlign w:val="center"/>
            <w:hideMark/>
          </w:tcPr>
          <w:p w14:paraId="1FA9C55F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587CF8" w:rsidRPr="006C63D1" w14:paraId="0CEB8B3C" w14:textId="77777777" w:rsidTr="00A331D0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3560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A</w:t>
            </w:r>
            <w:r w:rsidRPr="006C63D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745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203 400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7245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550 000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C9F5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753 400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B6D1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2 005 796</w:t>
            </w:r>
          </w:p>
        </w:tc>
        <w:tc>
          <w:tcPr>
            <w:tcW w:w="236" w:type="dxa"/>
            <w:vAlign w:val="center"/>
            <w:hideMark/>
          </w:tcPr>
          <w:p w14:paraId="0F821851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587CF8" w:rsidRPr="006C63D1" w14:paraId="2EDC1620" w14:textId="77777777" w:rsidTr="00A331D0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2BED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69A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1 714 500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242E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3 382 000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B135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5 096 500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1672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5 604 680</w:t>
            </w:r>
          </w:p>
        </w:tc>
        <w:tc>
          <w:tcPr>
            <w:tcW w:w="236" w:type="dxa"/>
            <w:vAlign w:val="center"/>
            <w:hideMark/>
          </w:tcPr>
          <w:p w14:paraId="15F9E53D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587CF8" w:rsidRPr="006C63D1" w14:paraId="4C2CC603" w14:textId="77777777" w:rsidTr="00A331D0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8F9C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202D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578 977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2348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3 000 000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F31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3 578 977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B310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3 695 160</w:t>
            </w:r>
          </w:p>
        </w:tc>
        <w:tc>
          <w:tcPr>
            <w:tcW w:w="236" w:type="dxa"/>
            <w:vAlign w:val="center"/>
            <w:hideMark/>
          </w:tcPr>
          <w:p w14:paraId="719A6BF7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587CF8" w:rsidRPr="006C63D1" w14:paraId="02E4E00E" w14:textId="77777777" w:rsidTr="00A331D0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2E7D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399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171 980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DDE5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900 000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50AB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1 071 980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59F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982 348</w:t>
            </w:r>
          </w:p>
        </w:tc>
        <w:tc>
          <w:tcPr>
            <w:tcW w:w="236" w:type="dxa"/>
            <w:vAlign w:val="center"/>
            <w:hideMark/>
          </w:tcPr>
          <w:p w14:paraId="102552C4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587CF8" w:rsidRPr="006C63D1" w14:paraId="788BCEA4" w14:textId="77777777" w:rsidTr="00A331D0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B11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E494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515 400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B20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5 436 000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EA7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5 951 400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D4C7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7 937 322</w:t>
            </w:r>
          </w:p>
        </w:tc>
        <w:tc>
          <w:tcPr>
            <w:tcW w:w="236" w:type="dxa"/>
            <w:vAlign w:val="center"/>
            <w:hideMark/>
          </w:tcPr>
          <w:p w14:paraId="4EC1B6BA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587CF8" w:rsidRPr="006C63D1" w14:paraId="649E7AEC" w14:textId="77777777" w:rsidTr="00A331D0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57F3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F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CE2F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1 201 983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0CC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2 925 000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6624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4 126 983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395D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sz w:val="20"/>
                <w:szCs w:val="20"/>
              </w:rPr>
            </w:pPr>
            <w:r w:rsidRPr="006C63D1">
              <w:rPr>
                <w:sz w:val="20"/>
                <w:szCs w:val="20"/>
                <w:lang w:val="ru-RU"/>
              </w:rPr>
              <w:t>3 743 244</w:t>
            </w:r>
          </w:p>
        </w:tc>
        <w:tc>
          <w:tcPr>
            <w:tcW w:w="236" w:type="dxa"/>
            <w:vAlign w:val="center"/>
            <w:hideMark/>
          </w:tcPr>
          <w:p w14:paraId="6C3266CB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587CF8" w:rsidRPr="006C63D1" w14:paraId="36DDF357" w14:textId="77777777" w:rsidTr="00A331D0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8F45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43F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4 386 240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7FC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16 193 000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2E1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20 579 240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B4C1" w14:textId="77777777" w:rsidR="00587CF8" w:rsidRPr="006C63D1" w:rsidRDefault="00587CF8" w:rsidP="00587CF8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20"/>
                <w:szCs w:val="20"/>
              </w:rPr>
            </w:pPr>
            <w:r w:rsidRPr="006C63D1">
              <w:rPr>
                <w:b/>
                <w:bCs/>
                <w:sz w:val="20"/>
                <w:szCs w:val="20"/>
                <w:lang w:val="ru-RU"/>
              </w:rPr>
              <w:t>23 968 550</w:t>
            </w:r>
          </w:p>
        </w:tc>
        <w:tc>
          <w:tcPr>
            <w:tcW w:w="236" w:type="dxa"/>
            <w:vAlign w:val="center"/>
            <w:hideMark/>
          </w:tcPr>
          <w:p w14:paraId="01AF22FD" w14:textId="77777777" w:rsidR="00587CF8" w:rsidRPr="006C63D1" w:rsidRDefault="00587CF8" w:rsidP="00587CF8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</w:tbl>
    <w:p w14:paraId="43058351" w14:textId="77777777" w:rsidR="00587CF8" w:rsidRDefault="00587CF8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4B592099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75DB493C" w14:textId="1B7BEA63" w:rsidR="0064375B" w:rsidRDefault="007E528A" w:rsidP="00F76EAB">
      <w:pPr>
        <w:tabs>
          <w:tab w:val="clear" w:pos="567"/>
        </w:tabs>
        <w:snapToGrid/>
        <w:spacing w:after="240"/>
        <w:rPr>
          <w:rFonts w:eastAsia="SimSun" w:cs="Arial"/>
          <w:snapToGrid/>
          <w:sz w:val="20"/>
          <w:szCs w:val="20"/>
          <w:u w:val="single"/>
          <w:lang w:bidi="en-US"/>
        </w:rPr>
      </w:pPr>
      <w:r>
        <w:rPr>
          <w:rFonts w:eastAsia="SimSun" w:cs="Arial"/>
          <w:noProof/>
          <w:snapToGrid/>
          <w:sz w:val="20"/>
          <w:szCs w:val="20"/>
          <w:u w:val="single"/>
          <w:lang w:bidi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D8E13" wp14:editId="024F279D">
                <wp:simplePos x="0" y="0"/>
                <wp:positionH relativeFrom="column">
                  <wp:posOffset>3846830</wp:posOffset>
                </wp:positionH>
                <wp:positionV relativeFrom="paragraph">
                  <wp:posOffset>2846256</wp:posOffset>
                </wp:positionV>
                <wp:extent cx="845820" cy="215153"/>
                <wp:effectExtent l="0" t="0" r="0" b="0"/>
                <wp:wrapNone/>
                <wp:docPr id="64084306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327FA" w14:textId="343344DC" w:rsidR="009814AB" w:rsidRPr="009814AB" w:rsidRDefault="009814AB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9814A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ru-RU"/>
                              </w:rPr>
                              <w:t>Дефицит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8E13" id="Text Box 19" o:spid="_x0000_s1032" type="#_x0000_t202" style="position:absolute;margin-left:302.9pt;margin-top:224.1pt;width:66.6pt;height:16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" fillcolor="white [3201]" stroked="f" strokeweight=".5pt">
                <v:textbox>
                  <w:txbxContent>
                    <w:p w14:paraId="729327FA" w14:textId="343344DC" w:rsidR="009814AB" w:rsidRPr="009814AB" w:rsidRDefault="009814AB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ru-RU"/>
                        </w:rPr>
                      </w:pPr>
                      <w:r w:rsidRPr="009814AB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ru-RU"/>
                        </w:rPr>
                        <w:t>Дефицит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Arial"/>
          <w:noProof/>
          <w:snapToGrid/>
          <w:sz w:val="20"/>
          <w:szCs w:val="20"/>
          <w:u w:val="single"/>
          <w:lang w:bidi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BCD7E" wp14:editId="4759F1B2">
                <wp:simplePos x="0" y="0"/>
                <wp:positionH relativeFrom="column">
                  <wp:posOffset>2262712</wp:posOffset>
                </wp:positionH>
                <wp:positionV relativeFrom="paragraph">
                  <wp:posOffset>2763343</wp:posOffset>
                </wp:positionV>
                <wp:extent cx="1506071" cy="307534"/>
                <wp:effectExtent l="0" t="0" r="0" b="0"/>
                <wp:wrapNone/>
                <wp:docPr id="172298988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1" cy="307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2360F" w14:textId="48FFD958" w:rsidR="009E7B56" w:rsidRPr="009E7B56" w:rsidRDefault="009E7B56" w:rsidP="007E528A">
                            <w:pPr>
                              <w:ind w:left="-113" w:right="-170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9E7B56">
                              <w:rPr>
                                <w:rFonts w:ascii="Calibri Light" w:eastAsia="SimSun" w:hAnsi="Calibri Light" w:cs="Calibri Light"/>
                                <w:snapToGrid/>
                                <w:sz w:val="14"/>
                                <w:szCs w:val="14"/>
                                <w:lang w:val="ru-RU" w:bidi="en-US"/>
                              </w:rPr>
                              <w:t>Полученные добровольные взносы</w:t>
                            </w:r>
                            <w:r w:rsidRPr="009E7B56">
                              <w:rPr>
                                <w:rFonts w:ascii="Calibri Light" w:eastAsia="SimSun" w:hAnsi="Calibri Light" w:cs="Calibri Light"/>
                                <w:snapToGrid/>
                                <w:sz w:val="14"/>
                                <w:szCs w:val="14"/>
                                <w:lang w:val="ru-RU" w:bidi="en-US"/>
                              </w:rPr>
                              <w:br/>
                              <w:t>(запланированные для использования)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CD7E" id="Text Box 18" o:spid="_x0000_s1033" type="#_x0000_t202" style="position:absolute;margin-left:178.15pt;margin-top:217.6pt;width:118.6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" fillcolor="white [3201]" stroked="f" strokeweight=".5pt">
                <v:textbox>
                  <w:txbxContent>
                    <w:p w14:paraId="5352360F" w14:textId="48FFD958" w:rsidR="009E7B56" w:rsidRPr="009E7B56" w:rsidRDefault="009E7B56" w:rsidP="007E528A">
                      <w:pPr>
                        <w:ind w:left="-113" w:right="-170"/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ru-RU"/>
                        </w:rPr>
                      </w:pPr>
                      <w:r w:rsidRPr="009E7B56">
                        <w:rPr>
                          <w:rFonts w:ascii="Calibri Light" w:eastAsia="SimSun" w:hAnsi="Calibri Light" w:cs="Calibri Light"/>
                          <w:snapToGrid/>
                          <w:sz w:val="14"/>
                          <w:szCs w:val="14"/>
                          <w:lang w:val="ru-RU" w:bidi="en-US"/>
                        </w:rPr>
                        <w:t>Полученные добровольные взносы</w:t>
                      </w:r>
                      <w:r w:rsidRPr="009E7B56">
                        <w:rPr>
                          <w:rFonts w:ascii="Calibri Light" w:eastAsia="SimSun" w:hAnsi="Calibri Light" w:cs="Calibri Light"/>
                          <w:snapToGrid/>
                          <w:sz w:val="14"/>
                          <w:szCs w:val="14"/>
                          <w:lang w:val="ru-RU" w:bidi="en-US"/>
                        </w:rPr>
                        <w:br/>
                        <w:t>(запланированные для использования)</w:t>
                      </w:r>
                    </w:p>
                  </w:txbxContent>
                </v:textbox>
              </v:shape>
            </w:pict>
          </mc:Fallback>
        </mc:AlternateContent>
      </w:r>
      <w:r w:rsidR="00CC4FCF">
        <w:rPr>
          <w:rFonts w:eastAsia="SimSun" w:cs="Arial"/>
          <w:noProof/>
          <w:snapToGrid/>
          <w:sz w:val="20"/>
          <w:szCs w:val="20"/>
          <w:u w:val="single"/>
          <w:lang w:bidi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21D35" wp14:editId="698AE19D">
                <wp:simplePos x="0" y="0"/>
                <wp:positionH relativeFrom="column">
                  <wp:posOffset>5607362</wp:posOffset>
                </wp:positionH>
                <wp:positionV relativeFrom="paragraph">
                  <wp:posOffset>2396605</wp:posOffset>
                </wp:positionV>
                <wp:extent cx="440086" cy="210185"/>
                <wp:effectExtent l="0" t="0" r="0" b="0"/>
                <wp:wrapNone/>
                <wp:docPr id="119700939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86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AB20A" w14:textId="19005E18" w:rsidR="00CC4FCF" w:rsidRPr="00CC4FCF" w:rsidRDefault="00CC4FCF" w:rsidP="00CC4FCF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>дек-23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21D35" id="Text Box 17" o:spid="_x0000_s1034" type="#_x0000_t202" style="position:absolute;margin-left:441.5pt;margin-top:188.7pt;width:34.65pt;height:16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" fillcolor="white [3201]" stroked="f" strokeweight=".5pt">
                <v:textbox>
                  <w:txbxContent>
                    <w:p w14:paraId="7E0AB20A" w14:textId="19005E18" w:rsidR="00CC4FCF" w:rsidRPr="00CC4FCF" w:rsidRDefault="00CC4FCF" w:rsidP="00CC4FCF">
                      <w:pPr>
                        <w:ind w:left="-113" w:right="-113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>дек-23</w:t>
                      </w:r>
                    </w:p>
                  </w:txbxContent>
                </v:textbox>
              </v:shape>
            </w:pict>
          </mc:Fallback>
        </mc:AlternateContent>
      </w:r>
      <w:r w:rsidR="00CC4FCF">
        <w:rPr>
          <w:rFonts w:eastAsia="SimSun" w:cs="Arial"/>
          <w:noProof/>
          <w:snapToGrid/>
          <w:sz w:val="20"/>
          <w:szCs w:val="20"/>
          <w:u w:val="single"/>
          <w:lang w:bidi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FC194" wp14:editId="39057DE4">
                <wp:simplePos x="0" y="0"/>
                <wp:positionH relativeFrom="column">
                  <wp:posOffset>4722301</wp:posOffset>
                </wp:positionH>
                <wp:positionV relativeFrom="paragraph">
                  <wp:posOffset>2381936</wp:posOffset>
                </wp:positionV>
                <wp:extent cx="425416" cy="224600"/>
                <wp:effectExtent l="0" t="0" r="0" b="4445"/>
                <wp:wrapNone/>
                <wp:docPr id="38757554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16" cy="22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1388B" w14:textId="088E0BC6" w:rsidR="00CC4FCF" w:rsidRPr="00CC4FCF" w:rsidRDefault="00CC4FCF" w:rsidP="00CC4FCF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>дек-23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C194" id="Text Box 16" o:spid="_x0000_s1035" type="#_x0000_t202" style="position:absolute;margin-left:371.85pt;margin-top:187.55pt;width:33.5pt;height:17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" fillcolor="white [3201]" stroked="f" strokeweight=".5pt">
                <v:textbox>
                  <w:txbxContent>
                    <w:p w14:paraId="0721388B" w14:textId="088E0BC6" w:rsidR="00CC4FCF" w:rsidRPr="00CC4FCF" w:rsidRDefault="00CC4FCF" w:rsidP="00CC4FCF">
                      <w:pPr>
                        <w:ind w:left="-113" w:right="-113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>дек-23</w:t>
                      </w:r>
                    </w:p>
                  </w:txbxContent>
                </v:textbox>
              </v:shape>
            </w:pict>
          </mc:Fallback>
        </mc:AlternateContent>
      </w:r>
      <w:r w:rsidR="00CC4FCF">
        <w:rPr>
          <w:rFonts w:eastAsia="SimSun" w:cs="Arial"/>
          <w:noProof/>
          <w:snapToGrid/>
          <w:sz w:val="20"/>
          <w:szCs w:val="20"/>
          <w:u w:val="single"/>
          <w:lang w:bidi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D2FED" wp14:editId="0A71EAB3">
                <wp:simplePos x="0" y="0"/>
                <wp:positionH relativeFrom="column">
                  <wp:posOffset>3812540</wp:posOffset>
                </wp:positionH>
                <wp:positionV relativeFrom="paragraph">
                  <wp:posOffset>2386645</wp:posOffset>
                </wp:positionV>
                <wp:extent cx="440086" cy="220042"/>
                <wp:effectExtent l="0" t="0" r="0" b="8890"/>
                <wp:wrapNone/>
                <wp:docPr id="17523602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86" cy="220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1F06B" w14:textId="03BAF7C7" w:rsidR="00CC4FCF" w:rsidRPr="00CC4FCF" w:rsidRDefault="00CC4FCF" w:rsidP="00CC4FCF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>дек-23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2FED" id="Text Box 15" o:spid="_x0000_s1036" type="#_x0000_t202" style="position:absolute;margin-left:300.2pt;margin-top:187.9pt;width:34.65pt;height:17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" fillcolor="white [3201]" stroked="f" strokeweight=".5pt">
                <v:textbox>
                  <w:txbxContent>
                    <w:p w14:paraId="2ED1F06B" w14:textId="03BAF7C7" w:rsidR="00CC4FCF" w:rsidRPr="00CC4FCF" w:rsidRDefault="00CC4FCF" w:rsidP="00CC4FCF">
                      <w:pPr>
                        <w:ind w:left="-113" w:right="-113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>дек-23</w:t>
                      </w:r>
                    </w:p>
                  </w:txbxContent>
                </v:textbox>
              </v:shape>
            </w:pict>
          </mc:Fallback>
        </mc:AlternateContent>
      </w:r>
      <w:r w:rsidR="00CC4FCF">
        <w:rPr>
          <w:rFonts w:eastAsia="SimSun" w:cs="Arial"/>
          <w:noProof/>
          <w:snapToGrid/>
          <w:sz w:val="20"/>
          <w:szCs w:val="20"/>
          <w:u w:val="single"/>
          <w:lang w:bidi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CA757" wp14:editId="3A5276DE">
                <wp:simplePos x="0" y="0"/>
                <wp:positionH relativeFrom="column">
                  <wp:posOffset>2942400</wp:posOffset>
                </wp:positionH>
                <wp:positionV relativeFrom="paragraph">
                  <wp:posOffset>2396605</wp:posOffset>
                </wp:positionV>
                <wp:extent cx="381407" cy="210185"/>
                <wp:effectExtent l="0" t="0" r="0" b="0"/>
                <wp:wrapNone/>
                <wp:docPr id="7279145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07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8A2F0" w14:textId="51C89B00" w:rsidR="00CC4FCF" w:rsidRPr="00CC4FCF" w:rsidRDefault="00CC4FCF" w:rsidP="00CC4FCF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>дек-23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CA757" id="Text Box 14" o:spid="_x0000_s1037" type="#_x0000_t202" style="position:absolute;margin-left:231.7pt;margin-top:188.7pt;width:30.05pt;height:1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" fillcolor="white [3201]" stroked="f" strokeweight=".5pt">
                <v:textbox>
                  <w:txbxContent>
                    <w:p w14:paraId="5B48A2F0" w14:textId="51C89B00" w:rsidR="00CC4FCF" w:rsidRPr="00CC4FCF" w:rsidRDefault="00CC4FCF" w:rsidP="00CC4FCF">
                      <w:pPr>
                        <w:ind w:left="-113" w:right="-113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>дек-23</w:t>
                      </w:r>
                    </w:p>
                  </w:txbxContent>
                </v:textbox>
              </v:shape>
            </w:pict>
          </mc:Fallback>
        </mc:AlternateContent>
      </w:r>
      <w:r w:rsidR="00267A92">
        <w:rPr>
          <w:rFonts w:eastAsia="SimSun" w:cs="Arial"/>
          <w:noProof/>
          <w:snapToGrid/>
          <w:sz w:val="20"/>
          <w:szCs w:val="20"/>
          <w:u w:val="single"/>
          <w:lang w:bidi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E41F1" wp14:editId="52E6CF62">
                <wp:simplePos x="0" y="0"/>
                <wp:positionH relativeFrom="column">
                  <wp:posOffset>2042669</wp:posOffset>
                </wp:positionH>
                <wp:positionV relativeFrom="paragraph">
                  <wp:posOffset>2396605</wp:posOffset>
                </wp:positionV>
                <wp:extent cx="415637" cy="210185"/>
                <wp:effectExtent l="0" t="0" r="3810" b="0"/>
                <wp:wrapNone/>
                <wp:docPr id="95193483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308C9" w14:textId="10D21385" w:rsidR="00267A92" w:rsidRPr="00267A92" w:rsidRDefault="00267A92" w:rsidP="00267A92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>дек-23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E41F1" id="Text Box 13" o:spid="_x0000_s1038" type="#_x0000_t202" style="position:absolute;margin-left:160.85pt;margin-top:188.7pt;width:32.75pt;height:1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" fillcolor="white [3201]" stroked="f" strokeweight=".5pt">
                <v:textbox>
                  <w:txbxContent>
                    <w:p w14:paraId="7D9308C9" w14:textId="10D21385" w:rsidR="00267A92" w:rsidRPr="00267A92" w:rsidRDefault="00267A92" w:rsidP="00267A92">
                      <w:pPr>
                        <w:ind w:left="-113" w:right="-113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>дек-23</w:t>
                      </w:r>
                    </w:p>
                  </w:txbxContent>
                </v:textbox>
              </v:shape>
            </w:pict>
          </mc:Fallback>
        </mc:AlternateContent>
      </w:r>
      <w:r w:rsidR="00267A92">
        <w:rPr>
          <w:rFonts w:eastAsia="SimSun" w:cs="Arial"/>
          <w:noProof/>
          <w:snapToGrid/>
          <w:sz w:val="20"/>
          <w:szCs w:val="20"/>
          <w:u w:val="single"/>
          <w:lang w:bidi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A271E" wp14:editId="13F0B797">
                <wp:simplePos x="0" y="0"/>
                <wp:positionH relativeFrom="column">
                  <wp:posOffset>1128269</wp:posOffset>
                </wp:positionH>
                <wp:positionV relativeFrom="paragraph">
                  <wp:posOffset>2396605</wp:posOffset>
                </wp:positionV>
                <wp:extent cx="396077" cy="210264"/>
                <wp:effectExtent l="0" t="0" r="4445" b="0"/>
                <wp:wrapNone/>
                <wp:docPr id="58242084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77" cy="210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338BE" w14:textId="4E8CBF14" w:rsidR="00267A92" w:rsidRPr="00267A92" w:rsidRDefault="00267A92" w:rsidP="00267A92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>дек-23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A271E" id="Text Box 12" o:spid="_x0000_s1039" type="#_x0000_t202" style="position:absolute;margin-left:88.85pt;margin-top:188.7pt;width:31.2pt;height:1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" fillcolor="white [3201]" stroked="f" strokeweight=".5pt">
                <v:textbox>
                  <w:txbxContent>
                    <w:p w14:paraId="67C338BE" w14:textId="4E8CBF14" w:rsidR="00267A92" w:rsidRPr="00267A92" w:rsidRDefault="00267A92" w:rsidP="00267A92">
                      <w:pPr>
                        <w:ind w:left="-113" w:right="-113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>дек-23</w:t>
                      </w:r>
                    </w:p>
                  </w:txbxContent>
                </v:textbox>
              </v:shape>
            </w:pict>
          </mc:Fallback>
        </mc:AlternateContent>
      </w:r>
      <w:r w:rsidR="00FC2198">
        <w:rPr>
          <w:rFonts w:eastAsia="SimSun" w:cs="Arial"/>
          <w:noProof/>
          <w:snapToGrid/>
          <w:sz w:val="20"/>
          <w:szCs w:val="20"/>
          <w:u w:val="single"/>
          <w:lang w:bidi="en-US"/>
        </w:rPr>
        <w:drawing>
          <wp:inline distT="0" distB="0" distL="0" distR="0" wp14:anchorId="09F4184F" wp14:editId="637BE92C">
            <wp:extent cx="6188075" cy="3139440"/>
            <wp:effectExtent l="0" t="0" r="3175" b="3810"/>
            <wp:docPr id="223457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0077F" w14:textId="3145A5D7" w:rsidR="00F90BDF" w:rsidRPr="00A50032" w:rsidRDefault="0037080D" w:rsidP="00685159">
      <w:pPr>
        <w:tabs>
          <w:tab w:val="clear" w:pos="567"/>
        </w:tabs>
        <w:snapToGrid/>
        <w:ind w:left="2410" w:hanging="2410"/>
        <w:jc w:val="both"/>
        <w:rPr>
          <w:rFonts w:eastAsia="SimSun" w:cs="Arial"/>
          <w:snapToGrid/>
          <w:sz w:val="20"/>
          <w:szCs w:val="20"/>
          <w:u w:val="single"/>
          <w:lang w:val="ru-RU" w:bidi="en-US"/>
        </w:rPr>
      </w:pPr>
      <w:r w:rsidRPr="00A943DD">
        <w:rPr>
          <w:sz w:val="20"/>
          <w:szCs w:val="20"/>
          <w:u w:val="single"/>
          <w:lang w:val="ru-RU"/>
        </w:rPr>
        <w:t>Таблица и диаграмма 5</w:t>
      </w:r>
      <w:r w:rsidRPr="00A943DD">
        <w:rPr>
          <w:sz w:val="20"/>
          <w:szCs w:val="20"/>
          <w:lang w:val="ru-RU"/>
        </w:rPr>
        <w:t>.</w:t>
      </w:r>
      <w:r w:rsidR="00A943DD">
        <w:rPr>
          <w:sz w:val="20"/>
          <w:szCs w:val="20"/>
          <w:lang w:val="ru-RU"/>
        </w:rPr>
        <w:tab/>
      </w:r>
      <w:r w:rsidRPr="00A943DD">
        <w:rPr>
          <w:sz w:val="20"/>
          <w:szCs w:val="20"/>
          <w:lang w:val="ru-RU"/>
        </w:rPr>
        <w:t>Соглашения о финансировании, подписанные в период с 1 января 2022 г. по 31 декабря 2023 г.</w:t>
      </w:r>
      <w:r w:rsidR="00F90BDF" w:rsidRPr="00A943DD">
        <w:rPr>
          <w:snapToGrid/>
          <w:sz w:val="20"/>
          <w:szCs w:val="20"/>
          <w:lang w:val="ru-RU" w:bidi="en-US"/>
        </w:rPr>
        <w:fldChar w:fldCharType="begin"/>
      </w:r>
      <w:r w:rsidR="00F90BDF" w:rsidRPr="00A943DD">
        <w:rPr>
          <w:snapToGrid/>
          <w:sz w:val="20"/>
          <w:szCs w:val="20"/>
          <w:lang w:val="ru-RU" w:bidi="en-US"/>
        </w:rPr>
        <w:instrText xml:space="preserve"> LINK </w:instrText>
      </w:r>
      <w:r w:rsidR="003D2F72" w:rsidRPr="00A943DD">
        <w:rPr>
          <w:snapToGrid/>
          <w:sz w:val="20"/>
          <w:szCs w:val="20"/>
          <w:lang w:val="ru-RU" w:bidi="en-US"/>
        </w:rPr>
        <w:instrText xml:space="preserve">Excel.Sheet.8 "C:\\Users\\k_yvinec\\AppData\\Local\\Microsoft\\Windows\\INetCache\\Content.Outlook\\3P5D6E92\\IOC - FM 2022-2023.xls" "List contributors!R6C1:R19C3" </w:instrText>
      </w:r>
      <w:r w:rsidR="00F90BDF" w:rsidRPr="00A943DD">
        <w:rPr>
          <w:snapToGrid/>
          <w:sz w:val="20"/>
          <w:szCs w:val="20"/>
          <w:lang w:val="ru-RU" w:bidi="en-US"/>
        </w:rPr>
        <w:instrText xml:space="preserve">\a \f 4 \h </w:instrText>
      </w:r>
      <w:r w:rsidR="00A943DD" w:rsidRPr="00A943DD">
        <w:rPr>
          <w:snapToGrid/>
          <w:sz w:val="20"/>
          <w:szCs w:val="20"/>
          <w:lang w:val="ru-RU" w:bidi="en-US"/>
        </w:rPr>
        <w:instrText xml:space="preserve"> \* MERGEFORMAT </w:instrText>
      </w:r>
      <w:r w:rsidR="00F90BDF" w:rsidRPr="00A943DD">
        <w:rPr>
          <w:snapToGrid/>
          <w:sz w:val="20"/>
          <w:szCs w:val="20"/>
          <w:lang w:val="ru-RU" w:bidi="en-US"/>
        </w:rPr>
        <w:fldChar w:fldCharType="separate"/>
      </w:r>
    </w:p>
    <w:p w14:paraId="0CEF4FFA" w14:textId="77777777" w:rsidR="00A943DD" w:rsidRPr="00A943DD" w:rsidRDefault="00A943DD" w:rsidP="00685159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2976"/>
      </w:tblGrid>
      <w:tr w:rsidR="00F90BDF" w:rsidRPr="00A943DD" w14:paraId="143B6421" w14:textId="77777777" w:rsidTr="00A943DD">
        <w:trPr>
          <w:trHeight w:val="30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150" w14:textId="31DED50C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20"/>
                <w:szCs w:val="20"/>
              </w:rPr>
            </w:pPr>
            <w:r w:rsidRPr="00A943DD">
              <w:rPr>
                <w:b/>
                <w:bCs/>
                <w:sz w:val="20"/>
                <w:szCs w:val="20"/>
                <w:lang w:val="ru-RU"/>
              </w:rPr>
              <w:t>Рейтинг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1B0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20"/>
                <w:szCs w:val="20"/>
              </w:rPr>
            </w:pPr>
            <w:r w:rsidRPr="00A943DD">
              <w:rPr>
                <w:b/>
                <w:bCs/>
                <w:sz w:val="20"/>
                <w:szCs w:val="20"/>
                <w:lang w:val="ru-RU"/>
              </w:rPr>
              <w:t>Донор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0ECC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20"/>
                <w:szCs w:val="20"/>
              </w:rPr>
            </w:pPr>
            <w:r w:rsidRPr="00A943DD">
              <w:rPr>
                <w:b/>
                <w:bCs/>
                <w:sz w:val="20"/>
                <w:szCs w:val="20"/>
                <w:lang w:val="ru-RU"/>
              </w:rPr>
              <w:t>Сумма в долл.</w:t>
            </w:r>
          </w:p>
        </w:tc>
      </w:tr>
      <w:tr w:rsidR="00F90BDF" w:rsidRPr="00A943DD" w14:paraId="48035639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C6C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B2E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ПРООН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ECA6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7 530 994</w:t>
            </w:r>
          </w:p>
        </w:tc>
      </w:tr>
      <w:tr w:rsidR="00F90BDF" w:rsidRPr="00A943DD" w14:paraId="172A42B7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B235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6B80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Европейский союз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BF3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5 199 538</w:t>
            </w:r>
          </w:p>
        </w:tc>
      </w:tr>
      <w:tr w:rsidR="00F90BDF" w:rsidRPr="00A943DD" w14:paraId="272DE3D2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B1D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E010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Компания PRADA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8832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3 567 400</w:t>
            </w:r>
          </w:p>
        </w:tc>
      </w:tr>
      <w:tr w:rsidR="00F90BDF" w:rsidRPr="00A943DD" w14:paraId="012CE91A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BA4B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245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Норвегия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EE6F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2 490 915</w:t>
            </w:r>
          </w:p>
        </w:tc>
      </w:tr>
      <w:tr w:rsidR="00F90BDF" w:rsidRPr="00A943DD" w14:paraId="55685986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3694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A515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ЮНЕП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E962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1 291 500</w:t>
            </w:r>
          </w:p>
        </w:tc>
      </w:tr>
      <w:tr w:rsidR="00F90BDF" w:rsidRPr="00A943DD" w14:paraId="4D8E0D87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C83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0778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Бельгия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642E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1 089 109</w:t>
            </w:r>
          </w:p>
        </w:tc>
      </w:tr>
      <w:tr w:rsidR="00F90BDF" w:rsidRPr="00A943DD" w14:paraId="2ECFD117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E58F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FE8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2C4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954 144</w:t>
            </w:r>
          </w:p>
        </w:tc>
      </w:tr>
      <w:tr w:rsidR="00F90BDF" w:rsidRPr="00A943DD" w14:paraId="39C60276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2ACE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DAA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Швеция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F446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765 178</w:t>
            </w:r>
          </w:p>
        </w:tc>
      </w:tr>
      <w:tr w:rsidR="00F90BDF" w:rsidRPr="00A943DD" w14:paraId="7282D852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B52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C8F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Австралия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F7D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678 450</w:t>
            </w:r>
          </w:p>
        </w:tc>
      </w:tr>
      <w:tr w:rsidR="00F90BDF" w:rsidRPr="00A943DD" w14:paraId="5F0FDC35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0CB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117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Инициатива REV-Ocean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A4ED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505 000</w:t>
            </w:r>
          </w:p>
        </w:tc>
      </w:tr>
      <w:tr w:rsidR="00F90BDF" w:rsidRPr="00A943DD" w14:paraId="5A7F4A7F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BB5C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E06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Китай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9A90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490 295</w:t>
            </w:r>
          </w:p>
        </w:tc>
      </w:tr>
      <w:tr w:rsidR="00F90BDF" w:rsidRPr="00A943DD" w14:paraId="06CE5DFA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F37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C17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Япония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9C2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472 643</w:t>
            </w:r>
          </w:p>
        </w:tc>
      </w:tr>
      <w:tr w:rsidR="00F90BDF" w:rsidRPr="00A943DD" w14:paraId="00E3E0F5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F518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792E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ЭСКАТО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9CED" w14:textId="77777777" w:rsidR="00F90BDF" w:rsidRPr="00A943DD" w:rsidRDefault="00F90BDF" w:rsidP="00685159">
            <w:pPr>
              <w:tabs>
                <w:tab w:val="clear" w:pos="567"/>
              </w:tabs>
              <w:snapToGrid/>
              <w:spacing w:after="4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370 200</w:t>
            </w:r>
          </w:p>
        </w:tc>
      </w:tr>
    </w:tbl>
    <w:p w14:paraId="682BE785" w14:textId="5B6DBE8C" w:rsidR="004C2A6E" w:rsidRPr="00A943DD" w:rsidRDefault="00F90BDF" w:rsidP="00685159">
      <w:pPr>
        <w:tabs>
          <w:tab w:val="clear" w:pos="567"/>
        </w:tabs>
        <w:snapToGrid/>
        <w:spacing w:after="40"/>
        <w:rPr>
          <w:rFonts w:asciiTheme="minorHAnsi" w:eastAsia="SimSun" w:hAnsiTheme="minorHAnsi" w:cstheme="minorHAnsi"/>
          <w:snapToGrid/>
          <w:sz w:val="2"/>
          <w:szCs w:val="2"/>
          <w:u w:val="single"/>
          <w:lang w:bidi="en-US"/>
        </w:rPr>
      </w:pPr>
      <w:r w:rsidRPr="00A943DD">
        <w:rPr>
          <w:rFonts w:eastAsia="SimSun" w:cs="Arial"/>
          <w:snapToGrid/>
          <w:sz w:val="20"/>
          <w:szCs w:val="20"/>
          <w:u w:val="single"/>
          <w:lang w:bidi="en-US"/>
        </w:rPr>
        <w:fldChar w:fldCharType="end"/>
      </w:r>
      <w:r w:rsidR="00A943DD">
        <w:rPr>
          <w:rFonts w:asciiTheme="minorHAnsi" w:eastAsia="SimSun" w:hAnsiTheme="minorHAnsi" w:cstheme="minorHAnsi"/>
          <w:snapToGrid/>
          <w:sz w:val="2"/>
          <w:szCs w:val="2"/>
          <w:u w:val="single"/>
          <w:lang w:bidi="en-US"/>
        </w:rPr>
        <w:br w:type="textWrapping" w:clear="all"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2976"/>
      </w:tblGrid>
      <w:tr w:rsidR="00C82C8A" w:rsidRPr="00A943DD" w14:paraId="0B80D649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645A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A896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Германия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ECD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292 209</w:t>
            </w:r>
          </w:p>
        </w:tc>
      </w:tr>
      <w:tr w:rsidR="00C82C8A" w:rsidRPr="00A943DD" w14:paraId="5BE37B9B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300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C7F4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Канада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644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263 786</w:t>
            </w:r>
          </w:p>
        </w:tc>
      </w:tr>
      <w:tr w:rsidR="00C82C8A" w:rsidRPr="00A943DD" w14:paraId="1DC58E13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1B8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5B6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Исландия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71A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244 107</w:t>
            </w:r>
          </w:p>
        </w:tc>
      </w:tr>
      <w:tr w:rsidR="00C82C8A" w:rsidRPr="00A943DD" w14:paraId="7CF18239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946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903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Республика Корея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35FA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204 490</w:t>
            </w:r>
          </w:p>
        </w:tc>
      </w:tr>
      <w:tr w:rsidR="00C82C8A" w:rsidRPr="00A943DD" w14:paraId="5F59EAA8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CB5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A18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Колумбия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221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191 966</w:t>
            </w:r>
          </w:p>
        </w:tc>
      </w:tr>
      <w:tr w:rsidR="00C82C8A" w:rsidRPr="00A943DD" w14:paraId="54DE0D81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13BD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F1EE" w14:textId="09749B22" w:rsidR="00C82C8A" w:rsidRPr="00A943DD" w:rsidRDefault="00A071E3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ВМО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211D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125 572</w:t>
            </w:r>
          </w:p>
        </w:tc>
      </w:tr>
      <w:tr w:rsidR="00C82C8A" w:rsidRPr="00A943DD" w14:paraId="36CC594A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200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A8AC" w14:textId="6BFCC153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 xml:space="preserve">Фонд </w:t>
            </w:r>
            <w:r w:rsidR="00AD4F53">
              <w:rPr>
                <w:sz w:val="20"/>
                <w:szCs w:val="20"/>
                <w:lang w:val="ru-RU"/>
              </w:rPr>
              <w:t>«</w:t>
            </w:r>
            <w:r w:rsidRPr="00A943DD">
              <w:rPr>
                <w:sz w:val="20"/>
                <w:szCs w:val="20"/>
                <w:lang w:val="ru-RU"/>
              </w:rPr>
              <w:t>Океан</w:t>
            </w:r>
            <w:r w:rsidR="00AD4F53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CD3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95 000</w:t>
            </w:r>
          </w:p>
        </w:tc>
      </w:tr>
      <w:tr w:rsidR="00C82C8A" w:rsidRPr="00A943DD" w14:paraId="5A19D32E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2F2B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2CE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  <w:lang w:val="es-ES"/>
              </w:rPr>
            </w:pPr>
            <w:r w:rsidRPr="00A943DD">
              <w:rPr>
                <w:sz w:val="20"/>
                <w:szCs w:val="20"/>
                <w:lang w:val="ru-RU"/>
              </w:rPr>
              <w:t>Компания</w:t>
            </w:r>
            <w:r w:rsidRPr="00A943DD">
              <w:rPr>
                <w:sz w:val="20"/>
                <w:szCs w:val="20"/>
                <w:lang w:val="es-ES"/>
              </w:rPr>
              <w:t xml:space="preserve"> E.ON </w:t>
            </w:r>
            <w:proofErr w:type="spellStart"/>
            <w:r w:rsidRPr="00A943DD">
              <w:rPr>
                <w:sz w:val="20"/>
                <w:szCs w:val="20"/>
                <w:lang w:val="es-ES"/>
              </w:rPr>
              <w:t>Energia</w:t>
            </w:r>
            <w:proofErr w:type="spellEnd"/>
            <w:r w:rsidRPr="00A943D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943DD">
              <w:rPr>
                <w:sz w:val="20"/>
                <w:szCs w:val="20"/>
                <w:lang w:val="es-ES"/>
              </w:rPr>
              <w:t>SpA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F09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64 725</w:t>
            </w:r>
          </w:p>
        </w:tc>
      </w:tr>
      <w:tr w:rsidR="00C82C8A" w:rsidRPr="00A943DD" w14:paraId="04DDAABB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6FAB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270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Ирландия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38D3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55 066</w:t>
            </w:r>
          </w:p>
        </w:tc>
      </w:tr>
      <w:tr w:rsidR="00C82C8A" w:rsidRPr="00A943DD" w14:paraId="6A663597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4A0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CE9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 xml:space="preserve">Компания </w:t>
            </w:r>
            <w:proofErr w:type="spellStart"/>
            <w:r w:rsidRPr="00A943DD">
              <w:rPr>
                <w:sz w:val="20"/>
                <w:szCs w:val="20"/>
                <w:lang w:val="ru-RU"/>
              </w:rPr>
              <w:t>Subsea</w:t>
            </w:r>
            <w:proofErr w:type="spellEnd"/>
            <w:r w:rsidRPr="00A943DD">
              <w:rPr>
                <w:sz w:val="20"/>
                <w:szCs w:val="20"/>
                <w:lang w:val="ru-RU"/>
              </w:rPr>
              <w:t xml:space="preserve"> Data Systems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7DD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50 000</w:t>
            </w:r>
          </w:p>
        </w:tc>
      </w:tr>
      <w:tr w:rsidR="00C82C8A" w:rsidRPr="00A943DD" w14:paraId="6FB0D981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C8E1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693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 xml:space="preserve">Компания ETT </w:t>
            </w:r>
            <w:proofErr w:type="spellStart"/>
            <w:r w:rsidRPr="00A943DD">
              <w:rPr>
                <w:sz w:val="20"/>
                <w:szCs w:val="20"/>
                <w:lang w:val="ru-RU"/>
              </w:rPr>
              <w:t>SpА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228A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48 685</w:t>
            </w:r>
          </w:p>
        </w:tc>
      </w:tr>
      <w:tr w:rsidR="00C82C8A" w:rsidRPr="00A943DD" w14:paraId="0F92330D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0DBD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0CE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Португалия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67F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42 897</w:t>
            </w:r>
          </w:p>
        </w:tc>
      </w:tr>
      <w:tr w:rsidR="00C82C8A" w:rsidRPr="00A943DD" w14:paraId="24034DAC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630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FAE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Фламандский морской институт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3F3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41 754</w:t>
            </w:r>
          </w:p>
        </w:tc>
      </w:tr>
      <w:tr w:rsidR="00C82C8A" w:rsidRPr="00A943DD" w14:paraId="7D0D342C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266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E66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Монако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37F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41 615</w:t>
            </w:r>
          </w:p>
        </w:tc>
      </w:tr>
      <w:tr w:rsidR="00C82C8A" w:rsidRPr="00A943DD" w14:paraId="5DACF581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718B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E18D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Международный фонд навигационных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A207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32 362</w:t>
            </w:r>
          </w:p>
        </w:tc>
      </w:tr>
      <w:tr w:rsidR="00C82C8A" w:rsidRPr="00A943DD" w14:paraId="64794552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595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384D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Индия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AD46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29 220</w:t>
            </w:r>
          </w:p>
        </w:tc>
      </w:tr>
      <w:tr w:rsidR="00C82C8A" w:rsidRPr="00A943DD" w14:paraId="535CE0B7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5466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9F54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 xml:space="preserve">ЕКНИИ </w:t>
            </w:r>
            <w:proofErr w:type="spellStart"/>
            <w:r w:rsidRPr="00A943DD">
              <w:rPr>
                <w:sz w:val="20"/>
                <w:szCs w:val="20"/>
                <w:lang w:val="ru-RU"/>
              </w:rPr>
              <w:t>LifeWatch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1DED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23 414</w:t>
            </w:r>
          </w:p>
        </w:tc>
      </w:tr>
      <w:tr w:rsidR="00C82C8A" w:rsidRPr="00A943DD" w14:paraId="3FF19502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C198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A64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Компания FUGRO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3D76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17 584</w:t>
            </w:r>
          </w:p>
        </w:tc>
      </w:tr>
      <w:tr w:rsidR="00C82C8A" w:rsidRPr="00A943DD" w14:paraId="31A40025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4FF5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48DE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 xml:space="preserve">НПО </w:t>
            </w:r>
            <w:proofErr w:type="spellStart"/>
            <w:r w:rsidRPr="00A943DD">
              <w:rPr>
                <w:sz w:val="20"/>
                <w:szCs w:val="20"/>
                <w:lang w:val="ru-RU"/>
              </w:rPr>
              <w:t>Mercator</w:t>
            </w:r>
            <w:proofErr w:type="spellEnd"/>
            <w:r w:rsidRPr="00A943DD">
              <w:rPr>
                <w:sz w:val="20"/>
                <w:szCs w:val="20"/>
                <w:lang w:val="ru-RU"/>
              </w:rPr>
              <w:t xml:space="preserve"> Ocean international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1E79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12 808</w:t>
            </w:r>
          </w:p>
        </w:tc>
      </w:tr>
      <w:tr w:rsidR="00C82C8A" w:rsidRPr="00A943DD" w14:paraId="52F3326E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4C67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7C4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  <w:lang w:val="ru-RU"/>
              </w:rPr>
            </w:pPr>
            <w:r w:rsidRPr="00A943DD">
              <w:rPr>
                <w:sz w:val="20"/>
                <w:szCs w:val="20"/>
                <w:lang w:val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6DB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10 030</w:t>
            </w:r>
          </w:p>
        </w:tc>
      </w:tr>
      <w:tr w:rsidR="00C82C8A" w:rsidRPr="00A943DD" w14:paraId="3C4FF7A8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BC1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7421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 xml:space="preserve">Компания Ocean </w:t>
            </w:r>
            <w:proofErr w:type="spellStart"/>
            <w:r w:rsidRPr="00A943DD">
              <w:rPr>
                <w:sz w:val="20"/>
                <w:szCs w:val="20"/>
                <w:lang w:val="ru-RU"/>
              </w:rPr>
              <w:t>Visions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E7BC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8 132</w:t>
            </w:r>
          </w:p>
        </w:tc>
      </w:tr>
      <w:tr w:rsidR="00C82C8A" w:rsidRPr="00A943DD" w14:paraId="46267260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222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B4D8" w14:textId="724DD68E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 xml:space="preserve">Фонд </w:t>
            </w:r>
            <w:r w:rsidR="00AD4F53">
              <w:rPr>
                <w:sz w:val="20"/>
                <w:szCs w:val="20"/>
                <w:lang w:val="ru-RU"/>
              </w:rPr>
              <w:t>«</w:t>
            </w:r>
            <w:r w:rsidRPr="00A943DD">
              <w:rPr>
                <w:sz w:val="20"/>
                <w:szCs w:val="20"/>
                <w:lang w:val="ru-RU"/>
              </w:rPr>
              <w:t>Тула</w:t>
            </w:r>
            <w:r w:rsidR="00AD4F53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8AEC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8 132</w:t>
            </w:r>
          </w:p>
        </w:tc>
      </w:tr>
      <w:tr w:rsidR="00C82C8A" w:rsidRPr="00A943DD" w14:paraId="301CAC42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A36B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11D9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ЕКНИИ ЕВРО-АРГО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5A5F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5 476</w:t>
            </w:r>
          </w:p>
        </w:tc>
      </w:tr>
      <w:tr w:rsidR="00C82C8A" w:rsidRPr="00A943DD" w14:paraId="66B6D02E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1DDD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7AD5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 xml:space="preserve">ООО Ocean </w:t>
            </w:r>
            <w:proofErr w:type="spellStart"/>
            <w:r w:rsidRPr="00A943DD">
              <w:rPr>
                <w:sz w:val="20"/>
                <w:szCs w:val="20"/>
                <w:lang w:val="ru-RU"/>
              </w:rPr>
              <w:t>Souls</w:t>
            </w:r>
            <w:proofErr w:type="spellEnd"/>
            <w:r w:rsidRPr="00A943DD">
              <w:rPr>
                <w:sz w:val="20"/>
                <w:szCs w:val="20"/>
                <w:lang w:val="ru-RU"/>
              </w:rPr>
              <w:t xml:space="preserve"> Films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052A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5 476</w:t>
            </w:r>
          </w:p>
        </w:tc>
      </w:tr>
      <w:tr w:rsidR="00C82C8A" w:rsidRPr="00A943DD" w14:paraId="5B3D0267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033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FD37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Барбадос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2A8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5 000</w:t>
            </w:r>
          </w:p>
        </w:tc>
      </w:tr>
      <w:tr w:rsidR="00C82C8A" w:rsidRPr="00A943DD" w14:paraId="24638A1A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E6C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1961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Институт океанографии Шмидтов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7767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5 000</w:t>
            </w:r>
          </w:p>
        </w:tc>
      </w:tr>
      <w:tr w:rsidR="00C82C8A" w:rsidRPr="00A943DD" w14:paraId="3E0B7583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F90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jc w:val="center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622A" w14:textId="461EB019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  <w:lang w:val="ru-RU"/>
              </w:rPr>
            </w:pPr>
            <w:r w:rsidRPr="00A943DD">
              <w:rPr>
                <w:sz w:val="20"/>
                <w:szCs w:val="20"/>
                <w:lang w:val="ru-RU"/>
              </w:rPr>
              <w:t xml:space="preserve">Европейский центр морских биологических </w:t>
            </w:r>
            <w:r w:rsidR="004B3172" w:rsidRPr="009870B8">
              <w:rPr>
                <w:sz w:val="20"/>
                <w:szCs w:val="20"/>
                <w:lang w:val="ru-RU"/>
              </w:rPr>
              <w:br/>
            </w:r>
            <w:r w:rsidRPr="00A943DD">
              <w:rPr>
                <w:sz w:val="20"/>
                <w:szCs w:val="20"/>
                <w:lang w:val="ru-RU"/>
              </w:rPr>
              <w:t>ресурсов ЕКНИИ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D0B4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</w:rPr>
            </w:pPr>
            <w:r w:rsidRPr="00A943DD">
              <w:rPr>
                <w:sz w:val="20"/>
                <w:szCs w:val="20"/>
                <w:lang w:val="ru-RU"/>
              </w:rPr>
              <w:t>1 739</w:t>
            </w:r>
          </w:p>
        </w:tc>
      </w:tr>
      <w:tr w:rsidR="00C82C8A" w:rsidRPr="00A943DD" w14:paraId="3ABA54E7" w14:textId="77777777" w:rsidTr="00A943D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008C" w14:textId="77777777" w:rsidR="00C82C8A" w:rsidRPr="00C82C8A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C82C8A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F285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20"/>
                <w:szCs w:val="20"/>
              </w:rPr>
            </w:pPr>
            <w:r w:rsidRPr="00A943DD"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B53B" w14:textId="77777777" w:rsidR="00C82C8A" w:rsidRPr="00A943DD" w:rsidRDefault="00C82C8A" w:rsidP="00685159">
            <w:pPr>
              <w:tabs>
                <w:tab w:val="clear" w:pos="567"/>
              </w:tabs>
              <w:snapToGrid/>
              <w:spacing w:after="60"/>
              <w:ind w:right="885"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20"/>
                <w:szCs w:val="20"/>
              </w:rPr>
            </w:pPr>
            <w:r w:rsidRPr="00A943DD">
              <w:rPr>
                <w:b/>
                <w:bCs/>
                <w:sz w:val="20"/>
                <w:szCs w:val="20"/>
                <w:lang w:val="ru-RU"/>
              </w:rPr>
              <w:t>27 331 611</w:t>
            </w:r>
          </w:p>
        </w:tc>
      </w:tr>
    </w:tbl>
    <w:p w14:paraId="0D2234C2" w14:textId="77777777" w:rsidR="009F6714" w:rsidRDefault="009F6714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094B7427" w14:textId="2DE846EC" w:rsidR="009F6714" w:rsidRPr="002A5F40" w:rsidRDefault="002A5F40" w:rsidP="00E2135F">
      <w:pPr>
        <w:tabs>
          <w:tab w:val="clear" w:pos="567"/>
        </w:tabs>
        <w:snapToGrid/>
        <w:spacing w:after="240"/>
        <w:jc w:val="center"/>
        <w:rPr>
          <w:rFonts w:eastAsia="SimSun" w:cs="Arial"/>
          <w:snapToGrid/>
          <w:sz w:val="20"/>
          <w:szCs w:val="20"/>
          <w:u w:val="single"/>
          <w:lang w:val="en-US" w:bidi="en-US"/>
        </w:rPr>
      </w:pPr>
      <w:r>
        <w:rPr>
          <w:noProof/>
          <w:snapToGrid/>
        </w:rPr>
        <w:lastRenderedPageBreak/>
        <w:drawing>
          <wp:inline distT="0" distB="0" distL="0" distR="0" wp14:anchorId="42F5A19A" wp14:editId="42A4CA93">
            <wp:extent cx="5353050" cy="3124200"/>
            <wp:effectExtent l="0" t="0" r="14605" b="0"/>
            <wp:docPr id="16755433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51E6B3-75EA-17A1-0D8E-386CD280F0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90A4319" w14:textId="7ED56AC9" w:rsidR="00C12E73" w:rsidRPr="00DB2841" w:rsidRDefault="00C12E73" w:rsidP="00803890">
      <w:pPr>
        <w:keepNext/>
        <w:tabs>
          <w:tab w:val="clear" w:pos="567"/>
        </w:tabs>
        <w:snapToGrid/>
        <w:spacing w:after="240"/>
        <w:ind w:left="1134" w:hanging="1134"/>
        <w:jc w:val="both"/>
        <w:rPr>
          <w:sz w:val="20"/>
          <w:szCs w:val="20"/>
          <w:lang w:val="ru-RU"/>
        </w:rPr>
      </w:pPr>
      <w:r w:rsidRPr="00E2135F">
        <w:rPr>
          <w:sz w:val="20"/>
          <w:szCs w:val="20"/>
          <w:u w:val="single"/>
          <w:lang w:val="ru-RU"/>
        </w:rPr>
        <w:lastRenderedPageBreak/>
        <w:t>Таблица 6.</w:t>
      </w:r>
      <w:r w:rsidR="00E2135F">
        <w:rPr>
          <w:sz w:val="20"/>
          <w:szCs w:val="20"/>
          <w:lang w:val="ru-RU"/>
        </w:rPr>
        <w:tab/>
      </w:r>
      <w:r w:rsidRPr="00E2135F">
        <w:rPr>
          <w:sz w:val="20"/>
          <w:szCs w:val="20"/>
          <w:lang w:val="ru-RU"/>
        </w:rPr>
        <w:t xml:space="preserve">Взносы в натуральной форме, полученные в </w:t>
      </w:r>
      <w:proofErr w:type="gramStart"/>
      <w:r w:rsidRPr="00E2135F">
        <w:rPr>
          <w:sz w:val="20"/>
          <w:szCs w:val="20"/>
          <w:lang w:val="ru-RU"/>
        </w:rPr>
        <w:t>2022</w:t>
      </w:r>
      <w:r w:rsidR="003836A3" w:rsidRPr="000F7918">
        <w:rPr>
          <w:sz w:val="20"/>
          <w:szCs w:val="20"/>
          <w:lang w:val="ru-RU"/>
        </w:rPr>
        <w:t>-</w:t>
      </w:r>
      <w:r w:rsidRPr="00E2135F">
        <w:rPr>
          <w:sz w:val="20"/>
          <w:szCs w:val="20"/>
          <w:lang w:val="ru-RU"/>
        </w:rPr>
        <w:t>2023</w:t>
      </w:r>
      <w:proofErr w:type="gramEnd"/>
      <w:r w:rsidRPr="00E2135F">
        <w:rPr>
          <w:sz w:val="20"/>
          <w:szCs w:val="20"/>
          <w:lang w:val="ru-RU"/>
        </w:rPr>
        <w:t xml:space="preserve"> гг., по состоянию на 31 декабря 2023 г.</w:t>
      </w:r>
    </w:p>
    <w:p w14:paraId="6674C07B" w14:textId="1ABCFFE5" w:rsidR="0087202F" w:rsidRPr="0087202F" w:rsidRDefault="0087202F" w:rsidP="00803890">
      <w:pPr>
        <w:keepNext/>
        <w:tabs>
          <w:tab w:val="clear" w:pos="567"/>
        </w:tabs>
        <w:snapToGrid/>
        <w:spacing w:after="240"/>
        <w:ind w:left="1134" w:hanging="1134"/>
        <w:jc w:val="both"/>
        <w:rPr>
          <w:sz w:val="20"/>
          <w:szCs w:val="20"/>
          <w:lang w:val="en-US"/>
        </w:rPr>
      </w:pPr>
      <w:r w:rsidRPr="0087202F">
        <w:rPr>
          <w:noProof/>
          <w:sz w:val="20"/>
          <w:szCs w:val="20"/>
          <w:lang w:val="en-US"/>
        </w:rPr>
        <w:drawing>
          <wp:inline distT="0" distB="0" distL="0" distR="0" wp14:anchorId="24930F0D" wp14:editId="4D398981">
            <wp:extent cx="6120130" cy="6483985"/>
            <wp:effectExtent l="0" t="0" r="0" b="0"/>
            <wp:docPr id="13492668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8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55F0" w14:textId="335D00E4" w:rsidR="000D052A" w:rsidRPr="000D052A" w:rsidRDefault="000D052A" w:rsidP="00803890">
      <w:pPr>
        <w:keepNext/>
        <w:tabs>
          <w:tab w:val="clear" w:pos="567"/>
        </w:tabs>
        <w:snapToGrid/>
        <w:spacing w:after="240"/>
        <w:ind w:left="1134" w:hanging="1134"/>
        <w:jc w:val="both"/>
        <w:rPr>
          <w:rFonts w:eastAsia="SimSun" w:cs="Arial"/>
          <w:snapToGrid/>
          <w:sz w:val="20"/>
          <w:szCs w:val="20"/>
          <w:lang w:val="en-US"/>
        </w:rPr>
      </w:pPr>
    </w:p>
    <w:p w14:paraId="563DF913" w14:textId="49848D82" w:rsidR="00727561" w:rsidRPr="0015340A" w:rsidRDefault="00727561" w:rsidP="00803890">
      <w:pPr>
        <w:keepNext/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val="ru-RU" w:bidi="en-US"/>
        </w:rPr>
      </w:pPr>
    </w:p>
    <w:p w14:paraId="4F3215D8" w14:textId="003B837E" w:rsidR="007101AC" w:rsidRDefault="007101AC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4DEA982F" w14:textId="77777777" w:rsidR="007838B2" w:rsidRDefault="007838B2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br w:type="page"/>
      </w:r>
    </w:p>
    <w:p w14:paraId="3B205771" w14:textId="123D0F7B" w:rsidR="00142EBF" w:rsidRPr="0015340A" w:rsidRDefault="00502DB7" w:rsidP="003C569E">
      <w:pPr>
        <w:pBdr>
          <w:bottom w:val="single" w:sz="4" w:space="1" w:color="auto"/>
        </w:pBdr>
        <w:spacing w:before="240" w:after="120"/>
        <w:jc w:val="center"/>
        <w:rPr>
          <w:rFonts w:eastAsia="SimSun" w:cs="Arial"/>
          <w:b/>
          <w:snapToGrid/>
          <w:sz w:val="20"/>
          <w:szCs w:val="20"/>
          <w:lang w:val="ru-RU"/>
        </w:rPr>
      </w:pPr>
      <w:r>
        <w:rPr>
          <w:b/>
          <w:bCs/>
          <w:lang w:val="ru-RU"/>
        </w:rPr>
        <w:lastRenderedPageBreak/>
        <w:t>ПОДРОБНАЯ ИНФОРМАЦИЯ В РАЗБИВКЕ ПО ИСТОЧНИКАМ ФИНАНСИРОВАНИЯ</w:t>
      </w:r>
    </w:p>
    <w:p w14:paraId="37E2CAA9" w14:textId="6428181A" w:rsidR="00502DB7" w:rsidRPr="00502DB7" w:rsidRDefault="00502DB7" w:rsidP="00950F93">
      <w:pPr>
        <w:pStyle w:val="ListParagraph"/>
        <w:numPr>
          <w:ilvl w:val="0"/>
          <w:numId w:val="9"/>
        </w:numPr>
        <w:spacing w:before="240" w:after="240"/>
        <w:ind w:left="0" w:hanging="11"/>
        <w:jc w:val="center"/>
        <w:rPr>
          <w:rFonts w:eastAsia="SimSun" w:cs="Arial"/>
          <w:b/>
          <w:snapToGrid/>
          <w:sz w:val="20"/>
          <w:szCs w:val="20"/>
        </w:rPr>
      </w:pPr>
      <w:r>
        <w:rPr>
          <w:b/>
          <w:bCs/>
          <w:lang w:val="ru-RU"/>
        </w:rPr>
        <w:t>Обычный бюджет</w:t>
      </w:r>
    </w:p>
    <w:p w14:paraId="7CCDBF93" w14:textId="06A811E2" w:rsidR="00CD3FB6" w:rsidRPr="00DB2841" w:rsidRDefault="00391826" w:rsidP="00950F93">
      <w:pPr>
        <w:tabs>
          <w:tab w:val="clear" w:pos="567"/>
        </w:tabs>
        <w:snapToGrid/>
        <w:spacing w:after="240"/>
        <w:ind w:left="1134" w:hanging="1134"/>
        <w:jc w:val="both"/>
        <w:rPr>
          <w:sz w:val="20"/>
          <w:szCs w:val="20"/>
          <w:lang w:val="ru-RU"/>
        </w:rPr>
      </w:pPr>
      <w:r w:rsidRPr="00950F93">
        <w:rPr>
          <w:sz w:val="20"/>
          <w:szCs w:val="20"/>
          <w:u w:val="single"/>
          <w:lang w:val="ru-RU"/>
        </w:rPr>
        <w:t>Таблица 7</w:t>
      </w:r>
      <w:r w:rsidRPr="00950F93">
        <w:rPr>
          <w:sz w:val="20"/>
          <w:szCs w:val="20"/>
          <w:lang w:val="ru-RU"/>
        </w:rPr>
        <w:t>.</w:t>
      </w:r>
      <w:r w:rsidR="00950F93">
        <w:rPr>
          <w:sz w:val="20"/>
          <w:szCs w:val="20"/>
          <w:lang w:val="ru-RU"/>
        </w:rPr>
        <w:tab/>
      </w:r>
      <w:r w:rsidRPr="00950F93">
        <w:rPr>
          <w:sz w:val="20"/>
          <w:szCs w:val="20"/>
          <w:lang w:val="ru-RU"/>
        </w:rPr>
        <w:t>Ассигнования и расходы МОК в рамках бюджета обычной программы (</w:t>
      </w:r>
      <w:proofErr w:type="gramStart"/>
      <w:r w:rsidRPr="00950F93">
        <w:rPr>
          <w:sz w:val="20"/>
          <w:szCs w:val="20"/>
          <w:lang w:val="ru-RU"/>
        </w:rPr>
        <w:t>2022-2023</w:t>
      </w:r>
      <w:proofErr w:type="gramEnd"/>
      <w:r w:rsidRPr="00950F93">
        <w:rPr>
          <w:sz w:val="20"/>
          <w:szCs w:val="20"/>
          <w:lang w:val="ru-RU"/>
        </w:rPr>
        <w:t> гг.) по</w:t>
      </w:r>
      <w:r w:rsidR="00950F93">
        <w:rPr>
          <w:sz w:val="20"/>
          <w:szCs w:val="20"/>
          <w:lang w:val="ru-RU"/>
        </w:rPr>
        <w:br/>
      </w:r>
      <w:r w:rsidRPr="00950F93">
        <w:rPr>
          <w:sz w:val="20"/>
          <w:szCs w:val="20"/>
          <w:lang w:val="ru-RU"/>
        </w:rPr>
        <w:t>состоянию на 31 декабря 2023 г.</w:t>
      </w:r>
      <w:bookmarkEnd w:id="3"/>
    </w:p>
    <w:p w14:paraId="6DFC41E3" w14:textId="1C1E504E" w:rsidR="00AA64EF" w:rsidRPr="00AA64EF" w:rsidRDefault="00AA64EF" w:rsidP="00950F93">
      <w:pPr>
        <w:tabs>
          <w:tab w:val="clear" w:pos="567"/>
        </w:tabs>
        <w:snapToGrid/>
        <w:spacing w:after="240"/>
        <w:ind w:left="1134" w:hanging="1134"/>
        <w:jc w:val="both"/>
        <w:rPr>
          <w:sz w:val="20"/>
          <w:szCs w:val="20"/>
          <w:lang w:val="en-US"/>
        </w:rPr>
      </w:pPr>
      <w:r w:rsidRPr="00AA64EF">
        <w:rPr>
          <w:noProof/>
          <w:sz w:val="20"/>
          <w:szCs w:val="20"/>
          <w:lang w:val="en-US"/>
        </w:rPr>
        <w:drawing>
          <wp:inline distT="0" distB="0" distL="0" distR="0" wp14:anchorId="47D886D5" wp14:editId="6C8C6CEF">
            <wp:extent cx="6120130" cy="7443470"/>
            <wp:effectExtent l="0" t="0" r="0" b="5080"/>
            <wp:docPr id="6107085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9616" w14:textId="77777777" w:rsidR="001E40C4" w:rsidRPr="00CA6877" w:rsidRDefault="001E40C4">
      <w:pPr>
        <w:tabs>
          <w:tab w:val="clear" w:pos="567"/>
        </w:tabs>
        <w:snapToGrid/>
        <w:rPr>
          <w:rFonts w:eastAsia="SimSun" w:cs="Arial"/>
          <w:b/>
          <w:snapToGrid/>
          <w:sz w:val="20"/>
          <w:szCs w:val="20"/>
          <w:lang w:val="ru-RU" w:bidi="en-US"/>
        </w:rPr>
      </w:pPr>
      <w:r w:rsidRPr="00626461">
        <w:rPr>
          <w:rFonts w:eastAsia="SimSun" w:cs="Arial"/>
          <w:b/>
          <w:snapToGrid/>
          <w:sz w:val="20"/>
          <w:szCs w:val="20"/>
          <w:lang w:val="ru-RU" w:bidi="en-US"/>
        </w:rPr>
        <w:br w:type="page"/>
      </w:r>
    </w:p>
    <w:p w14:paraId="1FFDC253" w14:textId="1C48D726" w:rsidR="00E95D0C" w:rsidRDefault="002104F5" w:rsidP="00492F1F">
      <w:pPr>
        <w:pStyle w:val="ListParagraph"/>
        <w:numPr>
          <w:ilvl w:val="0"/>
          <w:numId w:val="9"/>
        </w:numPr>
        <w:spacing w:after="120"/>
        <w:ind w:left="0" w:hanging="11"/>
        <w:contextualSpacing w:val="0"/>
        <w:jc w:val="center"/>
        <w:rPr>
          <w:rFonts w:eastAsia="SimSun" w:cs="Arial"/>
          <w:b/>
          <w:snapToGrid/>
          <w:sz w:val="20"/>
          <w:szCs w:val="20"/>
        </w:rPr>
      </w:pPr>
      <w:r>
        <w:rPr>
          <w:b/>
          <w:bCs/>
          <w:lang w:val="ru-RU"/>
        </w:rPr>
        <w:lastRenderedPageBreak/>
        <w:t>ДОБРОВОЛЬНЫЕ ВЗНОСЫ</w:t>
      </w:r>
    </w:p>
    <w:p w14:paraId="12DF39FD" w14:textId="4BA1E696" w:rsidR="00ED08D4" w:rsidRDefault="00A30089" w:rsidP="00492F1F">
      <w:pPr>
        <w:spacing w:after="120"/>
        <w:jc w:val="center"/>
        <w:rPr>
          <w:rFonts w:eastAsia="SimSun" w:cs="Arial"/>
          <w:b/>
          <w:snapToGrid/>
          <w:sz w:val="20"/>
          <w:szCs w:val="20"/>
          <w:u w:val="single"/>
        </w:rPr>
      </w:pPr>
      <w:r>
        <w:rPr>
          <w:b/>
          <w:bCs/>
          <w:u w:val="single"/>
          <w:lang w:val="ru-RU"/>
        </w:rPr>
        <w:t>ДОПОЛНИТЕЛЬНЫЕ ВЗНОСЫ</w:t>
      </w:r>
    </w:p>
    <w:p w14:paraId="7F322A97" w14:textId="075FC8FD" w:rsidR="00531E2A" w:rsidRPr="009870B8" w:rsidRDefault="00B31EA3" w:rsidP="00492F1F">
      <w:pPr>
        <w:tabs>
          <w:tab w:val="clear" w:pos="567"/>
        </w:tabs>
        <w:spacing w:after="120"/>
        <w:ind w:left="1134" w:hanging="1134"/>
        <w:rPr>
          <w:sz w:val="20"/>
          <w:szCs w:val="20"/>
          <w:lang w:val="ru-RU"/>
        </w:rPr>
      </w:pPr>
      <w:r w:rsidRPr="00D6771A">
        <w:rPr>
          <w:sz w:val="20"/>
          <w:szCs w:val="20"/>
          <w:u w:val="single"/>
          <w:lang w:val="ru-RU"/>
        </w:rPr>
        <w:t>Таблица 8</w:t>
      </w:r>
      <w:r w:rsidRPr="00D6771A">
        <w:rPr>
          <w:sz w:val="20"/>
          <w:szCs w:val="20"/>
          <w:lang w:val="ru-RU"/>
        </w:rPr>
        <w:t>.</w:t>
      </w:r>
      <w:r w:rsidR="00D6771A" w:rsidRPr="00D6771A">
        <w:rPr>
          <w:sz w:val="20"/>
          <w:szCs w:val="20"/>
          <w:lang w:val="ru-RU"/>
        </w:rPr>
        <w:tab/>
      </w:r>
      <w:r w:rsidRPr="00D6771A">
        <w:rPr>
          <w:sz w:val="20"/>
          <w:szCs w:val="20"/>
          <w:lang w:val="ru-RU"/>
        </w:rPr>
        <w:t>Расходы по состоянию на 31 декабря 2023 г.</w:t>
      </w:r>
    </w:p>
    <w:p w14:paraId="7784FB77" w14:textId="143A354A" w:rsidR="009A76F2" w:rsidRPr="009A76F2" w:rsidRDefault="009A76F2" w:rsidP="00FD5DB2">
      <w:pPr>
        <w:tabs>
          <w:tab w:val="clear" w:pos="567"/>
        </w:tabs>
        <w:spacing w:after="240"/>
        <w:ind w:left="1134" w:hanging="1134"/>
        <w:rPr>
          <w:sz w:val="20"/>
          <w:szCs w:val="20"/>
          <w:lang w:val="fr-FR"/>
        </w:rPr>
      </w:pPr>
      <w:r w:rsidRPr="009A76F2">
        <w:rPr>
          <w:noProof/>
          <w:sz w:val="20"/>
          <w:szCs w:val="20"/>
          <w:lang w:val="fr-FR"/>
        </w:rPr>
        <w:drawing>
          <wp:inline distT="0" distB="0" distL="0" distR="0" wp14:anchorId="042F3926" wp14:editId="4CD060BA">
            <wp:extent cx="6004521" cy="2542309"/>
            <wp:effectExtent l="0" t="0" r="0" b="0"/>
            <wp:docPr id="20438951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04" cy="254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F74D" w14:textId="6B0EF101" w:rsidR="00502DB7" w:rsidRPr="0015340A" w:rsidRDefault="00CF4FD5" w:rsidP="003E6DE4">
      <w:pPr>
        <w:pStyle w:val="ListParagraph"/>
        <w:tabs>
          <w:tab w:val="clear" w:pos="567"/>
          <w:tab w:val="left" w:pos="709"/>
        </w:tabs>
        <w:spacing w:after="120"/>
        <w:ind w:left="0"/>
        <w:contextualSpacing w:val="0"/>
        <w:jc w:val="center"/>
        <w:rPr>
          <w:rFonts w:cs="Arial"/>
          <w:b/>
          <w:iCs/>
          <w:sz w:val="20"/>
          <w:szCs w:val="20"/>
          <w:lang w:val="ru-RU"/>
        </w:rPr>
      </w:pPr>
      <w:r>
        <w:rPr>
          <w:b/>
          <w:bCs/>
          <w:u w:val="single"/>
          <w:lang w:val="ru-RU"/>
        </w:rPr>
        <w:t>СПЕЦИАЛЬНЫЙ СЧЕТ МОК</w:t>
      </w:r>
    </w:p>
    <w:p w14:paraId="654EB90E" w14:textId="2824DEC4" w:rsidR="004B0AE7" w:rsidRPr="003E6DE4" w:rsidRDefault="00391826" w:rsidP="00492F1F">
      <w:pPr>
        <w:tabs>
          <w:tab w:val="clear" w:pos="567"/>
          <w:tab w:val="left" w:pos="1134"/>
        </w:tabs>
        <w:spacing w:after="120"/>
        <w:rPr>
          <w:rFonts w:eastAsia="SimSun" w:cs="Arial"/>
          <w:snapToGrid/>
          <w:sz w:val="20"/>
          <w:szCs w:val="20"/>
          <w:lang w:val="ru-RU"/>
        </w:rPr>
      </w:pPr>
      <w:r w:rsidRPr="003E6DE4">
        <w:rPr>
          <w:sz w:val="20"/>
          <w:szCs w:val="20"/>
          <w:u w:val="single"/>
          <w:lang w:val="ru-RU"/>
        </w:rPr>
        <w:t>Таблица 9</w:t>
      </w:r>
      <w:r w:rsidRPr="003E6DE4">
        <w:rPr>
          <w:sz w:val="20"/>
          <w:szCs w:val="20"/>
          <w:lang w:val="ru-RU"/>
        </w:rPr>
        <w:t>.</w:t>
      </w:r>
      <w:r w:rsidR="003E6DE4" w:rsidRPr="003E6DE4">
        <w:rPr>
          <w:sz w:val="20"/>
          <w:szCs w:val="20"/>
          <w:lang w:val="ru-RU"/>
        </w:rPr>
        <w:tab/>
      </w:r>
      <w:r w:rsidRPr="003E6DE4">
        <w:rPr>
          <w:sz w:val="20"/>
          <w:szCs w:val="20"/>
          <w:lang w:val="ru-RU"/>
        </w:rPr>
        <w:t>Расходы по состоянию на 31 декабря 2023 г.</w:t>
      </w:r>
      <w:bookmarkStart w:id="4" w:name="SecC"/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5670"/>
        <w:gridCol w:w="1276"/>
        <w:gridCol w:w="1374"/>
        <w:gridCol w:w="1319"/>
      </w:tblGrid>
      <w:tr w:rsidR="00514104" w:rsidRPr="00CF4931" w14:paraId="6B498117" w14:textId="77777777" w:rsidTr="00492F1F">
        <w:trPr>
          <w:trHeight w:val="49"/>
          <w:tblHeader/>
        </w:trPr>
        <w:tc>
          <w:tcPr>
            <w:tcW w:w="5670" w:type="dxa"/>
            <w:vMerge w:val="restart"/>
            <w:vAlign w:val="center"/>
          </w:tcPr>
          <w:p w14:paraId="5762228C" w14:textId="77777777" w:rsidR="00514104" w:rsidRPr="00117129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Функция/мероприятие</w:t>
            </w:r>
          </w:p>
        </w:tc>
        <w:tc>
          <w:tcPr>
            <w:tcW w:w="3969" w:type="dxa"/>
            <w:gridSpan w:val="3"/>
            <w:vAlign w:val="center"/>
          </w:tcPr>
          <w:p w14:paraId="6AD43D88" w14:textId="7649CB12" w:rsidR="00514104" w:rsidRPr="00492F1F" w:rsidRDefault="00514104" w:rsidP="00492F1F">
            <w:pPr>
              <w:tabs>
                <w:tab w:val="clear" w:pos="567"/>
              </w:tabs>
              <w:snapToGrid/>
              <w:jc w:val="center"/>
              <w:rPr>
                <w:rFonts w:asciiTheme="minorBidi" w:eastAsia="SimSun" w:hAnsiTheme="minorBidi" w:cstheme="minorBidi"/>
                <w:b/>
                <w:snapToGrid/>
                <w:sz w:val="6"/>
                <w:szCs w:val="6"/>
                <w:lang w:val="ru-RU" w:bidi="en-US"/>
              </w:rPr>
            </w:pPr>
          </w:p>
        </w:tc>
      </w:tr>
      <w:tr w:rsidR="00514104" w:rsidRPr="00CF4931" w14:paraId="0B1B6068" w14:textId="77777777" w:rsidTr="007A043F">
        <w:trPr>
          <w:trHeight w:val="351"/>
          <w:tblHeader/>
        </w:trPr>
        <w:tc>
          <w:tcPr>
            <w:tcW w:w="5670" w:type="dxa"/>
            <w:vMerge/>
            <w:tcBorders>
              <w:top w:val="nil"/>
            </w:tcBorders>
            <w:vAlign w:val="center"/>
          </w:tcPr>
          <w:p w14:paraId="7DEA44C4" w14:textId="77777777" w:rsidR="00514104" w:rsidRPr="00CF4931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</w:p>
        </w:tc>
        <w:tc>
          <w:tcPr>
            <w:tcW w:w="1276" w:type="dxa"/>
            <w:vAlign w:val="center"/>
          </w:tcPr>
          <w:p w14:paraId="1F5D0552" w14:textId="7A70ED38" w:rsidR="00514104" w:rsidRPr="00117129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Понесенные расходы</w:t>
            </w:r>
          </w:p>
        </w:tc>
        <w:tc>
          <w:tcPr>
            <w:tcW w:w="1374" w:type="dxa"/>
            <w:vAlign w:val="center"/>
          </w:tcPr>
          <w:p w14:paraId="4EA1E6D7" w14:textId="77777777" w:rsidR="00514104" w:rsidRPr="00117129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Непогашенные обязательства</w:t>
            </w:r>
          </w:p>
        </w:tc>
        <w:tc>
          <w:tcPr>
            <w:tcW w:w="1319" w:type="dxa"/>
            <w:vAlign w:val="center"/>
          </w:tcPr>
          <w:p w14:paraId="3421ADF5" w14:textId="77777777" w:rsidR="00514104" w:rsidRPr="00117129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Итого</w:t>
            </w:r>
          </w:p>
        </w:tc>
      </w:tr>
      <w:tr w:rsidR="00514104" w:rsidRPr="00CF4931" w14:paraId="6DF2A3C2" w14:textId="77777777" w:rsidTr="007A043F">
        <w:trPr>
          <w:trHeight w:val="174"/>
          <w:tblHeader/>
        </w:trPr>
        <w:tc>
          <w:tcPr>
            <w:tcW w:w="5670" w:type="dxa"/>
            <w:vMerge/>
            <w:tcBorders>
              <w:top w:val="nil"/>
            </w:tcBorders>
            <w:vAlign w:val="center"/>
          </w:tcPr>
          <w:p w14:paraId="344E2570" w14:textId="77777777" w:rsidR="00514104" w:rsidRPr="00CF4931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</w:p>
        </w:tc>
        <w:tc>
          <w:tcPr>
            <w:tcW w:w="1276" w:type="dxa"/>
            <w:vAlign w:val="center"/>
          </w:tcPr>
          <w:p w14:paraId="34FF013F" w14:textId="77777777" w:rsidR="00514104" w:rsidRPr="00117129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долл.</w:t>
            </w:r>
          </w:p>
        </w:tc>
        <w:tc>
          <w:tcPr>
            <w:tcW w:w="1374" w:type="dxa"/>
            <w:vAlign w:val="center"/>
          </w:tcPr>
          <w:p w14:paraId="35DF9345" w14:textId="77777777" w:rsidR="00514104" w:rsidRPr="00CF4931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долл.</w:t>
            </w:r>
          </w:p>
        </w:tc>
        <w:tc>
          <w:tcPr>
            <w:tcW w:w="1319" w:type="dxa"/>
            <w:vAlign w:val="center"/>
          </w:tcPr>
          <w:p w14:paraId="5D219F8C" w14:textId="77777777" w:rsidR="00514104" w:rsidRPr="00CF4931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долл.</w:t>
            </w:r>
          </w:p>
        </w:tc>
      </w:tr>
      <w:tr w:rsidR="00514104" w:rsidRPr="00CF4931" w14:paraId="4B2267E3" w14:textId="77777777" w:rsidTr="005A6004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10814AE2" w14:textId="07155256" w:rsidR="00514104" w:rsidRPr="0077595E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77595E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«A» (Океан</w:t>
            </w:r>
            <w:r w:rsidR="006B5384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ографич</w:t>
            </w:r>
            <w:r w:rsidRPr="0077595E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еские исследования)</w:t>
            </w:r>
          </w:p>
        </w:tc>
      </w:tr>
      <w:tr w:rsidR="00514104" w:rsidRPr="00CF4931" w14:paraId="74F49252" w14:textId="77777777" w:rsidTr="00F677BF">
        <w:trPr>
          <w:trHeight w:val="363"/>
        </w:trPr>
        <w:tc>
          <w:tcPr>
            <w:tcW w:w="5670" w:type="dxa"/>
          </w:tcPr>
          <w:p w14:paraId="01F85A9E" w14:textId="77777777" w:rsidR="00514104" w:rsidRPr="00FC1F5D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Содействие океаническим исследованиям в целях углубления знаний о происходящих в океане и прибрежной зоне процессах и об антропогенном воздействии на них</w:t>
            </w:r>
          </w:p>
        </w:tc>
        <w:tc>
          <w:tcPr>
            <w:tcW w:w="1276" w:type="dxa"/>
            <w:vAlign w:val="bottom"/>
          </w:tcPr>
          <w:p w14:paraId="68A03DDC" w14:textId="4FFF61AB" w:rsidR="00514104" w:rsidRPr="0077595E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389 300</w:t>
            </w:r>
          </w:p>
        </w:tc>
        <w:tc>
          <w:tcPr>
            <w:tcW w:w="1374" w:type="dxa"/>
            <w:vAlign w:val="bottom"/>
          </w:tcPr>
          <w:p w14:paraId="40DB57EA" w14:textId="69DF8EE7" w:rsidR="00514104" w:rsidRPr="0077595E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39 145</w:t>
            </w:r>
          </w:p>
        </w:tc>
        <w:tc>
          <w:tcPr>
            <w:tcW w:w="1319" w:type="dxa"/>
            <w:vAlign w:val="bottom"/>
          </w:tcPr>
          <w:p w14:paraId="5A6522CA" w14:textId="2AF1FDA7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428 445</w:t>
            </w:r>
          </w:p>
        </w:tc>
      </w:tr>
      <w:tr w:rsidR="00514104" w:rsidRPr="00CF4931" w14:paraId="4B91E8A2" w14:textId="77777777" w:rsidTr="00F677BF">
        <w:trPr>
          <w:trHeight w:val="174"/>
        </w:trPr>
        <w:tc>
          <w:tcPr>
            <w:tcW w:w="5670" w:type="dxa"/>
          </w:tcPr>
          <w:p w14:paraId="659E460E" w14:textId="77777777" w:rsidR="00514104" w:rsidRPr="00415F07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  <w:vAlign w:val="bottom"/>
          </w:tcPr>
          <w:p w14:paraId="03F26114" w14:textId="3592E3F3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389 300</w:t>
            </w:r>
          </w:p>
        </w:tc>
        <w:tc>
          <w:tcPr>
            <w:tcW w:w="1374" w:type="dxa"/>
            <w:vAlign w:val="bottom"/>
          </w:tcPr>
          <w:p w14:paraId="0482F584" w14:textId="28737CAC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39 145</w:t>
            </w:r>
          </w:p>
        </w:tc>
        <w:tc>
          <w:tcPr>
            <w:tcW w:w="1319" w:type="dxa"/>
            <w:vAlign w:val="bottom"/>
          </w:tcPr>
          <w:p w14:paraId="2F1173BD" w14:textId="3842D590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428 445</w:t>
            </w:r>
          </w:p>
        </w:tc>
      </w:tr>
      <w:tr w:rsidR="00514104" w:rsidRPr="009870B8" w14:paraId="22D0423B" w14:textId="77777777" w:rsidTr="005A6004">
        <w:trPr>
          <w:trHeight w:val="173"/>
        </w:trPr>
        <w:tc>
          <w:tcPr>
            <w:tcW w:w="9639" w:type="dxa"/>
            <w:gridSpan w:val="4"/>
            <w:shd w:val="clear" w:color="auto" w:fill="D9E1F2"/>
          </w:tcPr>
          <w:p w14:paraId="379679ED" w14:textId="77777777" w:rsidR="00514104" w:rsidRPr="00FC1F5D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B</w:t>
            </w: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» (Системы наблюдения/Управление данными)</w:t>
            </w:r>
          </w:p>
        </w:tc>
      </w:tr>
      <w:tr w:rsidR="00514104" w:rsidRPr="00CF4931" w14:paraId="532F94ED" w14:textId="77777777" w:rsidTr="00F82531">
        <w:trPr>
          <w:trHeight w:val="174"/>
        </w:trPr>
        <w:tc>
          <w:tcPr>
            <w:tcW w:w="5670" w:type="dxa"/>
          </w:tcPr>
          <w:p w14:paraId="2A898FB3" w14:textId="77777777" w:rsidR="00514104" w:rsidRPr="00FC1F5D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Обеспечение деятельности, укрепление и интеграция глобальных систем наблюдения за океаном, а также систем обработки данных и информации</w:t>
            </w:r>
          </w:p>
        </w:tc>
        <w:tc>
          <w:tcPr>
            <w:tcW w:w="1276" w:type="dxa"/>
            <w:vAlign w:val="bottom"/>
          </w:tcPr>
          <w:p w14:paraId="7A5A9DB1" w14:textId="6A633562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241 488</w:t>
            </w:r>
          </w:p>
        </w:tc>
        <w:tc>
          <w:tcPr>
            <w:tcW w:w="1374" w:type="dxa"/>
            <w:vAlign w:val="bottom"/>
          </w:tcPr>
          <w:p w14:paraId="01607D13" w14:textId="5CF591A6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149 859</w:t>
            </w:r>
          </w:p>
        </w:tc>
        <w:tc>
          <w:tcPr>
            <w:tcW w:w="1319" w:type="dxa"/>
            <w:vAlign w:val="bottom"/>
          </w:tcPr>
          <w:p w14:paraId="6DAAF96C" w14:textId="0DEA9251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391 348</w:t>
            </w:r>
          </w:p>
        </w:tc>
      </w:tr>
      <w:tr w:rsidR="00514104" w:rsidRPr="00CF4931" w14:paraId="036AE5E3" w14:textId="77777777" w:rsidTr="00F82531">
        <w:trPr>
          <w:trHeight w:val="174"/>
        </w:trPr>
        <w:tc>
          <w:tcPr>
            <w:tcW w:w="5670" w:type="dxa"/>
          </w:tcPr>
          <w:p w14:paraId="637134AB" w14:textId="77777777" w:rsidR="00514104" w:rsidRPr="00EE24E8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proofErr w:type="spellStart"/>
            <w:r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ОкеанОПС</w:t>
            </w:r>
            <w:proofErr w:type="spellEnd"/>
          </w:p>
        </w:tc>
        <w:tc>
          <w:tcPr>
            <w:tcW w:w="1276" w:type="dxa"/>
            <w:vAlign w:val="bottom"/>
          </w:tcPr>
          <w:p w14:paraId="08FE6588" w14:textId="2DAA7BAD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239 614</w:t>
            </w:r>
          </w:p>
        </w:tc>
        <w:tc>
          <w:tcPr>
            <w:tcW w:w="1374" w:type="dxa"/>
            <w:vAlign w:val="bottom"/>
          </w:tcPr>
          <w:p w14:paraId="2289CAFB" w14:textId="331A5757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42 721</w:t>
            </w:r>
          </w:p>
        </w:tc>
        <w:tc>
          <w:tcPr>
            <w:tcW w:w="1319" w:type="dxa"/>
            <w:vAlign w:val="bottom"/>
          </w:tcPr>
          <w:p w14:paraId="1B3CB7FB" w14:textId="433B1CD7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282 335</w:t>
            </w:r>
          </w:p>
        </w:tc>
      </w:tr>
      <w:tr w:rsidR="00514104" w:rsidRPr="00CF4931" w14:paraId="467815B7" w14:textId="77777777" w:rsidTr="00F82531">
        <w:trPr>
          <w:trHeight w:val="174"/>
        </w:trPr>
        <w:tc>
          <w:tcPr>
            <w:tcW w:w="5670" w:type="dxa"/>
          </w:tcPr>
          <w:p w14:paraId="3701F6CE" w14:textId="77777777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  <w:vAlign w:val="bottom"/>
          </w:tcPr>
          <w:p w14:paraId="6165FF4C" w14:textId="79BE5A84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481 102</w:t>
            </w:r>
          </w:p>
        </w:tc>
        <w:tc>
          <w:tcPr>
            <w:tcW w:w="1374" w:type="dxa"/>
            <w:vAlign w:val="bottom"/>
          </w:tcPr>
          <w:p w14:paraId="20FFE4DF" w14:textId="19ABD59B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192 580</w:t>
            </w:r>
          </w:p>
        </w:tc>
        <w:tc>
          <w:tcPr>
            <w:tcW w:w="1319" w:type="dxa"/>
            <w:vAlign w:val="bottom"/>
          </w:tcPr>
          <w:p w14:paraId="13FC05D2" w14:textId="3F42FC25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673 683</w:t>
            </w:r>
          </w:p>
        </w:tc>
      </w:tr>
      <w:tr w:rsidR="00514104" w:rsidRPr="009870B8" w14:paraId="1B7A745C" w14:textId="77777777" w:rsidTr="005A6004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07E5F1D0" w14:textId="77777777" w:rsidR="00514104" w:rsidRPr="00FC1F5D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C</w:t>
            </w: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» (Раннее предупреждение и службы)</w:t>
            </w:r>
          </w:p>
        </w:tc>
      </w:tr>
      <w:tr w:rsidR="00514104" w:rsidRPr="00CF4931" w14:paraId="122C5508" w14:textId="77777777" w:rsidTr="00D05482">
        <w:trPr>
          <w:trHeight w:val="173"/>
        </w:trPr>
        <w:tc>
          <w:tcPr>
            <w:tcW w:w="5670" w:type="dxa"/>
          </w:tcPr>
          <w:p w14:paraId="43CE9EF3" w14:textId="77777777" w:rsidR="00514104" w:rsidRPr="00FC1F5D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Разработка систем раннего предупреждения и обеспечение готовности в целях смягчения опасности цунами и других связанных с океаном опасных явлений</w:t>
            </w:r>
          </w:p>
        </w:tc>
        <w:tc>
          <w:tcPr>
            <w:tcW w:w="1276" w:type="dxa"/>
            <w:vAlign w:val="bottom"/>
          </w:tcPr>
          <w:p w14:paraId="68B4AC96" w14:textId="49B89761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830 571</w:t>
            </w:r>
          </w:p>
        </w:tc>
        <w:tc>
          <w:tcPr>
            <w:tcW w:w="1374" w:type="dxa"/>
            <w:vAlign w:val="bottom"/>
          </w:tcPr>
          <w:p w14:paraId="764DEE4D" w14:textId="584389BF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62 975</w:t>
            </w:r>
          </w:p>
        </w:tc>
        <w:tc>
          <w:tcPr>
            <w:tcW w:w="1319" w:type="dxa"/>
            <w:vAlign w:val="bottom"/>
          </w:tcPr>
          <w:p w14:paraId="26BBEAD3" w14:textId="017606AD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893 547</w:t>
            </w:r>
          </w:p>
        </w:tc>
      </w:tr>
      <w:tr w:rsidR="00514104" w:rsidRPr="00CF4931" w14:paraId="3267366F" w14:textId="77777777" w:rsidTr="00D05482">
        <w:trPr>
          <w:trHeight w:val="174"/>
        </w:trPr>
        <w:tc>
          <w:tcPr>
            <w:tcW w:w="5670" w:type="dxa"/>
          </w:tcPr>
          <w:p w14:paraId="49C6C61C" w14:textId="6D2EBE10" w:rsidR="00514104" w:rsidRPr="00CF4931" w:rsidRDefault="00AA64EF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AA64EF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С</w:t>
            </w:r>
            <w:r w:rsidR="00514104" w:rsidRPr="00AA64EF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екретариат МКГ</w:t>
            </w:r>
            <w:r w:rsidR="00514104" w:rsidRPr="00EE24E8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 xml:space="preserve"> СПЦСПИО</w:t>
            </w:r>
          </w:p>
        </w:tc>
        <w:tc>
          <w:tcPr>
            <w:tcW w:w="1276" w:type="dxa"/>
            <w:vAlign w:val="bottom"/>
          </w:tcPr>
          <w:p w14:paraId="69AAEE78" w14:textId="7786C5FA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658 203</w:t>
            </w:r>
          </w:p>
        </w:tc>
        <w:tc>
          <w:tcPr>
            <w:tcW w:w="1374" w:type="dxa"/>
            <w:vAlign w:val="bottom"/>
          </w:tcPr>
          <w:p w14:paraId="5D8B6AAD" w14:textId="4A399377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2 191</w:t>
            </w:r>
          </w:p>
        </w:tc>
        <w:tc>
          <w:tcPr>
            <w:tcW w:w="1319" w:type="dxa"/>
            <w:vAlign w:val="bottom"/>
          </w:tcPr>
          <w:p w14:paraId="48885D11" w14:textId="7777B2E4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660 394</w:t>
            </w:r>
          </w:p>
        </w:tc>
      </w:tr>
      <w:tr w:rsidR="00514104" w:rsidRPr="00CF4931" w14:paraId="45AD4B72" w14:textId="77777777" w:rsidTr="00D05482">
        <w:trPr>
          <w:trHeight w:val="174"/>
        </w:trPr>
        <w:tc>
          <w:tcPr>
            <w:tcW w:w="5670" w:type="dxa"/>
          </w:tcPr>
          <w:p w14:paraId="3CA01152" w14:textId="77777777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  <w:vAlign w:val="bottom"/>
          </w:tcPr>
          <w:p w14:paraId="63C55E30" w14:textId="74144FCB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1 488 775</w:t>
            </w:r>
          </w:p>
        </w:tc>
        <w:tc>
          <w:tcPr>
            <w:tcW w:w="1374" w:type="dxa"/>
            <w:vAlign w:val="bottom"/>
          </w:tcPr>
          <w:p w14:paraId="25BB4AC1" w14:textId="7C18E4E2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65 166</w:t>
            </w:r>
          </w:p>
        </w:tc>
        <w:tc>
          <w:tcPr>
            <w:tcW w:w="1319" w:type="dxa"/>
            <w:vAlign w:val="bottom"/>
          </w:tcPr>
          <w:p w14:paraId="1D2F967F" w14:textId="5D5F3BBB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1 553 941</w:t>
            </w:r>
          </w:p>
        </w:tc>
      </w:tr>
      <w:tr w:rsidR="00514104" w:rsidRPr="009870B8" w14:paraId="00F92420" w14:textId="77777777" w:rsidTr="005A6004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24342EEE" w14:textId="77777777" w:rsidR="00514104" w:rsidRPr="00FC1F5D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D</w:t>
            </w: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» (Оценка и предоставление информации для разработки политики)</w:t>
            </w:r>
          </w:p>
        </w:tc>
      </w:tr>
      <w:tr w:rsidR="00514104" w:rsidRPr="00CF4931" w14:paraId="06A23B0A" w14:textId="77777777" w:rsidTr="00E20FDE">
        <w:trPr>
          <w:trHeight w:val="174"/>
        </w:trPr>
        <w:tc>
          <w:tcPr>
            <w:tcW w:w="5670" w:type="dxa"/>
          </w:tcPr>
          <w:p w14:paraId="70EB93EC" w14:textId="77777777" w:rsidR="00514104" w:rsidRPr="00FC1F5D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Поддержка в области оценки и предоставления информации в целях улучшения взаимодействия между наукой и политикой</w:t>
            </w:r>
          </w:p>
        </w:tc>
        <w:tc>
          <w:tcPr>
            <w:tcW w:w="1276" w:type="dxa"/>
            <w:vAlign w:val="bottom"/>
          </w:tcPr>
          <w:p w14:paraId="1896BCB3" w14:textId="54DAFF0D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87 408</w:t>
            </w:r>
          </w:p>
        </w:tc>
        <w:tc>
          <w:tcPr>
            <w:tcW w:w="1374" w:type="dxa"/>
            <w:vAlign w:val="bottom"/>
          </w:tcPr>
          <w:p w14:paraId="69D1D6B2" w14:textId="30AF3C9B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11 198</w:t>
            </w:r>
          </w:p>
        </w:tc>
        <w:tc>
          <w:tcPr>
            <w:tcW w:w="1319" w:type="dxa"/>
            <w:vAlign w:val="bottom"/>
          </w:tcPr>
          <w:p w14:paraId="3226694B" w14:textId="2F07E37A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98 606</w:t>
            </w:r>
          </w:p>
        </w:tc>
      </w:tr>
      <w:tr w:rsidR="00514104" w:rsidRPr="00CF4931" w14:paraId="1D0A14AF" w14:textId="77777777" w:rsidTr="00E20FDE">
        <w:trPr>
          <w:trHeight w:val="174"/>
        </w:trPr>
        <w:tc>
          <w:tcPr>
            <w:tcW w:w="5670" w:type="dxa"/>
          </w:tcPr>
          <w:p w14:paraId="18BFAB7A" w14:textId="77777777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  <w:vAlign w:val="bottom"/>
          </w:tcPr>
          <w:p w14:paraId="0C222DAE" w14:textId="31254C58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87 408</w:t>
            </w:r>
          </w:p>
        </w:tc>
        <w:tc>
          <w:tcPr>
            <w:tcW w:w="1374" w:type="dxa"/>
            <w:vAlign w:val="bottom"/>
          </w:tcPr>
          <w:p w14:paraId="163F3532" w14:textId="223F6030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11 198</w:t>
            </w:r>
          </w:p>
        </w:tc>
        <w:tc>
          <w:tcPr>
            <w:tcW w:w="1319" w:type="dxa"/>
            <w:vAlign w:val="bottom"/>
          </w:tcPr>
          <w:p w14:paraId="11E86F7F" w14:textId="33F80A44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98 606</w:t>
            </w:r>
          </w:p>
        </w:tc>
      </w:tr>
      <w:tr w:rsidR="00514104" w:rsidRPr="009870B8" w14:paraId="6BEE7049" w14:textId="77777777" w:rsidTr="005A6004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26C8443C" w14:textId="77777777" w:rsidR="00514104" w:rsidRPr="00FC1F5D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«Е» (Устойчивое управление и руководство)</w:t>
            </w:r>
          </w:p>
        </w:tc>
      </w:tr>
      <w:tr w:rsidR="00514104" w:rsidRPr="00CF4931" w14:paraId="0D07DA43" w14:textId="77777777" w:rsidTr="00DA0DFB">
        <w:trPr>
          <w:trHeight w:val="185"/>
        </w:trPr>
        <w:tc>
          <w:tcPr>
            <w:tcW w:w="5670" w:type="dxa"/>
          </w:tcPr>
          <w:p w14:paraId="35568D17" w14:textId="77777777" w:rsidR="00514104" w:rsidRPr="00FC1F5D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Повышение эффективности управления океаном посредством совместного использования базы знаний и расширения регионального сотрудничества</w:t>
            </w:r>
          </w:p>
        </w:tc>
        <w:tc>
          <w:tcPr>
            <w:tcW w:w="1276" w:type="dxa"/>
            <w:vAlign w:val="bottom"/>
          </w:tcPr>
          <w:p w14:paraId="546F8CD6" w14:textId="2DD73AAC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263 341</w:t>
            </w:r>
          </w:p>
        </w:tc>
        <w:tc>
          <w:tcPr>
            <w:tcW w:w="1374" w:type="dxa"/>
            <w:vAlign w:val="bottom"/>
          </w:tcPr>
          <w:p w14:paraId="567AD3A5" w14:textId="5A267490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64 379</w:t>
            </w:r>
          </w:p>
        </w:tc>
        <w:tc>
          <w:tcPr>
            <w:tcW w:w="1319" w:type="dxa"/>
            <w:vAlign w:val="bottom"/>
          </w:tcPr>
          <w:p w14:paraId="41163BFB" w14:textId="49BDDF59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327 720</w:t>
            </w:r>
          </w:p>
        </w:tc>
      </w:tr>
      <w:tr w:rsidR="00514104" w:rsidRPr="00CF4931" w14:paraId="33AE6D65" w14:textId="77777777" w:rsidTr="00DA0DFB">
        <w:trPr>
          <w:trHeight w:val="174"/>
        </w:trPr>
        <w:tc>
          <w:tcPr>
            <w:tcW w:w="5670" w:type="dxa"/>
          </w:tcPr>
          <w:p w14:paraId="014CFA29" w14:textId="77777777" w:rsidR="00514104" w:rsidRPr="00FC1F5D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Десятилетие ООН, посвященное науке об океане в интересах устойчивого развития</w:t>
            </w:r>
          </w:p>
        </w:tc>
        <w:tc>
          <w:tcPr>
            <w:tcW w:w="1276" w:type="dxa"/>
            <w:vAlign w:val="bottom"/>
          </w:tcPr>
          <w:p w14:paraId="0125A4C1" w14:textId="4E95AC51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1 639 088</w:t>
            </w:r>
          </w:p>
        </w:tc>
        <w:tc>
          <w:tcPr>
            <w:tcW w:w="1374" w:type="dxa"/>
            <w:vAlign w:val="bottom"/>
          </w:tcPr>
          <w:p w14:paraId="1C2E39E3" w14:textId="2F16A470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367 463</w:t>
            </w:r>
          </w:p>
        </w:tc>
        <w:tc>
          <w:tcPr>
            <w:tcW w:w="1319" w:type="dxa"/>
            <w:vAlign w:val="bottom"/>
          </w:tcPr>
          <w:p w14:paraId="346F7A2A" w14:textId="65DD1572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2 006 551</w:t>
            </w:r>
          </w:p>
        </w:tc>
      </w:tr>
      <w:tr w:rsidR="00514104" w:rsidRPr="00CF4931" w14:paraId="4A7685D2" w14:textId="77777777" w:rsidTr="00DA0DFB">
        <w:trPr>
          <w:trHeight w:val="174"/>
        </w:trPr>
        <w:tc>
          <w:tcPr>
            <w:tcW w:w="5670" w:type="dxa"/>
          </w:tcPr>
          <w:p w14:paraId="45A78C80" w14:textId="77777777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  <w:vAlign w:val="bottom"/>
          </w:tcPr>
          <w:p w14:paraId="47C5F3A9" w14:textId="49B9C368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1 902 428</w:t>
            </w:r>
          </w:p>
        </w:tc>
        <w:tc>
          <w:tcPr>
            <w:tcW w:w="1374" w:type="dxa"/>
            <w:vAlign w:val="bottom"/>
          </w:tcPr>
          <w:p w14:paraId="102184CC" w14:textId="3339C29F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431 842</w:t>
            </w:r>
          </w:p>
        </w:tc>
        <w:tc>
          <w:tcPr>
            <w:tcW w:w="1319" w:type="dxa"/>
            <w:vAlign w:val="bottom"/>
          </w:tcPr>
          <w:p w14:paraId="70F036E3" w14:textId="03DA8F12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2 334 271</w:t>
            </w:r>
          </w:p>
        </w:tc>
      </w:tr>
      <w:tr w:rsidR="00514104" w:rsidRPr="004B35DB" w14:paraId="3FC803F9" w14:textId="77777777" w:rsidTr="005A6004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3FF89DBC" w14:textId="77777777" w:rsidR="00514104" w:rsidRPr="005B68B4" w:rsidRDefault="00514104" w:rsidP="005A6004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5B68B4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«F» (Развитие потенциала)</w:t>
            </w:r>
          </w:p>
        </w:tc>
      </w:tr>
      <w:tr w:rsidR="00514104" w:rsidRPr="00CF4931" w14:paraId="5DF4BB59" w14:textId="77777777" w:rsidTr="00160FC8">
        <w:trPr>
          <w:trHeight w:val="174"/>
        </w:trPr>
        <w:tc>
          <w:tcPr>
            <w:tcW w:w="5670" w:type="dxa"/>
          </w:tcPr>
          <w:p w14:paraId="774D36A7" w14:textId="77777777" w:rsidR="00514104" w:rsidRPr="005B68B4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5B68B4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Развитие институционального потенциала в области выполнения всех вышеизложенных функций в качестве сквозной деятельности</w:t>
            </w:r>
          </w:p>
        </w:tc>
        <w:tc>
          <w:tcPr>
            <w:tcW w:w="1276" w:type="dxa"/>
            <w:vAlign w:val="bottom"/>
          </w:tcPr>
          <w:p w14:paraId="6836A4A5" w14:textId="2B0D26BA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770 038</w:t>
            </w:r>
          </w:p>
        </w:tc>
        <w:tc>
          <w:tcPr>
            <w:tcW w:w="1374" w:type="dxa"/>
            <w:vAlign w:val="bottom"/>
          </w:tcPr>
          <w:p w14:paraId="13573113" w14:textId="5C1E4E19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71 456</w:t>
            </w:r>
          </w:p>
        </w:tc>
        <w:tc>
          <w:tcPr>
            <w:tcW w:w="1319" w:type="dxa"/>
            <w:vAlign w:val="bottom"/>
          </w:tcPr>
          <w:p w14:paraId="1302654B" w14:textId="4D92D51C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841 494</w:t>
            </w:r>
          </w:p>
        </w:tc>
      </w:tr>
      <w:tr w:rsidR="00514104" w:rsidRPr="00CF4931" w14:paraId="1CF4EB48" w14:textId="77777777" w:rsidTr="00160FC8">
        <w:trPr>
          <w:trHeight w:val="174"/>
        </w:trPr>
        <w:tc>
          <w:tcPr>
            <w:tcW w:w="5670" w:type="dxa"/>
          </w:tcPr>
          <w:p w14:paraId="10C41BA7" w14:textId="77777777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  <w:vAlign w:val="bottom"/>
          </w:tcPr>
          <w:p w14:paraId="4E6592BC" w14:textId="352BBFC2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770 038</w:t>
            </w:r>
          </w:p>
        </w:tc>
        <w:tc>
          <w:tcPr>
            <w:tcW w:w="1374" w:type="dxa"/>
            <w:vAlign w:val="bottom"/>
          </w:tcPr>
          <w:p w14:paraId="29BB1190" w14:textId="3F1963B3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71 456</w:t>
            </w:r>
          </w:p>
        </w:tc>
        <w:tc>
          <w:tcPr>
            <w:tcW w:w="1319" w:type="dxa"/>
            <w:vAlign w:val="bottom"/>
          </w:tcPr>
          <w:p w14:paraId="089D7DEF" w14:textId="0413B715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841 494</w:t>
            </w:r>
          </w:p>
        </w:tc>
      </w:tr>
      <w:tr w:rsidR="00514104" w:rsidRPr="00CF4931" w14:paraId="1B79F69A" w14:textId="77777777" w:rsidTr="00160FC8">
        <w:trPr>
          <w:trHeight w:val="174"/>
        </w:trPr>
        <w:tc>
          <w:tcPr>
            <w:tcW w:w="5670" w:type="dxa"/>
            <w:shd w:val="clear" w:color="auto" w:fill="F2F2F2"/>
          </w:tcPr>
          <w:p w14:paraId="7AF2D822" w14:textId="77777777" w:rsidR="00514104" w:rsidRPr="00415F07" w:rsidRDefault="00514104" w:rsidP="0051410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ИТОГО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515A8C48" w14:textId="11CFC1D1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5 119 051</w:t>
            </w:r>
          </w:p>
        </w:tc>
        <w:tc>
          <w:tcPr>
            <w:tcW w:w="1374" w:type="dxa"/>
            <w:shd w:val="clear" w:color="auto" w:fill="F2F2F2"/>
            <w:vAlign w:val="bottom"/>
          </w:tcPr>
          <w:p w14:paraId="19C490C8" w14:textId="5E8DA56F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811 388</w:t>
            </w:r>
          </w:p>
        </w:tc>
        <w:tc>
          <w:tcPr>
            <w:tcW w:w="1319" w:type="dxa"/>
            <w:shd w:val="clear" w:color="auto" w:fill="F2F2F2"/>
            <w:vAlign w:val="bottom"/>
          </w:tcPr>
          <w:p w14:paraId="24F30E57" w14:textId="43914F64" w:rsidR="00514104" w:rsidRPr="00CF4931" w:rsidRDefault="00514104" w:rsidP="00514104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5 930 439</w:t>
            </w:r>
          </w:p>
        </w:tc>
      </w:tr>
    </w:tbl>
    <w:p w14:paraId="7470F3C2" w14:textId="57192937" w:rsidR="00502DB7" w:rsidRPr="0015340A" w:rsidRDefault="00502DB7" w:rsidP="003951E5">
      <w:pPr>
        <w:pStyle w:val="ListParagraph"/>
        <w:spacing w:after="120"/>
        <w:ind w:left="0"/>
        <w:contextualSpacing w:val="0"/>
        <w:jc w:val="center"/>
        <w:rPr>
          <w:rFonts w:cs="Arial"/>
          <w:b/>
          <w:sz w:val="20"/>
          <w:szCs w:val="20"/>
          <w:u w:val="single"/>
          <w:lang w:val="ru-RU"/>
        </w:rPr>
      </w:pPr>
      <w:bookmarkStart w:id="5" w:name="table_9"/>
      <w:bookmarkEnd w:id="4"/>
      <w:r>
        <w:rPr>
          <w:b/>
          <w:bCs/>
          <w:u w:val="single"/>
          <w:lang w:val="ru-RU"/>
        </w:rPr>
        <w:lastRenderedPageBreak/>
        <w:t>Целевые фонды</w:t>
      </w:r>
    </w:p>
    <w:p w14:paraId="3F23DC9B" w14:textId="10CF19D1" w:rsidR="0064375B" w:rsidRDefault="00391826" w:rsidP="003951E5">
      <w:pPr>
        <w:tabs>
          <w:tab w:val="clear" w:pos="567"/>
          <w:tab w:val="left" w:pos="1134"/>
        </w:tabs>
        <w:spacing w:after="120"/>
        <w:rPr>
          <w:sz w:val="20"/>
          <w:szCs w:val="20"/>
          <w:lang w:val="ru-RU"/>
        </w:rPr>
      </w:pPr>
      <w:r w:rsidRPr="001A109A">
        <w:rPr>
          <w:sz w:val="20"/>
          <w:szCs w:val="20"/>
          <w:u w:val="single"/>
          <w:lang w:val="ru-RU"/>
        </w:rPr>
        <w:t>Таблица 10</w:t>
      </w:r>
      <w:r w:rsidRPr="001A109A">
        <w:rPr>
          <w:sz w:val="20"/>
          <w:szCs w:val="20"/>
          <w:lang w:val="ru-RU"/>
        </w:rPr>
        <w:t>.</w:t>
      </w:r>
      <w:r w:rsidR="001A109A" w:rsidRPr="003951E5">
        <w:rPr>
          <w:sz w:val="20"/>
          <w:szCs w:val="20"/>
          <w:lang w:val="ru-RU"/>
        </w:rPr>
        <w:tab/>
      </w:r>
      <w:r w:rsidRPr="001A109A">
        <w:rPr>
          <w:sz w:val="20"/>
          <w:szCs w:val="20"/>
          <w:lang w:val="ru-RU"/>
        </w:rPr>
        <w:t>Расходы по состоянию на 31 декабря 2023 г.</w:t>
      </w:r>
      <w:bookmarkEnd w:id="5"/>
    </w:p>
    <w:p w14:paraId="0530B4C5" w14:textId="48244FE5" w:rsidR="00FC0A98" w:rsidRDefault="00FC0A98" w:rsidP="003951E5">
      <w:pPr>
        <w:tabs>
          <w:tab w:val="clear" w:pos="567"/>
          <w:tab w:val="left" w:pos="1134"/>
        </w:tabs>
        <w:spacing w:after="120"/>
        <w:rPr>
          <w:sz w:val="20"/>
          <w:szCs w:val="20"/>
          <w:lang w:val="ru-RU"/>
        </w:rPr>
      </w:pPr>
      <w:r w:rsidRPr="00FC0A98">
        <w:rPr>
          <w:noProof/>
        </w:rPr>
        <w:drawing>
          <wp:inline distT="0" distB="0" distL="0" distR="0" wp14:anchorId="3BCEE64D" wp14:editId="43B79C55">
            <wp:extent cx="5374640" cy="8581456"/>
            <wp:effectExtent l="0" t="0" r="0" b="0"/>
            <wp:docPr id="720586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858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6034" w14:textId="2C9E8737" w:rsidR="00D9713B" w:rsidRPr="0015340A" w:rsidRDefault="0064375B" w:rsidP="007707DB">
      <w:pPr>
        <w:pStyle w:val="ListParagraph"/>
        <w:numPr>
          <w:ilvl w:val="0"/>
          <w:numId w:val="9"/>
        </w:numPr>
        <w:tabs>
          <w:tab w:val="clear" w:pos="567"/>
        </w:tabs>
        <w:snapToGrid/>
        <w:spacing w:after="240"/>
        <w:ind w:left="0" w:firstLine="0"/>
        <w:jc w:val="center"/>
        <w:rPr>
          <w:rFonts w:cs="Arial"/>
          <w:b/>
          <w:sz w:val="20"/>
          <w:szCs w:val="20"/>
          <w:lang w:val="ru-RU"/>
        </w:rPr>
      </w:pPr>
      <w:r>
        <w:rPr>
          <w:b/>
          <w:bCs/>
          <w:lang w:val="ru-RU"/>
        </w:rPr>
        <w:lastRenderedPageBreak/>
        <w:t xml:space="preserve">ОБЗОР КАДРОВОГО ОБЕСПЕЧЕНИЯ МОК В </w:t>
      </w:r>
      <w:proofErr w:type="gramStart"/>
      <w:r>
        <w:rPr>
          <w:b/>
          <w:bCs/>
          <w:lang w:val="ru-RU"/>
        </w:rPr>
        <w:t>2022</w:t>
      </w:r>
      <w:r w:rsidR="00092CB2" w:rsidRPr="00092CB2">
        <w:rPr>
          <w:b/>
          <w:bCs/>
          <w:lang w:val="ru-RU"/>
        </w:rPr>
        <w:t>-</w:t>
      </w:r>
      <w:r>
        <w:rPr>
          <w:b/>
          <w:bCs/>
          <w:lang w:val="ru-RU"/>
        </w:rPr>
        <w:t>2023</w:t>
      </w:r>
      <w:proofErr w:type="gramEnd"/>
      <w:r>
        <w:rPr>
          <w:b/>
          <w:bCs/>
          <w:lang w:val="ru-RU"/>
        </w:rPr>
        <w:t xml:space="preserve"> ГГ.</w:t>
      </w:r>
    </w:p>
    <w:p w14:paraId="0CEE8126" w14:textId="1456563A" w:rsidR="0064375B" w:rsidRPr="009870B8" w:rsidRDefault="0064375B" w:rsidP="00092CB2">
      <w:pPr>
        <w:tabs>
          <w:tab w:val="clear" w:pos="567"/>
        </w:tabs>
        <w:spacing w:after="240"/>
        <w:ind w:left="1418" w:hanging="1418"/>
        <w:rPr>
          <w:sz w:val="20"/>
          <w:szCs w:val="20"/>
          <w:lang w:val="ru-RU"/>
        </w:rPr>
      </w:pPr>
      <w:r w:rsidRPr="0056537E">
        <w:rPr>
          <w:sz w:val="20"/>
          <w:szCs w:val="20"/>
          <w:u w:val="single"/>
          <w:lang w:val="ru-RU"/>
        </w:rPr>
        <w:t>Диаграмма 7</w:t>
      </w:r>
      <w:r w:rsidRPr="0056537E">
        <w:rPr>
          <w:sz w:val="20"/>
          <w:szCs w:val="20"/>
          <w:lang w:val="ru-RU"/>
        </w:rPr>
        <w:t>.</w:t>
      </w:r>
      <w:r w:rsidR="007707DB" w:rsidRPr="0056537E">
        <w:rPr>
          <w:sz w:val="20"/>
          <w:szCs w:val="20"/>
          <w:lang w:val="ru-RU"/>
        </w:rPr>
        <w:tab/>
      </w:r>
      <w:r w:rsidRPr="0056537E">
        <w:rPr>
          <w:sz w:val="20"/>
          <w:szCs w:val="20"/>
          <w:lang w:val="ru-RU"/>
        </w:rPr>
        <w:t>Штатное расписание должностей, финансируемых из обычного бюджета</w:t>
      </w:r>
    </w:p>
    <w:p w14:paraId="1213D333" w14:textId="68D4AB0B" w:rsidR="007B2970" w:rsidRPr="007B2970" w:rsidRDefault="007B2970" w:rsidP="00092CB2">
      <w:pPr>
        <w:tabs>
          <w:tab w:val="clear" w:pos="567"/>
        </w:tabs>
        <w:spacing w:after="240"/>
        <w:ind w:left="1418" w:hanging="1418"/>
        <w:rPr>
          <w:rFonts w:cs="Arial"/>
          <w:sz w:val="20"/>
          <w:szCs w:val="20"/>
          <w:lang w:val="en-US"/>
        </w:rPr>
      </w:pPr>
      <w:r w:rsidRPr="007B2970">
        <w:rPr>
          <w:rFonts w:cs="Arial"/>
          <w:noProof/>
          <w:sz w:val="20"/>
          <w:szCs w:val="20"/>
          <w:lang w:val="en-US"/>
        </w:rPr>
        <w:drawing>
          <wp:inline distT="0" distB="0" distL="0" distR="0" wp14:anchorId="34C2BC0E" wp14:editId="1A94A033">
            <wp:extent cx="6120130" cy="2655570"/>
            <wp:effectExtent l="0" t="0" r="0" b="0"/>
            <wp:docPr id="21143681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81EC" w14:textId="34FAD326" w:rsidR="00756177" w:rsidRPr="00AE5AAE" w:rsidRDefault="00756177" w:rsidP="00756177">
      <w:pPr>
        <w:spacing w:before="240"/>
        <w:rPr>
          <w:rFonts w:cs="Arial"/>
          <w:sz w:val="20"/>
          <w:szCs w:val="20"/>
          <w:lang w:val="en-US"/>
        </w:rPr>
      </w:pPr>
    </w:p>
    <w:p w14:paraId="7F8BCC17" w14:textId="5A497367" w:rsidR="0064375B" w:rsidRPr="0056537E" w:rsidRDefault="0064375B" w:rsidP="001330AA">
      <w:pPr>
        <w:tabs>
          <w:tab w:val="clear" w:pos="567"/>
        </w:tabs>
        <w:spacing w:before="240"/>
        <w:ind w:left="1418" w:hanging="1418"/>
        <w:rPr>
          <w:rFonts w:cs="Arial"/>
          <w:sz w:val="20"/>
          <w:szCs w:val="20"/>
          <w:lang w:val="ru-RU"/>
        </w:rPr>
      </w:pPr>
      <w:r w:rsidRPr="0056537E">
        <w:rPr>
          <w:sz w:val="20"/>
          <w:szCs w:val="20"/>
          <w:u w:val="single"/>
          <w:lang w:val="ru-RU"/>
        </w:rPr>
        <w:t>Диаграмма 8</w:t>
      </w:r>
      <w:r w:rsidRPr="0056537E">
        <w:rPr>
          <w:sz w:val="20"/>
          <w:szCs w:val="20"/>
          <w:lang w:val="ru-RU"/>
        </w:rPr>
        <w:t>.</w:t>
      </w:r>
      <w:r w:rsidR="0056537E" w:rsidRPr="0056537E">
        <w:rPr>
          <w:sz w:val="20"/>
          <w:szCs w:val="20"/>
          <w:lang w:val="ru-RU"/>
        </w:rPr>
        <w:tab/>
      </w:r>
      <w:r w:rsidRPr="0056537E">
        <w:rPr>
          <w:sz w:val="20"/>
          <w:szCs w:val="20"/>
          <w:lang w:val="ru-RU"/>
        </w:rPr>
        <w:t>Фактические ЭПЗ, все источники финансирования</w:t>
      </w:r>
    </w:p>
    <w:p w14:paraId="5CE1DA59" w14:textId="13146CD3" w:rsidR="0064375B" w:rsidRPr="0064375B" w:rsidRDefault="00072ECA" w:rsidP="00727561">
      <w:pPr>
        <w:spacing w:before="240"/>
        <w:jc w:val="center"/>
        <w:rPr>
          <w:rFonts w:cs="Arial"/>
          <w:sz w:val="20"/>
          <w:szCs w:val="20"/>
        </w:rPr>
      </w:pPr>
      <w:r>
        <w:rPr>
          <w:noProof/>
          <w:snapToGrid/>
        </w:rPr>
        <w:drawing>
          <wp:inline distT="0" distB="0" distL="0" distR="0" wp14:anchorId="34733558" wp14:editId="2E0DDB30">
            <wp:extent cx="5096510" cy="3718560"/>
            <wp:effectExtent l="0" t="0" r="8890" b="15240"/>
            <wp:docPr id="92306816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64375B" w:rsidRPr="0064375B" w:rsidSect="00723782">
      <w:headerReference w:type="even" r:id="rId26"/>
      <w:headerReference w:type="default" r:id="rId27"/>
      <w:headerReference w:type="first" r:id="rId28"/>
      <w:pgSz w:w="11906" w:h="16838" w:code="9"/>
      <w:pgMar w:top="1418" w:right="1134" w:bottom="1134" w:left="1134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9EC8" w14:textId="77777777" w:rsidR="00D80380" w:rsidRDefault="00D80380">
      <w:r>
        <w:separator/>
      </w:r>
    </w:p>
  </w:endnote>
  <w:endnote w:type="continuationSeparator" w:id="0">
    <w:p w14:paraId="598FA1D4" w14:textId="77777777" w:rsidR="00D80380" w:rsidRDefault="00D8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CDFF" w14:textId="77777777" w:rsidR="00D12305" w:rsidRDefault="00D12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C23A" w14:textId="77777777" w:rsidR="00D12305" w:rsidRDefault="00D12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9E45" w14:textId="77777777" w:rsidR="00D12305" w:rsidRDefault="00D12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1A240" w14:textId="77777777" w:rsidR="00D80380" w:rsidRDefault="00D80380">
      <w:r>
        <w:separator/>
      </w:r>
    </w:p>
  </w:footnote>
  <w:footnote w:type="continuationSeparator" w:id="0">
    <w:p w14:paraId="7B8BFF97" w14:textId="77777777" w:rsidR="00D80380" w:rsidRDefault="00D80380">
      <w:r>
        <w:continuationSeparator/>
      </w:r>
    </w:p>
  </w:footnote>
  <w:footnote w:id="1">
    <w:p w14:paraId="7B1555DD" w14:textId="0828DF6A" w:rsidR="00132235" w:rsidRPr="00723782" w:rsidRDefault="00132235" w:rsidP="00723782"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 xml:space="preserve"> </w:t>
      </w:r>
      <w:r w:rsidR="00723782">
        <w:rPr>
          <w:lang w:val="en-US"/>
        </w:rPr>
        <w:tab/>
      </w:r>
      <w:r w:rsidRPr="00723782">
        <w:rPr>
          <w:sz w:val="18"/>
          <w:szCs w:val="18"/>
          <w:lang w:val="ru-RU"/>
        </w:rPr>
        <w:t>См. резолюцию МОК A-31/2 и документ IOC/A-31/4.</w:t>
      </w:r>
      <w:proofErr w:type="gramStart"/>
      <w:r w:rsidRPr="00723782">
        <w:rPr>
          <w:sz w:val="18"/>
          <w:szCs w:val="18"/>
          <w:lang w:val="ru-RU"/>
        </w:rPr>
        <w:t>2.Doc</w:t>
      </w:r>
      <w:proofErr w:type="gramEnd"/>
      <w:r w:rsidRPr="00723782">
        <w:rPr>
          <w:sz w:val="18"/>
          <w:szCs w:val="18"/>
          <w:lang w:val="ru-RU"/>
        </w:rPr>
        <w:t xml:space="preserve">, резолюцию EC-55/2 и документ IOC/EC-55/3.1.Doc(2), резолюцию A-32/4 и </w:t>
      </w:r>
      <w:r w:rsidR="00A50032">
        <w:rPr>
          <w:sz w:val="18"/>
          <w:szCs w:val="18"/>
          <w:lang w:val="fr-FR"/>
        </w:rPr>
        <w:t>д</w:t>
      </w:r>
      <w:proofErr w:type="spellStart"/>
      <w:r w:rsidRPr="00723782">
        <w:rPr>
          <w:sz w:val="18"/>
          <w:szCs w:val="18"/>
          <w:lang w:val="ru-RU"/>
        </w:rPr>
        <w:t>окумент</w:t>
      </w:r>
      <w:proofErr w:type="spellEnd"/>
      <w:r w:rsidRPr="00723782">
        <w:rPr>
          <w:sz w:val="18"/>
          <w:szCs w:val="18"/>
          <w:lang w:val="ru-RU"/>
        </w:rPr>
        <w:t xml:space="preserve"> IOC/A-32/3.2.Doc(2).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48F4" w14:textId="77777777" w:rsidR="00F76453" w:rsidRPr="00B75B3C" w:rsidRDefault="00F76453" w:rsidP="00DD424C">
    <w:pPr>
      <w:pStyle w:val="Header"/>
      <w:jc w:val="right"/>
      <w:rPr>
        <w:sz w:val="20"/>
        <w:szCs w:val="20"/>
      </w:rPr>
    </w:pPr>
    <w:r w:rsidRPr="00B75B3C">
      <w:rPr>
        <w:sz w:val="20"/>
        <w:szCs w:val="20"/>
      </w:rPr>
      <w:t>IOC-XXIX/2 Annex 2 -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10</w:t>
    </w:r>
    <w:r w:rsidRPr="00B75B3C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3272" w14:textId="77777777" w:rsidR="00F76453" w:rsidRPr="00B75B3C" w:rsidRDefault="00F76453" w:rsidP="00DD381D">
    <w:pPr>
      <w:pStyle w:val="Header"/>
      <w:tabs>
        <w:tab w:val="clear" w:pos="8306"/>
      </w:tabs>
      <w:ind w:left="7088"/>
      <w:rPr>
        <w:sz w:val="20"/>
        <w:szCs w:val="20"/>
      </w:rPr>
    </w:pPr>
    <w:r w:rsidRPr="00B75B3C">
      <w:rPr>
        <w:sz w:val="20"/>
        <w:szCs w:val="20"/>
      </w:rPr>
      <w:t>IOC-XXIX</w:t>
    </w:r>
    <w:r>
      <w:rPr>
        <w:sz w:val="20"/>
        <w:szCs w:val="20"/>
      </w:rPr>
      <w:t>/</w:t>
    </w:r>
    <w:r w:rsidRPr="00B75B3C">
      <w:rPr>
        <w:sz w:val="20"/>
        <w:szCs w:val="20"/>
      </w:rPr>
      <w:t>2 Annex 2</w:t>
    </w:r>
    <w:r>
      <w:rPr>
        <w:sz w:val="20"/>
        <w:szCs w:val="20"/>
      </w:rPr>
      <w:t xml:space="preserve"> –</w:t>
    </w:r>
    <w:r w:rsidRPr="00B75B3C">
      <w:rPr>
        <w:sz w:val="20"/>
        <w:szCs w:val="20"/>
      </w:rPr>
      <w:t xml:space="preserve">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9</w:t>
    </w:r>
    <w:r w:rsidRPr="00B75B3C">
      <w:rPr>
        <w:rStyle w:val="PageNumber"/>
        <w:sz w:val="20"/>
        <w:szCs w:val="20"/>
      </w:rPr>
      <w:fldChar w:fldCharType="end"/>
    </w:r>
  </w:p>
  <w:p w14:paraId="736D2457" w14:textId="77777777" w:rsidR="00F76453" w:rsidRDefault="00F76453" w:rsidP="00DD381D">
    <w:pPr>
      <w:pStyle w:val="Header"/>
      <w:ind w:left="7088"/>
      <w:rPr>
        <w:szCs w:val="22"/>
      </w:rPr>
    </w:pPr>
  </w:p>
  <w:p w14:paraId="3D181125" w14:textId="77777777" w:rsidR="00F76453" w:rsidRPr="00DF2FB9" w:rsidRDefault="00F76453" w:rsidP="00DD381D">
    <w:pPr>
      <w:pStyle w:val="Header"/>
      <w:ind w:left="7088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4E78" w14:textId="3B1B3E8B" w:rsidR="007A3C45" w:rsidRPr="005A22DE" w:rsidRDefault="007A3C45" w:rsidP="007A3C45">
    <w:pPr>
      <w:tabs>
        <w:tab w:val="left" w:pos="7088"/>
      </w:tabs>
      <w:ind w:left="5954" w:hanging="5954"/>
      <w:rPr>
        <w:rFonts w:cs="Arial"/>
        <w:b/>
        <w:sz w:val="36"/>
        <w:szCs w:val="36"/>
        <w:lang w:val="ru-RU"/>
      </w:rPr>
    </w:pPr>
    <w:r>
      <w:rPr>
        <w:lang w:val="ru-RU"/>
      </w:rPr>
      <w:t>Рассылается по списку</w:t>
    </w:r>
    <w:r>
      <w:rPr>
        <w:lang w:val="ru-RU"/>
      </w:rPr>
      <w:tab/>
    </w:r>
    <w:r w:rsidRPr="006B1957">
      <w:rPr>
        <w:b/>
        <w:bCs/>
        <w:sz w:val="28"/>
        <w:szCs w:val="28"/>
        <w:lang w:val="ru-RU"/>
      </w:rPr>
      <w:t>IOC/EC-57/3.</w:t>
    </w:r>
    <w:proofErr w:type="gramStart"/>
    <w:r w:rsidRPr="006B1957">
      <w:rPr>
        <w:b/>
        <w:bCs/>
        <w:sz w:val="28"/>
        <w:szCs w:val="28"/>
        <w:lang w:val="ru-RU"/>
      </w:rPr>
      <w:t>1.Doc</w:t>
    </w:r>
    <w:proofErr w:type="gramEnd"/>
    <w:r w:rsidRPr="006B1957">
      <w:rPr>
        <w:b/>
        <w:bCs/>
        <w:sz w:val="28"/>
        <w:szCs w:val="28"/>
        <w:lang w:val="ru-RU"/>
      </w:rPr>
      <w:t>(2)</w:t>
    </w:r>
    <w:bookmarkStart w:id="0" w:name="_Hlk54263549"/>
    <w:bookmarkEnd w:id="0"/>
  </w:p>
  <w:p w14:paraId="17CF1F86" w14:textId="2D996E83" w:rsidR="007A3C45" w:rsidRPr="0015340A" w:rsidRDefault="007A3C45" w:rsidP="007A3C45">
    <w:pPr>
      <w:ind w:left="5954"/>
      <w:rPr>
        <w:rFonts w:cs="Arial"/>
        <w:szCs w:val="22"/>
        <w:lang w:val="ru-RU"/>
      </w:rPr>
    </w:pPr>
    <w:r w:rsidRPr="00495B30">
      <w:rPr>
        <w:rFonts w:ascii="Times New Roman" w:hAnsi="Times New Roman" w:cs="Arial"/>
        <w:b/>
        <w:noProof/>
        <w:snapToGrid/>
        <w:sz w:val="24"/>
        <w:szCs w:val="22"/>
        <w:lang w:val="ru-RU" w:eastAsia="fr-FR"/>
      </w:rPr>
      <w:drawing>
        <wp:anchor distT="0" distB="0" distL="114300" distR="114300" simplePos="0" relativeHeight="251659264" behindDoc="0" locked="0" layoutInCell="1" allowOverlap="1" wp14:anchorId="4388EE84" wp14:editId="77330DE6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 xml:space="preserve">Париж, 24 мая 2024 г. </w:t>
    </w:r>
  </w:p>
  <w:p w14:paraId="7FF9078E" w14:textId="77777777" w:rsidR="007A3C45" w:rsidRPr="0015340A" w:rsidRDefault="007A3C45" w:rsidP="007A3C45">
    <w:pPr>
      <w:spacing w:after="240"/>
      <w:ind w:left="5954"/>
      <w:rPr>
        <w:rFonts w:cs="Arial"/>
        <w:szCs w:val="22"/>
        <w:lang w:val="ru-RU"/>
      </w:rPr>
    </w:pPr>
    <w:r>
      <w:rPr>
        <w:lang w:val="ru-RU"/>
      </w:rPr>
      <w:t>Оригинал: английский</w:t>
    </w:r>
  </w:p>
  <w:p w14:paraId="0FA3D56A" w14:textId="77777777" w:rsidR="007A3C45" w:rsidRPr="0015340A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1B3EFCAE" w14:textId="77777777" w:rsidR="007A3C45" w:rsidRPr="0015340A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5A706963" w14:textId="77777777" w:rsidR="007A3C45" w:rsidRPr="0015340A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2587F46D" w14:textId="77777777" w:rsidR="007A3C45" w:rsidRPr="0015340A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6BB8BDEE" w14:textId="77777777" w:rsidR="007A3C45" w:rsidRPr="0015340A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295B467A" w14:textId="0B6D43A4" w:rsidR="007A3C45" w:rsidRPr="0015340A" w:rsidRDefault="006B1957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lang w:val="ru-RU"/>
      </w:rPr>
    </w:pPr>
    <w:r>
      <w:rPr>
        <w:b/>
        <w:bCs/>
        <w:lang w:val="ru-RU"/>
      </w:rPr>
      <w:t>МЕЖПРАВИТЕЛЬСТВЕННАЯ ОКЕАНОГРАФИЧЕСКАЯ КОМИССИЯ</w:t>
    </w:r>
  </w:p>
  <w:p w14:paraId="2DAB8944" w14:textId="77777777" w:rsidR="007A3C45" w:rsidRPr="0015340A" w:rsidRDefault="007A3C45" w:rsidP="007A3C45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Cs/>
        <w:sz w:val="24"/>
        <w:lang w:val="ru-RU"/>
      </w:rPr>
    </w:pPr>
    <w:r>
      <w:rPr>
        <w:lang w:val="ru-RU"/>
      </w:rPr>
      <w:t>(ЮНЕСКО)</w:t>
    </w:r>
  </w:p>
  <w:p w14:paraId="28BDD277" w14:textId="77777777" w:rsidR="007A3C45" w:rsidRPr="0015340A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szCs w:val="22"/>
        <w:lang w:val="ru-RU" w:eastAsia="zh-CN"/>
      </w:rPr>
    </w:pPr>
  </w:p>
  <w:p w14:paraId="153FF421" w14:textId="4CCC25D6" w:rsidR="007A3C45" w:rsidRPr="0015340A" w:rsidRDefault="002F2D87" w:rsidP="007A3C45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lang w:val="ru-RU"/>
      </w:rPr>
    </w:pPr>
    <w:r>
      <w:rPr>
        <w:b/>
        <w:bCs/>
        <w:lang w:val="ru-RU"/>
      </w:rPr>
      <w:t>Пятьдесят седьмая сессия Исполнительного совета</w:t>
    </w:r>
  </w:p>
  <w:p w14:paraId="518541BF" w14:textId="4DF8E881" w:rsidR="007A3C45" w:rsidRPr="0015340A" w:rsidRDefault="007A3C45" w:rsidP="007A3C4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lang w:val="ru-RU"/>
      </w:rPr>
    </w:pPr>
    <w:r>
      <w:rPr>
        <w:lang w:val="ru-RU"/>
      </w:rPr>
      <w:t xml:space="preserve">ЮНЕСКО, Париж, </w:t>
    </w:r>
    <w:proofErr w:type="gramStart"/>
    <w:r>
      <w:rPr>
        <w:lang w:val="ru-RU"/>
      </w:rPr>
      <w:t>25-28</w:t>
    </w:r>
    <w:proofErr w:type="gramEnd"/>
    <w:r>
      <w:rPr>
        <w:lang w:val="ru-RU"/>
      </w:rPr>
      <w:t xml:space="preserve"> июня 2024 г.</w:t>
    </w:r>
  </w:p>
  <w:p w14:paraId="5C8D5E0A" w14:textId="77777777" w:rsidR="007A3C45" w:rsidRPr="0015340A" w:rsidRDefault="007A3C45" w:rsidP="007A3C45">
    <w:pPr>
      <w:jc w:val="center"/>
      <w:rPr>
        <w:rFonts w:ascii="Times New Roman" w:eastAsia="SimSun" w:hAnsi="Times New Roman" w:cs="Arial"/>
        <w:sz w:val="24"/>
        <w:szCs w:val="22"/>
        <w:lang w:val="ru-RU" w:eastAsia="zh-CN"/>
      </w:rPr>
    </w:pPr>
  </w:p>
  <w:p w14:paraId="365D9138" w14:textId="77777777" w:rsidR="007A3C45" w:rsidRPr="0015340A" w:rsidRDefault="007A3C45" w:rsidP="007A3C45">
    <w:pPr>
      <w:jc w:val="center"/>
      <w:rPr>
        <w:rFonts w:ascii="Times New Roman" w:eastAsia="SimSun" w:hAnsi="Times New Roman" w:cs="Arial"/>
        <w:sz w:val="24"/>
        <w:szCs w:val="22"/>
        <w:lang w:val="ru-RU" w:eastAsia="zh-CN"/>
      </w:rPr>
    </w:pPr>
  </w:p>
  <w:p w14:paraId="3E98E4F7" w14:textId="77777777" w:rsidR="007A3C45" w:rsidRPr="0015340A" w:rsidRDefault="007A3C45" w:rsidP="007A3C45">
    <w:pPr>
      <w:jc w:val="center"/>
      <w:rPr>
        <w:rFonts w:ascii="Times New Roman" w:eastAsia="SimSun" w:hAnsi="Times New Roman" w:cs="Arial"/>
        <w:sz w:val="24"/>
        <w:szCs w:val="22"/>
        <w:lang w:val="ru-RU" w:eastAsia="zh-CN"/>
      </w:rPr>
    </w:pPr>
  </w:p>
  <w:p w14:paraId="0A94A67C" w14:textId="475814EA" w:rsidR="007A3C45" w:rsidRPr="0015340A" w:rsidRDefault="007A3C45" w:rsidP="007A3C45">
    <w:pPr>
      <w:keepNext/>
      <w:tabs>
        <w:tab w:val="left" w:pos="5330"/>
      </w:tabs>
      <w:outlineLvl w:val="6"/>
      <w:rPr>
        <w:rFonts w:cs="Arial"/>
        <w:sz w:val="24"/>
        <w:lang w:val="ru-RU"/>
      </w:rPr>
    </w:pPr>
    <w:r>
      <w:rPr>
        <w:u w:val="single"/>
        <w:lang w:val="ru-RU"/>
      </w:rPr>
      <w:t xml:space="preserve">Пункты </w:t>
    </w:r>
    <w:r>
      <w:rPr>
        <w:b/>
        <w:bCs/>
        <w:u w:val="single"/>
        <w:lang w:val="ru-RU"/>
      </w:rPr>
      <w:t>3.1</w:t>
    </w:r>
    <w:r>
      <w:rPr>
        <w:u w:val="single"/>
        <w:lang w:val="ru-RU"/>
      </w:rPr>
      <w:t xml:space="preserve"> и </w:t>
    </w:r>
    <w:r>
      <w:rPr>
        <w:b/>
        <w:bCs/>
        <w:u w:val="single"/>
        <w:lang w:val="ru-RU"/>
      </w:rPr>
      <w:t>5.4</w:t>
    </w:r>
    <w:r>
      <w:rPr>
        <w:u w:val="single"/>
        <w:lang w:val="ru-RU"/>
      </w:rPr>
      <w:t xml:space="preserve"> предварительной повестки дня</w:t>
    </w:r>
  </w:p>
  <w:p w14:paraId="03C392DB" w14:textId="02384B72" w:rsidR="007A3C45" w:rsidRPr="0015340A" w:rsidRDefault="007A3C45" w:rsidP="007A3C45">
    <w:pPr>
      <w:tabs>
        <w:tab w:val="clear" w:pos="567"/>
        <w:tab w:val="left" w:pos="-1440"/>
        <w:tab w:val="left" w:pos="-720"/>
        <w:tab w:val="left" w:pos="6723"/>
      </w:tabs>
      <w:rPr>
        <w:rFonts w:eastAsia="SimSun" w:cs="Arial"/>
        <w:caps/>
        <w:sz w:val="24"/>
        <w:lang w:val="ru-RU" w:eastAsia="zh-CN"/>
      </w:rPr>
    </w:pPr>
    <w:r w:rsidRPr="0015340A">
      <w:rPr>
        <w:rFonts w:eastAsia="SimSun" w:cs="Arial"/>
        <w:caps/>
        <w:sz w:val="24"/>
        <w:lang w:val="ru-RU" w:eastAsia="zh-CN"/>
      </w:rPr>
      <w:tab/>
    </w:r>
  </w:p>
  <w:p w14:paraId="01066572" w14:textId="77777777" w:rsidR="007A3C45" w:rsidRPr="0015340A" w:rsidRDefault="007A3C45" w:rsidP="007A3C4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eastAsia="SimSun" w:cs="Arial"/>
        <w:caps/>
        <w:sz w:val="24"/>
        <w:lang w:val="ru-RU" w:eastAsia="zh-CN"/>
      </w:rPr>
    </w:pPr>
  </w:p>
  <w:p w14:paraId="6D6E8248" w14:textId="7A37C9D3" w:rsidR="007A3C45" w:rsidRPr="006B1957" w:rsidRDefault="007A3C45" w:rsidP="003A2F16">
    <w:pPr>
      <w:tabs>
        <w:tab w:val="clear" w:pos="567"/>
        <w:tab w:val="left" w:pos="-737"/>
        <w:tab w:val="left" w:pos="1134"/>
      </w:tabs>
      <w:spacing w:after="240"/>
      <w:jc w:val="center"/>
      <w:rPr>
        <w:rFonts w:cs="Arial"/>
        <w:sz w:val="28"/>
        <w:szCs w:val="28"/>
        <w:lang w:val="ru-RU"/>
      </w:rPr>
    </w:pPr>
    <w:r w:rsidRPr="006B1957">
      <w:rPr>
        <w:b/>
        <w:bCs/>
        <w:sz w:val="28"/>
        <w:szCs w:val="28"/>
        <w:lang w:val="ru-RU"/>
      </w:rPr>
      <w:t xml:space="preserve">Доклад об исполнении бюджета на </w:t>
    </w:r>
    <w:proofErr w:type="gramStart"/>
    <w:r w:rsidRPr="006B1957">
      <w:rPr>
        <w:b/>
        <w:bCs/>
        <w:sz w:val="28"/>
        <w:szCs w:val="28"/>
        <w:lang w:val="ru-RU"/>
      </w:rPr>
      <w:t>2022-2023</w:t>
    </w:r>
    <w:proofErr w:type="gramEnd"/>
    <w:r w:rsidRPr="006B1957">
      <w:rPr>
        <w:b/>
        <w:bCs/>
        <w:sz w:val="28"/>
        <w:szCs w:val="28"/>
        <w:lang w:val="ru-RU"/>
      </w:rPr>
      <w:t xml:space="preserve"> гг. (документ 41 С/5)</w:t>
    </w:r>
    <w:r w:rsidR="006B1957" w:rsidRPr="006B1957">
      <w:rPr>
        <w:b/>
        <w:bCs/>
        <w:sz w:val="28"/>
        <w:szCs w:val="28"/>
        <w:lang w:val="ru-RU"/>
      </w:rPr>
      <w:br/>
    </w:r>
    <w:r w:rsidRPr="006B1957">
      <w:rPr>
        <w:b/>
        <w:bCs/>
        <w:sz w:val="28"/>
        <w:szCs w:val="28"/>
        <w:lang w:val="ru-RU"/>
      </w:rPr>
      <w:t>по состоянию на 31 декабря 2023 г.</w:t>
    </w:r>
    <w:r w:rsidRPr="006B1957">
      <w:rPr>
        <w:sz w:val="28"/>
        <w:szCs w:val="28"/>
        <w:lang w:val="ru-RU"/>
      </w:rPr>
      <w:t xml:space="preserve">  </w:t>
    </w:r>
  </w:p>
  <w:p w14:paraId="60AED5A3" w14:textId="77777777" w:rsidR="00F76453" w:rsidRPr="0015340A" w:rsidRDefault="00F76453" w:rsidP="00055EDC">
    <w:pPr>
      <w:pStyle w:val="Header"/>
      <w:jc w:val="center"/>
      <w:rPr>
        <w:rFonts w:cs="Arial"/>
        <w:szCs w:val="22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994F" w14:textId="675534CF" w:rsidR="00F76453" w:rsidRPr="005B5FAB" w:rsidRDefault="008670F5" w:rsidP="00E046BE">
    <w:pPr>
      <w:pStyle w:val="Header"/>
      <w:tabs>
        <w:tab w:val="clear" w:pos="4153"/>
        <w:tab w:val="clear" w:pos="8306"/>
        <w:tab w:val="left" w:pos="5429"/>
      </w:tabs>
      <w:rPr>
        <w:rStyle w:val="PageNumber"/>
        <w:sz w:val="20"/>
        <w:szCs w:val="20"/>
        <w:lang w:val="ru-RU"/>
      </w:rPr>
    </w:pPr>
    <w:r w:rsidRPr="008670F5">
      <w:rPr>
        <w:sz w:val="20"/>
        <w:szCs w:val="20"/>
        <w:lang w:val="fr-FR"/>
      </w:rPr>
      <w:t>IOC/EC-57/3.</w:t>
    </w:r>
    <w:proofErr w:type="gramStart"/>
    <w:r w:rsidRPr="008670F5">
      <w:rPr>
        <w:sz w:val="20"/>
        <w:szCs w:val="20"/>
        <w:lang w:val="fr-FR"/>
      </w:rPr>
      <w:t>1.Doc</w:t>
    </w:r>
    <w:proofErr w:type="gramEnd"/>
    <w:r w:rsidRPr="008670F5">
      <w:rPr>
        <w:sz w:val="20"/>
        <w:szCs w:val="20"/>
        <w:lang w:val="fr-FR"/>
      </w:rPr>
      <w:t>(2)</w:t>
    </w:r>
    <w:r w:rsidR="001E40C4">
      <w:rPr>
        <w:sz w:val="20"/>
        <w:szCs w:val="20"/>
        <w:lang w:val="fr-FR"/>
      </w:rPr>
      <w:t xml:space="preserve"> – </w:t>
    </w:r>
    <w:r w:rsidR="00F76453" w:rsidRPr="001E7B53">
      <w:rPr>
        <w:sz w:val="20"/>
        <w:szCs w:val="20"/>
        <w:lang w:val="fr-FR"/>
      </w:rPr>
      <w:t>page </w:t>
    </w:r>
    <w:r w:rsidR="00F76453" w:rsidRPr="00B75B3C">
      <w:rPr>
        <w:rStyle w:val="PageNumber"/>
        <w:sz w:val="20"/>
        <w:szCs w:val="20"/>
      </w:rPr>
      <w:fldChar w:fldCharType="begin"/>
    </w:r>
    <w:r w:rsidR="00F76453" w:rsidRPr="001E7B53">
      <w:rPr>
        <w:rStyle w:val="PageNumber"/>
        <w:sz w:val="20"/>
        <w:szCs w:val="20"/>
        <w:lang w:val="fr-FR"/>
      </w:rPr>
      <w:instrText xml:space="preserve"> PAGE </w:instrText>
    </w:r>
    <w:r w:rsidR="00F76453" w:rsidRPr="00B75B3C">
      <w:rPr>
        <w:rStyle w:val="PageNumber"/>
        <w:sz w:val="20"/>
        <w:szCs w:val="20"/>
      </w:rPr>
      <w:fldChar w:fldCharType="separate"/>
    </w:r>
    <w:r w:rsidR="00F76453">
      <w:rPr>
        <w:rStyle w:val="PageNumber"/>
        <w:noProof/>
        <w:sz w:val="20"/>
        <w:szCs w:val="20"/>
        <w:lang w:val="fr-FR"/>
      </w:rPr>
      <w:t>12</w:t>
    </w:r>
    <w:r w:rsidR="00F76453" w:rsidRPr="00B75B3C">
      <w:rPr>
        <w:rStyle w:val="PageNumber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CF461" w14:textId="1B062E5B" w:rsidR="00F76453" w:rsidRPr="00BA205C" w:rsidRDefault="008670F5" w:rsidP="008670F5">
    <w:pPr>
      <w:pStyle w:val="Header"/>
      <w:tabs>
        <w:tab w:val="clear" w:pos="8306"/>
      </w:tabs>
      <w:ind w:left="6663"/>
      <w:rPr>
        <w:rFonts w:cs="Arial"/>
        <w:sz w:val="20"/>
        <w:szCs w:val="20"/>
        <w:lang w:val="fr-FR"/>
      </w:rPr>
    </w:pPr>
    <w:r w:rsidRPr="008670F5">
      <w:rPr>
        <w:rFonts w:cs="Arial"/>
        <w:sz w:val="20"/>
        <w:szCs w:val="20"/>
        <w:lang w:val="fr-FR"/>
      </w:rPr>
      <w:t>IOC/EC-57/3.</w:t>
    </w:r>
    <w:proofErr w:type="gramStart"/>
    <w:r w:rsidRPr="008670F5">
      <w:rPr>
        <w:rFonts w:cs="Arial"/>
        <w:sz w:val="20"/>
        <w:szCs w:val="20"/>
        <w:lang w:val="fr-FR"/>
      </w:rPr>
      <w:t>1.Doc</w:t>
    </w:r>
    <w:proofErr w:type="gramEnd"/>
    <w:r w:rsidRPr="008670F5">
      <w:rPr>
        <w:rFonts w:cs="Arial"/>
        <w:sz w:val="20"/>
        <w:szCs w:val="20"/>
        <w:lang w:val="fr-FR"/>
      </w:rPr>
      <w:t>(2)</w:t>
    </w:r>
    <w:r w:rsidR="001E40C4">
      <w:rPr>
        <w:rFonts w:cs="Arial"/>
        <w:sz w:val="20"/>
        <w:szCs w:val="20"/>
        <w:lang w:val="fr-FR"/>
      </w:rPr>
      <w:t xml:space="preserve"> – </w:t>
    </w:r>
    <w:r w:rsidR="00F76453" w:rsidRPr="00BA205C">
      <w:rPr>
        <w:rFonts w:cs="Arial"/>
        <w:sz w:val="20"/>
        <w:szCs w:val="20"/>
        <w:lang w:val="fr-FR"/>
      </w:rPr>
      <w:t>page </w:t>
    </w:r>
    <w:r w:rsidR="00F76453" w:rsidRPr="00BA205C">
      <w:rPr>
        <w:rStyle w:val="PageNumber"/>
        <w:rFonts w:cs="Arial"/>
        <w:sz w:val="20"/>
        <w:szCs w:val="20"/>
      </w:rPr>
      <w:fldChar w:fldCharType="begin"/>
    </w:r>
    <w:r w:rsidR="00F76453" w:rsidRPr="00F95416">
      <w:rPr>
        <w:rStyle w:val="PageNumber"/>
        <w:rFonts w:cs="Arial"/>
        <w:sz w:val="20"/>
        <w:szCs w:val="20"/>
        <w:lang w:val="fr-FR"/>
      </w:rPr>
      <w:instrText xml:space="preserve"> PAGE </w:instrText>
    </w:r>
    <w:r w:rsidR="00F76453" w:rsidRPr="00BA205C">
      <w:rPr>
        <w:rStyle w:val="PageNumber"/>
        <w:rFonts w:cs="Arial"/>
        <w:sz w:val="20"/>
        <w:szCs w:val="20"/>
      </w:rPr>
      <w:fldChar w:fldCharType="separate"/>
    </w:r>
    <w:r w:rsidR="00F76453">
      <w:rPr>
        <w:rStyle w:val="PageNumber"/>
        <w:rFonts w:cs="Arial"/>
        <w:noProof/>
        <w:sz w:val="20"/>
        <w:szCs w:val="20"/>
        <w:lang w:val="fr-FR"/>
      </w:rPr>
      <w:t>11</w:t>
    </w:r>
    <w:r w:rsidR="00F76453" w:rsidRPr="00BA205C">
      <w:rPr>
        <w:rStyle w:val="PageNumber"/>
        <w:rFonts w:cs="Arial"/>
        <w:sz w:val="2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02E1" w14:textId="3CA87B76" w:rsidR="00F76453" w:rsidRPr="00723782" w:rsidRDefault="008670F5" w:rsidP="00723782">
    <w:pPr>
      <w:pStyle w:val="Header"/>
      <w:tabs>
        <w:tab w:val="clear" w:pos="567"/>
        <w:tab w:val="clear" w:pos="8306"/>
      </w:tabs>
      <w:spacing w:after="240"/>
      <w:rPr>
        <w:rFonts w:cs="Arial"/>
        <w:szCs w:val="22"/>
        <w:lang w:val="fr-FR"/>
      </w:rPr>
    </w:pPr>
    <w:r w:rsidRPr="00723782">
      <w:rPr>
        <w:szCs w:val="22"/>
        <w:lang w:val="ru-RU"/>
      </w:rPr>
      <w:t>IOC/EC-57/3.</w:t>
    </w:r>
    <w:proofErr w:type="gramStart"/>
    <w:r w:rsidRPr="00723782">
      <w:rPr>
        <w:szCs w:val="22"/>
        <w:lang w:val="ru-RU"/>
      </w:rPr>
      <w:t>1.Doc</w:t>
    </w:r>
    <w:proofErr w:type="gramEnd"/>
    <w:r w:rsidRPr="00723782">
      <w:rPr>
        <w:szCs w:val="22"/>
        <w:lang w:val="ru-RU"/>
      </w:rPr>
      <w:t>(2)</w:t>
    </w:r>
    <w:r w:rsidR="00723782">
      <w:rPr>
        <w:szCs w:val="22"/>
        <w:lang w:val="en-US"/>
      </w:rPr>
      <w:t xml:space="preserve"> – </w:t>
    </w:r>
    <w:r w:rsidR="00F76453" w:rsidRPr="00723782">
      <w:rPr>
        <w:rFonts w:cs="Arial"/>
        <w:szCs w:val="22"/>
        <w:lang w:val="fr-FR"/>
      </w:rPr>
      <w:t>page </w:t>
    </w:r>
    <w:r w:rsidR="00F76453" w:rsidRPr="00723782">
      <w:rPr>
        <w:rStyle w:val="PageNumber"/>
        <w:rFonts w:cs="Arial"/>
        <w:szCs w:val="22"/>
      </w:rPr>
      <w:fldChar w:fldCharType="begin"/>
    </w:r>
    <w:r w:rsidR="00F76453" w:rsidRPr="00723782">
      <w:rPr>
        <w:rStyle w:val="PageNumber"/>
        <w:rFonts w:cs="Arial"/>
        <w:szCs w:val="22"/>
        <w:lang w:val="fr-FR"/>
      </w:rPr>
      <w:instrText xml:space="preserve"> PAGE </w:instrText>
    </w:r>
    <w:r w:rsidR="00F76453" w:rsidRPr="00723782">
      <w:rPr>
        <w:rStyle w:val="PageNumber"/>
        <w:rFonts w:cs="Arial"/>
        <w:szCs w:val="22"/>
      </w:rPr>
      <w:fldChar w:fldCharType="separate"/>
    </w:r>
    <w:r w:rsidR="00F76453" w:rsidRPr="00723782">
      <w:rPr>
        <w:rStyle w:val="PageNumber"/>
        <w:rFonts w:cs="Arial"/>
        <w:noProof/>
        <w:szCs w:val="22"/>
        <w:lang w:val="fr-FR"/>
      </w:rPr>
      <w:t>2</w:t>
    </w:r>
    <w:r w:rsidR="00F76453" w:rsidRPr="00723782">
      <w:rPr>
        <w:rStyle w:val="PageNumber"/>
        <w:rFonts w:cs="Arial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AA5168B"/>
    <w:multiLevelType w:val="hybridMultilevel"/>
    <w:tmpl w:val="422E3AF4"/>
    <w:lvl w:ilvl="0" w:tplc="C97E835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B70A8"/>
    <w:multiLevelType w:val="hybridMultilevel"/>
    <w:tmpl w:val="DDB2A64C"/>
    <w:lvl w:ilvl="0" w:tplc="28E06392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A0ECE"/>
    <w:multiLevelType w:val="hybridMultilevel"/>
    <w:tmpl w:val="DBC24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5B5168D9"/>
    <w:multiLevelType w:val="hybridMultilevel"/>
    <w:tmpl w:val="302C5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02452">
    <w:abstractNumId w:val="7"/>
  </w:num>
  <w:num w:numId="2" w16cid:durableId="2000838975">
    <w:abstractNumId w:val="0"/>
  </w:num>
  <w:num w:numId="3" w16cid:durableId="1063411419">
    <w:abstractNumId w:val="3"/>
  </w:num>
  <w:num w:numId="4" w16cid:durableId="364451438">
    <w:abstractNumId w:val="4"/>
  </w:num>
  <w:num w:numId="5" w16cid:durableId="1601060753">
    <w:abstractNumId w:val="2"/>
  </w:num>
  <w:num w:numId="6" w16cid:durableId="283510314">
    <w:abstractNumId w:val="9"/>
  </w:num>
  <w:num w:numId="7" w16cid:durableId="1827016773">
    <w:abstractNumId w:val="10"/>
  </w:num>
  <w:num w:numId="8" w16cid:durableId="1162357398">
    <w:abstractNumId w:val="6"/>
  </w:num>
  <w:num w:numId="9" w16cid:durableId="1042099941">
    <w:abstractNumId w:val="5"/>
  </w:num>
  <w:num w:numId="10" w16cid:durableId="325213645">
    <w:abstractNumId w:val="8"/>
  </w:num>
  <w:num w:numId="11" w16cid:durableId="6692053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88"/>
    <w:rsid w:val="0000380A"/>
    <w:rsid w:val="00005E34"/>
    <w:rsid w:val="000070DD"/>
    <w:rsid w:val="00010047"/>
    <w:rsid w:val="00010BBB"/>
    <w:rsid w:val="00012F33"/>
    <w:rsid w:val="00014FAE"/>
    <w:rsid w:val="00017688"/>
    <w:rsid w:val="00017F53"/>
    <w:rsid w:val="00020229"/>
    <w:rsid w:val="00020895"/>
    <w:rsid w:val="00020AA1"/>
    <w:rsid w:val="000260ED"/>
    <w:rsid w:val="000264EB"/>
    <w:rsid w:val="000279E9"/>
    <w:rsid w:val="00030FB8"/>
    <w:rsid w:val="00032FED"/>
    <w:rsid w:val="0004138A"/>
    <w:rsid w:val="00044499"/>
    <w:rsid w:val="00045C10"/>
    <w:rsid w:val="00046F76"/>
    <w:rsid w:val="00050412"/>
    <w:rsid w:val="000520FC"/>
    <w:rsid w:val="0005301A"/>
    <w:rsid w:val="00054558"/>
    <w:rsid w:val="00055123"/>
    <w:rsid w:val="00055156"/>
    <w:rsid w:val="00055EDC"/>
    <w:rsid w:val="00056C62"/>
    <w:rsid w:val="000570E4"/>
    <w:rsid w:val="00060799"/>
    <w:rsid w:val="000624CA"/>
    <w:rsid w:val="0006388C"/>
    <w:rsid w:val="00066DE0"/>
    <w:rsid w:val="000713E4"/>
    <w:rsid w:val="000714EF"/>
    <w:rsid w:val="00072ECA"/>
    <w:rsid w:val="00075E03"/>
    <w:rsid w:val="00077532"/>
    <w:rsid w:val="00083F48"/>
    <w:rsid w:val="00085D07"/>
    <w:rsid w:val="00085D6A"/>
    <w:rsid w:val="00086559"/>
    <w:rsid w:val="00086EDB"/>
    <w:rsid w:val="00087869"/>
    <w:rsid w:val="00091207"/>
    <w:rsid w:val="00092CB2"/>
    <w:rsid w:val="00093329"/>
    <w:rsid w:val="00093B4A"/>
    <w:rsid w:val="0009466E"/>
    <w:rsid w:val="00094857"/>
    <w:rsid w:val="0009560E"/>
    <w:rsid w:val="00095A59"/>
    <w:rsid w:val="00095AB2"/>
    <w:rsid w:val="00096648"/>
    <w:rsid w:val="000A0AF1"/>
    <w:rsid w:val="000A188C"/>
    <w:rsid w:val="000A2ACC"/>
    <w:rsid w:val="000A6935"/>
    <w:rsid w:val="000A72B2"/>
    <w:rsid w:val="000B1552"/>
    <w:rsid w:val="000B25A1"/>
    <w:rsid w:val="000B2B38"/>
    <w:rsid w:val="000B2CC1"/>
    <w:rsid w:val="000B6202"/>
    <w:rsid w:val="000B624A"/>
    <w:rsid w:val="000B7E22"/>
    <w:rsid w:val="000C25C5"/>
    <w:rsid w:val="000C2B81"/>
    <w:rsid w:val="000C381B"/>
    <w:rsid w:val="000C3A23"/>
    <w:rsid w:val="000C7687"/>
    <w:rsid w:val="000C772F"/>
    <w:rsid w:val="000C7B9D"/>
    <w:rsid w:val="000D052A"/>
    <w:rsid w:val="000D12CA"/>
    <w:rsid w:val="000D52F1"/>
    <w:rsid w:val="000D56E6"/>
    <w:rsid w:val="000D72B4"/>
    <w:rsid w:val="000D74A7"/>
    <w:rsid w:val="000E0533"/>
    <w:rsid w:val="000E1DD3"/>
    <w:rsid w:val="000E20B5"/>
    <w:rsid w:val="000E2D35"/>
    <w:rsid w:val="000E3B23"/>
    <w:rsid w:val="000E4F0E"/>
    <w:rsid w:val="000F0254"/>
    <w:rsid w:val="000F053F"/>
    <w:rsid w:val="000F151E"/>
    <w:rsid w:val="000F3BAD"/>
    <w:rsid w:val="000F5A99"/>
    <w:rsid w:val="000F783A"/>
    <w:rsid w:val="000F7918"/>
    <w:rsid w:val="000F7F1E"/>
    <w:rsid w:val="0010028C"/>
    <w:rsid w:val="001026B2"/>
    <w:rsid w:val="00102F51"/>
    <w:rsid w:val="00104028"/>
    <w:rsid w:val="001047C5"/>
    <w:rsid w:val="001057C0"/>
    <w:rsid w:val="00107BB7"/>
    <w:rsid w:val="00110636"/>
    <w:rsid w:val="001108E9"/>
    <w:rsid w:val="00113520"/>
    <w:rsid w:val="0011458D"/>
    <w:rsid w:val="00117459"/>
    <w:rsid w:val="00121C6C"/>
    <w:rsid w:val="00123719"/>
    <w:rsid w:val="00123E5B"/>
    <w:rsid w:val="001241D7"/>
    <w:rsid w:val="001247F4"/>
    <w:rsid w:val="00125C62"/>
    <w:rsid w:val="00127EE9"/>
    <w:rsid w:val="00130035"/>
    <w:rsid w:val="0013040A"/>
    <w:rsid w:val="00130936"/>
    <w:rsid w:val="00132143"/>
    <w:rsid w:val="00132235"/>
    <w:rsid w:val="001330AA"/>
    <w:rsid w:val="00133EC7"/>
    <w:rsid w:val="0013416F"/>
    <w:rsid w:val="00134444"/>
    <w:rsid w:val="00136041"/>
    <w:rsid w:val="001362F2"/>
    <w:rsid w:val="00136922"/>
    <w:rsid w:val="0013713E"/>
    <w:rsid w:val="00137E97"/>
    <w:rsid w:val="00140DCD"/>
    <w:rsid w:val="00140FC5"/>
    <w:rsid w:val="00142EBF"/>
    <w:rsid w:val="00143C20"/>
    <w:rsid w:val="001448C4"/>
    <w:rsid w:val="00152A67"/>
    <w:rsid w:val="00152DC1"/>
    <w:rsid w:val="0015340A"/>
    <w:rsid w:val="00153FD3"/>
    <w:rsid w:val="001545F3"/>
    <w:rsid w:val="001547DB"/>
    <w:rsid w:val="00163907"/>
    <w:rsid w:val="00164720"/>
    <w:rsid w:val="0016492B"/>
    <w:rsid w:val="00167158"/>
    <w:rsid w:val="001672B9"/>
    <w:rsid w:val="00170532"/>
    <w:rsid w:val="00170809"/>
    <w:rsid w:val="0017347A"/>
    <w:rsid w:val="00175793"/>
    <w:rsid w:val="00182F77"/>
    <w:rsid w:val="00186D79"/>
    <w:rsid w:val="00186F71"/>
    <w:rsid w:val="00187B43"/>
    <w:rsid w:val="00190224"/>
    <w:rsid w:val="00192F03"/>
    <w:rsid w:val="00193947"/>
    <w:rsid w:val="001949FD"/>
    <w:rsid w:val="00196052"/>
    <w:rsid w:val="00196332"/>
    <w:rsid w:val="001A109A"/>
    <w:rsid w:val="001A2DC3"/>
    <w:rsid w:val="001A5928"/>
    <w:rsid w:val="001A7485"/>
    <w:rsid w:val="001B28BD"/>
    <w:rsid w:val="001B2F96"/>
    <w:rsid w:val="001B3B24"/>
    <w:rsid w:val="001B5814"/>
    <w:rsid w:val="001B5BEF"/>
    <w:rsid w:val="001C15D1"/>
    <w:rsid w:val="001C1635"/>
    <w:rsid w:val="001C6455"/>
    <w:rsid w:val="001C6510"/>
    <w:rsid w:val="001D2902"/>
    <w:rsid w:val="001D422A"/>
    <w:rsid w:val="001D6288"/>
    <w:rsid w:val="001D6BD3"/>
    <w:rsid w:val="001E26EA"/>
    <w:rsid w:val="001E33F5"/>
    <w:rsid w:val="001E40C4"/>
    <w:rsid w:val="001E5BCB"/>
    <w:rsid w:val="001E759C"/>
    <w:rsid w:val="001E7ABC"/>
    <w:rsid w:val="001E7B53"/>
    <w:rsid w:val="001E7E33"/>
    <w:rsid w:val="001F094E"/>
    <w:rsid w:val="00201AA9"/>
    <w:rsid w:val="00204011"/>
    <w:rsid w:val="002041E9"/>
    <w:rsid w:val="002047AC"/>
    <w:rsid w:val="00204B8D"/>
    <w:rsid w:val="00205EA0"/>
    <w:rsid w:val="002067A0"/>
    <w:rsid w:val="002070CE"/>
    <w:rsid w:val="002104F5"/>
    <w:rsid w:val="00212BDB"/>
    <w:rsid w:val="002203A4"/>
    <w:rsid w:val="002239E0"/>
    <w:rsid w:val="002252C8"/>
    <w:rsid w:val="002262D6"/>
    <w:rsid w:val="00227259"/>
    <w:rsid w:val="00227FF4"/>
    <w:rsid w:val="00230861"/>
    <w:rsid w:val="00230C40"/>
    <w:rsid w:val="00232CAB"/>
    <w:rsid w:val="002333EB"/>
    <w:rsid w:val="00236C8D"/>
    <w:rsid w:val="00236E74"/>
    <w:rsid w:val="002370E0"/>
    <w:rsid w:val="00240D0B"/>
    <w:rsid w:val="00241213"/>
    <w:rsid w:val="00243B4A"/>
    <w:rsid w:val="00246F87"/>
    <w:rsid w:val="002538FB"/>
    <w:rsid w:val="002558E2"/>
    <w:rsid w:val="00256579"/>
    <w:rsid w:val="0025760A"/>
    <w:rsid w:val="00262CA6"/>
    <w:rsid w:val="002653F4"/>
    <w:rsid w:val="00267A92"/>
    <w:rsid w:val="00270E79"/>
    <w:rsid w:val="00274D72"/>
    <w:rsid w:val="00275297"/>
    <w:rsid w:val="0027579E"/>
    <w:rsid w:val="00281B2B"/>
    <w:rsid w:val="00284855"/>
    <w:rsid w:val="00284AE7"/>
    <w:rsid w:val="00286803"/>
    <w:rsid w:val="00287F7B"/>
    <w:rsid w:val="00291861"/>
    <w:rsid w:val="002948D8"/>
    <w:rsid w:val="00296271"/>
    <w:rsid w:val="0029680F"/>
    <w:rsid w:val="002A00DE"/>
    <w:rsid w:val="002A1D81"/>
    <w:rsid w:val="002A1F7A"/>
    <w:rsid w:val="002A2621"/>
    <w:rsid w:val="002A5F40"/>
    <w:rsid w:val="002A6B16"/>
    <w:rsid w:val="002A6BA4"/>
    <w:rsid w:val="002A72F8"/>
    <w:rsid w:val="002A73EC"/>
    <w:rsid w:val="002A7F5D"/>
    <w:rsid w:val="002B147B"/>
    <w:rsid w:val="002B1DBF"/>
    <w:rsid w:val="002B7DD4"/>
    <w:rsid w:val="002C04B9"/>
    <w:rsid w:val="002C06B6"/>
    <w:rsid w:val="002C48E8"/>
    <w:rsid w:val="002C4E79"/>
    <w:rsid w:val="002C5214"/>
    <w:rsid w:val="002C534F"/>
    <w:rsid w:val="002C58D3"/>
    <w:rsid w:val="002C67C2"/>
    <w:rsid w:val="002C72A5"/>
    <w:rsid w:val="002C735C"/>
    <w:rsid w:val="002C7DE3"/>
    <w:rsid w:val="002D1218"/>
    <w:rsid w:val="002D1A8A"/>
    <w:rsid w:val="002D23B1"/>
    <w:rsid w:val="002D4352"/>
    <w:rsid w:val="002D6798"/>
    <w:rsid w:val="002E0859"/>
    <w:rsid w:val="002E1911"/>
    <w:rsid w:val="002E280F"/>
    <w:rsid w:val="002E46B9"/>
    <w:rsid w:val="002E4F47"/>
    <w:rsid w:val="002E6497"/>
    <w:rsid w:val="002E77E9"/>
    <w:rsid w:val="002F0C55"/>
    <w:rsid w:val="002F118A"/>
    <w:rsid w:val="002F2C43"/>
    <w:rsid w:val="002F2D87"/>
    <w:rsid w:val="002F38C2"/>
    <w:rsid w:val="002F4B89"/>
    <w:rsid w:val="002F796F"/>
    <w:rsid w:val="002F7A5F"/>
    <w:rsid w:val="003001B7"/>
    <w:rsid w:val="00300F19"/>
    <w:rsid w:val="0030203B"/>
    <w:rsid w:val="00302E52"/>
    <w:rsid w:val="003057A6"/>
    <w:rsid w:val="00305F45"/>
    <w:rsid w:val="003100F2"/>
    <w:rsid w:val="00310D6D"/>
    <w:rsid w:val="00311680"/>
    <w:rsid w:val="00312CB5"/>
    <w:rsid w:val="00314535"/>
    <w:rsid w:val="00314F99"/>
    <w:rsid w:val="003168B3"/>
    <w:rsid w:val="00320497"/>
    <w:rsid w:val="00322031"/>
    <w:rsid w:val="003247CE"/>
    <w:rsid w:val="0032506E"/>
    <w:rsid w:val="00327F74"/>
    <w:rsid w:val="00330979"/>
    <w:rsid w:val="00330BB7"/>
    <w:rsid w:val="00331253"/>
    <w:rsid w:val="00331447"/>
    <w:rsid w:val="003334EE"/>
    <w:rsid w:val="00334A87"/>
    <w:rsid w:val="00335748"/>
    <w:rsid w:val="0033703B"/>
    <w:rsid w:val="00337608"/>
    <w:rsid w:val="00337B5C"/>
    <w:rsid w:val="003400CF"/>
    <w:rsid w:val="0034156B"/>
    <w:rsid w:val="003425F0"/>
    <w:rsid w:val="003471B2"/>
    <w:rsid w:val="0035408F"/>
    <w:rsid w:val="00355972"/>
    <w:rsid w:val="0036566E"/>
    <w:rsid w:val="003656E5"/>
    <w:rsid w:val="00366EE5"/>
    <w:rsid w:val="0037080D"/>
    <w:rsid w:val="00370F82"/>
    <w:rsid w:val="003735BC"/>
    <w:rsid w:val="00376F28"/>
    <w:rsid w:val="003772E7"/>
    <w:rsid w:val="003774F1"/>
    <w:rsid w:val="00377E4E"/>
    <w:rsid w:val="003805F5"/>
    <w:rsid w:val="00380EB8"/>
    <w:rsid w:val="003812BA"/>
    <w:rsid w:val="00382369"/>
    <w:rsid w:val="003827E5"/>
    <w:rsid w:val="003836A3"/>
    <w:rsid w:val="00385FBA"/>
    <w:rsid w:val="00390507"/>
    <w:rsid w:val="00391156"/>
    <w:rsid w:val="00391678"/>
    <w:rsid w:val="00391826"/>
    <w:rsid w:val="00392A38"/>
    <w:rsid w:val="00394055"/>
    <w:rsid w:val="00394EF8"/>
    <w:rsid w:val="003951E5"/>
    <w:rsid w:val="00395AD9"/>
    <w:rsid w:val="00396625"/>
    <w:rsid w:val="003A0CC0"/>
    <w:rsid w:val="003A1259"/>
    <w:rsid w:val="003A20E8"/>
    <w:rsid w:val="003A2F16"/>
    <w:rsid w:val="003A7860"/>
    <w:rsid w:val="003B408B"/>
    <w:rsid w:val="003B476D"/>
    <w:rsid w:val="003C2C5F"/>
    <w:rsid w:val="003C3B28"/>
    <w:rsid w:val="003C4EE2"/>
    <w:rsid w:val="003C569E"/>
    <w:rsid w:val="003C5CB3"/>
    <w:rsid w:val="003C5CE7"/>
    <w:rsid w:val="003C5DAA"/>
    <w:rsid w:val="003C6324"/>
    <w:rsid w:val="003C6AC1"/>
    <w:rsid w:val="003C7042"/>
    <w:rsid w:val="003D12FF"/>
    <w:rsid w:val="003D25E6"/>
    <w:rsid w:val="003D2F72"/>
    <w:rsid w:val="003D3711"/>
    <w:rsid w:val="003D3886"/>
    <w:rsid w:val="003D7A70"/>
    <w:rsid w:val="003E2AF8"/>
    <w:rsid w:val="003E55B5"/>
    <w:rsid w:val="003E6279"/>
    <w:rsid w:val="003E6DE4"/>
    <w:rsid w:val="003E7E8C"/>
    <w:rsid w:val="003F0C5F"/>
    <w:rsid w:val="003F175F"/>
    <w:rsid w:val="003F1821"/>
    <w:rsid w:val="003F59C7"/>
    <w:rsid w:val="003F7186"/>
    <w:rsid w:val="003F767B"/>
    <w:rsid w:val="00400244"/>
    <w:rsid w:val="00403081"/>
    <w:rsid w:val="00404079"/>
    <w:rsid w:val="00407C87"/>
    <w:rsid w:val="00411D82"/>
    <w:rsid w:val="0041317E"/>
    <w:rsid w:val="00413A41"/>
    <w:rsid w:val="00413F17"/>
    <w:rsid w:val="0041643C"/>
    <w:rsid w:val="004167EA"/>
    <w:rsid w:val="0042119A"/>
    <w:rsid w:val="00421745"/>
    <w:rsid w:val="0042229E"/>
    <w:rsid w:val="00423A83"/>
    <w:rsid w:val="004248BA"/>
    <w:rsid w:val="00424DE6"/>
    <w:rsid w:val="00425B62"/>
    <w:rsid w:val="004275D0"/>
    <w:rsid w:val="0043161D"/>
    <w:rsid w:val="00435FEC"/>
    <w:rsid w:val="00437534"/>
    <w:rsid w:val="00450EAC"/>
    <w:rsid w:val="00451B8F"/>
    <w:rsid w:val="004529B8"/>
    <w:rsid w:val="0045418A"/>
    <w:rsid w:val="00454F34"/>
    <w:rsid w:val="00456071"/>
    <w:rsid w:val="00456C6D"/>
    <w:rsid w:val="004601DA"/>
    <w:rsid w:val="0046032F"/>
    <w:rsid w:val="00461640"/>
    <w:rsid w:val="004618E1"/>
    <w:rsid w:val="00462C7E"/>
    <w:rsid w:val="00465ED3"/>
    <w:rsid w:val="00467E3F"/>
    <w:rsid w:val="00467F0E"/>
    <w:rsid w:val="00470288"/>
    <w:rsid w:val="004714DF"/>
    <w:rsid w:val="00471C96"/>
    <w:rsid w:val="0047246A"/>
    <w:rsid w:val="00472C1F"/>
    <w:rsid w:val="00473172"/>
    <w:rsid w:val="00474335"/>
    <w:rsid w:val="00482BDA"/>
    <w:rsid w:val="004831CB"/>
    <w:rsid w:val="0048344D"/>
    <w:rsid w:val="00483564"/>
    <w:rsid w:val="0048485F"/>
    <w:rsid w:val="004853C1"/>
    <w:rsid w:val="004864E4"/>
    <w:rsid w:val="0049060D"/>
    <w:rsid w:val="00491AAD"/>
    <w:rsid w:val="00492AB1"/>
    <w:rsid w:val="00492BED"/>
    <w:rsid w:val="00492F1F"/>
    <w:rsid w:val="00493388"/>
    <w:rsid w:val="004945C2"/>
    <w:rsid w:val="004945F9"/>
    <w:rsid w:val="00495972"/>
    <w:rsid w:val="00496D73"/>
    <w:rsid w:val="00497FC5"/>
    <w:rsid w:val="004A0B37"/>
    <w:rsid w:val="004A0FED"/>
    <w:rsid w:val="004A12B2"/>
    <w:rsid w:val="004A135F"/>
    <w:rsid w:val="004A1C37"/>
    <w:rsid w:val="004A78A0"/>
    <w:rsid w:val="004B08A0"/>
    <w:rsid w:val="004B0A5D"/>
    <w:rsid w:val="004B0AE7"/>
    <w:rsid w:val="004B1756"/>
    <w:rsid w:val="004B3172"/>
    <w:rsid w:val="004B64EC"/>
    <w:rsid w:val="004C152E"/>
    <w:rsid w:val="004C1625"/>
    <w:rsid w:val="004C170C"/>
    <w:rsid w:val="004C2A6E"/>
    <w:rsid w:val="004C3AE3"/>
    <w:rsid w:val="004C4620"/>
    <w:rsid w:val="004C50B4"/>
    <w:rsid w:val="004D2385"/>
    <w:rsid w:val="004D373D"/>
    <w:rsid w:val="004D55DF"/>
    <w:rsid w:val="004D5E6D"/>
    <w:rsid w:val="004D770A"/>
    <w:rsid w:val="004E398C"/>
    <w:rsid w:val="004E40AE"/>
    <w:rsid w:val="004E5DAD"/>
    <w:rsid w:val="004E7BB1"/>
    <w:rsid w:val="004F097A"/>
    <w:rsid w:val="004F0E15"/>
    <w:rsid w:val="004F1093"/>
    <w:rsid w:val="004F32A7"/>
    <w:rsid w:val="004F3456"/>
    <w:rsid w:val="004F6015"/>
    <w:rsid w:val="004F6B54"/>
    <w:rsid w:val="004F7C83"/>
    <w:rsid w:val="004F7D6C"/>
    <w:rsid w:val="005006CF"/>
    <w:rsid w:val="005016CB"/>
    <w:rsid w:val="00502CFB"/>
    <w:rsid w:val="00502DB7"/>
    <w:rsid w:val="00504366"/>
    <w:rsid w:val="0050696B"/>
    <w:rsid w:val="00506C2C"/>
    <w:rsid w:val="005071F5"/>
    <w:rsid w:val="005079DC"/>
    <w:rsid w:val="00507B26"/>
    <w:rsid w:val="005107EA"/>
    <w:rsid w:val="005118AE"/>
    <w:rsid w:val="00514104"/>
    <w:rsid w:val="00514318"/>
    <w:rsid w:val="005152F5"/>
    <w:rsid w:val="00521157"/>
    <w:rsid w:val="005211CC"/>
    <w:rsid w:val="00521D32"/>
    <w:rsid w:val="00521D5C"/>
    <w:rsid w:val="00522EEC"/>
    <w:rsid w:val="005231E0"/>
    <w:rsid w:val="00524AD8"/>
    <w:rsid w:val="00525224"/>
    <w:rsid w:val="005263DE"/>
    <w:rsid w:val="00530E31"/>
    <w:rsid w:val="00531E2A"/>
    <w:rsid w:val="00532D2A"/>
    <w:rsid w:val="00534ACE"/>
    <w:rsid w:val="005354D6"/>
    <w:rsid w:val="00535747"/>
    <w:rsid w:val="00537499"/>
    <w:rsid w:val="005379F0"/>
    <w:rsid w:val="00541AF7"/>
    <w:rsid w:val="00542AE2"/>
    <w:rsid w:val="005430E7"/>
    <w:rsid w:val="005435AD"/>
    <w:rsid w:val="005444BC"/>
    <w:rsid w:val="0054734E"/>
    <w:rsid w:val="005501A5"/>
    <w:rsid w:val="00550C47"/>
    <w:rsid w:val="00550CCC"/>
    <w:rsid w:val="005510CA"/>
    <w:rsid w:val="00557824"/>
    <w:rsid w:val="00557D74"/>
    <w:rsid w:val="00561E22"/>
    <w:rsid w:val="00561EAF"/>
    <w:rsid w:val="00563AC4"/>
    <w:rsid w:val="00563C78"/>
    <w:rsid w:val="0056537E"/>
    <w:rsid w:val="00572445"/>
    <w:rsid w:val="00572735"/>
    <w:rsid w:val="00576758"/>
    <w:rsid w:val="005772CA"/>
    <w:rsid w:val="005815DE"/>
    <w:rsid w:val="00581BD3"/>
    <w:rsid w:val="00583AD0"/>
    <w:rsid w:val="00584D47"/>
    <w:rsid w:val="00584EEF"/>
    <w:rsid w:val="00585364"/>
    <w:rsid w:val="00585AA4"/>
    <w:rsid w:val="00587CF8"/>
    <w:rsid w:val="00590C0B"/>
    <w:rsid w:val="0059291B"/>
    <w:rsid w:val="00593044"/>
    <w:rsid w:val="00595CF2"/>
    <w:rsid w:val="00597E88"/>
    <w:rsid w:val="005A0134"/>
    <w:rsid w:val="005A0DB1"/>
    <w:rsid w:val="005A22DE"/>
    <w:rsid w:val="005A4881"/>
    <w:rsid w:val="005A4B4C"/>
    <w:rsid w:val="005A58CE"/>
    <w:rsid w:val="005B088F"/>
    <w:rsid w:val="005B1075"/>
    <w:rsid w:val="005B1CC1"/>
    <w:rsid w:val="005B5FAB"/>
    <w:rsid w:val="005C0A07"/>
    <w:rsid w:val="005C18F6"/>
    <w:rsid w:val="005C2D72"/>
    <w:rsid w:val="005C3BA2"/>
    <w:rsid w:val="005C3F1C"/>
    <w:rsid w:val="005C5277"/>
    <w:rsid w:val="005C75AC"/>
    <w:rsid w:val="005C7A36"/>
    <w:rsid w:val="005C7D76"/>
    <w:rsid w:val="005D13F7"/>
    <w:rsid w:val="005D31C1"/>
    <w:rsid w:val="005D437A"/>
    <w:rsid w:val="005D616D"/>
    <w:rsid w:val="005D77CE"/>
    <w:rsid w:val="005D7B3E"/>
    <w:rsid w:val="005E2140"/>
    <w:rsid w:val="005E2BF3"/>
    <w:rsid w:val="005E4132"/>
    <w:rsid w:val="005E544C"/>
    <w:rsid w:val="005E7932"/>
    <w:rsid w:val="005F0B4F"/>
    <w:rsid w:val="005F2CC3"/>
    <w:rsid w:val="005F6267"/>
    <w:rsid w:val="005F6BB0"/>
    <w:rsid w:val="005F71DA"/>
    <w:rsid w:val="006020E6"/>
    <w:rsid w:val="0060336D"/>
    <w:rsid w:val="00606B7C"/>
    <w:rsid w:val="00606BC5"/>
    <w:rsid w:val="0061043B"/>
    <w:rsid w:val="00610FE4"/>
    <w:rsid w:val="006110DA"/>
    <w:rsid w:val="00612513"/>
    <w:rsid w:val="006133C7"/>
    <w:rsid w:val="006152B3"/>
    <w:rsid w:val="006156F3"/>
    <w:rsid w:val="00615D0E"/>
    <w:rsid w:val="00616240"/>
    <w:rsid w:val="006164E9"/>
    <w:rsid w:val="006219B5"/>
    <w:rsid w:val="006235BA"/>
    <w:rsid w:val="0062485F"/>
    <w:rsid w:val="00626461"/>
    <w:rsid w:val="0062702F"/>
    <w:rsid w:val="006300D1"/>
    <w:rsid w:val="0063104D"/>
    <w:rsid w:val="00631616"/>
    <w:rsid w:val="00631C4C"/>
    <w:rsid w:val="00633B6A"/>
    <w:rsid w:val="00633EA5"/>
    <w:rsid w:val="00633F75"/>
    <w:rsid w:val="006358A1"/>
    <w:rsid w:val="00636A7C"/>
    <w:rsid w:val="00637006"/>
    <w:rsid w:val="00637F3C"/>
    <w:rsid w:val="00637F43"/>
    <w:rsid w:val="00637FDB"/>
    <w:rsid w:val="00640BFE"/>
    <w:rsid w:val="0064203B"/>
    <w:rsid w:val="0064375B"/>
    <w:rsid w:val="0064583F"/>
    <w:rsid w:val="006463F3"/>
    <w:rsid w:val="0065256A"/>
    <w:rsid w:val="00654A48"/>
    <w:rsid w:val="006567E6"/>
    <w:rsid w:val="00657DC4"/>
    <w:rsid w:val="00660E72"/>
    <w:rsid w:val="006623CB"/>
    <w:rsid w:val="00663EF7"/>
    <w:rsid w:val="00664246"/>
    <w:rsid w:val="00665E2B"/>
    <w:rsid w:val="00666669"/>
    <w:rsid w:val="00680807"/>
    <w:rsid w:val="006813A6"/>
    <w:rsid w:val="006842FA"/>
    <w:rsid w:val="00685159"/>
    <w:rsid w:val="006856F2"/>
    <w:rsid w:val="0068682C"/>
    <w:rsid w:val="00687F7C"/>
    <w:rsid w:val="00690A0C"/>
    <w:rsid w:val="00690FD2"/>
    <w:rsid w:val="00692884"/>
    <w:rsid w:val="00693199"/>
    <w:rsid w:val="00694E74"/>
    <w:rsid w:val="00695291"/>
    <w:rsid w:val="006972E9"/>
    <w:rsid w:val="006979AA"/>
    <w:rsid w:val="006A4A18"/>
    <w:rsid w:val="006A4A1D"/>
    <w:rsid w:val="006A5D01"/>
    <w:rsid w:val="006A64AE"/>
    <w:rsid w:val="006A664A"/>
    <w:rsid w:val="006A78B2"/>
    <w:rsid w:val="006B1957"/>
    <w:rsid w:val="006B3C8C"/>
    <w:rsid w:val="006B4B95"/>
    <w:rsid w:val="006B5384"/>
    <w:rsid w:val="006B5DE9"/>
    <w:rsid w:val="006B62D5"/>
    <w:rsid w:val="006B6AF5"/>
    <w:rsid w:val="006C18D9"/>
    <w:rsid w:val="006C1CD5"/>
    <w:rsid w:val="006C280B"/>
    <w:rsid w:val="006C5F63"/>
    <w:rsid w:val="006C63D1"/>
    <w:rsid w:val="006C6449"/>
    <w:rsid w:val="006C71D0"/>
    <w:rsid w:val="006C71DD"/>
    <w:rsid w:val="006D33C8"/>
    <w:rsid w:val="006D5D21"/>
    <w:rsid w:val="006D6197"/>
    <w:rsid w:val="006E1E56"/>
    <w:rsid w:val="006E3CF5"/>
    <w:rsid w:val="006E63F7"/>
    <w:rsid w:val="006F0292"/>
    <w:rsid w:val="006F2503"/>
    <w:rsid w:val="006F41EE"/>
    <w:rsid w:val="006F5175"/>
    <w:rsid w:val="006F66DE"/>
    <w:rsid w:val="00706D34"/>
    <w:rsid w:val="007101AC"/>
    <w:rsid w:val="00710624"/>
    <w:rsid w:val="007107DD"/>
    <w:rsid w:val="007110FA"/>
    <w:rsid w:val="00711455"/>
    <w:rsid w:val="0071222E"/>
    <w:rsid w:val="00712804"/>
    <w:rsid w:val="007135EF"/>
    <w:rsid w:val="00714A73"/>
    <w:rsid w:val="007165A7"/>
    <w:rsid w:val="007167A2"/>
    <w:rsid w:val="00717746"/>
    <w:rsid w:val="007202F5"/>
    <w:rsid w:val="00721FCC"/>
    <w:rsid w:val="00723782"/>
    <w:rsid w:val="00726EFE"/>
    <w:rsid w:val="00727561"/>
    <w:rsid w:val="00730B6B"/>
    <w:rsid w:val="007326B0"/>
    <w:rsid w:val="007328CD"/>
    <w:rsid w:val="00732E72"/>
    <w:rsid w:val="00733707"/>
    <w:rsid w:val="00733B3A"/>
    <w:rsid w:val="00733C04"/>
    <w:rsid w:val="00733D10"/>
    <w:rsid w:val="007354FD"/>
    <w:rsid w:val="00735A7B"/>
    <w:rsid w:val="00737158"/>
    <w:rsid w:val="00737A18"/>
    <w:rsid w:val="00741723"/>
    <w:rsid w:val="007423BC"/>
    <w:rsid w:val="0074354F"/>
    <w:rsid w:val="0074511F"/>
    <w:rsid w:val="007457E8"/>
    <w:rsid w:val="00745962"/>
    <w:rsid w:val="00746B89"/>
    <w:rsid w:val="00747475"/>
    <w:rsid w:val="00752807"/>
    <w:rsid w:val="00753047"/>
    <w:rsid w:val="00753303"/>
    <w:rsid w:val="00754CBD"/>
    <w:rsid w:val="007554C5"/>
    <w:rsid w:val="007556EE"/>
    <w:rsid w:val="00756177"/>
    <w:rsid w:val="00761040"/>
    <w:rsid w:val="00761664"/>
    <w:rsid w:val="00761C9F"/>
    <w:rsid w:val="007621C6"/>
    <w:rsid w:val="00763327"/>
    <w:rsid w:val="00763E6A"/>
    <w:rsid w:val="00765711"/>
    <w:rsid w:val="00766902"/>
    <w:rsid w:val="00766DC8"/>
    <w:rsid w:val="007707DB"/>
    <w:rsid w:val="007719DB"/>
    <w:rsid w:val="00771F72"/>
    <w:rsid w:val="0077456F"/>
    <w:rsid w:val="0077525B"/>
    <w:rsid w:val="00775E96"/>
    <w:rsid w:val="007814A0"/>
    <w:rsid w:val="0078238E"/>
    <w:rsid w:val="007838B2"/>
    <w:rsid w:val="007841F2"/>
    <w:rsid w:val="00785FD7"/>
    <w:rsid w:val="00787C2D"/>
    <w:rsid w:val="00791303"/>
    <w:rsid w:val="0079212B"/>
    <w:rsid w:val="00793C10"/>
    <w:rsid w:val="00795850"/>
    <w:rsid w:val="007964A1"/>
    <w:rsid w:val="00797803"/>
    <w:rsid w:val="00797A0A"/>
    <w:rsid w:val="007A043F"/>
    <w:rsid w:val="007A0FBB"/>
    <w:rsid w:val="007A1D60"/>
    <w:rsid w:val="007A2720"/>
    <w:rsid w:val="007A2D40"/>
    <w:rsid w:val="007A3C45"/>
    <w:rsid w:val="007A43BC"/>
    <w:rsid w:val="007A4888"/>
    <w:rsid w:val="007A48EF"/>
    <w:rsid w:val="007A4960"/>
    <w:rsid w:val="007A49E2"/>
    <w:rsid w:val="007A5063"/>
    <w:rsid w:val="007B044B"/>
    <w:rsid w:val="007B12C7"/>
    <w:rsid w:val="007B2970"/>
    <w:rsid w:val="007B3066"/>
    <w:rsid w:val="007B3438"/>
    <w:rsid w:val="007B4156"/>
    <w:rsid w:val="007B4164"/>
    <w:rsid w:val="007B5B38"/>
    <w:rsid w:val="007B62CA"/>
    <w:rsid w:val="007C0609"/>
    <w:rsid w:val="007C0F5E"/>
    <w:rsid w:val="007C1FE9"/>
    <w:rsid w:val="007C2CDA"/>
    <w:rsid w:val="007C4012"/>
    <w:rsid w:val="007C4EC3"/>
    <w:rsid w:val="007C6110"/>
    <w:rsid w:val="007C6352"/>
    <w:rsid w:val="007C70CF"/>
    <w:rsid w:val="007D1764"/>
    <w:rsid w:val="007D29D3"/>
    <w:rsid w:val="007D75C0"/>
    <w:rsid w:val="007E015F"/>
    <w:rsid w:val="007E18EF"/>
    <w:rsid w:val="007E1A26"/>
    <w:rsid w:val="007E528A"/>
    <w:rsid w:val="007E5AF5"/>
    <w:rsid w:val="007E6594"/>
    <w:rsid w:val="007E6E59"/>
    <w:rsid w:val="007E70E1"/>
    <w:rsid w:val="007F4AC7"/>
    <w:rsid w:val="007F4FBD"/>
    <w:rsid w:val="007F5A29"/>
    <w:rsid w:val="008008EE"/>
    <w:rsid w:val="00801388"/>
    <w:rsid w:val="00802410"/>
    <w:rsid w:val="00803890"/>
    <w:rsid w:val="008048D2"/>
    <w:rsid w:val="00804B9D"/>
    <w:rsid w:val="00805C2C"/>
    <w:rsid w:val="00805D3D"/>
    <w:rsid w:val="00806D5E"/>
    <w:rsid w:val="00810CAA"/>
    <w:rsid w:val="008125F0"/>
    <w:rsid w:val="00815A9F"/>
    <w:rsid w:val="00821647"/>
    <w:rsid w:val="00821B0F"/>
    <w:rsid w:val="00822A33"/>
    <w:rsid w:val="00823A00"/>
    <w:rsid w:val="0082773D"/>
    <w:rsid w:val="00830CBB"/>
    <w:rsid w:val="008315BA"/>
    <w:rsid w:val="008326C8"/>
    <w:rsid w:val="00832EC9"/>
    <w:rsid w:val="0083344C"/>
    <w:rsid w:val="008338E3"/>
    <w:rsid w:val="00834C65"/>
    <w:rsid w:val="008359B3"/>
    <w:rsid w:val="008408E6"/>
    <w:rsid w:val="00841132"/>
    <w:rsid w:val="0084293E"/>
    <w:rsid w:val="00843E13"/>
    <w:rsid w:val="00847FD5"/>
    <w:rsid w:val="00850046"/>
    <w:rsid w:val="008500FD"/>
    <w:rsid w:val="008508AF"/>
    <w:rsid w:val="00851457"/>
    <w:rsid w:val="00851797"/>
    <w:rsid w:val="008522A5"/>
    <w:rsid w:val="0085239A"/>
    <w:rsid w:val="00853565"/>
    <w:rsid w:val="00853952"/>
    <w:rsid w:val="00853A00"/>
    <w:rsid w:val="00854BEB"/>
    <w:rsid w:val="0085557E"/>
    <w:rsid w:val="0085616C"/>
    <w:rsid w:val="00857822"/>
    <w:rsid w:val="00862DE1"/>
    <w:rsid w:val="008670F5"/>
    <w:rsid w:val="0087202F"/>
    <w:rsid w:val="00872BB0"/>
    <w:rsid w:val="00874F84"/>
    <w:rsid w:val="00881F30"/>
    <w:rsid w:val="00883BEF"/>
    <w:rsid w:val="00885ECF"/>
    <w:rsid w:val="00887776"/>
    <w:rsid w:val="008878B2"/>
    <w:rsid w:val="008936C9"/>
    <w:rsid w:val="0089484F"/>
    <w:rsid w:val="008960D8"/>
    <w:rsid w:val="008976C5"/>
    <w:rsid w:val="008A10D0"/>
    <w:rsid w:val="008A121D"/>
    <w:rsid w:val="008A2FB3"/>
    <w:rsid w:val="008A3306"/>
    <w:rsid w:val="008A5CD7"/>
    <w:rsid w:val="008A6E5C"/>
    <w:rsid w:val="008A7065"/>
    <w:rsid w:val="008A7110"/>
    <w:rsid w:val="008A7554"/>
    <w:rsid w:val="008B24BD"/>
    <w:rsid w:val="008B384B"/>
    <w:rsid w:val="008B6E3F"/>
    <w:rsid w:val="008C0A41"/>
    <w:rsid w:val="008C0AD9"/>
    <w:rsid w:val="008C4C96"/>
    <w:rsid w:val="008C506D"/>
    <w:rsid w:val="008C7AAA"/>
    <w:rsid w:val="008D1B21"/>
    <w:rsid w:val="008D2398"/>
    <w:rsid w:val="008D50B6"/>
    <w:rsid w:val="008D5848"/>
    <w:rsid w:val="008D6BA2"/>
    <w:rsid w:val="008D7054"/>
    <w:rsid w:val="008E0DC9"/>
    <w:rsid w:val="008E4991"/>
    <w:rsid w:val="008E56A3"/>
    <w:rsid w:val="008F4F59"/>
    <w:rsid w:val="008F6014"/>
    <w:rsid w:val="008F6942"/>
    <w:rsid w:val="008F7EDF"/>
    <w:rsid w:val="00900BC0"/>
    <w:rsid w:val="00901668"/>
    <w:rsid w:val="009026D3"/>
    <w:rsid w:val="00905C1B"/>
    <w:rsid w:val="00906445"/>
    <w:rsid w:val="00907059"/>
    <w:rsid w:val="009102A7"/>
    <w:rsid w:val="009135E6"/>
    <w:rsid w:val="00914552"/>
    <w:rsid w:val="00914DEA"/>
    <w:rsid w:val="00914FD5"/>
    <w:rsid w:val="0091604F"/>
    <w:rsid w:val="00916DA0"/>
    <w:rsid w:val="009177E9"/>
    <w:rsid w:val="00920E09"/>
    <w:rsid w:val="00921B08"/>
    <w:rsid w:val="0092649C"/>
    <w:rsid w:val="009310C9"/>
    <w:rsid w:val="009314B6"/>
    <w:rsid w:val="00931854"/>
    <w:rsid w:val="009339D0"/>
    <w:rsid w:val="009347A0"/>
    <w:rsid w:val="009349B1"/>
    <w:rsid w:val="009361D5"/>
    <w:rsid w:val="0094174F"/>
    <w:rsid w:val="009447B4"/>
    <w:rsid w:val="00944961"/>
    <w:rsid w:val="00950F93"/>
    <w:rsid w:val="0095108E"/>
    <w:rsid w:val="00952F74"/>
    <w:rsid w:val="00955719"/>
    <w:rsid w:val="0096145E"/>
    <w:rsid w:val="00961C2E"/>
    <w:rsid w:val="009624CF"/>
    <w:rsid w:val="00963D40"/>
    <w:rsid w:val="009666C0"/>
    <w:rsid w:val="009674AC"/>
    <w:rsid w:val="00967BC8"/>
    <w:rsid w:val="00970D20"/>
    <w:rsid w:val="0097281A"/>
    <w:rsid w:val="00974D0A"/>
    <w:rsid w:val="00975FA8"/>
    <w:rsid w:val="009767A9"/>
    <w:rsid w:val="00980614"/>
    <w:rsid w:val="009814AB"/>
    <w:rsid w:val="00981B13"/>
    <w:rsid w:val="00982D55"/>
    <w:rsid w:val="00983EAE"/>
    <w:rsid w:val="00984144"/>
    <w:rsid w:val="00985FE7"/>
    <w:rsid w:val="009865F4"/>
    <w:rsid w:val="0098684E"/>
    <w:rsid w:val="009870B8"/>
    <w:rsid w:val="009919CB"/>
    <w:rsid w:val="00993CA4"/>
    <w:rsid w:val="009950A5"/>
    <w:rsid w:val="00995DC4"/>
    <w:rsid w:val="00996995"/>
    <w:rsid w:val="00997D0B"/>
    <w:rsid w:val="009A47BB"/>
    <w:rsid w:val="009A542E"/>
    <w:rsid w:val="009A6720"/>
    <w:rsid w:val="009A76F2"/>
    <w:rsid w:val="009B235F"/>
    <w:rsid w:val="009B36A7"/>
    <w:rsid w:val="009B38C4"/>
    <w:rsid w:val="009B3C30"/>
    <w:rsid w:val="009B5649"/>
    <w:rsid w:val="009B63AB"/>
    <w:rsid w:val="009B75AD"/>
    <w:rsid w:val="009B7F2D"/>
    <w:rsid w:val="009C07AF"/>
    <w:rsid w:val="009C0A89"/>
    <w:rsid w:val="009C142B"/>
    <w:rsid w:val="009C15B1"/>
    <w:rsid w:val="009C321E"/>
    <w:rsid w:val="009C3D82"/>
    <w:rsid w:val="009C47C2"/>
    <w:rsid w:val="009C5E5E"/>
    <w:rsid w:val="009C71D8"/>
    <w:rsid w:val="009D083B"/>
    <w:rsid w:val="009D0E1A"/>
    <w:rsid w:val="009D0E6D"/>
    <w:rsid w:val="009D5373"/>
    <w:rsid w:val="009D7B1F"/>
    <w:rsid w:val="009E1352"/>
    <w:rsid w:val="009E16A6"/>
    <w:rsid w:val="009E18D7"/>
    <w:rsid w:val="009E1E6B"/>
    <w:rsid w:val="009E6693"/>
    <w:rsid w:val="009E6A03"/>
    <w:rsid w:val="009E7B56"/>
    <w:rsid w:val="009F204B"/>
    <w:rsid w:val="009F228C"/>
    <w:rsid w:val="009F4235"/>
    <w:rsid w:val="009F5507"/>
    <w:rsid w:val="009F6714"/>
    <w:rsid w:val="009F7769"/>
    <w:rsid w:val="00A00231"/>
    <w:rsid w:val="00A02B68"/>
    <w:rsid w:val="00A02D62"/>
    <w:rsid w:val="00A06A49"/>
    <w:rsid w:val="00A06B89"/>
    <w:rsid w:val="00A0719A"/>
    <w:rsid w:val="00A071E3"/>
    <w:rsid w:val="00A10F83"/>
    <w:rsid w:val="00A11697"/>
    <w:rsid w:val="00A118A6"/>
    <w:rsid w:val="00A120AF"/>
    <w:rsid w:val="00A13C35"/>
    <w:rsid w:val="00A1476B"/>
    <w:rsid w:val="00A1557A"/>
    <w:rsid w:val="00A15A28"/>
    <w:rsid w:val="00A22C0A"/>
    <w:rsid w:val="00A24D20"/>
    <w:rsid w:val="00A25BC8"/>
    <w:rsid w:val="00A25DC9"/>
    <w:rsid w:val="00A27E79"/>
    <w:rsid w:val="00A30089"/>
    <w:rsid w:val="00A31469"/>
    <w:rsid w:val="00A31945"/>
    <w:rsid w:val="00A31CD8"/>
    <w:rsid w:val="00A32B28"/>
    <w:rsid w:val="00A331D0"/>
    <w:rsid w:val="00A34116"/>
    <w:rsid w:val="00A35CA8"/>
    <w:rsid w:val="00A37299"/>
    <w:rsid w:val="00A4095F"/>
    <w:rsid w:val="00A4297A"/>
    <w:rsid w:val="00A46801"/>
    <w:rsid w:val="00A47660"/>
    <w:rsid w:val="00A47890"/>
    <w:rsid w:val="00A50032"/>
    <w:rsid w:val="00A51192"/>
    <w:rsid w:val="00A52E92"/>
    <w:rsid w:val="00A56A0F"/>
    <w:rsid w:val="00A61639"/>
    <w:rsid w:val="00A622BF"/>
    <w:rsid w:val="00A64E35"/>
    <w:rsid w:val="00A66107"/>
    <w:rsid w:val="00A70D28"/>
    <w:rsid w:val="00A72131"/>
    <w:rsid w:val="00A7222C"/>
    <w:rsid w:val="00A74245"/>
    <w:rsid w:val="00A76137"/>
    <w:rsid w:val="00A7628F"/>
    <w:rsid w:val="00A821EC"/>
    <w:rsid w:val="00A84653"/>
    <w:rsid w:val="00A91D77"/>
    <w:rsid w:val="00A91E09"/>
    <w:rsid w:val="00A920FB"/>
    <w:rsid w:val="00A9385B"/>
    <w:rsid w:val="00A943DD"/>
    <w:rsid w:val="00A95B68"/>
    <w:rsid w:val="00AA038B"/>
    <w:rsid w:val="00AA1D7B"/>
    <w:rsid w:val="00AA3B83"/>
    <w:rsid w:val="00AA450A"/>
    <w:rsid w:val="00AA48FD"/>
    <w:rsid w:val="00AA4C27"/>
    <w:rsid w:val="00AA5B95"/>
    <w:rsid w:val="00AA6463"/>
    <w:rsid w:val="00AA64EF"/>
    <w:rsid w:val="00AB2A0F"/>
    <w:rsid w:val="00AB3B54"/>
    <w:rsid w:val="00AB4EA4"/>
    <w:rsid w:val="00AB5B1C"/>
    <w:rsid w:val="00AB6D14"/>
    <w:rsid w:val="00AB7F6C"/>
    <w:rsid w:val="00AC3DDA"/>
    <w:rsid w:val="00AC4320"/>
    <w:rsid w:val="00AC570D"/>
    <w:rsid w:val="00AC7440"/>
    <w:rsid w:val="00AC7F98"/>
    <w:rsid w:val="00AD0A89"/>
    <w:rsid w:val="00AD16E5"/>
    <w:rsid w:val="00AD3D55"/>
    <w:rsid w:val="00AD4301"/>
    <w:rsid w:val="00AD4A05"/>
    <w:rsid w:val="00AD4EAD"/>
    <w:rsid w:val="00AD4F53"/>
    <w:rsid w:val="00AD597E"/>
    <w:rsid w:val="00AE3DDA"/>
    <w:rsid w:val="00AE5AAE"/>
    <w:rsid w:val="00AE6A71"/>
    <w:rsid w:val="00AE7588"/>
    <w:rsid w:val="00AE7928"/>
    <w:rsid w:val="00AE7A20"/>
    <w:rsid w:val="00AF2D4F"/>
    <w:rsid w:val="00AF3ECD"/>
    <w:rsid w:val="00AF6CCD"/>
    <w:rsid w:val="00B0251E"/>
    <w:rsid w:val="00B04E74"/>
    <w:rsid w:val="00B04EA5"/>
    <w:rsid w:val="00B06A36"/>
    <w:rsid w:val="00B07CA1"/>
    <w:rsid w:val="00B116D6"/>
    <w:rsid w:val="00B13E6B"/>
    <w:rsid w:val="00B13EF4"/>
    <w:rsid w:val="00B151AD"/>
    <w:rsid w:val="00B153EE"/>
    <w:rsid w:val="00B15452"/>
    <w:rsid w:val="00B210F8"/>
    <w:rsid w:val="00B2285D"/>
    <w:rsid w:val="00B22CE3"/>
    <w:rsid w:val="00B22DEE"/>
    <w:rsid w:val="00B2333D"/>
    <w:rsid w:val="00B23CB4"/>
    <w:rsid w:val="00B23D18"/>
    <w:rsid w:val="00B2423B"/>
    <w:rsid w:val="00B258E1"/>
    <w:rsid w:val="00B27241"/>
    <w:rsid w:val="00B303BC"/>
    <w:rsid w:val="00B309C4"/>
    <w:rsid w:val="00B31130"/>
    <w:rsid w:val="00B315B7"/>
    <w:rsid w:val="00B31886"/>
    <w:rsid w:val="00B31EA3"/>
    <w:rsid w:val="00B32B48"/>
    <w:rsid w:val="00B35855"/>
    <w:rsid w:val="00B37B33"/>
    <w:rsid w:val="00B40C28"/>
    <w:rsid w:val="00B41A9C"/>
    <w:rsid w:val="00B43A90"/>
    <w:rsid w:val="00B44B97"/>
    <w:rsid w:val="00B45CD8"/>
    <w:rsid w:val="00B4665B"/>
    <w:rsid w:val="00B46DCA"/>
    <w:rsid w:val="00B5045C"/>
    <w:rsid w:val="00B55130"/>
    <w:rsid w:val="00B61FCB"/>
    <w:rsid w:val="00B62E70"/>
    <w:rsid w:val="00B63F35"/>
    <w:rsid w:val="00B712F3"/>
    <w:rsid w:val="00B719D4"/>
    <w:rsid w:val="00B722DE"/>
    <w:rsid w:val="00B72A9D"/>
    <w:rsid w:val="00B73921"/>
    <w:rsid w:val="00B74561"/>
    <w:rsid w:val="00B754B9"/>
    <w:rsid w:val="00B75B3C"/>
    <w:rsid w:val="00B773D4"/>
    <w:rsid w:val="00B8062C"/>
    <w:rsid w:val="00B83068"/>
    <w:rsid w:val="00B84D0E"/>
    <w:rsid w:val="00B84D54"/>
    <w:rsid w:val="00B8523E"/>
    <w:rsid w:val="00B868B9"/>
    <w:rsid w:val="00B870BA"/>
    <w:rsid w:val="00B90295"/>
    <w:rsid w:val="00B912A6"/>
    <w:rsid w:val="00B9282E"/>
    <w:rsid w:val="00B92860"/>
    <w:rsid w:val="00B92DB0"/>
    <w:rsid w:val="00B92ED0"/>
    <w:rsid w:val="00B9496E"/>
    <w:rsid w:val="00B9611D"/>
    <w:rsid w:val="00B977B0"/>
    <w:rsid w:val="00BA205C"/>
    <w:rsid w:val="00BA31ED"/>
    <w:rsid w:val="00BA4424"/>
    <w:rsid w:val="00BA49A3"/>
    <w:rsid w:val="00BA504E"/>
    <w:rsid w:val="00BA6204"/>
    <w:rsid w:val="00BB0B0A"/>
    <w:rsid w:val="00BB7672"/>
    <w:rsid w:val="00BB792F"/>
    <w:rsid w:val="00BC107A"/>
    <w:rsid w:val="00BC1CF1"/>
    <w:rsid w:val="00BC2229"/>
    <w:rsid w:val="00BC47D1"/>
    <w:rsid w:val="00BC630B"/>
    <w:rsid w:val="00BC68E1"/>
    <w:rsid w:val="00BC75B5"/>
    <w:rsid w:val="00BD02B2"/>
    <w:rsid w:val="00BD079D"/>
    <w:rsid w:val="00BD181C"/>
    <w:rsid w:val="00BD1889"/>
    <w:rsid w:val="00BD1CA9"/>
    <w:rsid w:val="00BD2728"/>
    <w:rsid w:val="00BD37BB"/>
    <w:rsid w:val="00BD619B"/>
    <w:rsid w:val="00BD6603"/>
    <w:rsid w:val="00BD6C0B"/>
    <w:rsid w:val="00BE0F09"/>
    <w:rsid w:val="00BE1884"/>
    <w:rsid w:val="00BE378A"/>
    <w:rsid w:val="00BE3E07"/>
    <w:rsid w:val="00BE4294"/>
    <w:rsid w:val="00BE672A"/>
    <w:rsid w:val="00BF069C"/>
    <w:rsid w:val="00BF16FD"/>
    <w:rsid w:val="00BF1E93"/>
    <w:rsid w:val="00BF2672"/>
    <w:rsid w:val="00BF3835"/>
    <w:rsid w:val="00BF4A1F"/>
    <w:rsid w:val="00BF5081"/>
    <w:rsid w:val="00C0141D"/>
    <w:rsid w:val="00C062A8"/>
    <w:rsid w:val="00C1002D"/>
    <w:rsid w:val="00C114FD"/>
    <w:rsid w:val="00C117C0"/>
    <w:rsid w:val="00C12E73"/>
    <w:rsid w:val="00C136B5"/>
    <w:rsid w:val="00C14C4E"/>
    <w:rsid w:val="00C17648"/>
    <w:rsid w:val="00C17F8A"/>
    <w:rsid w:val="00C216ED"/>
    <w:rsid w:val="00C224F7"/>
    <w:rsid w:val="00C231B9"/>
    <w:rsid w:val="00C244B1"/>
    <w:rsid w:val="00C2635E"/>
    <w:rsid w:val="00C26A65"/>
    <w:rsid w:val="00C418FD"/>
    <w:rsid w:val="00C422EF"/>
    <w:rsid w:val="00C43FEA"/>
    <w:rsid w:val="00C44FE5"/>
    <w:rsid w:val="00C45197"/>
    <w:rsid w:val="00C505CF"/>
    <w:rsid w:val="00C5088C"/>
    <w:rsid w:val="00C52A97"/>
    <w:rsid w:val="00C5416B"/>
    <w:rsid w:val="00C54D9C"/>
    <w:rsid w:val="00C61B10"/>
    <w:rsid w:val="00C620E3"/>
    <w:rsid w:val="00C622C2"/>
    <w:rsid w:val="00C6486C"/>
    <w:rsid w:val="00C648D3"/>
    <w:rsid w:val="00C64EB8"/>
    <w:rsid w:val="00C71BA2"/>
    <w:rsid w:val="00C72269"/>
    <w:rsid w:val="00C72630"/>
    <w:rsid w:val="00C745BC"/>
    <w:rsid w:val="00C74E7B"/>
    <w:rsid w:val="00C75B02"/>
    <w:rsid w:val="00C76475"/>
    <w:rsid w:val="00C77DD0"/>
    <w:rsid w:val="00C802B9"/>
    <w:rsid w:val="00C809B1"/>
    <w:rsid w:val="00C81BF1"/>
    <w:rsid w:val="00C82C8A"/>
    <w:rsid w:val="00C84FBE"/>
    <w:rsid w:val="00C85551"/>
    <w:rsid w:val="00C8691E"/>
    <w:rsid w:val="00C87E99"/>
    <w:rsid w:val="00C9080C"/>
    <w:rsid w:val="00C9150E"/>
    <w:rsid w:val="00C93823"/>
    <w:rsid w:val="00C95967"/>
    <w:rsid w:val="00C95FEB"/>
    <w:rsid w:val="00C962F0"/>
    <w:rsid w:val="00C97B21"/>
    <w:rsid w:val="00CA0F91"/>
    <w:rsid w:val="00CA2969"/>
    <w:rsid w:val="00CA3B1C"/>
    <w:rsid w:val="00CA5F7E"/>
    <w:rsid w:val="00CA650B"/>
    <w:rsid w:val="00CA6877"/>
    <w:rsid w:val="00CB13B8"/>
    <w:rsid w:val="00CB187C"/>
    <w:rsid w:val="00CB1E82"/>
    <w:rsid w:val="00CB3784"/>
    <w:rsid w:val="00CB4D75"/>
    <w:rsid w:val="00CC3661"/>
    <w:rsid w:val="00CC4FCF"/>
    <w:rsid w:val="00CC62FC"/>
    <w:rsid w:val="00CC6F25"/>
    <w:rsid w:val="00CC729B"/>
    <w:rsid w:val="00CD000A"/>
    <w:rsid w:val="00CD051C"/>
    <w:rsid w:val="00CD2039"/>
    <w:rsid w:val="00CD3FB6"/>
    <w:rsid w:val="00CD59BB"/>
    <w:rsid w:val="00CD6061"/>
    <w:rsid w:val="00CD61A0"/>
    <w:rsid w:val="00CE306C"/>
    <w:rsid w:val="00CE32CA"/>
    <w:rsid w:val="00CE332A"/>
    <w:rsid w:val="00CE341A"/>
    <w:rsid w:val="00CE355C"/>
    <w:rsid w:val="00CE41EA"/>
    <w:rsid w:val="00CE61C4"/>
    <w:rsid w:val="00CE66B4"/>
    <w:rsid w:val="00CE7011"/>
    <w:rsid w:val="00CF0E4D"/>
    <w:rsid w:val="00CF144D"/>
    <w:rsid w:val="00CF2680"/>
    <w:rsid w:val="00CF3277"/>
    <w:rsid w:val="00CF460C"/>
    <w:rsid w:val="00CF4FD5"/>
    <w:rsid w:val="00D007ED"/>
    <w:rsid w:val="00D013ED"/>
    <w:rsid w:val="00D056BC"/>
    <w:rsid w:val="00D06A31"/>
    <w:rsid w:val="00D118E9"/>
    <w:rsid w:val="00D12305"/>
    <w:rsid w:val="00D12F74"/>
    <w:rsid w:val="00D14F42"/>
    <w:rsid w:val="00D16C10"/>
    <w:rsid w:val="00D201B9"/>
    <w:rsid w:val="00D209EC"/>
    <w:rsid w:val="00D24113"/>
    <w:rsid w:val="00D2707E"/>
    <w:rsid w:val="00D30905"/>
    <w:rsid w:val="00D30A4C"/>
    <w:rsid w:val="00D31ACA"/>
    <w:rsid w:val="00D321A1"/>
    <w:rsid w:val="00D36BDC"/>
    <w:rsid w:val="00D36FE9"/>
    <w:rsid w:val="00D40404"/>
    <w:rsid w:val="00D5049E"/>
    <w:rsid w:val="00D5242F"/>
    <w:rsid w:val="00D528EF"/>
    <w:rsid w:val="00D535C7"/>
    <w:rsid w:val="00D55FEC"/>
    <w:rsid w:val="00D574CD"/>
    <w:rsid w:val="00D645E9"/>
    <w:rsid w:val="00D6610A"/>
    <w:rsid w:val="00D6771A"/>
    <w:rsid w:val="00D67C22"/>
    <w:rsid w:val="00D707B1"/>
    <w:rsid w:val="00D7112C"/>
    <w:rsid w:val="00D71944"/>
    <w:rsid w:val="00D71A47"/>
    <w:rsid w:val="00D71B61"/>
    <w:rsid w:val="00D72A59"/>
    <w:rsid w:val="00D74938"/>
    <w:rsid w:val="00D75DCA"/>
    <w:rsid w:val="00D774C5"/>
    <w:rsid w:val="00D778A5"/>
    <w:rsid w:val="00D80380"/>
    <w:rsid w:val="00D80DB3"/>
    <w:rsid w:val="00D8286C"/>
    <w:rsid w:val="00D82CC8"/>
    <w:rsid w:val="00D82DB7"/>
    <w:rsid w:val="00D82EAB"/>
    <w:rsid w:val="00D835AA"/>
    <w:rsid w:val="00D840F2"/>
    <w:rsid w:val="00D8455A"/>
    <w:rsid w:val="00D90B84"/>
    <w:rsid w:val="00D91BB9"/>
    <w:rsid w:val="00D922E3"/>
    <w:rsid w:val="00D93A81"/>
    <w:rsid w:val="00D9713B"/>
    <w:rsid w:val="00D979B2"/>
    <w:rsid w:val="00DA0423"/>
    <w:rsid w:val="00DA4A75"/>
    <w:rsid w:val="00DA4F57"/>
    <w:rsid w:val="00DA672A"/>
    <w:rsid w:val="00DB2841"/>
    <w:rsid w:val="00DB682E"/>
    <w:rsid w:val="00DB6CC9"/>
    <w:rsid w:val="00DB797C"/>
    <w:rsid w:val="00DC2168"/>
    <w:rsid w:val="00DD2CFC"/>
    <w:rsid w:val="00DD36D6"/>
    <w:rsid w:val="00DD381D"/>
    <w:rsid w:val="00DD424C"/>
    <w:rsid w:val="00DD5397"/>
    <w:rsid w:val="00DD67E9"/>
    <w:rsid w:val="00DE2B8B"/>
    <w:rsid w:val="00DE4495"/>
    <w:rsid w:val="00DE6C4F"/>
    <w:rsid w:val="00DF0727"/>
    <w:rsid w:val="00DF1B7D"/>
    <w:rsid w:val="00DF2051"/>
    <w:rsid w:val="00DF21BB"/>
    <w:rsid w:val="00DF2FB9"/>
    <w:rsid w:val="00DF3F0E"/>
    <w:rsid w:val="00DF7780"/>
    <w:rsid w:val="00E0158F"/>
    <w:rsid w:val="00E01946"/>
    <w:rsid w:val="00E02728"/>
    <w:rsid w:val="00E035C4"/>
    <w:rsid w:val="00E0421F"/>
    <w:rsid w:val="00E046BE"/>
    <w:rsid w:val="00E1349B"/>
    <w:rsid w:val="00E14DBE"/>
    <w:rsid w:val="00E14EEF"/>
    <w:rsid w:val="00E15063"/>
    <w:rsid w:val="00E1560A"/>
    <w:rsid w:val="00E20206"/>
    <w:rsid w:val="00E2135F"/>
    <w:rsid w:val="00E2348D"/>
    <w:rsid w:val="00E2515E"/>
    <w:rsid w:val="00E25A0E"/>
    <w:rsid w:val="00E263A4"/>
    <w:rsid w:val="00E30078"/>
    <w:rsid w:val="00E30C25"/>
    <w:rsid w:val="00E30DE6"/>
    <w:rsid w:val="00E31898"/>
    <w:rsid w:val="00E32EF8"/>
    <w:rsid w:val="00E3312B"/>
    <w:rsid w:val="00E366CC"/>
    <w:rsid w:val="00E36A4E"/>
    <w:rsid w:val="00E4048C"/>
    <w:rsid w:val="00E40674"/>
    <w:rsid w:val="00E40A71"/>
    <w:rsid w:val="00E41995"/>
    <w:rsid w:val="00E41EE0"/>
    <w:rsid w:val="00E41EF3"/>
    <w:rsid w:val="00E44D16"/>
    <w:rsid w:val="00E55051"/>
    <w:rsid w:val="00E56265"/>
    <w:rsid w:val="00E571B4"/>
    <w:rsid w:val="00E57BFF"/>
    <w:rsid w:val="00E57C05"/>
    <w:rsid w:val="00E61813"/>
    <w:rsid w:val="00E62E21"/>
    <w:rsid w:val="00E63281"/>
    <w:rsid w:val="00E63295"/>
    <w:rsid w:val="00E63DEF"/>
    <w:rsid w:val="00E64936"/>
    <w:rsid w:val="00E64BC3"/>
    <w:rsid w:val="00E651D8"/>
    <w:rsid w:val="00E65CDF"/>
    <w:rsid w:val="00E76A3D"/>
    <w:rsid w:val="00E80240"/>
    <w:rsid w:val="00E81B86"/>
    <w:rsid w:val="00E81E27"/>
    <w:rsid w:val="00E84945"/>
    <w:rsid w:val="00E9023A"/>
    <w:rsid w:val="00E90796"/>
    <w:rsid w:val="00E90ECA"/>
    <w:rsid w:val="00E942E5"/>
    <w:rsid w:val="00E95D0C"/>
    <w:rsid w:val="00E9608D"/>
    <w:rsid w:val="00E96750"/>
    <w:rsid w:val="00EA082A"/>
    <w:rsid w:val="00EA16AE"/>
    <w:rsid w:val="00EA2EF1"/>
    <w:rsid w:val="00EA3BDB"/>
    <w:rsid w:val="00EA554E"/>
    <w:rsid w:val="00EB00D7"/>
    <w:rsid w:val="00EB22A2"/>
    <w:rsid w:val="00EB24B4"/>
    <w:rsid w:val="00EB338F"/>
    <w:rsid w:val="00EB606F"/>
    <w:rsid w:val="00EB7750"/>
    <w:rsid w:val="00EC01F7"/>
    <w:rsid w:val="00EC7397"/>
    <w:rsid w:val="00ED08D4"/>
    <w:rsid w:val="00ED1409"/>
    <w:rsid w:val="00ED42E1"/>
    <w:rsid w:val="00ED5D65"/>
    <w:rsid w:val="00ED75DD"/>
    <w:rsid w:val="00EE034A"/>
    <w:rsid w:val="00EE0542"/>
    <w:rsid w:val="00EE1393"/>
    <w:rsid w:val="00EE21B7"/>
    <w:rsid w:val="00EE2FA0"/>
    <w:rsid w:val="00EE444A"/>
    <w:rsid w:val="00EE4711"/>
    <w:rsid w:val="00EF0245"/>
    <w:rsid w:val="00EF10E5"/>
    <w:rsid w:val="00EF1C8C"/>
    <w:rsid w:val="00EF35FF"/>
    <w:rsid w:val="00EF4D0C"/>
    <w:rsid w:val="00EF5EC1"/>
    <w:rsid w:val="00F00094"/>
    <w:rsid w:val="00F01A74"/>
    <w:rsid w:val="00F045C6"/>
    <w:rsid w:val="00F05234"/>
    <w:rsid w:val="00F0634C"/>
    <w:rsid w:val="00F06385"/>
    <w:rsid w:val="00F1245A"/>
    <w:rsid w:val="00F1429B"/>
    <w:rsid w:val="00F14DF8"/>
    <w:rsid w:val="00F177D7"/>
    <w:rsid w:val="00F224B0"/>
    <w:rsid w:val="00F234DA"/>
    <w:rsid w:val="00F23E3E"/>
    <w:rsid w:val="00F3081D"/>
    <w:rsid w:val="00F31890"/>
    <w:rsid w:val="00F341B7"/>
    <w:rsid w:val="00F348CF"/>
    <w:rsid w:val="00F359C4"/>
    <w:rsid w:val="00F4137E"/>
    <w:rsid w:val="00F4289B"/>
    <w:rsid w:val="00F43B0B"/>
    <w:rsid w:val="00F43CD3"/>
    <w:rsid w:val="00F44C21"/>
    <w:rsid w:val="00F463F2"/>
    <w:rsid w:val="00F46875"/>
    <w:rsid w:val="00F47D18"/>
    <w:rsid w:val="00F5123F"/>
    <w:rsid w:val="00F52BA9"/>
    <w:rsid w:val="00F5490A"/>
    <w:rsid w:val="00F54A58"/>
    <w:rsid w:val="00F552A8"/>
    <w:rsid w:val="00F55881"/>
    <w:rsid w:val="00F5695B"/>
    <w:rsid w:val="00F6332D"/>
    <w:rsid w:val="00F703EC"/>
    <w:rsid w:val="00F708B0"/>
    <w:rsid w:val="00F72E93"/>
    <w:rsid w:val="00F76453"/>
    <w:rsid w:val="00F76EAB"/>
    <w:rsid w:val="00F77DD8"/>
    <w:rsid w:val="00F8054A"/>
    <w:rsid w:val="00F807F2"/>
    <w:rsid w:val="00F8186D"/>
    <w:rsid w:val="00F81F15"/>
    <w:rsid w:val="00F83027"/>
    <w:rsid w:val="00F836E3"/>
    <w:rsid w:val="00F90BDF"/>
    <w:rsid w:val="00F90DD9"/>
    <w:rsid w:val="00F94062"/>
    <w:rsid w:val="00F95416"/>
    <w:rsid w:val="00F95D48"/>
    <w:rsid w:val="00F969D6"/>
    <w:rsid w:val="00F96CD5"/>
    <w:rsid w:val="00F96EF3"/>
    <w:rsid w:val="00F975ED"/>
    <w:rsid w:val="00FA1A7B"/>
    <w:rsid w:val="00FA37D3"/>
    <w:rsid w:val="00FA433F"/>
    <w:rsid w:val="00FA46C3"/>
    <w:rsid w:val="00FA6B1A"/>
    <w:rsid w:val="00FA77F9"/>
    <w:rsid w:val="00FB0AB3"/>
    <w:rsid w:val="00FB0ADF"/>
    <w:rsid w:val="00FB0BBD"/>
    <w:rsid w:val="00FB1DAD"/>
    <w:rsid w:val="00FB31C8"/>
    <w:rsid w:val="00FC0A98"/>
    <w:rsid w:val="00FC2198"/>
    <w:rsid w:val="00FC2B95"/>
    <w:rsid w:val="00FC3BC4"/>
    <w:rsid w:val="00FC49B8"/>
    <w:rsid w:val="00FC5606"/>
    <w:rsid w:val="00FC6AD4"/>
    <w:rsid w:val="00FC6D38"/>
    <w:rsid w:val="00FC7528"/>
    <w:rsid w:val="00FD3496"/>
    <w:rsid w:val="00FD3A2D"/>
    <w:rsid w:val="00FD5DB2"/>
    <w:rsid w:val="00FD5EAC"/>
    <w:rsid w:val="00FD6639"/>
    <w:rsid w:val="00FD70F0"/>
    <w:rsid w:val="00FD7DF7"/>
    <w:rsid w:val="00FE3E2D"/>
    <w:rsid w:val="00FE47D1"/>
    <w:rsid w:val="00FE4E17"/>
    <w:rsid w:val="00FE68EE"/>
    <w:rsid w:val="00FE7A67"/>
    <w:rsid w:val="00FF2008"/>
    <w:rsid w:val="00FF421D"/>
    <w:rsid w:val="00FF48C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A529"/>
  <w15:chartTrackingRefBased/>
  <w15:docId w15:val="{D31373E7-21FE-4D9B-8B05-E6AE520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81D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b/>
      <w:bCs/>
    </w:rPr>
  </w:style>
  <w:style w:type="paragraph" w:styleId="Heading3">
    <w:name w:val="heading 3"/>
    <w:basedOn w:val="Normal"/>
    <w:next w:val="Marge"/>
    <w:link w:val="Heading3Char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B977B0"/>
    <w:pPr>
      <w:autoSpaceDE w:val="0"/>
      <w:autoSpaceDN w:val="0"/>
      <w:adjustRightInd w:val="0"/>
    </w:pPr>
    <w:rPr>
      <w:rFonts w:eastAsia="Arial Unicode MS" w:cs="Arial"/>
      <w:color w:val="000000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link w:val="BodyText2Char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link w:val="BodyTextIndentChar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sz w:val="24"/>
    </w:rPr>
  </w:style>
  <w:style w:type="paragraph" w:styleId="BodyTextFirstIndent2">
    <w:name w:val="Body Text First Indent 2"/>
    <w:basedOn w:val="BodyTextIndent"/>
    <w:link w:val="BodyTextFirstIndent2Char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2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3"/>
      </w:numPr>
      <w:spacing w:after="240"/>
    </w:pPr>
  </w:style>
  <w:style w:type="character" w:customStyle="1" w:styleId="MargeChar">
    <w:name w:val="Marge 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B977B0"/>
    <w:rPr>
      <w:rFonts w:ascii="Arial" w:eastAsia="Arial Unicode MS" w:hAnsi="Arial" w:cs="Arial"/>
      <w:snapToGrid w:val="0"/>
      <w:color w:val="00000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rsid w:val="00C2635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D73"/>
    <w:rPr>
      <w:rFonts w:ascii="Tahoma" w:hAnsi="Tahoma" w:cs="Tahoma"/>
      <w:snapToGrid w:val="0"/>
      <w:sz w:val="16"/>
      <w:szCs w:val="16"/>
      <w:lang w:val="en-GB" w:eastAsia="en-US"/>
    </w:rPr>
  </w:style>
  <w:style w:type="paragraph" w:customStyle="1" w:styleId="Default">
    <w:name w:val="Default"/>
    <w:rsid w:val="00E36A4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A4E"/>
    <w:pPr>
      <w:ind w:left="720"/>
      <w:contextualSpacing/>
    </w:pPr>
  </w:style>
  <w:style w:type="table" w:styleId="TableGrid">
    <w:name w:val="Table Grid"/>
    <w:basedOn w:val="TableNormal"/>
    <w:rsid w:val="0013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"/>
    <w:uiPriority w:val="99"/>
    <w:rsid w:val="00805D3D"/>
    <w:pPr>
      <w:tabs>
        <w:tab w:val="clear" w:pos="567"/>
      </w:tabs>
      <w:suppressAutoHyphens/>
      <w:snapToGrid/>
      <w:ind w:left="720"/>
      <w:contextualSpacing/>
    </w:pPr>
    <w:rPr>
      <w:rFonts w:ascii="Times New Roman" w:eastAsia="Simsun (Founder Extended)" w:hAnsi="Times New Roman"/>
      <w:snapToGrid/>
      <w:sz w:val="24"/>
      <w:lang w:eastAsia="ar-SA"/>
    </w:rPr>
  </w:style>
  <w:style w:type="character" w:styleId="FollowedHyperlink">
    <w:name w:val="FollowedHyperlink"/>
    <w:rsid w:val="002F0C5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2C06B6"/>
    <w:rPr>
      <w:sz w:val="20"/>
      <w:szCs w:val="20"/>
    </w:rPr>
  </w:style>
  <w:style w:type="character" w:customStyle="1" w:styleId="EndnoteTextChar">
    <w:name w:val="Endnote Text Char"/>
    <w:link w:val="EndnoteText"/>
    <w:rsid w:val="002C06B6"/>
    <w:rPr>
      <w:rFonts w:ascii="Arial" w:hAnsi="Arial"/>
      <w:snapToGrid w:val="0"/>
      <w:lang w:val="en-GB" w:eastAsia="en-US"/>
    </w:rPr>
  </w:style>
  <w:style w:type="character" w:styleId="EndnoteReference">
    <w:name w:val="endnote reference"/>
    <w:rsid w:val="002C06B6"/>
    <w:rPr>
      <w:vertAlign w:val="superscript"/>
    </w:rPr>
  </w:style>
  <w:style w:type="character" w:styleId="CommentReference">
    <w:name w:val="annotation reference"/>
    <w:uiPriority w:val="99"/>
    <w:unhideWhenUsed/>
    <w:rsid w:val="0061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64E9"/>
    <w:rPr>
      <w:rFonts w:ascii="Arial" w:hAnsi="Arial"/>
      <w:snapToGrid w:val="0"/>
      <w:lang w:val="en-GB" w:eastAsia="en-US"/>
    </w:rPr>
  </w:style>
  <w:style w:type="character" w:customStyle="1" w:styleId="Heading3Char">
    <w:name w:val="Heading 3 Char"/>
    <w:link w:val="Heading3"/>
    <w:rsid w:val="00C809B1"/>
    <w:rPr>
      <w:rFonts w:ascii="Arial" w:eastAsia="Arial Unicode MS" w:hAnsi="Arial"/>
      <w:b/>
      <w:bCs/>
      <w:snapToGrid w:val="0"/>
      <w:sz w:val="22"/>
      <w:szCs w:val="22"/>
      <w:lang w:val="en-GB" w:eastAsia="en-US"/>
    </w:rPr>
  </w:style>
  <w:style w:type="character" w:customStyle="1" w:styleId="FootnoteTextChar">
    <w:name w:val="Footnote Text Char"/>
    <w:link w:val="FootnoteText"/>
    <w:rsid w:val="00C809B1"/>
    <w:rPr>
      <w:rFonts w:ascii="Arial" w:hAnsi="Arial"/>
      <w:snapToGrid w:val="0"/>
      <w:lang w:val="en-GB" w:eastAsia="en-US"/>
    </w:rPr>
  </w:style>
  <w:style w:type="character" w:customStyle="1" w:styleId="HeaderChar">
    <w:name w:val="Header Char"/>
    <w:link w:val="Header"/>
    <w:rsid w:val="00B868B9"/>
    <w:rPr>
      <w:rFonts w:ascii="Arial" w:hAnsi="Arial"/>
      <w:snapToGrid w:val="0"/>
      <w:sz w:val="22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B0251E"/>
    <w:rPr>
      <w:rFonts w:ascii="Arial" w:hAnsi="Arial"/>
      <w:b/>
      <w:bCs/>
      <w:snapToGrid w:val="0"/>
      <w:kern w:val="28"/>
      <w:sz w:val="22"/>
      <w:szCs w:val="24"/>
      <w:lang w:val="en-GB" w:eastAsia="en-US"/>
    </w:rPr>
  </w:style>
  <w:style w:type="paragraph" w:customStyle="1" w:styleId="ParaCOI">
    <w:name w:val="Para COI"/>
    <w:basedOn w:val="COI"/>
    <w:link w:val="ParaCOICar"/>
    <w:qFormat/>
    <w:rsid w:val="00F81F15"/>
    <w:pPr>
      <w:numPr>
        <w:numId w:val="5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F81F15"/>
    <w:rPr>
      <w:rFonts w:ascii="Arial" w:eastAsia="Times New Roman" w:hAnsi="Arial"/>
      <w:snapToGrid w:val="0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4Char">
    <w:name w:val="Heading 4 Char"/>
    <w:link w:val="Heading4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5Char">
    <w:name w:val="Heading 5 Char"/>
    <w:link w:val="Heading5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6Char">
    <w:name w:val="Heading 6 Char"/>
    <w:link w:val="Heading6"/>
    <w:rsid w:val="00AB6D14"/>
    <w:rPr>
      <w:rFonts w:ascii="Arial" w:hAnsi="Arial"/>
      <w:b/>
      <w:iCs/>
      <w:snapToGrid w:val="0"/>
      <w:sz w:val="22"/>
      <w:szCs w:val="22"/>
      <w:lang w:val="en-GB"/>
    </w:rPr>
  </w:style>
  <w:style w:type="character" w:customStyle="1" w:styleId="Heading7Char">
    <w:name w:val="Heading 7 Char"/>
    <w:link w:val="Heading7"/>
    <w:rsid w:val="00AB6D14"/>
    <w:rPr>
      <w:rFonts w:ascii="Arial" w:hAnsi="Arial"/>
      <w:snapToGrid w:val="0"/>
      <w:sz w:val="22"/>
      <w:szCs w:val="24"/>
      <w:u w:val="single"/>
      <w:lang w:val="en-GB"/>
    </w:rPr>
  </w:style>
  <w:style w:type="character" w:customStyle="1" w:styleId="FooterChar">
    <w:name w:val="Footer Char"/>
    <w:link w:val="Footer"/>
    <w:rsid w:val="00AB6D14"/>
    <w:rPr>
      <w:rFonts w:ascii="Arial" w:hAnsi="Arial"/>
      <w:snapToGrid w:val="0"/>
      <w:sz w:val="22"/>
      <w:szCs w:val="24"/>
      <w:lang w:val="en-GB"/>
    </w:rPr>
  </w:style>
  <w:style w:type="character" w:customStyle="1" w:styleId="BodyText2Char">
    <w:name w:val="Body Text 2 Char"/>
    <w:link w:val="BodyText2"/>
    <w:rsid w:val="00AB6D14"/>
    <w:rPr>
      <w:rFonts w:ascii="Arial" w:eastAsia="MS Mincho" w:hAnsi="Arial" w:cs="Arial"/>
      <w:color w:val="FF0000"/>
      <w:sz w:val="22"/>
      <w:szCs w:val="24"/>
      <w:lang w:eastAsia="ja-JP"/>
    </w:rPr>
  </w:style>
  <w:style w:type="character" w:customStyle="1" w:styleId="BodyTextIndentChar">
    <w:name w:val="Body Text Indent Char"/>
    <w:aliases w:val="Quotation Char"/>
    <w:link w:val="BodyTextIndent"/>
    <w:rsid w:val="00AB6D14"/>
    <w:rPr>
      <w:rFonts w:ascii="Arial" w:hAnsi="Arial"/>
      <w:i/>
      <w:sz w:val="22"/>
      <w:szCs w:val="24"/>
      <w:lang w:val="en-GB"/>
    </w:rPr>
  </w:style>
  <w:style w:type="character" w:customStyle="1" w:styleId="BodyTextFirstIndent2Char">
    <w:name w:val="Body Text First Indent 2 Char"/>
    <w:link w:val="BodyTextFirstIndent2"/>
    <w:rsid w:val="00AB6D14"/>
    <w:rPr>
      <w:rFonts w:ascii="Arial" w:hAnsi="Arial"/>
      <w:i/>
      <w:snapToGrid w:val="0"/>
      <w:sz w:val="2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24CF"/>
    <w:rPr>
      <w:b/>
      <w:bCs/>
    </w:rPr>
  </w:style>
  <w:style w:type="character" w:customStyle="1" w:styleId="CommentSubjectChar">
    <w:name w:val="Comment Subject Char"/>
    <w:link w:val="CommentSubject"/>
    <w:rsid w:val="009624CF"/>
    <w:rPr>
      <w:rFonts w:ascii="Arial" w:hAnsi="Arial"/>
      <w:b/>
      <w:bCs/>
      <w:snapToGrid w:val="0"/>
      <w:lang w:val="en-GB" w:eastAsia="en-US"/>
    </w:rPr>
  </w:style>
  <w:style w:type="paragraph" w:customStyle="1" w:styleId="decis">
    <w:name w:val="decis"/>
    <w:basedOn w:val="BodyText"/>
    <w:rsid w:val="00055EDC"/>
    <w:pPr>
      <w:numPr>
        <w:numId w:val="6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055EDC"/>
    <w:pPr>
      <w:spacing w:after="120"/>
    </w:pPr>
  </w:style>
  <w:style w:type="character" w:customStyle="1" w:styleId="BodyTextChar">
    <w:name w:val="Body Text Char"/>
    <w:link w:val="BodyText"/>
    <w:rsid w:val="00055EDC"/>
    <w:rPr>
      <w:rFonts w:ascii="Arial" w:hAnsi="Arial"/>
      <w:snapToGrid w:val="0"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F95416"/>
    <w:rPr>
      <w:rFonts w:ascii="Arial" w:hAnsi="Arial"/>
      <w:snapToGrid w:val="0"/>
      <w:sz w:val="22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4864E4"/>
    <w:pPr>
      <w:widowControl w:val="0"/>
      <w:tabs>
        <w:tab w:val="clear" w:pos="567"/>
      </w:tabs>
      <w:autoSpaceDE w:val="0"/>
      <w:autoSpaceDN w:val="0"/>
      <w:snapToGrid/>
      <w:spacing w:before="3" w:line="126" w:lineRule="exact"/>
      <w:jc w:val="right"/>
    </w:pPr>
    <w:rPr>
      <w:rFonts w:ascii="Calibri" w:eastAsia="Calibri" w:hAnsi="Calibri" w:cs="Calibri"/>
      <w:snapToGrid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2.xml"/><Relationship Id="rId25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emf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Relationship Id="rId22" Type="http://schemas.openxmlformats.org/officeDocument/2006/relationships/image" Target="media/image7.emf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yvinec\AppData\Local\Microsoft\Windows\Temporary%20Internet%20Files\Content.Outlook\CIBTL5M3\Template%20WD-IOC2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oleObject" Target="https://unesco-my.sharepoint.com/personal/k_yvinec_unesco_org/Documents/Desktop/IOC%20Governing%20Bodies/2024%20EC/Budget%20Impl%20Report/IOC%20end%202023%20data_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qfs\dfs\cld\cldt\russian\translation\Bogdanova\IOC\Conseil\57\ru-EC57-31Doc2_graph5.NB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_bogdanova\Downloads\EC57-31Doc2_Staffing%20overview_2022_2023_fichiersourc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99-4150-A3A2-D30E9A0AF455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99-4150-A3A2-D30E9A0AF4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'[IBF budget and expenditure conso.xlsx]exp conso'!$H$8:$H$9</c:f>
              <c:strCache>
                <c:ptCount val="2"/>
                <c:pt idx="0">
                  <c:v>Regular Programme</c:v>
                </c:pt>
                <c:pt idx="1">
                  <c:v>Voluntary Contributions</c:v>
                </c:pt>
              </c:strCache>
            </c:strRef>
          </c:cat>
          <c:val>
            <c:numRef>
              <c:f>'[IBF budget and expenditure conso.xlsx]exp conso'!$I$8:$I$9</c:f>
              <c:numCache>
                <c:formatCode>#,##0</c:formatCode>
                <c:ptCount val="2"/>
                <c:pt idx="0">
                  <c:v>10759184</c:v>
                </c:pt>
                <c:pt idx="1">
                  <c:v>17811970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99-4150-A3A2-D30E9A0AF45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'[IOC end 2023 data_2.xlsx]RP end 2023'!$L$18</c:f>
              <c:strCache>
                <c:ptCount val="1"/>
                <c:pt idx="0">
                  <c:v>Staff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'[IOC end 2023 data_2.xlsx]RP end 2023'!$M$17:$O$17</c:f>
              <c:strCache>
                <c:ptCount val="3"/>
                <c:pt idx="0">
                  <c:v>Regular Budget</c:v>
                </c:pt>
                <c:pt idx="1">
                  <c:v>Voluntary Contributions</c:v>
                </c:pt>
                <c:pt idx="2">
                  <c:v>Total</c:v>
                </c:pt>
              </c:strCache>
            </c:strRef>
          </c:cat>
          <c:val>
            <c:numRef>
              <c:f>'[IOC end 2023 data_2.xlsx]RP end 2023'!$M$18:$O$18</c:f>
              <c:numCache>
                <c:formatCode>#,##0.00</c:formatCode>
                <c:ptCount val="3"/>
                <c:pt idx="0">
                  <c:v>8522874.5999999959</c:v>
                </c:pt>
                <c:pt idx="1">
                  <c:v>5980239.6101000048</c:v>
                </c:pt>
                <c:pt idx="2">
                  <c:v>14503114.210100001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29-4629-B3CD-F80A5CFBC11D}"/>
            </c:ext>
          </c:extLst>
        </c:ser>
        <c:ser>
          <c:idx val="1"/>
          <c:order val="1"/>
          <c:tx>
            <c:strRef>
              <c:f>'[IOC end 2023 data_2.xlsx]RP end 2023'!$L$19</c:f>
              <c:strCache>
                <c:ptCount val="1"/>
                <c:pt idx="0">
                  <c:v>Non-Staff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'[IOC end 2023 data_2.xlsx]RP end 2023'!$M$17:$O$17</c:f>
              <c:strCache>
                <c:ptCount val="3"/>
                <c:pt idx="0">
                  <c:v>Regular Budget</c:v>
                </c:pt>
                <c:pt idx="1">
                  <c:v>Voluntary Contributions</c:v>
                </c:pt>
                <c:pt idx="2">
                  <c:v>Total</c:v>
                </c:pt>
              </c:strCache>
            </c:strRef>
          </c:cat>
          <c:val>
            <c:numRef>
              <c:f>'[IOC end 2023 data_2.xlsx]RP end 2023'!$M$19:$O$19</c:f>
              <c:numCache>
                <c:formatCode>#,##0.00</c:formatCode>
                <c:ptCount val="3"/>
                <c:pt idx="0">
                  <c:v>2236309.1699999995</c:v>
                </c:pt>
                <c:pt idx="1">
                  <c:v>11831730.2292</c:v>
                </c:pt>
                <c:pt idx="2">
                  <c:v>14068039.3992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29-4629-B3CD-F80A5CFBC1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6402448"/>
        <c:axId val="1106403168"/>
      </c:barChart>
      <c:catAx>
        <c:axId val="110640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6403168"/>
        <c:crosses val="autoZero"/>
        <c:auto val="1"/>
        <c:lblAlgn val="ctr"/>
        <c:lblOffset val="100"/>
        <c:noMultiLvlLbl val="0"/>
      </c:catAx>
      <c:valAx>
        <c:axId val="110640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640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latin typeface="+mn-lt"/>
              </a:rPr>
              <a:t>Основные</a:t>
            </a:r>
            <a:r>
              <a:rPr lang="ru-RU" sz="1000" baseline="0">
                <a:latin typeface="+mn-lt"/>
              </a:rPr>
              <a:t> доноры</a:t>
            </a:r>
            <a:r>
              <a:rPr lang="en-US" sz="1000">
                <a:latin typeface="+mn-lt"/>
              </a:rPr>
              <a:t> (</a:t>
            </a:r>
            <a:r>
              <a:rPr lang="ru-RU" sz="1000">
                <a:latin typeface="+mn-lt"/>
              </a:rPr>
              <a:t>взносы </a:t>
            </a:r>
            <a:r>
              <a:rPr lang="en-US" sz="1000">
                <a:latin typeface="+mn-lt"/>
              </a:rPr>
              <a:t>=/&gt;</a:t>
            </a:r>
            <a:r>
              <a:rPr lang="en-US" sz="1000" baseline="0">
                <a:latin typeface="+mn-lt"/>
              </a:rPr>
              <a:t> 100</a:t>
            </a:r>
            <a:r>
              <a:rPr lang="ru-RU" sz="1000" baseline="0">
                <a:latin typeface="+mn-lt"/>
              </a:rPr>
              <a:t> </a:t>
            </a:r>
            <a:r>
              <a:rPr lang="en-US" sz="1000" baseline="0">
                <a:latin typeface="+mn-lt"/>
              </a:rPr>
              <a:t>000</a:t>
            </a:r>
            <a:r>
              <a:rPr lang="ru-RU" sz="1000" baseline="0">
                <a:latin typeface="+mn-lt"/>
              </a:rPr>
              <a:t> долл.)</a:t>
            </a:r>
            <a:endParaRPr lang="en-US" sz="1000">
              <a:latin typeface="+mn-lt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'List contributors'!$B$7:$B$26</c:f>
              <c:strCache>
                <c:ptCount val="20"/>
                <c:pt idx="0">
                  <c:v>ПРООН</c:v>
                </c:pt>
                <c:pt idx="1">
                  <c:v>Европейский союз</c:v>
                </c:pt>
                <c:pt idx="2">
                  <c:v>Компания PRADA</c:v>
                </c:pt>
                <c:pt idx="3">
                  <c:v>Норвегия</c:v>
                </c:pt>
                <c:pt idx="4">
                  <c:v>ЮНЕП</c:v>
                </c:pt>
                <c:pt idx="5">
                  <c:v>Бельгия</c:v>
                </c:pt>
                <c:pt idx="6">
                  <c:v>Франция</c:v>
                </c:pt>
                <c:pt idx="7">
                  <c:v>Швеция</c:v>
                </c:pt>
                <c:pt idx="8">
                  <c:v>Австралия</c:v>
                </c:pt>
                <c:pt idx="9">
                  <c:v>Инициатива REV Ocean </c:v>
                </c:pt>
                <c:pt idx="10">
                  <c:v>Китай</c:v>
                </c:pt>
                <c:pt idx="11">
                  <c:v>Япония</c:v>
                </c:pt>
                <c:pt idx="12">
                  <c:v>ЭСКАТО</c:v>
                </c:pt>
                <c:pt idx="13">
                  <c:v>Донор</c:v>
                </c:pt>
                <c:pt idx="14">
                  <c:v>Германия</c:v>
                </c:pt>
                <c:pt idx="15">
                  <c:v>Канада</c:v>
                </c:pt>
                <c:pt idx="16">
                  <c:v>Исландия</c:v>
                </c:pt>
                <c:pt idx="17">
                  <c:v>Республика Корея</c:v>
                </c:pt>
                <c:pt idx="18">
                  <c:v>Колумбия</c:v>
                </c:pt>
                <c:pt idx="19">
                  <c:v>ВМО</c:v>
                </c:pt>
              </c:strCache>
            </c:strRef>
          </c:cat>
          <c:val>
            <c:numRef>
              <c:f>'List contributors'!$C$7:$C$26</c:f>
              <c:numCache>
                <c:formatCode>#,##0</c:formatCode>
                <c:ptCount val="20"/>
                <c:pt idx="0">
                  <c:v>7530994</c:v>
                </c:pt>
                <c:pt idx="1">
                  <c:v>5199538</c:v>
                </c:pt>
                <c:pt idx="2">
                  <c:v>3567400</c:v>
                </c:pt>
                <c:pt idx="3">
                  <c:v>2490915</c:v>
                </c:pt>
                <c:pt idx="4">
                  <c:v>1291500</c:v>
                </c:pt>
                <c:pt idx="5">
                  <c:v>1089109</c:v>
                </c:pt>
                <c:pt idx="6">
                  <c:v>954144</c:v>
                </c:pt>
                <c:pt idx="7">
                  <c:v>765178</c:v>
                </c:pt>
                <c:pt idx="8">
                  <c:v>678450</c:v>
                </c:pt>
                <c:pt idx="9">
                  <c:v>505000</c:v>
                </c:pt>
                <c:pt idx="10">
                  <c:v>490295</c:v>
                </c:pt>
                <c:pt idx="11">
                  <c:v>472643</c:v>
                </c:pt>
                <c:pt idx="12">
                  <c:v>370200</c:v>
                </c:pt>
                <c:pt idx="13">
                  <c:v>0</c:v>
                </c:pt>
                <c:pt idx="14">
                  <c:v>292209</c:v>
                </c:pt>
                <c:pt idx="15">
                  <c:v>263786</c:v>
                </c:pt>
                <c:pt idx="16">
                  <c:v>244107</c:v>
                </c:pt>
                <c:pt idx="17">
                  <c:v>204490</c:v>
                </c:pt>
                <c:pt idx="18">
                  <c:v>191966</c:v>
                </c:pt>
                <c:pt idx="19">
                  <c:v>125572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6-4650-83FB-AE2BE2F6C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8866576"/>
        <c:axId val="1"/>
      </c:barChart>
      <c:catAx>
        <c:axId val="205886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588665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312570781426953E-2"/>
          <c:y val="7.407407407407407E-2"/>
          <c:w val="0.9377123442808607"/>
          <c:h val="0.7093740886555847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'details all'!$N$10:$U$12</c:f>
              <c:multiLvlStrCache>
                <c:ptCount val="8"/>
                <c:lvl>
                  <c:pt idx="0">
                    <c:v>ОП</c:v>
                  </c:pt>
                  <c:pt idx="1">
                    <c:v>ВБ</c:v>
                  </c:pt>
                  <c:pt idx="2">
                    <c:v>ОП</c:v>
                  </c:pt>
                  <c:pt idx="3">
                    <c:v>ВБ</c:v>
                  </c:pt>
                  <c:pt idx="4">
                    <c:v>ОП</c:v>
                  </c:pt>
                  <c:pt idx="5">
                    <c:v>ВБ</c:v>
                  </c:pt>
                  <c:pt idx="6">
                    <c:v>ОП</c:v>
                  </c:pt>
                  <c:pt idx="7">
                    <c:v>ВБ</c:v>
                  </c:pt>
                </c:lvl>
                <c:lvl>
                  <c:pt idx="0">
                    <c:v>Категория специалистов</c:v>
                  </c:pt>
                  <c:pt idx="2">
                    <c:v>Категория общих служб</c:v>
                  </c:pt>
                  <c:pt idx="4">
                    <c:v>Категория специалистов</c:v>
                  </c:pt>
                  <c:pt idx="6">
                    <c:v>Категория общих служб</c:v>
                  </c:pt>
                </c:lvl>
                <c:lvl>
                  <c:pt idx="0">
                    <c:v>Штаб-квартира (34,35 ЭПЗ)</c:v>
                  </c:pt>
                  <c:pt idx="4">
                    <c:v>Подразделения на местах (25,65 ЭПЗ)</c:v>
                  </c:pt>
                </c:lvl>
              </c:multiLvlStrCache>
            </c:multiLvlStrRef>
          </c:cat>
          <c:val>
            <c:numRef>
              <c:f>'details all'!$N$13:$U$13</c:f>
              <c:numCache>
                <c:formatCode>#,##0.00</c:formatCode>
                <c:ptCount val="8"/>
                <c:pt idx="0">
                  <c:v>12.854166666666666</c:v>
                </c:pt>
                <c:pt idx="1">
                  <c:v>11.437500000000002</c:v>
                </c:pt>
                <c:pt idx="2">
                  <c:v>5</c:v>
                </c:pt>
                <c:pt idx="3">
                  <c:v>5.0625</c:v>
                </c:pt>
                <c:pt idx="4">
                  <c:v>7.8749999999999991</c:v>
                </c:pt>
                <c:pt idx="5">
                  <c:v>11.666666666666668</c:v>
                </c:pt>
                <c:pt idx="6">
                  <c:v>0</c:v>
                </c:pt>
                <c:pt idx="7">
                  <c:v>6.1041666666666661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E7-4F21-B346-90F8A12724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90146264"/>
        <c:axId val="390147576"/>
      </c:barChart>
      <c:catAx>
        <c:axId val="39014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147576"/>
        <c:crosses val="autoZero"/>
        <c:auto val="1"/>
        <c:lblAlgn val="ctr"/>
        <c:lblOffset val="100"/>
        <c:noMultiLvlLbl val="0"/>
      </c:catAx>
      <c:valAx>
        <c:axId val="390147576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390146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0.51565</cdr:x>
      <cdr:y>0.88328</cdr:y>
    </cdr:from>
    <cdr:to>
      <cdr:x>0.73739</cdr:x>
      <cdr:y>0.96812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357562" y="2423022"/>
          <a:ext cx="1013791" cy="2327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9A96-F1A8-42C1-930A-40981CAB0A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</Template>
  <TotalTime>1</TotalTime>
  <Pages>13</Pages>
  <Words>1562</Words>
  <Characters>8429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9972</CharactersWithSpaces>
  <SharedDoc>false</SharedDoc>
  <HLinks>
    <vt:vector size="72" baseType="variant">
      <vt:variant>
        <vt:i4>4522102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Chart_5</vt:lpwstr>
      </vt:variant>
      <vt:variant>
        <vt:i4>5374067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table_9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p1c</vt:lpwstr>
      </vt:variant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p1b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p1a</vt:lpwstr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https://unesdoc.unesco.org/ark:/48223/pf0000265307.locale=fr</vt:lpwstr>
      </vt:variant>
      <vt:variant>
        <vt:lpwstr/>
      </vt:variant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http://www.ioc-unesco.org/index.php?option=com_oe&amp;task=viewDocumentRecord&amp;docID=9281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4784207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https://unesdoc.unesco.org/ark:/48223/pf0000367527.locale=fr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исполнении бюджета на 2022-2023 гг. (документ 41 С/5)_x000d_
по состоянию на 31 декабря 2023 г.</dc:title>
  <dc:subject>IOC/EC-57/3.1.Doc(2)</dc:subject>
  <dc:creator>Boned, Patrice</dc:creator>
  <cp:keywords/>
  <dc:description/>
  <cp:lastModifiedBy>Boned, Patrice</cp:lastModifiedBy>
  <cp:revision>2</cp:revision>
  <cp:lastPrinted>2024-05-13T07:53:00Z</cp:lastPrinted>
  <dcterms:created xsi:type="dcterms:W3CDTF">2024-06-18T18:02:00Z</dcterms:created>
  <dcterms:modified xsi:type="dcterms:W3CDTF">2024-06-18T18:02:00Z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n_bogdanova</vt:lpwstr>
  </property>
  <property fmtid="{D5CDD505-2E9C-101B-9397-08002B2CF9AE}" pid="4" name="GeneratedDate">
    <vt:lpwstr>06/04/2024 07:43:00</vt:lpwstr>
  </property>
  <property fmtid="{D5CDD505-2E9C-101B-9397-08002B2CF9AE}" pid="5" name="OriginalDocID">
    <vt:lpwstr>6e1ef9a5-bc98-4aed-b9c0-dc29b3c20652</vt:lpwstr>
  </property>
  <property fmtid="{D5CDD505-2E9C-101B-9397-08002B2CF9AE}" pid="6" name="JobDCPMS">
    <vt:lpwstr>2402836</vt:lpwstr>
  </property>
  <property fmtid="{D5CDD505-2E9C-101B-9397-08002B2CF9AE}" pid="7" name="Language">
    <vt:lpwstr>R</vt:lpwstr>
  </property>
</Properties>
</file>