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2F8F" w:rsidRDefault="00402F8F" w:rsidP="007521C6">
      <w:pPr>
        <w:rPr>
          <w:b/>
          <w:bCs/>
          <w:sz w:val="32"/>
          <w:szCs w:val="32"/>
        </w:rPr>
      </w:pPr>
      <w:r w:rsidRPr="00402F8F">
        <w:rPr>
          <w:b/>
          <w:bCs/>
          <w:sz w:val="32"/>
          <w:szCs w:val="32"/>
        </w:rPr>
        <w:t>TSUNAMI READY COMMUNITY SUPPORT WORKSHEET (ACTIVITIES</w:t>
      </w:r>
      <w:r w:rsidR="001932EB">
        <w:rPr>
          <w:b/>
          <w:bCs/>
          <w:sz w:val="32"/>
          <w:szCs w:val="32"/>
        </w:rPr>
        <w:t xml:space="preserve"> with notes</w:t>
      </w:r>
      <w:r w:rsidRPr="00402F8F">
        <w:rPr>
          <w:b/>
          <w:bCs/>
          <w:sz w:val="32"/>
          <w:szCs w:val="32"/>
        </w:rPr>
        <w:t>, PLAYERS and ROLES, TIME)</w:t>
      </w:r>
    </w:p>
    <w:p w:rsidR="007521C6" w:rsidRPr="007521C6" w:rsidRDefault="007521C6" w:rsidP="007521C6">
      <w:pPr>
        <w:rPr>
          <w:b/>
          <w:bCs/>
          <w:sz w:val="15"/>
          <w:szCs w:val="15"/>
        </w:rPr>
      </w:pPr>
    </w:p>
    <w:p w:rsidR="007521C6" w:rsidRPr="00402F8F" w:rsidRDefault="007521C6" w:rsidP="007521C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 OF COMMUNITY: </w:t>
      </w:r>
    </w:p>
    <w:p w:rsidR="00513FCA" w:rsidRDefault="00513FCA" w:rsidP="007521C6"/>
    <w:tbl>
      <w:tblPr>
        <w:tblW w:w="1502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0"/>
        <w:gridCol w:w="3732"/>
        <w:gridCol w:w="5580"/>
        <w:gridCol w:w="3780"/>
        <w:gridCol w:w="1530"/>
      </w:tblGrid>
      <w:tr w:rsidR="00402F8F" w:rsidRPr="00513FCA" w:rsidTr="007521C6">
        <w:trPr>
          <w:trHeight w:val="292"/>
        </w:trPr>
        <w:tc>
          <w:tcPr>
            <w:tcW w:w="40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</w:p>
        </w:tc>
        <w:tc>
          <w:tcPr>
            <w:tcW w:w="37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0C0C0"/>
            <w:tcMar>
              <w:top w:w="20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  <w:r w:rsidRPr="00513FCA">
              <w:rPr>
                <w:b/>
                <w:bCs/>
                <w:sz w:val="28"/>
                <w:szCs w:val="28"/>
              </w:rPr>
              <w:t>TSUNAMI READY INDICATOR</w:t>
            </w:r>
          </w:p>
        </w:tc>
        <w:tc>
          <w:tcPr>
            <w:tcW w:w="5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0C0C0"/>
            <w:tcMar>
              <w:top w:w="20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jc w:val="center"/>
              <w:rPr>
                <w:sz w:val="28"/>
                <w:szCs w:val="28"/>
              </w:rPr>
            </w:pPr>
            <w:r w:rsidRPr="00513FCA">
              <w:rPr>
                <w:b/>
                <w:bCs/>
                <w:sz w:val="28"/>
                <w:szCs w:val="28"/>
              </w:rPr>
              <w:t>Activit</w:t>
            </w:r>
            <w:r w:rsidR="00402F8F">
              <w:rPr>
                <w:b/>
                <w:bCs/>
                <w:sz w:val="28"/>
                <w:szCs w:val="28"/>
              </w:rPr>
              <w:t>ies</w:t>
            </w:r>
            <w:r w:rsidR="001932EB">
              <w:rPr>
                <w:b/>
                <w:bCs/>
                <w:sz w:val="28"/>
                <w:szCs w:val="28"/>
              </w:rPr>
              <w:t>, with notes (issues, concerns)</w:t>
            </w:r>
          </w:p>
        </w:tc>
        <w:tc>
          <w:tcPr>
            <w:tcW w:w="3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0C0C0"/>
            <w:tcMar>
              <w:top w:w="20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jc w:val="center"/>
              <w:rPr>
                <w:sz w:val="28"/>
                <w:szCs w:val="28"/>
              </w:rPr>
            </w:pPr>
            <w:r w:rsidRPr="00513FCA">
              <w:rPr>
                <w:b/>
                <w:bCs/>
                <w:sz w:val="28"/>
                <w:szCs w:val="28"/>
              </w:rPr>
              <w:t>Who (Agency/Office)</w:t>
            </w:r>
            <w:r w:rsidR="00402F8F">
              <w:rPr>
                <w:b/>
                <w:bCs/>
                <w:sz w:val="28"/>
                <w:szCs w:val="28"/>
              </w:rPr>
              <w:t xml:space="preserve"> - </w:t>
            </w:r>
            <w:r w:rsidR="007521C6">
              <w:rPr>
                <w:b/>
                <w:bCs/>
                <w:sz w:val="28"/>
                <w:szCs w:val="28"/>
              </w:rPr>
              <w:t xml:space="preserve">   Players, </w:t>
            </w:r>
            <w:r w:rsidR="00402F8F">
              <w:rPr>
                <w:b/>
                <w:bCs/>
                <w:sz w:val="28"/>
                <w:szCs w:val="28"/>
              </w:rPr>
              <w:t>Role</w:t>
            </w:r>
          </w:p>
        </w:tc>
        <w:tc>
          <w:tcPr>
            <w:tcW w:w="15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C0C0C0"/>
            <w:tcMar>
              <w:top w:w="20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 w:rsidRPr="00513FCA">
              <w:rPr>
                <w:b/>
                <w:bCs/>
                <w:sz w:val="28"/>
                <w:szCs w:val="28"/>
              </w:rPr>
              <w:t xml:space="preserve">ime </w:t>
            </w:r>
            <w:r w:rsidR="00402F8F">
              <w:rPr>
                <w:b/>
                <w:bCs/>
                <w:sz w:val="28"/>
                <w:szCs w:val="28"/>
              </w:rPr>
              <w:t>it will take</w:t>
            </w:r>
          </w:p>
        </w:tc>
      </w:tr>
      <w:tr w:rsidR="00402F8F" w:rsidRPr="00513FCA" w:rsidTr="007521C6">
        <w:trPr>
          <w:trHeight w:val="334"/>
        </w:trPr>
        <w:tc>
          <w:tcPr>
            <w:tcW w:w="40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00B0F0"/>
            <w:tcMar>
              <w:top w:w="22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32"/>
                <w:szCs w:val="32"/>
              </w:rPr>
            </w:pPr>
            <w:r w:rsidRPr="00513FCA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37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00B0F0"/>
            <w:tcMar>
              <w:top w:w="22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32"/>
                <w:szCs w:val="32"/>
              </w:rPr>
            </w:pPr>
            <w:r w:rsidRPr="00513FCA">
              <w:rPr>
                <w:b/>
                <w:bCs/>
                <w:sz w:val="32"/>
                <w:szCs w:val="32"/>
              </w:rPr>
              <w:t>ASSESSMENT (ASSESS)</w:t>
            </w:r>
          </w:p>
        </w:tc>
        <w:tc>
          <w:tcPr>
            <w:tcW w:w="5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00B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00B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00B0F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32"/>
                <w:szCs w:val="32"/>
              </w:rPr>
            </w:pPr>
          </w:p>
        </w:tc>
      </w:tr>
      <w:tr w:rsidR="007521C6" w:rsidRPr="00513FCA" w:rsidTr="007521C6">
        <w:trPr>
          <w:trHeight w:val="986"/>
        </w:trPr>
        <w:tc>
          <w:tcPr>
            <w:tcW w:w="40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00B0F0"/>
            <w:tcMar>
              <w:top w:w="19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  <w:r w:rsidRPr="00513FCA">
              <w:rPr>
                <w:sz w:val="28"/>
                <w:szCs w:val="28"/>
              </w:rPr>
              <w:t>1</w:t>
            </w:r>
          </w:p>
        </w:tc>
        <w:tc>
          <w:tcPr>
            <w:tcW w:w="37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4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  <w:r w:rsidRPr="00513FCA">
              <w:rPr>
                <w:b/>
                <w:bCs/>
                <w:sz w:val="28"/>
                <w:szCs w:val="28"/>
              </w:rPr>
              <w:t>ASSESS-1</w:t>
            </w:r>
            <w:r w:rsidRPr="00513FCA">
              <w:rPr>
                <w:sz w:val="28"/>
                <w:szCs w:val="28"/>
              </w:rPr>
              <w:t>. Tsunami hazard zones are mapped and</w:t>
            </w:r>
            <w:r w:rsidR="007521C6">
              <w:rPr>
                <w:sz w:val="28"/>
                <w:szCs w:val="28"/>
              </w:rPr>
              <w:t xml:space="preserve"> </w:t>
            </w:r>
            <w:r w:rsidRPr="00513FCA">
              <w:rPr>
                <w:sz w:val="28"/>
                <w:szCs w:val="28"/>
              </w:rPr>
              <w:t>designated</w:t>
            </w:r>
          </w:p>
        </w:tc>
        <w:tc>
          <w:tcPr>
            <w:tcW w:w="5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  <w:tc>
          <w:tcPr>
            <w:tcW w:w="3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  <w:tc>
          <w:tcPr>
            <w:tcW w:w="15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</w:tr>
      <w:tr w:rsidR="007521C6" w:rsidRPr="00513FCA" w:rsidTr="007521C6">
        <w:trPr>
          <w:trHeight w:val="995"/>
        </w:trPr>
        <w:tc>
          <w:tcPr>
            <w:tcW w:w="40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00B0F0"/>
            <w:tcMar>
              <w:top w:w="19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  <w:r w:rsidRPr="00513FCA">
              <w:rPr>
                <w:sz w:val="28"/>
                <w:szCs w:val="28"/>
              </w:rPr>
              <w:t>2</w:t>
            </w:r>
          </w:p>
        </w:tc>
        <w:tc>
          <w:tcPr>
            <w:tcW w:w="37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4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  <w:r w:rsidRPr="00513FCA">
              <w:rPr>
                <w:b/>
                <w:bCs/>
                <w:sz w:val="28"/>
                <w:szCs w:val="28"/>
              </w:rPr>
              <w:t>ASSESS-2</w:t>
            </w:r>
            <w:r w:rsidRPr="00513FCA">
              <w:rPr>
                <w:sz w:val="28"/>
                <w:szCs w:val="28"/>
              </w:rPr>
              <w:t>. The number of people at risk in the tsunami hazard zone is estimated</w:t>
            </w:r>
          </w:p>
        </w:tc>
        <w:tc>
          <w:tcPr>
            <w:tcW w:w="5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  <w:tc>
          <w:tcPr>
            <w:tcW w:w="3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  <w:tc>
          <w:tcPr>
            <w:tcW w:w="15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</w:tr>
      <w:tr w:rsidR="007521C6" w:rsidRPr="00513FCA" w:rsidTr="007521C6">
        <w:trPr>
          <w:trHeight w:val="1094"/>
        </w:trPr>
        <w:tc>
          <w:tcPr>
            <w:tcW w:w="40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00B0F0"/>
            <w:tcMar>
              <w:top w:w="19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  <w:r w:rsidRPr="00513FCA">
              <w:rPr>
                <w:sz w:val="28"/>
                <w:szCs w:val="28"/>
              </w:rPr>
              <w:t>3</w:t>
            </w:r>
          </w:p>
        </w:tc>
        <w:tc>
          <w:tcPr>
            <w:tcW w:w="37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4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  <w:r w:rsidRPr="00513FCA">
              <w:rPr>
                <w:b/>
                <w:bCs/>
                <w:sz w:val="28"/>
                <w:szCs w:val="28"/>
              </w:rPr>
              <w:t>ASSESS-3</w:t>
            </w:r>
            <w:r w:rsidRPr="00513FCA">
              <w:rPr>
                <w:sz w:val="28"/>
                <w:szCs w:val="28"/>
              </w:rPr>
              <w:t>. Economic, infrastructural, political, and social resources are identified</w:t>
            </w:r>
          </w:p>
        </w:tc>
        <w:tc>
          <w:tcPr>
            <w:tcW w:w="5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  <w:tc>
          <w:tcPr>
            <w:tcW w:w="3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  <w:tc>
          <w:tcPr>
            <w:tcW w:w="15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</w:tr>
      <w:tr w:rsidR="00402F8F" w:rsidRPr="00513FCA" w:rsidTr="007521C6">
        <w:trPr>
          <w:trHeight w:val="338"/>
        </w:trPr>
        <w:tc>
          <w:tcPr>
            <w:tcW w:w="40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FFF00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  <w:r w:rsidRPr="00513FCA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37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  <w:tcMar>
              <w:top w:w="42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  <w:r w:rsidRPr="00513FCA">
              <w:rPr>
                <w:b/>
                <w:bCs/>
                <w:sz w:val="28"/>
                <w:szCs w:val="28"/>
              </w:rPr>
              <w:t>PREPAREDNESS (PREP)</w:t>
            </w:r>
          </w:p>
        </w:tc>
        <w:tc>
          <w:tcPr>
            <w:tcW w:w="5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</w:p>
        </w:tc>
      </w:tr>
      <w:tr w:rsidR="007521C6" w:rsidRPr="00513FCA" w:rsidTr="007521C6">
        <w:trPr>
          <w:trHeight w:val="1157"/>
        </w:trPr>
        <w:tc>
          <w:tcPr>
            <w:tcW w:w="40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FFF00"/>
            <w:tcMar>
              <w:top w:w="19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  <w:r w:rsidRPr="00513FCA">
              <w:rPr>
                <w:sz w:val="28"/>
                <w:szCs w:val="28"/>
              </w:rPr>
              <w:t>4</w:t>
            </w:r>
          </w:p>
        </w:tc>
        <w:tc>
          <w:tcPr>
            <w:tcW w:w="37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4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  <w:r w:rsidRPr="00513FCA">
              <w:rPr>
                <w:b/>
                <w:bCs/>
                <w:sz w:val="28"/>
                <w:szCs w:val="28"/>
              </w:rPr>
              <w:t>PREP-1</w:t>
            </w:r>
            <w:r w:rsidRPr="00513FCA">
              <w:rPr>
                <w:sz w:val="28"/>
                <w:szCs w:val="28"/>
              </w:rPr>
              <w:t>. Easily understood tsunami evacuation maps are approved</w:t>
            </w:r>
          </w:p>
        </w:tc>
        <w:tc>
          <w:tcPr>
            <w:tcW w:w="5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  <w:tc>
          <w:tcPr>
            <w:tcW w:w="3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  <w:tc>
          <w:tcPr>
            <w:tcW w:w="15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</w:tr>
      <w:tr w:rsidR="007521C6" w:rsidRPr="00513FCA" w:rsidTr="007521C6">
        <w:trPr>
          <w:trHeight w:val="1391"/>
        </w:trPr>
        <w:tc>
          <w:tcPr>
            <w:tcW w:w="40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FFF00"/>
            <w:tcMar>
              <w:top w:w="19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  <w:r w:rsidRPr="00513FCA">
              <w:rPr>
                <w:sz w:val="28"/>
                <w:szCs w:val="28"/>
              </w:rPr>
              <w:t>5</w:t>
            </w:r>
          </w:p>
        </w:tc>
        <w:tc>
          <w:tcPr>
            <w:tcW w:w="37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4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  <w:r w:rsidRPr="00513FCA">
              <w:rPr>
                <w:b/>
                <w:bCs/>
                <w:sz w:val="28"/>
                <w:szCs w:val="28"/>
              </w:rPr>
              <w:t>PREP-2</w:t>
            </w:r>
            <w:r w:rsidRPr="00513FCA">
              <w:rPr>
                <w:sz w:val="28"/>
                <w:szCs w:val="28"/>
              </w:rPr>
              <w:t>. Tsunami information including signage is publicly displayed</w:t>
            </w:r>
          </w:p>
        </w:tc>
        <w:tc>
          <w:tcPr>
            <w:tcW w:w="5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  <w:tc>
          <w:tcPr>
            <w:tcW w:w="3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  <w:tc>
          <w:tcPr>
            <w:tcW w:w="15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</w:tr>
      <w:tr w:rsidR="007521C6" w:rsidRPr="00513FCA" w:rsidTr="007521C6">
        <w:trPr>
          <w:trHeight w:val="1485"/>
        </w:trPr>
        <w:tc>
          <w:tcPr>
            <w:tcW w:w="40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  <w:r w:rsidRPr="00513FCA">
              <w:rPr>
                <w:sz w:val="28"/>
                <w:szCs w:val="28"/>
              </w:rPr>
              <w:t>6</w:t>
            </w:r>
          </w:p>
        </w:tc>
        <w:tc>
          <w:tcPr>
            <w:tcW w:w="37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  <w:r w:rsidRPr="00513FCA">
              <w:rPr>
                <w:b/>
                <w:bCs/>
                <w:sz w:val="28"/>
                <w:szCs w:val="28"/>
              </w:rPr>
              <w:t>PREP-3</w:t>
            </w:r>
            <w:r w:rsidRPr="00513FCA">
              <w:rPr>
                <w:sz w:val="28"/>
                <w:szCs w:val="28"/>
              </w:rPr>
              <w:t>. Outreach and public awareness and education resources are available and distributed</w:t>
            </w:r>
          </w:p>
        </w:tc>
        <w:tc>
          <w:tcPr>
            <w:tcW w:w="5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  <w:tc>
          <w:tcPr>
            <w:tcW w:w="3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  <w:tc>
          <w:tcPr>
            <w:tcW w:w="15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</w:tr>
      <w:tr w:rsidR="007521C6" w:rsidRPr="00513FCA" w:rsidTr="007521C6">
        <w:trPr>
          <w:trHeight w:val="1485"/>
        </w:trPr>
        <w:tc>
          <w:tcPr>
            <w:tcW w:w="40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  <w:r w:rsidRPr="00513FC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7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  <w:r w:rsidRPr="00513FCA">
              <w:rPr>
                <w:b/>
                <w:bCs/>
                <w:sz w:val="28"/>
                <w:szCs w:val="28"/>
              </w:rPr>
              <w:t>PREP-4</w:t>
            </w:r>
            <w:r w:rsidRPr="00513FCA">
              <w:rPr>
                <w:sz w:val="28"/>
                <w:szCs w:val="28"/>
              </w:rPr>
              <w:t xml:space="preserve">. Outreach or educational activities are </w:t>
            </w:r>
            <w:proofErr w:type="gramStart"/>
            <w:r w:rsidRPr="00513FCA">
              <w:rPr>
                <w:sz w:val="28"/>
                <w:szCs w:val="28"/>
              </w:rPr>
              <w:t xml:space="preserve">held </w:t>
            </w:r>
            <w:r w:rsidR="007521C6">
              <w:rPr>
                <w:sz w:val="28"/>
                <w:szCs w:val="28"/>
              </w:rPr>
              <w:t xml:space="preserve"> </w:t>
            </w:r>
            <w:r w:rsidRPr="00513FCA">
              <w:rPr>
                <w:sz w:val="28"/>
                <w:szCs w:val="28"/>
              </w:rPr>
              <w:t>at</w:t>
            </w:r>
            <w:proofErr w:type="gramEnd"/>
            <w:r w:rsidRPr="00513FCA">
              <w:rPr>
                <w:sz w:val="28"/>
                <w:szCs w:val="28"/>
              </w:rPr>
              <w:t xml:space="preserve"> least 3 times a year</w:t>
            </w:r>
          </w:p>
        </w:tc>
        <w:tc>
          <w:tcPr>
            <w:tcW w:w="5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  <w:tc>
          <w:tcPr>
            <w:tcW w:w="3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  <w:tc>
          <w:tcPr>
            <w:tcW w:w="15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</w:tr>
      <w:tr w:rsidR="007521C6" w:rsidRPr="00513FCA" w:rsidTr="007521C6">
        <w:trPr>
          <w:trHeight w:val="1289"/>
        </w:trPr>
        <w:tc>
          <w:tcPr>
            <w:tcW w:w="40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FFF00"/>
            <w:tcMar>
              <w:top w:w="19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  <w:r w:rsidRPr="00513FCA">
              <w:rPr>
                <w:sz w:val="28"/>
                <w:szCs w:val="28"/>
              </w:rPr>
              <w:t>8</w:t>
            </w:r>
          </w:p>
        </w:tc>
        <w:tc>
          <w:tcPr>
            <w:tcW w:w="37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7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  <w:r w:rsidRPr="00513FCA">
              <w:rPr>
                <w:b/>
                <w:bCs/>
                <w:sz w:val="28"/>
                <w:szCs w:val="28"/>
              </w:rPr>
              <w:t>PREP-5</w:t>
            </w:r>
            <w:r w:rsidRPr="00513FCA">
              <w:rPr>
                <w:sz w:val="28"/>
                <w:szCs w:val="28"/>
              </w:rPr>
              <w:t>: A community tsunami exercise is conducted at least every two years</w:t>
            </w:r>
          </w:p>
        </w:tc>
        <w:tc>
          <w:tcPr>
            <w:tcW w:w="5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  <w:tc>
          <w:tcPr>
            <w:tcW w:w="3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  <w:tc>
          <w:tcPr>
            <w:tcW w:w="15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</w:tr>
      <w:tr w:rsidR="00402F8F" w:rsidRPr="00513FCA" w:rsidTr="007521C6">
        <w:trPr>
          <w:trHeight w:val="294"/>
        </w:trPr>
        <w:tc>
          <w:tcPr>
            <w:tcW w:w="40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FC000"/>
            <w:tcMar>
              <w:top w:w="22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  <w:r w:rsidRPr="00513FCA"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37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C000"/>
            <w:tcMar>
              <w:top w:w="22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  <w:r w:rsidRPr="00513FCA">
              <w:rPr>
                <w:b/>
                <w:bCs/>
                <w:sz w:val="28"/>
                <w:szCs w:val="28"/>
              </w:rPr>
              <w:t>RESPONSE (RESP)</w:t>
            </w:r>
          </w:p>
        </w:tc>
        <w:tc>
          <w:tcPr>
            <w:tcW w:w="5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</w:p>
        </w:tc>
      </w:tr>
      <w:tr w:rsidR="007521C6" w:rsidRPr="00513FCA" w:rsidTr="007521C6">
        <w:trPr>
          <w:trHeight w:val="1310"/>
        </w:trPr>
        <w:tc>
          <w:tcPr>
            <w:tcW w:w="40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FC000"/>
            <w:tcMar>
              <w:top w:w="19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  <w:r w:rsidRPr="00513FCA">
              <w:rPr>
                <w:sz w:val="28"/>
                <w:szCs w:val="28"/>
              </w:rPr>
              <w:t>9</w:t>
            </w:r>
          </w:p>
        </w:tc>
        <w:tc>
          <w:tcPr>
            <w:tcW w:w="37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4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  <w:r w:rsidRPr="00513FCA">
              <w:rPr>
                <w:b/>
                <w:bCs/>
                <w:sz w:val="28"/>
                <w:szCs w:val="28"/>
              </w:rPr>
              <w:t>RESP-1</w:t>
            </w:r>
            <w:r w:rsidRPr="00513FCA">
              <w:rPr>
                <w:sz w:val="28"/>
                <w:szCs w:val="28"/>
              </w:rPr>
              <w:t>. A community tsunami emergency response plan is approved</w:t>
            </w:r>
          </w:p>
        </w:tc>
        <w:tc>
          <w:tcPr>
            <w:tcW w:w="5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  <w:tc>
          <w:tcPr>
            <w:tcW w:w="3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  <w:tc>
          <w:tcPr>
            <w:tcW w:w="15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</w:tr>
      <w:tr w:rsidR="007521C6" w:rsidRPr="00513FCA" w:rsidTr="007521C6">
        <w:trPr>
          <w:trHeight w:val="1319"/>
        </w:trPr>
        <w:tc>
          <w:tcPr>
            <w:tcW w:w="40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FC000"/>
            <w:tcMar>
              <w:top w:w="19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  <w:r w:rsidRPr="00513FCA">
              <w:rPr>
                <w:sz w:val="28"/>
                <w:szCs w:val="28"/>
              </w:rPr>
              <w:t>10</w:t>
            </w:r>
          </w:p>
        </w:tc>
        <w:tc>
          <w:tcPr>
            <w:tcW w:w="37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4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  <w:r w:rsidRPr="00513FCA">
              <w:rPr>
                <w:b/>
                <w:bCs/>
                <w:sz w:val="28"/>
                <w:szCs w:val="28"/>
              </w:rPr>
              <w:t>RESP-2</w:t>
            </w:r>
            <w:r w:rsidRPr="00513FCA">
              <w:rPr>
                <w:sz w:val="28"/>
                <w:szCs w:val="28"/>
              </w:rPr>
              <w:t>. The capacity to manage emergency response operations during a tsunami is in place</w:t>
            </w:r>
          </w:p>
        </w:tc>
        <w:tc>
          <w:tcPr>
            <w:tcW w:w="5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  <w:tc>
          <w:tcPr>
            <w:tcW w:w="3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  <w:tc>
          <w:tcPr>
            <w:tcW w:w="15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</w:tr>
      <w:tr w:rsidR="007521C6" w:rsidRPr="00513FCA" w:rsidTr="007521C6">
        <w:trPr>
          <w:trHeight w:val="1400"/>
        </w:trPr>
        <w:tc>
          <w:tcPr>
            <w:tcW w:w="40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FC000"/>
            <w:tcMar>
              <w:top w:w="19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  <w:r w:rsidRPr="00513FCA">
              <w:rPr>
                <w:sz w:val="28"/>
                <w:szCs w:val="28"/>
              </w:rPr>
              <w:t>11</w:t>
            </w:r>
          </w:p>
        </w:tc>
        <w:tc>
          <w:tcPr>
            <w:tcW w:w="37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4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  <w:r w:rsidRPr="00513FCA">
              <w:rPr>
                <w:b/>
                <w:bCs/>
                <w:sz w:val="28"/>
                <w:szCs w:val="28"/>
              </w:rPr>
              <w:t>RESP-3</w:t>
            </w:r>
            <w:r w:rsidRPr="00513FCA">
              <w:rPr>
                <w:sz w:val="28"/>
                <w:szCs w:val="28"/>
              </w:rPr>
              <w:t>. Redundant and reliable means to timely receive 24-hour official tsunami alerts are in place</w:t>
            </w:r>
          </w:p>
        </w:tc>
        <w:tc>
          <w:tcPr>
            <w:tcW w:w="5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  <w:tc>
          <w:tcPr>
            <w:tcW w:w="3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  <w:tc>
          <w:tcPr>
            <w:tcW w:w="15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</w:tr>
      <w:tr w:rsidR="007521C6" w:rsidRPr="00513FCA" w:rsidTr="007521C6">
        <w:trPr>
          <w:trHeight w:val="1404"/>
        </w:trPr>
        <w:tc>
          <w:tcPr>
            <w:tcW w:w="400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  <w:r w:rsidRPr="00513FCA">
              <w:rPr>
                <w:sz w:val="28"/>
                <w:szCs w:val="28"/>
              </w:rPr>
              <w:t>12</w:t>
            </w:r>
          </w:p>
        </w:tc>
        <w:tc>
          <w:tcPr>
            <w:tcW w:w="37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30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>
            <w:pPr>
              <w:rPr>
                <w:sz w:val="28"/>
                <w:szCs w:val="28"/>
              </w:rPr>
            </w:pPr>
            <w:r w:rsidRPr="00513FCA">
              <w:rPr>
                <w:b/>
                <w:bCs/>
                <w:sz w:val="28"/>
                <w:szCs w:val="28"/>
              </w:rPr>
              <w:t>RESP-4</w:t>
            </w:r>
            <w:r w:rsidRPr="00513FCA">
              <w:rPr>
                <w:sz w:val="28"/>
                <w:szCs w:val="28"/>
              </w:rPr>
              <w:t xml:space="preserve">. Redundant and reliable means to timely </w:t>
            </w:r>
            <w:proofErr w:type="gramStart"/>
            <w:r w:rsidRPr="00513FCA">
              <w:rPr>
                <w:sz w:val="28"/>
                <w:szCs w:val="28"/>
              </w:rPr>
              <w:t xml:space="preserve">disseminate </w:t>
            </w:r>
            <w:r w:rsidR="007521C6">
              <w:rPr>
                <w:sz w:val="28"/>
                <w:szCs w:val="28"/>
              </w:rPr>
              <w:t xml:space="preserve"> </w:t>
            </w:r>
            <w:r w:rsidRPr="00513FCA">
              <w:rPr>
                <w:sz w:val="28"/>
                <w:szCs w:val="28"/>
              </w:rPr>
              <w:t>24</w:t>
            </w:r>
            <w:proofErr w:type="gramEnd"/>
            <w:r w:rsidRPr="00513FCA">
              <w:rPr>
                <w:sz w:val="28"/>
                <w:szCs w:val="28"/>
              </w:rPr>
              <w:t>-hour official tsunami alerts to the public are in place</w:t>
            </w:r>
          </w:p>
        </w:tc>
        <w:tc>
          <w:tcPr>
            <w:tcW w:w="55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  <w:tc>
          <w:tcPr>
            <w:tcW w:w="378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  <w:tc>
          <w:tcPr>
            <w:tcW w:w="153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13FCA" w:rsidRPr="00513FCA" w:rsidRDefault="00513FCA" w:rsidP="007521C6"/>
        </w:tc>
      </w:tr>
    </w:tbl>
    <w:p w:rsidR="00513FCA" w:rsidRDefault="00513FCA"/>
    <w:sectPr w:rsidR="00513FCA" w:rsidSect="007521C6">
      <w:pgSz w:w="16820" w:h="11900" w:orient="landscape"/>
      <w:pgMar w:top="864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CA"/>
    <w:rsid w:val="00004B8F"/>
    <w:rsid w:val="00010015"/>
    <w:rsid w:val="00073D52"/>
    <w:rsid w:val="00094479"/>
    <w:rsid w:val="000C24BE"/>
    <w:rsid w:val="001067C7"/>
    <w:rsid w:val="00126827"/>
    <w:rsid w:val="00147E63"/>
    <w:rsid w:val="001844BC"/>
    <w:rsid w:val="00187A4C"/>
    <w:rsid w:val="001932EB"/>
    <w:rsid w:val="00193D58"/>
    <w:rsid w:val="001B224E"/>
    <w:rsid w:val="001B6C69"/>
    <w:rsid w:val="001C0169"/>
    <w:rsid w:val="001C4C7C"/>
    <w:rsid w:val="001E79C2"/>
    <w:rsid w:val="002122D7"/>
    <w:rsid w:val="002172E4"/>
    <w:rsid w:val="00226987"/>
    <w:rsid w:val="00242F94"/>
    <w:rsid w:val="00255E21"/>
    <w:rsid w:val="00266A30"/>
    <w:rsid w:val="002947B2"/>
    <w:rsid w:val="002D1812"/>
    <w:rsid w:val="002D570B"/>
    <w:rsid w:val="002D6A00"/>
    <w:rsid w:val="0037053D"/>
    <w:rsid w:val="00374D6E"/>
    <w:rsid w:val="00375020"/>
    <w:rsid w:val="0038080A"/>
    <w:rsid w:val="003B49FB"/>
    <w:rsid w:val="00402F8F"/>
    <w:rsid w:val="004041C1"/>
    <w:rsid w:val="00423205"/>
    <w:rsid w:val="004741C8"/>
    <w:rsid w:val="004A0CFA"/>
    <w:rsid w:val="004E6D83"/>
    <w:rsid w:val="00513FCA"/>
    <w:rsid w:val="005968E2"/>
    <w:rsid w:val="005D15D9"/>
    <w:rsid w:val="00604181"/>
    <w:rsid w:val="00636CD0"/>
    <w:rsid w:val="006416F1"/>
    <w:rsid w:val="006531AA"/>
    <w:rsid w:val="00664E06"/>
    <w:rsid w:val="006651B2"/>
    <w:rsid w:val="006C51AC"/>
    <w:rsid w:val="006C66CE"/>
    <w:rsid w:val="006E4264"/>
    <w:rsid w:val="006E6593"/>
    <w:rsid w:val="0070708C"/>
    <w:rsid w:val="0071626C"/>
    <w:rsid w:val="007216B7"/>
    <w:rsid w:val="0073529D"/>
    <w:rsid w:val="007521C6"/>
    <w:rsid w:val="007579E8"/>
    <w:rsid w:val="0079584B"/>
    <w:rsid w:val="007A25D6"/>
    <w:rsid w:val="007A2C34"/>
    <w:rsid w:val="007F22B9"/>
    <w:rsid w:val="007F22CC"/>
    <w:rsid w:val="00835083"/>
    <w:rsid w:val="00851008"/>
    <w:rsid w:val="008A307E"/>
    <w:rsid w:val="008B02B6"/>
    <w:rsid w:val="00937E3C"/>
    <w:rsid w:val="0096082A"/>
    <w:rsid w:val="00980083"/>
    <w:rsid w:val="009C6F3B"/>
    <w:rsid w:val="00A044EF"/>
    <w:rsid w:val="00A63EF9"/>
    <w:rsid w:val="00A80AA2"/>
    <w:rsid w:val="00B07404"/>
    <w:rsid w:val="00B25316"/>
    <w:rsid w:val="00B30234"/>
    <w:rsid w:val="00B34188"/>
    <w:rsid w:val="00B42F29"/>
    <w:rsid w:val="00B562F3"/>
    <w:rsid w:val="00B809F4"/>
    <w:rsid w:val="00B854B9"/>
    <w:rsid w:val="00B90E17"/>
    <w:rsid w:val="00BA293D"/>
    <w:rsid w:val="00BB4DB8"/>
    <w:rsid w:val="00C06E7E"/>
    <w:rsid w:val="00C16D2D"/>
    <w:rsid w:val="00C602A4"/>
    <w:rsid w:val="00D41137"/>
    <w:rsid w:val="00D60416"/>
    <w:rsid w:val="00DD338C"/>
    <w:rsid w:val="00DE7D9D"/>
    <w:rsid w:val="00E053AD"/>
    <w:rsid w:val="00E46C20"/>
    <w:rsid w:val="00E47573"/>
    <w:rsid w:val="00E47ED5"/>
    <w:rsid w:val="00E51B3E"/>
    <w:rsid w:val="00E61547"/>
    <w:rsid w:val="00E66DF0"/>
    <w:rsid w:val="00EA41EC"/>
    <w:rsid w:val="00ED5DB4"/>
    <w:rsid w:val="00EF7D96"/>
    <w:rsid w:val="00F12C28"/>
    <w:rsid w:val="00F20540"/>
    <w:rsid w:val="00F21CFF"/>
    <w:rsid w:val="00F30A66"/>
    <w:rsid w:val="00F31709"/>
    <w:rsid w:val="00F6125A"/>
    <w:rsid w:val="00F651A6"/>
    <w:rsid w:val="00F84FFB"/>
    <w:rsid w:val="00F90837"/>
    <w:rsid w:val="00F935F3"/>
    <w:rsid w:val="00F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0002A2"/>
  <w15:chartTrackingRefBased/>
  <w15:docId w15:val="{49F88F70-EB30-0F49-BB3E-0AD207F0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Kong</dc:creator>
  <cp:keywords/>
  <dc:description/>
  <cp:lastModifiedBy>Laura Kong</cp:lastModifiedBy>
  <cp:revision>3</cp:revision>
  <dcterms:created xsi:type="dcterms:W3CDTF">2024-07-30T17:58:00Z</dcterms:created>
  <dcterms:modified xsi:type="dcterms:W3CDTF">2024-07-30T19:05:00Z</dcterms:modified>
</cp:coreProperties>
</file>