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AFA21" w14:textId="77777777" w:rsidR="001C5033" w:rsidRPr="00BB4C8C" w:rsidRDefault="00000000">
      <w:r w:rsidRPr="00BB4C8C">
        <w:t xml:space="preserve">Ограниченное распространение                                         </w:t>
      </w:r>
      <w:r w:rsidRPr="00BB4C8C">
        <w:tab/>
      </w:r>
      <w:r w:rsidRPr="00BB4C8C">
        <w:tab/>
      </w:r>
      <w:r w:rsidRPr="00BB4C8C">
        <w:tab/>
        <w:t xml:space="preserve">                 IOC/IODE-28/2</w:t>
      </w:r>
    </w:p>
    <w:p w14:paraId="6CBAB667" w14:textId="2E58FC50" w:rsidR="001C5033" w:rsidRPr="00BB4C8C" w:rsidRDefault="00000000">
      <w:pPr>
        <w:jc w:val="right"/>
      </w:pPr>
      <w:r w:rsidRPr="00BB4C8C">
        <w:t xml:space="preserve">Остенде, </w:t>
      </w:r>
      <w:r w:rsidR="00747FE2">
        <w:t xml:space="preserve">3 февраля </w:t>
      </w:r>
      <w:r w:rsidR="00F91935">
        <w:t>2025</w:t>
      </w:r>
      <w:r w:rsidRPr="00BB4C8C">
        <w:t xml:space="preserve"> г.</w:t>
      </w:r>
    </w:p>
    <w:p w14:paraId="51F47558" w14:textId="77777777" w:rsidR="001C5033" w:rsidRPr="00BB4C8C" w:rsidRDefault="00000000">
      <w:pPr>
        <w:jc w:val="right"/>
      </w:pPr>
      <w:r w:rsidRPr="00BB4C8C">
        <w:t>Оригинал: Английский</w:t>
      </w:r>
    </w:p>
    <w:p w14:paraId="2A468869" w14:textId="77777777" w:rsidR="001C5033" w:rsidRPr="00BB4C8C" w:rsidRDefault="001C5033">
      <w:pPr>
        <w:jc w:val="center"/>
        <w:rPr>
          <w:b/>
        </w:rPr>
      </w:pPr>
    </w:p>
    <w:p w14:paraId="6EEBFD02" w14:textId="77777777" w:rsidR="001C5033" w:rsidRPr="00BB4C8C" w:rsidRDefault="001C5033">
      <w:pPr>
        <w:jc w:val="center"/>
        <w:rPr>
          <w:b/>
        </w:rPr>
      </w:pPr>
    </w:p>
    <w:p w14:paraId="6E561FE6" w14:textId="77777777" w:rsidR="001C5033" w:rsidRPr="00BB4C8C" w:rsidRDefault="00000000">
      <w:pPr>
        <w:jc w:val="center"/>
        <w:rPr>
          <w:b/>
        </w:rPr>
      </w:pPr>
      <w:r w:rsidRPr="00BB4C8C">
        <w:rPr>
          <w:b/>
        </w:rPr>
        <w:t>МЕЖПРАВИТЕЛЬСТВЕННАЯ ОКЕАНОГРАФИЧЕСКАЯ КОМИССИЯ</w:t>
      </w:r>
    </w:p>
    <w:p w14:paraId="7912A33A" w14:textId="77777777" w:rsidR="001C5033" w:rsidRPr="00BB4C8C" w:rsidRDefault="00000000">
      <w:pPr>
        <w:jc w:val="center"/>
        <w:rPr>
          <w:b/>
        </w:rPr>
      </w:pPr>
      <w:r w:rsidRPr="00BB4C8C">
        <w:rPr>
          <w:b/>
        </w:rPr>
        <w:t>(из ЮНЕСКО)</w:t>
      </w:r>
    </w:p>
    <w:p w14:paraId="5B0CDED5" w14:textId="77777777" w:rsidR="001C5033" w:rsidRPr="00BB4C8C" w:rsidRDefault="001C5033">
      <w:pPr>
        <w:jc w:val="center"/>
      </w:pPr>
    </w:p>
    <w:p w14:paraId="17CD6779" w14:textId="77777777" w:rsidR="001C5033" w:rsidRPr="00BB4C8C" w:rsidRDefault="00000000">
      <w:pPr>
        <w:spacing w:after="200"/>
        <w:jc w:val="center"/>
        <w:rPr>
          <w:b/>
        </w:rPr>
      </w:pPr>
      <w:r w:rsidRPr="00BB4C8C">
        <w:rPr>
          <w:b/>
        </w:rPr>
        <w:t>Двадцать восьмая сессия Комитета МОК по международному обмену океанографическими данными и информацией (МООД-28)</w:t>
      </w:r>
    </w:p>
    <w:p w14:paraId="3E075B7B" w14:textId="77777777" w:rsidR="001C5033" w:rsidRPr="00BB4C8C" w:rsidRDefault="00000000">
      <w:pPr>
        <w:spacing w:after="200"/>
        <w:jc w:val="center"/>
        <w:rPr>
          <w:b/>
        </w:rPr>
      </w:pPr>
      <w:r w:rsidRPr="00BB4C8C">
        <w:rPr>
          <w:b/>
        </w:rPr>
        <w:t>12-14 марта 2025 г.</w:t>
      </w:r>
    </w:p>
    <w:p w14:paraId="3B4D654F" w14:textId="77777777" w:rsidR="001C5033" w:rsidRPr="00BB4C8C" w:rsidRDefault="00000000">
      <w:pPr>
        <w:jc w:val="center"/>
        <w:rPr>
          <w:b/>
          <w:sz w:val="36"/>
          <w:szCs w:val="36"/>
        </w:rPr>
      </w:pPr>
      <w:r w:rsidRPr="00BB4C8C">
        <w:rPr>
          <w:b/>
          <w:sz w:val="36"/>
          <w:szCs w:val="36"/>
        </w:rPr>
        <w:t>Документ о действиях</w:t>
      </w:r>
    </w:p>
    <w:p w14:paraId="2334698F" w14:textId="5F809EE7" w:rsidR="001C5033" w:rsidRPr="00BB4C8C" w:rsidRDefault="00000000">
      <w:pPr>
        <w:jc w:val="center"/>
        <w:rPr>
          <w:b/>
          <w:sz w:val="36"/>
          <w:szCs w:val="36"/>
        </w:rPr>
      </w:pPr>
      <w:r w:rsidRPr="00BB4C8C">
        <w:rPr>
          <w:b/>
          <w:sz w:val="36"/>
          <w:szCs w:val="36"/>
        </w:rPr>
        <w:t xml:space="preserve">Версия </w:t>
      </w:r>
      <w:r w:rsidR="00706FB2">
        <w:rPr>
          <w:b/>
          <w:sz w:val="36"/>
          <w:szCs w:val="36"/>
        </w:rPr>
        <w:t>2 (окончательная)</w:t>
      </w:r>
    </w:p>
    <w:p w14:paraId="355C4687" w14:textId="77777777" w:rsidR="001C5033" w:rsidRPr="00BB4C8C" w:rsidRDefault="00000000">
      <w:pPr>
        <w:jc w:val="center"/>
        <w:rPr>
          <w:b/>
          <w:color w:val="FF0000"/>
        </w:rPr>
      </w:pPr>
      <w:r w:rsidRPr="00BB4C8C">
        <w:rPr>
          <w:b/>
          <w:color w:val="FF0000"/>
        </w:rPr>
        <w:t>Данный документ был подготовлен на английском языке и переведен на французский, испанский и русский языки. Приносим извинения за возможные ошибки в переводе</w:t>
      </w:r>
    </w:p>
    <w:p w14:paraId="300A78FE" w14:textId="77777777" w:rsidR="001C5033" w:rsidRPr="00BB4C8C" w:rsidRDefault="00000000">
      <w:pPr>
        <w:jc w:val="center"/>
        <w:rPr>
          <w:b/>
          <w:color w:val="FF0000"/>
        </w:rPr>
      </w:pPr>
      <w:r w:rsidRPr="00BB4C8C">
        <w:rPr>
          <w:noProof/>
        </w:rPr>
        <mc:AlternateContent>
          <mc:Choice Requires="wps">
            <w:drawing>
              <wp:anchor distT="0" distB="0" distL="114300" distR="114300" simplePos="0" relativeHeight="251658240" behindDoc="0" locked="0" layoutInCell="1" hidden="0" allowOverlap="1" wp14:anchorId="16F10734" wp14:editId="37AE1F65">
                <wp:simplePos x="0" y="0"/>
                <wp:positionH relativeFrom="column">
                  <wp:posOffset>406400</wp:posOffset>
                </wp:positionH>
                <wp:positionV relativeFrom="paragraph">
                  <wp:posOffset>254000</wp:posOffset>
                </wp:positionV>
                <wp:extent cx="4848225" cy="335343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926650" y="2108045"/>
                          <a:ext cx="4838700" cy="334391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E691DE" w14:textId="77777777" w:rsidR="001C5033" w:rsidRDefault="00000000">
                            <w:pPr>
                              <w:spacing w:after="200" w:line="275" w:lineRule="auto"/>
                              <w:textDirection w:val="btLr"/>
                            </w:pPr>
                            <w:r>
                              <w:rPr>
                                <w:color w:val="000000"/>
                              </w:rPr>
                              <w:t xml:space="preserve">Этот документ станет основным рабочим документом для 28-й </w:t>
                            </w:r>
                            <w:r>
                              <w:rPr>
                                <w:color w:val="000000"/>
                                <w:vertAlign w:val="superscript"/>
                              </w:rPr>
                              <w:t xml:space="preserve">третьей </w:t>
                            </w:r>
                            <w:r>
                              <w:rPr>
                                <w:color w:val="000000"/>
                              </w:rPr>
                              <w:t>сессии Комитета МОК по МООД. Он включает (i) проект вводного текста, который будет использоваться для краткого доклада совещания; (ii) (желтым цветом) предлагаемые действия, запрашиваемые у Комитета.</w:t>
                            </w:r>
                          </w:p>
                          <w:p w14:paraId="7776BF32" w14:textId="77777777" w:rsidR="001C5033" w:rsidRDefault="00000000">
                            <w:pPr>
                              <w:spacing w:after="200" w:line="275" w:lineRule="auto"/>
                              <w:textDirection w:val="btLr"/>
                            </w:pPr>
                            <w:r>
                              <w:rPr>
                                <w:color w:val="000000"/>
                              </w:rPr>
                              <w:t>Просим участников сессии внимательно ознакомиться с настоящим документом, а также с другими рабочими документами.</w:t>
                            </w:r>
                          </w:p>
                          <w:p w14:paraId="2191E14B" w14:textId="77777777" w:rsidR="001C5033" w:rsidRDefault="00000000">
                            <w:pPr>
                              <w:spacing w:line="275" w:lineRule="auto"/>
                              <w:textDirection w:val="btLr"/>
                            </w:pPr>
                            <w:r>
                              <w:rPr>
                                <w:color w:val="000000"/>
                              </w:rPr>
                              <w:t>Проекты рекомендаций и резолюции также включены в этот документ.</w:t>
                            </w:r>
                          </w:p>
                          <w:p w14:paraId="747CC4F2" w14:textId="77777777" w:rsidR="001C5033" w:rsidRDefault="00000000">
                            <w:pPr>
                              <w:spacing w:line="275" w:lineRule="auto"/>
                              <w:textDirection w:val="btLr"/>
                            </w:pPr>
                            <w:r>
                              <w:rPr>
                                <w:color w:val="000000"/>
                              </w:rPr>
                              <w:t xml:space="preserve">Полную информацию и рабочие документы можно получить по адресу </w:t>
                            </w:r>
                          </w:p>
                          <w:p w14:paraId="719C7BC9" w14:textId="77777777" w:rsidR="001C5033" w:rsidRDefault="00000000">
                            <w:pPr>
                              <w:spacing w:line="275" w:lineRule="auto"/>
                              <w:textDirection w:val="btLr"/>
                            </w:pPr>
                            <w:r>
                              <w:rPr>
                                <w:color w:val="0000FF"/>
                                <w:u w:val="single"/>
                              </w:rPr>
                              <w:t xml:space="preserve">https://oceanexpert.org/event/4258 </w:t>
                            </w:r>
                          </w:p>
                          <w:p w14:paraId="5E394725" w14:textId="77777777" w:rsidR="001C5033" w:rsidRDefault="00000000">
                            <w:pPr>
                              <w:spacing w:line="275" w:lineRule="auto"/>
                              <w:textDirection w:val="btLr"/>
                            </w:pPr>
                            <w:r>
                              <w:rPr>
                                <w:color w:val="000000"/>
                              </w:rPr>
                              <w:t>Для удобства пользования параграфы пронумерованы. Участникам предлагается ссылаться на номера пунктов при представлении комментариев, предложений или вопросов до или во время сессии МООД-28.</w:t>
                            </w:r>
                          </w:p>
                        </w:txbxContent>
                      </wps:txbx>
                      <wps:bodyPr spcFirstLastPara="1" wrap="square" lIns="91425" tIns="45700" rIns="91425" bIns="45700" anchor="t" anchorCtr="0">
                        <a:noAutofit/>
                      </wps:bodyPr>
                    </wps:wsp>
                  </a:graphicData>
                </a:graphic>
              </wp:anchor>
            </w:drawing>
          </mc:Choice>
          <mc:Fallback xmlns:a14="http://schemas.microsoft.com/office/drawing/2010/main" xmlns:pic="http://schemas.openxmlformats.org/drawingml/2006/picture" xmlns:a="http://schemas.openxmlformats.org/drawingml/2006/main">
            <w:pict>
              <v:rect id="Rectangle 1" style="position:absolute;left:0;text-align:left;margin-left:32pt;margin-top:20pt;width:381.75pt;height:264.0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" w14:anchorId="16F10734">
                <v:stroke joinstyle="round" startarrowwidth="narrow" startarrowlength="short" endarrowwidth="narrow" endarrowlength="short"/>
                <v:textbox inset="2.53958mm,1.2694mm,2.53958mm,1.2694mm">
                  <w:txbxContent>
                    <w:p w:rsidR="001C5033" w:rsidRDefault="00000000" w14:paraId="1BE691DE" w14:textId="77777777">
                      <w:pPr>
                        <w:spacing w:after="200" w:line="275" w:lineRule="auto"/>
                        <w:textDirection w:val="btLr"/>
                      </w:pPr>
                      <w:r>
                        <w:rPr>
                          <w:color w:val="000000"/>
                        </w:rPr>
                        <w:t xml:space="preserve">Этот документ станет основным рабочим документом для 28-й </w:t>
                      </w:r>
                      <w:r>
                        <w:rPr>
                          <w:color w:val="000000"/>
                          <w:vertAlign w:val="superscript"/>
                        </w:rPr>
                        <w:t xml:space="preserve">третьей </w:t>
                      </w:r>
                      <w:r>
                        <w:rPr>
                          <w:color w:val="000000"/>
                        </w:rPr>
                        <w:t xml:space="preserve">сессии Комитета МОК по МООД. Он включает (i) проект вводного текста, который будет использоваться для краткого доклада совещания; (ii) (желтым цветом) предлагаемые действия, запрашиваемые у Комитета.</w:t>
                      </w:r>
                    </w:p>
                    <w:p w:rsidR="001C5033" w:rsidRDefault="00000000" w14:paraId="7776BF32" w14:textId="77777777">
                      <w:pPr>
                        <w:spacing w:after="200" w:line="275" w:lineRule="auto"/>
                        <w:textDirection w:val="btLr"/>
                      </w:pPr>
                      <w:r>
                        <w:rPr>
                          <w:color w:val="000000"/>
                        </w:rPr>
                        <w:t xml:space="preserve">Просим участников сессии внимательно ознакомиться с настоящим документом, а также с другими рабочими документами.</w:t>
                      </w:r>
                    </w:p>
                    <w:p w:rsidR="001C5033" w:rsidRDefault="00000000" w14:paraId="2191E14B" w14:textId="77777777">
                      <w:pPr>
                        <w:spacing w:line="275" w:lineRule="auto"/>
                        <w:textDirection w:val="btLr"/>
                      </w:pPr>
                      <w:r>
                        <w:rPr>
                          <w:color w:val="000000"/>
                        </w:rPr>
                        <w:t xml:space="preserve">Проекты рекомендаций и резолюции также включены в этот документ.</w:t>
                      </w:r>
                    </w:p>
                    <w:p w:rsidR="001C5033" w:rsidRDefault="00000000" w14:paraId="747CC4F2" w14:textId="77777777">
                      <w:pPr>
                        <w:spacing w:line="275" w:lineRule="auto"/>
                        <w:textDirection w:val="btLr"/>
                      </w:pPr>
                      <w:r>
                        <w:rPr>
                          <w:color w:val="000000"/>
                        </w:rPr>
                        <w:t xml:space="preserve">Полную информацию и рабочие документы можно получить по адресу </w:t>
                      </w:r>
                    </w:p>
                    <w:p w:rsidR="001C5033" w:rsidRDefault="00000000" w14:paraId="719C7BC9" w14:textId="77777777">
                      <w:pPr>
                        <w:spacing w:line="275" w:lineRule="auto"/>
                        <w:textDirection w:val="btLr"/>
                      </w:pPr>
                      <w:r>
                        <w:rPr>
                          <w:color w:val="0000FF"/>
                          <w:u w:val="single"/>
                        </w:rPr>
                        <w:t xml:space="preserve">https://oceanexpert.org/event/4258 </w:t>
                      </w:r>
                    </w:p>
                    <w:p w:rsidR="001C5033" w:rsidRDefault="00000000" w14:paraId="5E394725" w14:textId="77777777">
                      <w:pPr>
                        <w:spacing w:line="275" w:lineRule="auto"/>
                        <w:textDirection w:val="btLr"/>
                      </w:pPr>
                      <w:r>
                        <w:rPr>
                          <w:color w:val="000000"/>
                        </w:rPr>
                        <w:t xml:space="preserve">Для удобства пользования параграфы пронумерованы. Участникам предлагается ссылаться на номера пунктов при представлении комментариев, предложений или вопросов до или во время сессии МООД-28.</w:t>
                      </w:r>
                    </w:p>
                  </w:txbxContent>
                </v:textbox>
                <w10:wrap type="square"/>
              </v:rect>
            </w:pict>
          </mc:Fallback>
        </mc:AlternateContent>
      </w:r>
    </w:p>
    <w:p w14:paraId="1CD07AD9" w14:textId="77777777" w:rsidR="001C5033" w:rsidRPr="00BB4C8C" w:rsidRDefault="001C5033"/>
    <w:p w14:paraId="050590C1" w14:textId="77777777" w:rsidR="001C5033" w:rsidRPr="00BB4C8C" w:rsidRDefault="001C5033"/>
    <w:p w14:paraId="418EFF40" w14:textId="77777777" w:rsidR="001C5033" w:rsidRPr="00BB4C8C" w:rsidRDefault="001C5033"/>
    <w:p w14:paraId="25E30A80" w14:textId="77777777" w:rsidR="001C5033" w:rsidRPr="00BB4C8C" w:rsidRDefault="001C5033"/>
    <w:p w14:paraId="12169896" w14:textId="77777777" w:rsidR="001C5033" w:rsidRPr="00BB4C8C" w:rsidRDefault="001C5033"/>
    <w:p w14:paraId="07E85BEE" w14:textId="77777777" w:rsidR="001C5033" w:rsidRPr="00BB4C8C" w:rsidRDefault="001C5033"/>
    <w:p w14:paraId="781B7E18" w14:textId="77777777" w:rsidR="001C5033" w:rsidRPr="00BB4C8C" w:rsidRDefault="001C5033"/>
    <w:p w14:paraId="51C1473E" w14:textId="77777777" w:rsidR="001C5033" w:rsidRPr="00BB4C8C" w:rsidRDefault="001C5033"/>
    <w:p w14:paraId="7ED6FE58" w14:textId="77777777" w:rsidR="001C5033" w:rsidRPr="00BB4C8C" w:rsidRDefault="001C5033"/>
    <w:p w14:paraId="18E87A98" w14:textId="77777777" w:rsidR="001C5033" w:rsidRPr="00BB4C8C" w:rsidRDefault="001C5033"/>
    <w:p w14:paraId="29B3E007" w14:textId="77777777" w:rsidR="001C5033" w:rsidRPr="00BB4C8C" w:rsidRDefault="001C5033"/>
    <w:p w14:paraId="74A638F8" w14:textId="77777777" w:rsidR="001C5033" w:rsidRPr="00BB4C8C" w:rsidRDefault="001C5033"/>
    <w:p w14:paraId="27E4666D" w14:textId="77777777" w:rsidR="001C5033" w:rsidRPr="00BB4C8C" w:rsidRDefault="001C5033"/>
    <w:p w14:paraId="003A1F78" w14:textId="77777777" w:rsidR="001C5033" w:rsidRPr="00BB4C8C" w:rsidRDefault="001C5033"/>
    <w:p w14:paraId="50D5F717" w14:textId="77777777" w:rsidR="001C5033" w:rsidRPr="00BB4C8C" w:rsidRDefault="001C5033"/>
    <w:p w14:paraId="3B75058C" w14:textId="77777777" w:rsidR="001C5033" w:rsidRPr="00BB4C8C" w:rsidRDefault="001C5033"/>
    <w:p w14:paraId="1362AC12" w14:textId="77777777" w:rsidR="001C5033" w:rsidRPr="00BB4C8C" w:rsidRDefault="001C5033"/>
    <w:p w14:paraId="4B6FEAB5" w14:textId="77777777" w:rsidR="001C5033" w:rsidRDefault="001C5033"/>
    <w:p w14:paraId="12228986" w14:textId="77777777" w:rsidR="00824797" w:rsidRDefault="00824797"/>
    <w:p w14:paraId="48219B5D" w14:textId="77777777" w:rsidR="00824797" w:rsidRDefault="00824797"/>
    <w:p w14:paraId="52DE6C8D" w14:textId="737126B2" w:rsidR="001C5033" w:rsidRPr="00BB4C8C" w:rsidRDefault="00000000">
      <w:pPr>
        <w:jc w:val="center"/>
        <w:rPr>
          <w:b/>
          <w:highlight w:val="yellow"/>
        </w:rPr>
      </w:pPr>
      <w:r w:rsidRPr="00BB4C8C">
        <w:rPr>
          <w:b/>
        </w:rPr>
        <w:lastRenderedPageBreak/>
        <w:t>Оглавление</w:t>
      </w:r>
    </w:p>
    <w:p w14:paraId="39F74ED1" w14:textId="77777777" w:rsidR="001C5033" w:rsidRPr="00BB4C8C" w:rsidRDefault="001C5033">
      <w:pPr>
        <w:rPr>
          <w:b/>
          <w:highlight w:val="yellow"/>
        </w:rPr>
      </w:pPr>
    </w:p>
    <w:sdt>
      <w:sdtPr>
        <w:id w:val="1819764706"/>
        <w:docPartObj>
          <w:docPartGallery w:val="Table of Contents"/>
          <w:docPartUnique/>
        </w:docPartObj>
      </w:sdtPr>
      <w:sdtContent>
        <w:p w14:paraId="08165D93" w14:textId="4F2FC6EB"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r>
            <w:fldChar w:fldCharType="begin"/>
          </w:r>
          <w:r>
            <w:instrText xml:space="preserve"> TOC \o "1-4" \h \z \u </w:instrText>
          </w:r>
          <w:r>
            <w:fldChar w:fldCharType="separate"/>
          </w:r>
          <w:hyperlink w:anchor="_Toc189482245" w:history="1">
            <w:r w:rsidRPr="003F12DE">
              <w:rPr>
                <w:rStyle w:val="Hyperlink"/>
                <w:noProof/>
              </w:rPr>
              <w:t xml:space="preserve">1.    </w:t>
            </w:r>
            <w:r>
              <w:rPr>
                <w:rFonts w:asciiTheme="minorHAnsi" w:eastAsiaTheme="minorEastAsia" w:hAnsiTheme="minorHAnsi" w:cstheme="minorBidi"/>
                <w:noProof/>
                <w:kern w:val="2"/>
                <w:sz w:val="24"/>
                <w:szCs w:val="24"/>
                <w14:ligatures w14:val="standardContextual"/>
              </w:rPr>
              <w:tab/>
            </w:r>
            <w:r w:rsidRPr="003F12DE">
              <w:rPr>
                <w:rStyle w:val="Hyperlink"/>
                <w:noProof/>
              </w:rPr>
              <w:t>ОТКРЫТИЕ</w:t>
            </w:r>
            <w:r>
              <w:rPr>
                <w:noProof/>
                <w:webHidden/>
              </w:rPr>
              <w:tab/>
            </w:r>
            <w:r>
              <w:rPr>
                <w:noProof/>
                <w:webHidden/>
              </w:rPr>
              <w:fldChar w:fldCharType="begin"/>
            </w:r>
            <w:r>
              <w:rPr>
                <w:noProof/>
                <w:webHidden/>
              </w:rPr>
              <w:instrText xml:space="preserve"> PAGEREF _Toc189482245 \h </w:instrText>
            </w:r>
            <w:r>
              <w:rPr>
                <w:noProof/>
                <w:webHidden/>
              </w:rPr>
            </w:r>
            <w:r>
              <w:rPr>
                <w:noProof/>
                <w:webHidden/>
              </w:rPr>
              <w:fldChar w:fldCharType="separate"/>
            </w:r>
            <w:r>
              <w:rPr>
                <w:noProof/>
                <w:webHidden/>
              </w:rPr>
              <w:t>5</w:t>
            </w:r>
            <w:r>
              <w:rPr>
                <w:noProof/>
                <w:webHidden/>
              </w:rPr>
              <w:fldChar w:fldCharType="end"/>
            </w:r>
          </w:hyperlink>
        </w:p>
        <w:p w14:paraId="5D109569" w14:textId="3C8AF3CF"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246" w:history="1">
            <w:r w:rsidRPr="003F12DE">
              <w:rPr>
                <w:rStyle w:val="Hyperlink"/>
                <w:noProof/>
              </w:rPr>
              <w:t xml:space="preserve">2.    </w:t>
            </w:r>
            <w:r>
              <w:rPr>
                <w:rFonts w:asciiTheme="minorHAnsi" w:eastAsiaTheme="minorEastAsia" w:hAnsiTheme="minorHAnsi" w:cstheme="minorBidi"/>
                <w:noProof/>
                <w:kern w:val="2"/>
                <w:sz w:val="24"/>
                <w:szCs w:val="24"/>
                <w14:ligatures w14:val="standardContextual"/>
              </w:rPr>
              <w:tab/>
            </w:r>
            <w:r w:rsidRPr="003F12DE">
              <w:rPr>
                <w:rStyle w:val="Hyperlink"/>
                <w:noProof/>
              </w:rPr>
              <w:t>АДМИНИСТРАТИВНЫЕ МЕРЫ</w:t>
            </w:r>
            <w:r>
              <w:rPr>
                <w:noProof/>
                <w:webHidden/>
              </w:rPr>
              <w:tab/>
            </w:r>
            <w:r>
              <w:rPr>
                <w:noProof/>
                <w:webHidden/>
              </w:rPr>
              <w:fldChar w:fldCharType="begin"/>
            </w:r>
            <w:r>
              <w:rPr>
                <w:noProof/>
                <w:webHidden/>
              </w:rPr>
              <w:instrText xml:space="preserve"> PAGEREF _Toc189482246 \h </w:instrText>
            </w:r>
            <w:r>
              <w:rPr>
                <w:noProof/>
                <w:webHidden/>
              </w:rPr>
            </w:r>
            <w:r>
              <w:rPr>
                <w:noProof/>
                <w:webHidden/>
              </w:rPr>
              <w:fldChar w:fldCharType="separate"/>
            </w:r>
            <w:r>
              <w:rPr>
                <w:noProof/>
                <w:webHidden/>
              </w:rPr>
              <w:t>5</w:t>
            </w:r>
            <w:r>
              <w:rPr>
                <w:noProof/>
                <w:webHidden/>
              </w:rPr>
              <w:fldChar w:fldCharType="end"/>
            </w:r>
          </w:hyperlink>
        </w:p>
        <w:p w14:paraId="6040C225" w14:textId="6647AD54"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7" w:history="1">
            <w:r w:rsidRPr="003F12DE">
              <w:rPr>
                <w:rStyle w:val="Hyperlink"/>
                <w:noProof/>
              </w:rPr>
              <w:t xml:space="preserve">2.1     </w:t>
            </w:r>
            <w:r>
              <w:rPr>
                <w:rFonts w:asciiTheme="minorHAnsi" w:eastAsiaTheme="minorEastAsia" w:hAnsiTheme="minorHAnsi" w:cstheme="minorBidi"/>
                <w:noProof/>
                <w:kern w:val="2"/>
                <w:sz w:val="24"/>
                <w:szCs w:val="24"/>
                <w14:ligatures w14:val="standardContextual"/>
              </w:rPr>
              <w:tab/>
            </w:r>
            <w:r w:rsidRPr="003F12DE">
              <w:rPr>
                <w:rStyle w:val="Hyperlink"/>
                <w:noProof/>
              </w:rPr>
              <w:t>УТВЕРЖДЕНИЕ ПОВЕСТКИ ДНЯ</w:t>
            </w:r>
            <w:r>
              <w:rPr>
                <w:noProof/>
                <w:webHidden/>
              </w:rPr>
              <w:tab/>
            </w:r>
            <w:r>
              <w:rPr>
                <w:noProof/>
                <w:webHidden/>
              </w:rPr>
              <w:fldChar w:fldCharType="begin"/>
            </w:r>
            <w:r>
              <w:rPr>
                <w:noProof/>
                <w:webHidden/>
              </w:rPr>
              <w:instrText xml:space="preserve"> PAGEREF _Toc189482247 \h </w:instrText>
            </w:r>
            <w:r>
              <w:rPr>
                <w:noProof/>
                <w:webHidden/>
              </w:rPr>
            </w:r>
            <w:r>
              <w:rPr>
                <w:noProof/>
                <w:webHidden/>
              </w:rPr>
              <w:fldChar w:fldCharType="separate"/>
            </w:r>
            <w:r>
              <w:rPr>
                <w:noProof/>
                <w:webHidden/>
              </w:rPr>
              <w:t>5</w:t>
            </w:r>
            <w:r>
              <w:rPr>
                <w:noProof/>
                <w:webHidden/>
              </w:rPr>
              <w:fldChar w:fldCharType="end"/>
            </w:r>
          </w:hyperlink>
        </w:p>
        <w:p w14:paraId="2F64FFF3" w14:textId="7ED32A56"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8" w:history="1">
            <w:r w:rsidRPr="003F12DE">
              <w:rPr>
                <w:rStyle w:val="Hyperlink"/>
                <w:noProof/>
              </w:rPr>
              <w:t xml:space="preserve">2.2     </w:t>
            </w:r>
            <w:r>
              <w:rPr>
                <w:rFonts w:asciiTheme="minorHAnsi" w:eastAsiaTheme="minorEastAsia" w:hAnsiTheme="minorHAnsi" w:cstheme="minorBidi"/>
                <w:noProof/>
                <w:kern w:val="2"/>
                <w:sz w:val="24"/>
                <w:szCs w:val="24"/>
                <w14:ligatures w14:val="standardContextual"/>
              </w:rPr>
              <w:tab/>
            </w:r>
            <w:r w:rsidRPr="003F12DE">
              <w:rPr>
                <w:rStyle w:val="Hyperlink"/>
                <w:noProof/>
              </w:rPr>
              <w:t>НАЗНАЧЕНИЕ ДОКЛАДЧИКА</w:t>
            </w:r>
            <w:r>
              <w:rPr>
                <w:noProof/>
                <w:webHidden/>
              </w:rPr>
              <w:tab/>
            </w:r>
            <w:r>
              <w:rPr>
                <w:noProof/>
                <w:webHidden/>
              </w:rPr>
              <w:fldChar w:fldCharType="begin"/>
            </w:r>
            <w:r>
              <w:rPr>
                <w:noProof/>
                <w:webHidden/>
              </w:rPr>
              <w:instrText xml:space="preserve"> PAGEREF _Toc189482248 \h </w:instrText>
            </w:r>
            <w:r>
              <w:rPr>
                <w:noProof/>
                <w:webHidden/>
              </w:rPr>
            </w:r>
            <w:r>
              <w:rPr>
                <w:noProof/>
                <w:webHidden/>
              </w:rPr>
              <w:fldChar w:fldCharType="separate"/>
            </w:r>
            <w:r>
              <w:rPr>
                <w:noProof/>
                <w:webHidden/>
              </w:rPr>
              <w:t>5</w:t>
            </w:r>
            <w:r>
              <w:rPr>
                <w:noProof/>
                <w:webHidden/>
              </w:rPr>
              <w:fldChar w:fldCharType="end"/>
            </w:r>
          </w:hyperlink>
        </w:p>
        <w:p w14:paraId="50BBE671" w14:textId="4F3A0E53"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9" w:history="1">
            <w:r w:rsidRPr="003F12DE">
              <w:rPr>
                <w:rStyle w:val="Hyperlink"/>
                <w:noProof/>
              </w:rPr>
              <w:t xml:space="preserve">2.3     </w:t>
            </w:r>
            <w:r>
              <w:rPr>
                <w:rFonts w:asciiTheme="minorHAnsi" w:eastAsiaTheme="minorEastAsia" w:hAnsiTheme="minorHAnsi" w:cstheme="minorBidi"/>
                <w:noProof/>
                <w:kern w:val="2"/>
                <w:sz w:val="24"/>
                <w:szCs w:val="24"/>
                <w14:ligatures w14:val="standardContextual"/>
              </w:rPr>
              <w:tab/>
            </w:r>
            <w:r w:rsidRPr="003F12DE">
              <w:rPr>
                <w:rStyle w:val="Hyperlink"/>
                <w:noProof/>
              </w:rPr>
              <w:t>РАСПИСАНИЕ ЗАНЯТИЙ И ДОКУМЕНТАЦИЯ</w:t>
            </w:r>
            <w:r>
              <w:rPr>
                <w:noProof/>
                <w:webHidden/>
              </w:rPr>
              <w:tab/>
            </w:r>
            <w:r>
              <w:rPr>
                <w:noProof/>
                <w:webHidden/>
              </w:rPr>
              <w:fldChar w:fldCharType="begin"/>
            </w:r>
            <w:r>
              <w:rPr>
                <w:noProof/>
                <w:webHidden/>
              </w:rPr>
              <w:instrText xml:space="preserve"> PAGEREF _Toc189482249 \h </w:instrText>
            </w:r>
            <w:r>
              <w:rPr>
                <w:noProof/>
                <w:webHidden/>
              </w:rPr>
            </w:r>
            <w:r>
              <w:rPr>
                <w:noProof/>
                <w:webHidden/>
              </w:rPr>
              <w:fldChar w:fldCharType="separate"/>
            </w:r>
            <w:r>
              <w:rPr>
                <w:noProof/>
                <w:webHidden/>
              </w:rPr>
              <w:t>5</w:t>
            </w:r>
            <w:r>
              <w:rPr>
                <w:noProof/>
                <w:webHidden/>
              </w:rPr>
              <w:fldChar w:fldCharType="end"/>
            </w:r>
          </w:hyperlink>
        </w:p>
        <w:p w14:paraId="53845CBC" w14:textId="757A552F"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250" w:history="1">
            <w:r w:rsidRPr="003F12DE">
              <w:rPr>
                <w:rStyle w:val="Hyperlink"/>
                <w:noProof/>
              </w:rPr>
              <w:t xml:space="preserve">2.4     </w:t>
            </w:r>
            <w:r>
              <w:rPr>
                <w:rStyle w:val="Hyperlink"/>
                <w:noProof/>
              </w:rPr>
              <w:t xml:space="preserve">       </w:t>
            </w:r>
            <w:r w:rsidRPr="003F12DE">
              <w:rPr>
                <w:rStyle w:val="Hyperlink"/>
                <w:noProof/>
              </w:rPr>
              <w:t>СОЗДАНИЕ СЕССИОННЫХ РАБОЧИХ ГРУПП</w:t>
            </w:r>
            <w:r>
              <w:rPr>
                <w:noProof/>
                <w:webHidden/>
              </w:rPr>
              <w:tab/>
            </w:r>
            <w:r>
              <w:rPr>
                <w:noProof/>
                <w:webHidden/>
              </w:rPr>
              <w:fldChar w:fldCharType="begin"/>
            </w:r>
            <w:r>
              <w:rPr>
                <w:noProof/>
                <w:webHidden/>
              </w:rPr>
              <w:instrText xml:space="preserve"> PAGEREF _Toc189482250 \h </w:instrText>
            </w:r>
            <w:r>
              <w:rPr>
                <w:noProof/>
                <w:webHidden/>
              </w:rPr>
            </w:r>
            <w:r>
              <w:rPr>
                <w:noProof/>
                <w:webHidden/>
              </w:rPr>
              <w:fldChar w:fldCharType="separate"/>
            </w:r>
            <w:r>
              <w:rPr>
                <w:noProof/>
                <w:webHidden/>
              </w:rPr>
              <w:t>6</w:t>
            </w:r>
            <w:r>
              <w:rPr>
                <w:noProof/>
                <w:webHidden/>
              </w:rPr>
              <w:fldChar w:fldCharType="end"/>
            </w:r>
          </w:hyperlink>
        </w:p>
        <w:p w14:paraId="17E6706A" w14:textId="474BC19B"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1" w:history="1">
            <w:r w:rsidRPr="003F12DE">
              <w:rPr>
                <w:rStyle w:val="Hyperlink"/>
                <w:noProof/>
              </w:rPr>
              <w:t xml:space="preserve">2.5     </w:t>
            </w:r>
            <w:r>
              <w:rPr>
                <w:rFonts w:asciiTheme="minorHAnsi" w:eastAsiaTheme="minorEastAsia" w:hAnsiTheme="minorHAnsi" w:cstheme="minorBidi"/>
                <w:noProof/>
                <w:kern w:val="2"/>
                <w:sz w:val="24"/>
                <w:szCs w:val="24"/>
                <w14:ligatures w14:val="standardContextual"/>
              </w:rPr>
              <w:tab/>
            </w:r>
            <w:r w:rsidRPr="003F12DE">
              <w:rPr>
                <w:rStyle w:val="Hyperlink"/>
                <w:noProof/>
              </w:rPr>
              <w:t>ПРАКТИЧЕСКИЕ МЕРОПРИЯТИЯ ПО ПРОВЕДЕНИЮ СЕССИИ</w:t>
            </w:r>
            <w:r>
              <w:rPr>
                <w:noProof/>
                <w:webHidden/>
              </w:rPr>
              <w:tab/>
            </w:r>
            <w:r>
              <w:rPr>
                <w:noProof/>
                <w:webHidden/>
              </w:rPr>
              <w:fldChar w:fldCharType="begin"/>
            </w:r>
            <w:r>
              <w:rPr>
                <w:noProof/>
                <w:webHidden/>
              </w:rPr>
              <w:instrText xml:space="preserve"> PAGEREF _Toc189482251 \h </w:instrText>
            </w:r>
            <w:r>
              <w:rPr>
                <w:noProof/>
                <w:webHidden/>
              </w:rPr>
            </w:r>
            <w:r>
              <w:rPr>
                <w:noProof/>
                <w:webHidden/>
              </w:rPr>
              <w:fldChar w:fldCharType="separate"/>
            </w:r>
            <w:r>
              <w:rPr>
                <w:noProof/>
                <w:webHidden/>
              </w:rPr>
              <w:t>6</w:t>
            </w:r>
            <w:r>
              <w:rPr>
                <w:noProof/>
                <w:webHidden/>
              </w:rPr>
              <w:fldChar w:fldCharType="end"/>
            </w:r>
          </w:hyperlink>
        </w:p>
        <w:p w14:paraId="7E735D5C" w14:textId="151EEABB"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252" w:history="1">
            <w:r w:rsidRPr="003F12DE">
              <w:rPr>
                <w:rStyle w:val="Hyperlink"/>
                <w:noProof/>
              </w:rPr>
              <w:t xml:space="preserve">3.    </w:t>
            </w:r>
            <w:r>
              <w:rPr>
                <w:rFonts w:asciiTheme="minorHAnsi" w:eastAsiaTheme="minorEastAsia" w:hAnsiTheme="minorHAnsi" w:cstheme="minorBidi"/>
                <w:noProof/>
                <w:kern w:val="2"/>
                <w:sz w:val="24"/>
                <w:szCs w:val="24"/>
                <w14:ligatures w14:val="standardContextual"/>
              </w:rPr>
              <w:tab/>
            </w:r>
            <w:r w:rsidRPr="003F12DE">
              <w:rPr>
                <w:rStyle w:val="Hyperlink"/>
                <w:noProof/>
              </w:rPr>
              <w:t>ОТЧЕТ О ПРОШЕДШЕМ МЕЖСЕССИОННОМ ПЕРИОДЕ (2023-2024)</w:t>
            </w:r>
            <w:r>
              <w:rPr>
                <w:noProof/>
                <w:webHidden/>
              </w:rPr>
              <w:tab/>
            </w:r>
            <w:r>
              <w:rPr>
                <w:noProof/>
                <w:webHidden/>
              </w:rPr>
              <w:fldChar w:fldCharType="begin"/>
            </w:r>
            <w:r>
              <w:rPr>
                <w:noProof/>
                <w:webHidden/>
              </w:rPr>
              <w:instrText xml:space="preserve"> PAGEREF _Toc189482252 \h </w:instrText>
            </w:r>
            <w:r>
              <w:rPr>
                <w:noProof/>
                <w:webHidden/>
              </w:rPr>
            </w:r>
            <w:r>
              <w:rPr>
                <w:noProof/>
                <w:webHidden/>
              </w:rPr>
              <w:fldChar w:fldCharType="separate"/>
            </w:r>
            <w:r>
              <w:rPr>
                <w:noProof/>
                <w:webHidden/>
              </w:rPr>
              <w:t>6</w:t>
            </w:r>
            <w:r>
              <w:rPr>
                <w:noProof/>
                <w:webHidden/>
              </w:rPr>
              <w:fldChar w:fldCharType="end"/>
            </w:r>
          </w:hyperlink>
        </w:p>
        <w:p w14:paraId="2AD17DDF" w14:textId="2830B758"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3" w:history="1">
            <w:r w:rsidRPr="003F12DE">
              <w:rPr>
                <w:rStyle w:val="Hyperlink"/>
                <w:noProof/>
              </w:rPr>
              <w:t xml:space="preserve">3.1     </w:t>
            </w:r>
            <w:r>
              <w:rPr>
                <w:rFonts w:asciiTheme="minorHAnsi" w:eastAsiaTheme="minorEastAsia" w:hAnsiTheme="minorHAnsi" w:cstheme="minorBidi"/>
                <w:noProof/>
                <w:kern w:val="2"/>
                <w:sz w:val="24"/>
                <w:szCs w:val="24"/>
                <w14:ligatures w14:val="standardContextual"/>
              </w:rPr>
              <w:tab/>
            </w:r>
            <w:r w:rsidRPr="003F12DE">
              <w:rPr>
                <w:rStyle w:val="Hyperlink"/>
                <w:noProof/>
              </w:rPr>
              <w:t>ДОКЛАД О ХОДЕ ВЫПОЛНЕНИЯ ПЛАНА РАБОТЫ ИОД-27</w:t>
            </w:r>
            <w:r>
              <w:rPr>
                <w:noProof/>
                <w:webHidden/>
              </w:rPr>
              <w:tab/>
            </w:r>
            <w:r>
              <w:rPr>
                <w:noProof/>
                <w:webHidden/>
              </w:rPr>
              <w:fldChar w:fldCharType="begin"/>
            </w:r>
            <w:r>
              <w:rPr>
                <w:noProof/>
                <w:webHidden/>
              </w:rPr>
              <w:instrText xml:space="preserve"> PAGEREF _Toc189482253 \h </w:instrText>
            </w:r>
            <w:r>
              <w:rPr>
                <w:noProof/>
                <w:webHidden/>
              </w:rPr>
            </w:r>
            <w:r>
              <w:rPr>
                <w:noProof/>
                <w:webHidden/>
              </w:rPr>
              <w:fldChar w:fldCharType="separate"/>
            </w:r>
            <w:r>
              <w:rPr>
                <w:noProof/>
                <w:webHidden/>
              </w:rPr>
              <w:t>6</w:t>
            </w:r>
            <w:r>
              <w:rPr>
                <w:noProof/>
                <w:webHidden/>
              </w:rPr>
              <w:fldChar w:fldCharType="end"/>
            </w:r>
          </w:hyperlink>
        </w:p>
        <w:p w14:paraId="41D6999F" w14:textId="3E840D9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4" w:history="1">
            <w:r w:rsidRPr="003F12DE">
              <w:rPr>
                <w:rStyle w:val="Hyperlink"/>
                <w:noProof/>
              </w:rPr>
              <w:t>3.1.1</w:t>
            </w:r>
            <w:r>
              <w:rPr>
                <w:rFonts w:asciiTheme="minorHAnsi" w:eastAsiaTheme="minorEastAsia" w:hAnsiTheme="minorHAnsi" w:cstheme="minorBidi"/>
                <w:noProof/>
                <w:kern w:val="2"/>
                <w:sz w:val="24"/>
                <w:szCs w:val="24"/>
                <w14:ligatures w14:val="standardContextual"/>
              </w:rPr>
              <w:tab/>
            </w:r>
            <w:r w:rsidRPr="003F12DE">
              <w:rPr>
                <w:rStyle w:val="Hyperlink"/>
                <w:noProof/>
              </w:rPr>
              <w:t>Итоги работы МОК-32</w:t>
            </w:r>
            <w:r>
              <w:rPr>
                <w:noProof/>
                <w:webHidden/>
              </w:rPr>
              <w:tab/>
            </w:r>
            <w:r>
              <w:rPr>
                <w:noProof/>
                <w:webHidden/>
              </w:rPr>
              <w:fldChar w:fldCharType="begin"/>
            </w:r>
            <w:r>
              <w:rPr>
                <w:noProof/>
                <w:webHidden/>
              </w:rPr>
              <w:instrText xml:space="preserve"> PAGEREF _Toc189482254 \h </w:instrText>
            </w:r>
            <w:r>
              <w:rPr>
                <w:noProof/>
                <w:webHidden/>
              </w:rPr>
            </w:r>
            <w:r>
              <w:rPr>
                <w:noProof/>
                <w:webHidden/>
              </w:rPr>
              <w:fldChar w:fldCharType="separate"/>
            </w:r>
            <w:r>
              <w:rPr>
                <w:noProof/>
                <w:webHidden/>
              </w:rPr>
              <w:t>9</w:t>
            </w:r>
            <w:r>
              <w:rPr>
                <w:noProof/>
                <w:webHidden/>
              </w:rPr>
              <w:fldChar w:fldCharType="end"/>
            </w:r>
          </w:hyperlink>
        </w:p>
        <w:p w14:paraId="60D038C9" w14:textId="048176D1"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55" w:history="1">
            <w:r w:rsidRPr="003F12DE">
              <w:rPr>
                <w:rStyle w:val="Hyperlink"/>
                <w:noProof/>
              </w:rPr>
              <w:t>3.2</w:t>
            </w:r>
            <w:r>
              <w:rPr>
                <w:rFonts w:asciiTheme="minorHAnsi" w:eastAsiaTheme="minorEastAsia" w:hAnsiTheme="minorHAnsi" w:cstheme="minorBidi"/>
                <w:noProof/>
                <w:kern w:val="2"/>
                <w:sz w:val="24"/>
                <w:szCs w:val="24"/>
                <w14:ligatures w14:val="standardContextual"/>
              </w:rPr>
              <w:tab/>
            </w:r>
            <w:r w:rsidRPr="003F12DE">
              <w:rPr>
                <w:rStyle w:val="Hyperlink"/>
                <w:noProof/>
              </w:rPr>
              <w:t>ВКЛАД МООД В РЕАЛИЗАЦИЮ СРЕДНЕСРОЧНОЙ СТРАТЕГИИ МОК НА 2022-2029 ГОДЫ</w:t>
            </w:r>
            <w:r>
              <w:rPr>
                <w:noProof/>
                <w:webHidden/>
              </w:rPr>
              <w:tab/>
            </w:r>
            <w:r>
              <w:rPr>
                <w:noProof/>
                <w:webHidden/>
              </w:rPr>
              <w:fldChar w:fldCharType="begin"/>
            </w:r>
            <w:r>
              <w:rPr>
                <w:noProof/>
                <w:webHidden/>
              </w:rPr>
              <w:instrText xml:space="preserve"> PAGEREF _Toc189482255 \h </w:instrText>
            </w:r>
            <w:r>
              <w:rPr>
                <w:noProof/>
                <w:webHidden/>
              </w:rPr>
            </w:r>
            <w:r>
              <w:rPr>
                <w:noProof/>
                <w:webHidden/>
              </w:rPr>
              <w:fldChar w:fldCharType="separate"/>
            </w:r>
            <w:r>
              <w:rPr>
                <w:noProof/>
                <w:webHidden/>
              </w:rPr>
              <w:t>13</w:t>
            </w:r>
            <w:r>
              <w:rPr>
                <w:noProof/>
                <w:webHidden/>
              </w:rPr>
              <w:fldChar w:fldCharType="end"/>
            </w:r>
          </w:hyperlink>
        </w:p>
        <w:p w14:paraId="2F1F508F" w14:textId="3EB8D386"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6" w:history="1">
            <w:r w:rsidRPr="003F12DE">
              <w:rPr>
                <w:rStyle w:val="Hyperlink"/>
                <w:noProof/>
              </w:rPr>
              <w:t xml:space="preserve">3.3     </w:t>
            </w:r>
            <w:r>
              <w:rPr>
                <w:rFonts w:asciiTheme="minorHAnsi" w:eastAsiaTheme="minorEastAsia" w:hAnsiTheme="minorHAnsi" w:cstheme="minorBidi"/>
                <w:noProof/>
                <w:kern w:val="2"/>
                <w:sz w:val="24"/>
                <w:szCs w:val="24"/>
                <w14:ligatures w14:val="standardContextual"/>
              </w:rPr>
              <w:tab/>
            </w:r>
            <w:r w:rsidRPr="003F12DE">
              <w:rPr>
                <w:rStyle w:val="Hyperlink"/>
                <w:noProof/>
              </w:rPr>
              <w:t>СОСТОЯНИЕ СЕТИ IODE</w:t>
            </w:r>
            <w:r>
              <w:rPr>
                <w:noProof/>
                <w:webHidden/>
              </w:rPr>
              <w:tab/>
            </w:r>
            <w:r>
              <w:rPr>
                <w:noProof/>
                <w:webHidden/>
              </w:rPr>
              <w:fldChar w:fldCharType="begin"/>
            </w:r>
            <w:r>
              <w:rPr>
                <w:noProof/>
                <w:webHidden/>
              </w:rPr>
              <w:instrText xml:space="preserve"> PAGEREF _Toc189482256 \h </w:instrText>
            </w:r>
            <w:r>
              <w:rPr>
                <w:noProof/>
                <w:webHidden/>
              </w:rPr>
            </w:r>
            <w:r>
              <w:rPr>
                <w:noProof/>
                <w:webHidden/>
              </w:rPr>
              <w:fldChar w:fldCharType="separate"/>
            </w:r>
            <w:r>
              <w:rPr>
                <w:noProof/>
                <w:webHidden/>
              </w:rPr>
              <w:t>15</w:t>
            </w:r>
            <w:r>
              <w:rPr>
                <w:noProof/>
                <w:webHidden/>
              </w:rPr>
              <w:fldChar w:fldCharType="end"/>
            </w:r>
          </w:hyperlink>
        </w:p>
        <w:p w14:paraId="5F625A1C" w14:textId="0E4AEC9A"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57" w:history="1">
            <w:r w:rsidRPr="003F12DE">
              <w:rPr>
                <w:rStyle w:val="Hyperlink"/>
                <w:noProof/>
              </w:rPr>
              <w:t>3.3.1 Новые НЦОД, АПУ, АИУ, аккредитованные НЦОД, АПУ и АИУ</w:t>
            </w:r>
            <w:r>
              <w:rPr>
                <w:noProof/>
                <w:webHidden/>
              </w:rPr>
              <w:tab/>
            </w:r>
            <w:r>
              <w:rPr>
                <w:noProof/>
                <w:webHidden/>
              </w:rPr>
              <w:fldChar w:fldCharType="begin"/>
            </w:r>
            <w:r>
              <w:rPr>
                <w:noProof/>
                <w:webHidden/>
              </w:rPr>
              <w:instrText xml:space="preserve"> PAGEREF _Toc189482257 \h </w:instrText>
            </w:r>
            <w:r>
              <w:rPr>
                <w:noProof/>
                <w:webHidden/>
              </w:rPr>
            </w:r>
            <w:r>
              <w:rPr>
                <w:noProof/>
                <w:webHidden/>
              </w:rPr>
              <w:fldChar w:fldCharType="separate"/>
            </w:r>
            <w:r>
              <w:rPr>
                <w:noProof/>
                <w:webHidden/>
              </w:rPr>
              <w:t>15</w:t>
            </w:r>
            <w:r>
              <w:rPr>
                <w:noProof/>
                <w:webHidden/>
              </w:rPr>
              <w:fldChar w:fldCharType="end"/>
            </w:r>
          </w:hyperlink>
        </w:p>
        <w:p w14:paraId="5B27CE0B" w14:textId="21124A1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8" w:history="1">
            <w:r w:rsidRPr="003F12DE">
              <w:rPr>
                <w:rStyle w:val="Hyperlink"/>
                <w:noProof/>
              </w:rPr>
              <w:t>3.3.2</w:t>
            </w:r>
            <w:r>
              <w:rPr>
                <w:rFonts w:asciiTheme="minorHAnsi" w:eastAsiaTheme="minorEastAsia" w:hAnsiTheme="minorHAnsi" w:cstheme="minorBidi"/>
                <w:noProof/>
                <w:kern w:val="2"/>
                <w:sz w:val="24"/>
                <w:szCs w:val="24"/>
                <w14:ligatures w14:val="standardContextual"/>
              </w:rPr>
              <w:tab/>
            </w:r>
            <w:r w:rsidRPr="003F12DE">
              <w:rPr>
                <w:rStyle w:val="Hyperlink"/>
                <w:noProof/>
              </w:rPr>
              <w:t>Сводная отчетность НЦОД, АПУ и АИУ</w:t>
            </w:r>
            <w:r>
              <w:rPr>
                <w:noProof/>
                <w:webHidden/>
              </w:rPr>
              <w:tab/>
            </w:r>
            <w:r>
              <w:rPr>
                <w:noProof/>
                <w:webHidden/>
              </w:rPr>
              <w:fldChar w:fldCharType="begin"/>
            </w:r>
            <w:r>
              <w:rPr>
                <w:noProof/>
                <w:webHidden/>
              </w:rPr>
              <w:instrText xml:space="preserve"> PAGEREF _Toc189482258 \h </w:instrText>
            </w:r>
            <w:r>
              <w:rPr>
                <w:noProof/>
                <w:webHidden/>
              </w:rPr>
            </w:r>
            <w:r>
              <w:rPr>
                <w:noProof/>
                <w:webHidden/>
              </w:rPr>
              <w:fldChar w:fldCharType="separate"/>
            </w:r>
            <w:r>
              <w:rPr>
                <w:noProof/>
                <w:webHidden/>
              </w:rPr>
              <w:t>17</w:t>
            </w:r>
            <w:r>
              <w:rPr>
                <w:noProof/>
                <w:webHidden/>
              </w:rPr>
              <w:fldChar w:fldCharType="end"/>
            </w:r>
          </w:hyperlink>
        </w:p>
        <w:p w14:paraId="21186F17" w14:textId="7122EB13"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59" w:history="1">
            <w:r w:rsidRPr="003F12DE">
              <w:rPr>
                <w:rStyle w:val="Hyperlink"/>
                <w:noProof/>
              </w:rPr>
              <w:t>3.3.3 Обзор состояния здоровья НЦОД в рамках сети МООД</w:t>
            </w:r>
            <w:r>
              <w:rPr>
                <w:noProof/>
                <w:webHidden/>
              </w:rPr>
              <w:tab/>
            </w:r>
            <w:r>
              <w:rPr>
                <w:noProof/>
                <w:webHidden/>
              </w:rPr>
              <w:fldChar w:fldCharType="begin"/>
            </w:r>
            <w:r>
              <w:rPr>
                <w:noProof/>
                <w:webHidden/>
              </w:rPr>
              <w:instrText xml:space="preserve"> PAGEREF _Toc189482259 \h </w:instrText>
            </w:r>
            <w:r>
              <w:rPr>
                <w:noProof/>
                <w:webHidden/>
              </w:rPr>
            </w:r>
            <w:r>
              <w:rPr>
                <w:noProof/>
                <w:webHidden/>
              </w:rPr>
              <w:fldChar w:fldCharType="separate"/>
            </w:r>
            <w:r>
              <w:rPr>
                <w:noProof/>
                <w:webHidden/>
              </w:rPr>
              <w:t>17</w:t>
            </w:r>
            <w:r>
              <w:rPr>
                <w:noProof/>
                <w:webHidden/>
              </w:rPr>
              <w:fldChar w:fldCharType="end"/>
            </w:r>
          </w:hyperlink>
        </w:p>
        <w:p w14:paraId="416A78D5" w14:textId="62FFCFCD" w:rsidR="000A3887" w:rsidRDefault="000A3887">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60" w:history="1">
            <w:r w:rsidRPr="003F12DE">
              <w:rPr>
                <w:rStyle w:val="Hyperlink"/>
                <w:noProof/>
              </w:rPr>
              <w:t>3.4     ДОКЛАДЫ О ХОДЕ ВЫПОЛНЕНИЯ ПРОГРАММНЫХ КОМПОНЕНТОВ, ПРОГРАММНЫХ МЕРОПРИЯТИЙ И ПРОЕКТОВ МООД</w:t>
            </w:r>
            <w:r>
              <w:rPr>
                <w:noProof/>
                <w:webHidden/>
              </w:rPr>
              <w:tab/>
            </w:r>
            <w:r>
              <w:rPr>
                <w:noProof/>
                <w:webHidden/>
              </w:rPr>
              <w:fldChar w:fldCharType="begin"/>
            </w:r>
            <w:r>
              <w:rPr>
                <w:noProof/>
                <w:webHidden/>
              </w:rPr>
              <w:instrText xml:space="preserve"> PAGEREF _Toc189482260 \h </w:instrText>
            </w:r>
            <w:r>
              <w:rPr>
                <w:noProof/>
                <w:webHidden/>
              </w:rPr>
            </w:r>
            <w:r>
              <w:rPr>
                <w:noProof/>
                <w:webHidden/>
              </w:rPr>
              <w:fldChar w:fldCharType="separate"/>
            </w:r>
            <w:r>
              <w:rPr>
                <w:noProof/>
                <w:webHidden/>
              </w:rPr>
              <w:t>20</w:t>
            </w:r>
            <w:r>
              <w:rPr>
                <w:noProof/>
                <w:webHidden/>
              </w:rPr>
              <w:fldChar w:fldCharType="end"/>
            </w:r>
          </w:hyperlink>
        </w:p>
        <w:p w14:paraId="2CAA550D" w14:textId="4AB38EE3"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61" w:history="1">
            <w:r w:rsidRPr="003F12DE">
              <w:rPr>
                <w:rStyle w:val="Hyperlink"/>
                <w:noProof/>
              </w:rPr>
              <w:t>3.4.1</w:t>
            </w:r>
            <w:r>
              <w:rPr>
                <w:rFonts w:asciiTheme="minorHAnsi" w:eastAsiaTheme="minorEastAsia" w:hAnsiTheme="minorHAnsi" w:cstheme="minorBidi"/>
                <w:noProof/>
                <w:kern w:val="2"/>
                <w:sz w:val="24"/>
                <w:szCs w:val="24"/>
                <w14:ligatures w14:val="standardContextual"/>
              </w:rPr>
              <w:tab/>
            </w:r>
            <w:r w:rsidRPr="003F12DE">
              <w:rPr>
                <w:rStyle w:val="Hyperlink"/>
                <w:noProof/>
              </w:rPr>
              <w:t>Компоненты программы МООД</w:t>
            </w:r>
            <w:r>
              <w:rPr>
                <w:noProof/>
                <w:webHidden/>
              </w:rPr>
              <w:tab/>
            </w:r>
            <w:r>
              <w:rPr>
                <w:noProof/>
                <w:webHidden/>
              </w:rPr>
              <w:fldChar w:fldCharType="begin"/>
            </w:r>
            <w:r>
              <w:rPr>
                <w:noProof/>
                <w:webHidden/>
              </w:rPr>
              <w:instrText xml:space="preserve"> PAGEREF _Toc189482261 \h </w:instrText>
            </w:r>
            <w:r>
              <w:rPr>
                <w:noProof/>
                <w:webHidden/>
              </w:rPr>
            </w:r>
            <w:r>
              <w:rPr>
                <w:noProof/>
                <w:webHidden/>
              </w:rPr>
              <w:fldChar w:fldCharType="separate"/>
            </w:r>
            <w:r>
              <w:rPr>
                <w:noProof/>
                <w:webHidden/>
              </w:rPr>
              <w:t>20</w:t>
            </w:r>
            <w:r>
              <w:rPr>
                <w:noProof/>
                <w:webHidden/>
              </w:rPr>
              <w:fldChar w:fldCharType="end"/>
            </w:r>
          </w:hyperlink>
        </w:p>
        <w:p w14:paraId="1D8DAD1D" w14:textId="09F7D4B3"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2" w:history="1">
            <w:r w:rsidRPr="003F12DE">
              <w:rPr>
                <w:rStyle w:val="Hyperlink"/>
                <w:noProof/>
              </w:rPr>
              <w:t>3.4.1.1</w:t>
            </w:r>
            <w:r>
              <w:rPr>
                <w:rFonts w:asciiTheme="minorHAnsi" w:eastAsiaTheme="minorEastAsia" w:hAnsiTheme="minorHAnsi" w:cstheme="minorBidi"/>
                <w:noProof/>
                <w:kern w:val="2"/>
                <w:sz w:val="24"/>
                <w:szCs w:val="24"/>
                <w14:ligatures w14:val="standardContextual"/>
              </w:rPr>
              <w:tab/>
            </w:r>
            <w:r w:rsidRPr="003F12DE">
              <w:rPr>
                <w:rStyle w:val="Hyperlink"/>
                <w:noProof/>
              </w:rPr>
              <w:t>Информационная система по биоразнообразию океана (OBIS)</w:t>
            </w:r>
            <w:r>
              <w:rPr>
                <w:noProof/>
                <w:webHidden/>
              </w:rPr>
              <w:tab/>
            </w:r>
            <w:r>
              <w:rPr>
                <w:noProof/>
                <w:webHidden/>
              </w:rPr>
              <w:fldChar w:fldCharType="begin"/>
            </w:r>
            <w:r>
              <w:rPr>
                <w:noProof/>
                <w:webHidden/>
              </w:rPr>
              <w:instrText xml:space="preserve"> PAGEREF _Toc189482262 \h </w:instrText>
            </w:r>
            <w:r>
              <w:rPr>
                <w:noProof/>
                <w:webHidden/>
              </w:rPr>
            </w:r>
            <w:r>
              <w:rPr>
                <w:noProof/>
                <w:webHidden/>
              </w:rPr>
              <w:fldChar w:fldCharType="separate"/>
            </w:r>
            <w:r>
              <w:rPr>
                <w:noProof/>
                <w:webHidden/>
              </w:rPr>
              <w:t>20</w:t>
            </w:r>
            <w:r>
              <w:rPr>
                <w:noProof/>
                <w:webHidden/>
              </w:rPr>
              <w:fldChar w:fldCharType="end"/>
            </w:r>
          </w:hyperlink>
        </w:p>
        <w:p w14:paraId="5F36FFC2" w14:textId="7C1F4EFF"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3" w:history="1">
            <w:r w:rsidRPr="003F12DE">
              <w:rPr>
                <w:rStyle w:val="Hyperlink"/>
                <w:noProof/>
              </w:rPr>
              <w:t>3.4.1.2</w:t>
            </w:r>
            <w:r>
              <w:rPr>
                <w:rFonts w:asciiTheme="minorHAnsi" w:eastAsiaTheme="minorEastAsia" w:hAnsiTheme="minorHAnsi" w:cstheme="minorBidi"/>
                <w:noProof/>
                <w:kern w:val="2"/>
                <w:sz w:val="24"/>
                <w:szCs w:val="24"/>
                <w14:ligatures w14:val="standardContextual"/>
              </w:rPr>
              <w:tab/>
            </w:r>
            <w:r w:rsidRPr="003F12DE">
              <w:rPr>
                <w:rStyle w:val="Hyperlink"/>
                <w:noProof/>
              </w:rPr>
              <w:t>Система океанических данных и информации (ODIS)</w:t>
            </w:r>
            <w:r>
              <w:rPr>
                <w:noProof/>
                <w:webHidden/>
              </w:rPr>
              <w:tab/>
            </w:r>
            <w:r>
              <w:rPr>
                <w:noProof/>
                <w:webHidden/>
              </w:rPr>
              <w:fldChar w:fldCharType="begin"/>
            </w:r>
            <w:r>
              <w:rPr>
                <w:noProof/>
                <w:webHidden/>
              </w:rPr>
              <w:instrText xml:space="preserve"> PAGEREF _Toc189482263 \h </w:instrText>
            </w:r>
            <w:r>
              <w:rPr>
                <w:noProof/>
                <w:webHidden/>
              </w:rPr>
            </w:r>
            <w:r>
              <w:rPr>
                <w:noProof/>
                <w:webHidden/>
              </w:rPr>
              <w:fldChar w:fldCharType="separate"/>
            </w:r>
            <w:r>
              <w:rPr>
                <w:noProof/>
                <w:webHidden/>
              </w:rPr>
              <w:t>22</w:t>
            </w:r>
            <w:r>
              <w:rPr>
                <w:noProof/>
                <w:webHidden/>
              </w:rPr>
              <w:fldChar w:fldCharType="end"/>
            </w:r>
          </w:hyperlink>
        </w:p>
        <w:p w14:paraId="5BFEA797" w14:textId="39E864DA"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4" w:history="1">
            <w:r w:rsidRPr="003F12DE">
              <w:rPr>
                <w:rStyle w:val="Hyperlink"/>
                <w:noProof/>
              </w:rPr>
              <w:t>3.4.1.3</w:t>
            </w:r>
            <w:r>
              <w:rPr>
                <w:rFonts w:asciiTheme="minorHAnsi" w:eastAsiaTheme="minorEastAsia" w:hAnsiTheme="minorHAnsi" w:cstheme="minorBidi"/>
                <w:noProof/>
                <w:kern w:val="2"/>
                <w:sz w:val="24"/>
                <w:szCs w:val="24"/>
                <w14:ligatures w14:val="standardContextual"/>
              </w:rPr>
              <w:tab/>
            </w:r>
            <w:r w:rsidRPr="003F12DE">
              <w:rPr>
                <w:rStyle w:val="Hyperlink"/>
                <w:noProof/>
              </w:rPr>
              <w:t>Глобальная академия OceanTeacher (OTGA)</w:t>
            </w:r>
            <w:r>
              <w:rPr>
                <w:noProof/>
                <w:webHidden/>
              </w:rPr>
              <w:tab/>
            </w:r>
            <w:r>
              <w:rPr>
                <w:noProof/>
                <w:webHidden/>
              </w:rPr>
              <w:fldChar w:fldCharType="begin"/>
            </w:r>
            <w:r>
              <w:rPr>
                <w:noProof/>
                <w:webHidden/>
              </w:rPr>
              <w:instrText xml:space="preserve"> PAGEREF _Toc189482264 \h </w:instrText>
            </w:r>
            <w:r>
              <w:rPr>
                <w:noProof/>
                <w:webHidden/>
              </w:rPr>
            </w:r>
            <w:r>
              <w:rPr>
                <w:noProof/>
                <w:webHidden/>
              </w:rPr>
              <w:fldChar w:fldCharType="separate"/>
            </w:r>
            <w:r>
              <w:rPr>
                <w:noProof/>
                <w:webHidden/>
              </w:rPr>
              <w:t>26</w:t>
            </w:r>
            <w:r>
              <w:rPr>
                <w:noProof/>
                <w:webHidden/>
              </w:rPr>
              <w:fldChar w:fldCharType="end"/>
            </w:r>
          </w:hyperlink>
        </w:p>
        <w:p w14:paraId="53703E32" w14:textId="4C75EDC0"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65" w:history="1">
            <w:r w:rsidRPr="003F12DE">
              <w:rPr>
                <w:rStyle w:val="Hyperlink"/>
                <w:noProof/>
              </w:rPr>
              <w:t>3.4.2</w:t>
            </w:r>
            <w:r>
              <w:rPr>
                <w:rFonts w:asciiTheme="minorHAnsi" w:eastAsiaTheme="minorEastAsia" w:hAnsiTheme="minorHAnsi" w:cstheme="minorBidi"/>
                <w:noProof/>
                <w:kern w:val="2"/>
                <w:sz w:val="24"/>
                <w:szCs w:val="24"/>
                <w14:ligatures w14:val="standardContextual"/>
              </w:rPr>
              <w:tab/>
            </w:r>
            <w:r w:rsidRPr="003F12DE">
              <w:rPr>
                <w:rStyle w:val="Hyperlink"/>
                <w:noProof/>
              </w:rPr>
              <w:t>Программные мероприятия МООД</w:t>
            </w:r>
            <w:r>
              <w:rPr>
                <w:noProof/>
                <w:webHidden/>
              </w:rPr>
              <w:tab/>
            </w:r>
            <w:r>
              <w:rPr>
                <w:noProof/>
                <w:webHidden/>
              </w:rPr>
              <w:fldChar w:fldCharType="begin"/>
            </w:r>
            <w:r>
              <w:rPr>
                <w:noProof/>
                <w:webHidden/>
              </w:rPr>
              <w:instrText xml:space="preserve"> PAGEREF _Toc189482265 \h </w:instrText>
            </w:r>
            <w:r>
              <w:rPr>
                <w:noProof/>
                <w:webHidden/>
              </w:rPr>
            </w:r>
            <w:r>
              <w:rPr>
                <w:noProof/>
                <w:webHidden/>
              </w:rPr>
              <w:fldChar w:fldCharType="separate"/>
            </w:r>
            <w:r>
              <w:rPr>
                <w:noProof/>
                <w:webHidden/>
              </w:rPr>
              <w:t>28</w:t>
            </w:r>
            <w:r>
              <w:rPr>
                <w:noProof/>
                <w:webHidden/>
              </w:rPr>
              <w:fldChar w:fldCharType="end"/>
            </w:r>
          </w:hyperlink>
        </w:p>
        <w:p w14:paraId="140EE50D" w14:textId="0B1E4472"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6" w:history="1">
            <w:r w:rsidRPr="003F12DE">
              <w:rPr>
                <w:rStyle w:val="Hyperlink"/>
                <w:noProof/>
              </w:rPr>
              <w:t>3.4.2.1.     AquaDocs</w:t>
            </w:r>
            <w:r>
              <w:rPr>
                <w:noProof/>
                <w:webHidden/>
              </w:rPr>
              <w:tab/>
            </w:r>
            <w:r>
              <w:rPr>
                <w:noProof/>
                <w:webHidden/>
              </w:rPr>
              <w:fldChar w:fldCharType="begin"/>
            </w:r>
            <w:r>
              <w:rPr>
                <w:noProof/>
                <w:webHidden/>
              </w:rPr>
              <w:instrText xml:space="preserve"> PAGEREF _Toc189482266 \h </w:instrText>
            </w:r>
            <w:r>
              <w:rPr>
                <w:noProof/>
                <w:webHidden/>
              </w:rPr>
            </w:r>
            <w:r>
              <w:rPr>
                <w:noProof/>
                <w:webHidden/>
              </w:rPr>
              <w:fldChar w:fldCharType="separate"/>
            </w:r>
            <w:r>
              <w:rPr>
                <w:noProof/>
                <w:webHidden/>
              </w:rPr>
              <w:t>28</w:t>
            </w:r>
            <w:r>
              <w:rPr>
                <w:noProof/>
                <w:webHidden/>
              </w:rPr>
              <w:fldChar w:fldCharType="end"/>
            </w:r>
          </w:hyperlink>
        </w:p>
        <w:p w14:paraId="1A75D1E2" w14:textId="0BB3E8EC"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7" w:history="1">
            <w:r w:rsidRPr="003F12DE">
              <w:rPr>
                <w:rStyle w:val="Hyperlink"/>
                <w:noProof/>
              </w:rPr>
              <w:t>3.4.2.2.     Глобальная археология и спасение океанографических данных (ГОДАР)</w:t>
            </w:r>
            <w:r>
              <w:rPr>
                <w:noProof/>
                <w:webHidden/>
              </w:rPr>
              <w:tab/>
            </w:r>
            <w:r>
              <w:rPr>
                <w:noProof/>
                <w:webHidden/>
              </w:rPr>
              <w:fldChar w:fldCharType="begin"/>
            </w:r>
            <w:r>
              <w:rPr>
                <w:noProof/>
                <w:webHidden/>
              </w:rPr>
              <w:instrText xml:space="preserve"> PAGEREF _Toc189482267 \h </w:instrText>
            </w:r>
            <w:r>
              <w:rPr>
                <w:noProof/>
                <w:webHidden/>
              </w:rPr>
            </w:r>
            <w:r>
              <w:rPr>
                <w:noProof/>
                <w:webHidden/>
              </w:rPr>
              <w:fldChar w:fldCharType="separate"/>
            </w:r>
            <w:r>
              <w:rPr>
                <w:noProof/>
                <w:webHidden/>
              </w:rPr>
              <w:t>29</w:t>
            </w:r>
            <w:r>
              <w:rPr>
                <w:noProof/>
                <w:webHidden/>
              </w:rPr>
              <w:fldChar w:fldCharType="end"/>
            </w:r>
          </w:hyperlink>
        </w:p>
        <w:p w14:paraId="35017A62" w14:textId="4542FE63"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8" w:history="1">
            <w:r w:rsidRPr="003F12DE">
              <w:rPr>
                <w:rStyle w:val="Hyperlink"/>
                <w:noProof/>
              </w:rPr>
              <w:t>3.4.2.3.     Проект архивирования данных о солености поверхности моря под водой (ГОСУД)</w:t>
            </w:r>
            <w:r>
              <w:rPr>
                <w:noProof/>
                <w:webHidden/>
              </w:rPr>
              <w:tab/>
            </w:r>
            <w:r>
              <w:rPr>
                <w:noProof/>
                <w:webHidden/>
              </w:rPr>
              <w:fldChar w:fldCharType="begin"/>
            </w:r>
            <w:r>
              <w:rPr>
                <w:noProof/>
                <w:webHidden/>
              </w:rPr>
              <w:instrText xml:space="preserve"> PAGEREF _Toc189482268 \h </w:instrText>
            </w:r>
            <w:r>
              <w:rPr>
                <w:noProof/>
                <w:webHidden/>
              </w:rPr>
            </w:r>
            <w:r>
              <w:rPr>
                <w:noProof/>
                <w:webHidden/>
              </w:rPr>
              <w:fldChar w:fldCharType="separate"/>
            </w:r>
            <w:r>
              <w:rPr>
                <w:noProof/>
                <w:webHidden/>
              </w:rPr>
              <w:t>30</w:t>
            </w:r>
            <w:r>
              <w:rPr>
                <w:noProof/>
                <w:webHidden/>
              </w:rPr>
              <w:fldChar w:fldCharType="end"/>
            </w:r>
          </w:hyperlink>
        </w:p>
        <w:p w14:paraId="14C0CCAF" w14:textId="0200651E"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9" w:history="1">
            <w:r w:rsidRPr="003F12DE">
              <w:rPr>
                <w:rStyle w:val="Hyperlink"/>
                <w:noProof/>
              </w:rPr>
              <w:t>3.4.2.4.    Программа глобального температурно-солевого профиля (GTSPP)</w:t>
            </w:r>
            <w:r>
              <w:rPr>
                <w:noProof/>
                <w:webHidden/>
              </w:rPr>
              <w:tab/>
            </w:r>
            <w:r>
              <w:rPr>
                <w:noProof/>
                <w:webHidden/>
              </w:rPr>
              <w:fldChar w:fldCharType="begin"/>
            </w:r>
            <w:r>
              <w:rPr>
                <w:noProof/>
                <w:webHidden/>
              </w:rPr>
              <w:instrText xml:space="preserve"> PAGEREF _Toc189482269 \h </w:instrText>
            </w:r>
            <w:r>
              <w:rPr>
                <w:noProof/>
                <w:webHidden/>
              </w:rPr>
            </w:r>
            <w:r>
              <w:rPr>
                <w:noProof/>
                <w:webHidden/>
              </w:rPr>
              <w:fldChar w:fldCharType="separate"/>
            </w:r>
            <w:r>
              <w:rPr>
                <w:noProof/>
                <w:webHidden/>
              </w:rPr>
              <w:t>30</w:t>
            </w:r>
            <w:r>
              <w:rPr>
                <w:noProof/>
                <w:webHidden/>
              </w:rPr>
              <w:fldChar w:fldCharType="end"/>
            </w:r>
          </w:hyperlink>
        </w:p>
        <w:p w14:paraId="43790933" w14:textId="7972A688"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0" w:history="1">
            <w:r w:rsidRPr="003F12DE">
              <w:rPr>
                <w:rStyle w:val="Hyperlink"/>
                <w:noProof/>
              </w:rPr>
              <w:t xml:space="preserve">3.4.2.5. </w:t>
            </w:r>
            <w:r>
              <w:rPr>
                <w:rStyle w:val="Hyperlink"/>
                <w:noProof/>
              </w:rPr>
              <w:t xml:space="preserve">   </w:t>
            </w:r>
            <w:r w:rsidRPr="003F12DE">
              <w:rPr>
                <w:rStyle w:val="Hyperlink"/>
                <w:noProof/>
              </w:rPr>
              <w:t>Международная сеть прибрежных атласов (ICAN)</w:t>
            </w:r>
            <w:r>
              <w:rPr>
                <w:noProof/>
                <w:webHidden/>
              </w:rPr>
              <w:tab/>
            </w:r>
            <w:r>
              <w:rPr>
                <w:noProof/>
                <w:webHidden/>
              </w:rPr>
              <w:fldChar w:fldCharType="begin"/>
            </w:r>
            <w:r>
              <w:rPr>
                <w:noProof/>
                <w:webHidden/>
              </w:rPr>
              <w:instrText xml:space="preserve"> PAGEREF _Toc189482270 \h </w:instrText>
            </w:r>
            <w:r>
              <w:rPr>
                <w:noProof/>
                <w:webHidden/>
              </w:rPr>
            </w:r>
            <w:r>
              <w:rPr>
                <w:noProof/>
                <w:webHidden/>
              </w:rPr>
              <w:fldChar w:fldCharType="separate"/>
            </w:r>
            <w:r>
              <w:rPr>
                <w:noProof/>
                <w:webHidden/>
              </w:rPr>
              <w:t>31</w:t>
            </w:r>
            <w:r>
              <w:rPr>
                <w:noProof/>
                <w:webHidden/>
              </w:rPr>
              <w:fldChar w:fldCharType="end"/>
            </w:r>
          </w:hyperlink>
        </w:p>
        <w:p w14:paraId="1562C924" w14:textId="3E6B9B01"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71" w:history="1">
            <w:r w:rsidRPr="003F12DE">
              <w:rPr>
                <w:rStyle w:val="Hyperlink"/>
                <w:noProof/>
              </w:rPr>
              <w:t>3.4.2.6.    Международная база данных по океанам с контролем качества (IQuOD)</w:t>
            </w:r>
            <w:r>
              <w:rPr>
                <w:noProof/>
                <w:webHidden/>
              </w:rPr>
              <w:tab/>
            </w:r>
            <w:r>
              <w:rPr>
                <w:noProof/>
                <w:webHidden/>
              </w:rPr>
              <w:fldChar w:fldCharType="begin"/>
            </w:r>
            <w:r>
              <w:rPr>
                <w:noProof/>
                <w:webHidden/>
              </w:rPr>
              <w:instrText xml:space="preserve"> PAGEREF _Toc189482271 \h </w:instrText>
            </w:r>
            <w:r>
              <w:rPr>
                <w:noProof/>
                <w:webHidden/>
              </w:rPr>
            </w:r>
            <w:r>
              <w:rPr>
                <w:noProof/>
                <w:webHidden/>
              </w:rPr>
              <w:fldChar w:fldCharType="separate"/>
            </w:r>
            <w:r>
              <w:rPr>
                <w:noProof/>
                <w:webHidden/>
              </w:rPr>
              <w:t>31</w:t>
            </w:r>
            <w:r>
              <w:rPr>
                <w:noProof/>
                <w:webHidden/>
              </w:rPr>
              <w:fldChar w:fldCharType="end"/>
            </w:r>
          </w:hyperlink>
        </w:p>
        <w:p w14:paraId="09CB14DE" w14:textId="74C7DA6C"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72" w:history="1">
            <w:r w:rsidRPr="003F12DE">
              <w:rPr>
                <w:rStyle w:val="Hyperlink"/>
                <w:noProof/>
              </w:rPr>
              <w:t xml:space="preserve">3.4.2.7.  </w:t>
            </w:r>
            <w:r>
              <w:rPr>
                <w:rStyle w:val="Hyperlink"/>
                <w:noProof/>
              </w:rPr>
              <w:t xml:space="preserve">  </w:t>
            </w:r>
            <w:r w:rsidRPr="003F12DE">
              <w:rPr>
                <w:rStyle w:val="Hyperlink"/>
                <w:noProof/>
              </w:rPr>
              <w:t>ОБС (ЙОД/ГУС)</w:t>
            </w:r>
            <w:r>
              <w:rPr>
                <w:noProof/>
                <w:webHidden/>
              </w:rPr>
              <w:tab/>
            </w:r>
            <w:r>
              <w:rPr>
                <w:noProof/>
                <w:webHidden/>
              </w:rPr>
              <w:fldChar w:fldCharType="begin"/>
            </w:r>
            <w:r>
              <w:rPr>
                <w:noProof/>
                <w:webHidden/>
              </w:rPr>
              <w:instrText xml:space="preserve"> PAGEREF _Toc189482272 \h </w:instrText>
            </w:r>
            <w:r>
              <w:rPr>
                <w:noProof/>
                <w:webHidden/>
              </w:rPr>
            </w:r>
            <w:r>
              <w:rPr>
                <w:noProof/>
                <w:webHidden/>
              </w:rPr>
              <w:fldChar w:fldCharType="separate"/>
            </w:r>
            <w:r>
              <w:rPr>
                <w:noProof/>
                <w:webHidden/>
              </w:rPr>
              <w:t>32</w:t>
            </w:r>
            <w:r>
              <w:rPr>
                <w:noProof/>
                <w:webHidden/>
              </w:rPr>
              <w:fldChar w:fldCharType="end"/>
            </w:r>
          </w:hyperlink>
        </w:p>
        <w:p w14:paraId="4EEC3142" w14:textId="5F6C47A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3" w:history="1">
            <w:r w:rsidRPr="003F12DE">
              <w:rPr>
                <w:rStyle w:val="Hyperlink"/>
                <w:noProof/>
                <w:lang w:val="fr-FR"/>
              </w:rPr>
              <w:t>3.4.2.8.</w:t>
            </w:r>
            <w:r>
              <w:rPr>
                <w:rStyle w:val="Hyperlink"/>
                <w:noProof/>
                <w:lang w:val="fr-FR"/>
              </w:rPr>
              <w:t xml:space="preserve">    </w:t>
            </w:r>
            <w:r w:rsidRPr="003F12DE">
              <w:rPr>
                <w:rStyle w:val="Hyperlink"/>
                <w:noProof/>
                <w:lang w:val="fr-FR"/>
              </w:rPr>
              <w:t>Каталог источников ODIS (ODISCat)</w:t>
            </w:r>
            <w:r>
              <w:rPr>
                <w:noProof/>
                <w:webHidden/>
              </w:rPr>
              <w:tab/>
            </w:r>
            <w:r>
              <w:rPr>
                <w:noProof/>
                <w:webHidden/>
              </w:rPr>
              <w:fldChar w:fldCharType="begin"/>
            </w:r>
            <w:r>
              <w:rPr>
                <w:noProof/>
                <w:webHidden/>
              </w:rPr>
              <w:instrText xml:space="preserve"> PAGEREF _Toc189482273 \h </w:instrText>
            </w:r>
            <w:r>
              <w:rPr>
                <w:noProof/>
                <w:webHidden/>
              </w:rPr>
            </w:r>
            <w:r>
              <w:rPr>
                <w:noProof/>
                <w:webHidden/>
              </w:rPr>
              <w:fldChar w:fldCharType="separate"/>
            </w:r>
            <w:r>
              <w:rPr>
                <w:noProof/>
                <w:webHidden/>
              </w:rPr>
              <w:t>33</w:t>
            </w:r>
            <w:r>
              <w:rPr>
                <w:noProof/>
                <w:webHidden/>
              </w:rPr>
              <w:fldChar w:fldCharType="end"/>
            </w:r>
          </w:hyperlink>
        </w:p>
        <w:p w14:paraId="562A9C0C" w14:textId="0F295BEC"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4" w:history="1">
            <w:r w:rsidRPr="003F12DE">
              <w:rPr>
                <w:rStyle w:val="Hyperlink"/>
                <w:noProof/>
              </w:rPr>
              <w:t>3.4.2.9.</w:t>
            </w:r>
            <w:r>
              <w:rPr>
                <w:rFonts w:asciiTheme="minorHAnsi" w:eastAsiaTheme="minorEastAsia" w:hAnsiTheme="minorHAnsi" w:cstheme="minorBidi"/>
                <w:noProof/>
                <w:kern w:val="2"/>
                <w:sz w:val="24"/>
                <w:szCs w:val="24"/>
                <w14:ligatures w14:val="standardContextual"/>
              </w:rPr>
              <w:t xml:space="preserve">    </w:t>
            </w:r>
            <w:r w:rsidRPr="003F12DE">
              <w:rPr>
                <w:rStyle w:val="Hyperlink"/>
                <w:noProof/>
              </w:rPr>
              <w:t>OceanExpert</w:t>
            </w:r>
            <w:r>
              <w:rPr>
                <w:noProof/>
                <w:webHidden/>
              </w:rPr>
              <w:tab/>
            </w:r>
            <w:r>
              <w:rPr>
                <w:noProof/>
                <w:webHidden/>
              </w:rPr>
              <w:fldChar w:fldCharType="begin"/>
            </w:r>
            <w:r>
              <w:rPr>
                <w:noProof/>
                <w:webHidden/>
              </w:rPr>
              <w:instrText xml:space="preserve"> PAGEREF _Toc189482274 \h </w:instrText>
            </w:r>
            <w:r>
              <w:rPr>
                <w:noProof/>
                <w:webHidden/>
              </w:rPr>
            </w:r>
            <w:r>
              <w:rPr>
                <w:noProof/>
                <w:webHidden/>
              </w:rPr>
              <w:fldChar w:fldCharType="separate"/>
            </w:r>
            <w:r>
              <w:rPr>
                <w:noProof/>
                <w:webHidden/>
              </w:rPr>
              <w:t>33</w:t>
            </w:r>
            <w:r>
              <w:rPr>
                <w:noProof/>
                <w:webHidden/>
              </w:rPr>
              <w:fldChar w:fldCharType="end"/>
            </w:r>
          </w:hyperlink>
        </w:p>
        <w:p w14:paraId="3BB167DA" w14:textId="7ABB63C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5" w:history="1">
            <w:r w:rsidRPr="003F12DE">
              <w:rPr>
                <w:rStyle w:val="Hyperlink"/>
                <w:noProof/>
              </w:rPr>
              <w:t>3.4.2.10.</w:t>
            </w:r>
            <w:r>
              <w:rPr>
                <w:rStyle w:val="Hyperlink"/>
                <w:noProof/>
              </w:rPr>
              <w:t xml:space="preserve">  </w:t>
            </w:r>
            <w:r w:rsidRPr="003F12DE">
              <w:rPr>
                <w:rStyle w:val="Hyperlink"/>
                <w:noProof/>
              </w:rPr>
              <w:t>Рамки управления качеством МООД (QMF)</w:t>
            </w:r>
            <w:r>
              <w:rPr>
                <w:noProof/>
                <w:webHidden/>
              </w:rPr>
              <w:tab/>
            </w:r>
            <w:r>
              <w:rPr>
                <w:noProof/>
                <w:webHidden/>
              </w:rPr>
              <w:fldChar w:fldCharType="begin"/>
            </w:r>
            <w:r>
              <w:rPr>
                <w:noProof/>
                <w:webHidden/>
              </w:rPr>
              <w:instrText xml:space="preserve"> PAGEREF _Toc189482275 \h </w:instrText>
            </w:r>
            <w:r>
              <w:rPr>
                <w:noProof/>
                <w:webHidden/>
              </w:rPr>
            </w:r>
            <w:r>
              <w:rPr>
                <w:noProof/>
                <w:webHidden/>
              </w:rPr>
              <w:fldChar w:fldCharType="separate"/>
            </w:r>
            <w:r>
              <w:rPr>
                <w:noProof/>
                <w:webHidden/>
              </w:rPr>
              <w:t>34</w:t>
            </w:r>
            <w:r>
              <w:rPr>
                <w:noProof/>
                <w:webHidden/>
              </w:rPr>
              <w:fldChar w:fldCharType="end"/>
            </w:r>
          </w:hyperlink>
        </w:p>
        <w:p w14:paraId="1FE9FAD4" w14:textId="73E37CF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6" w:history="1">
            <w:r w:rsidRPr="003F12DE">
              <w:rPr>
                <w:rStyle w:val="Hyperlink"/>
                <w:noProof/>
              </w:rPr>
              <w:t>3.4.2.11</w:t>
            </w:r>
            <w:r>
              <w:rPr>
                <w:rStyle w:val="Hyperlink"/>
                <w:noProof/>
              </w:rPr>
              <w:t xml:space="preserve">.  </w:t>
            </w:r>
            <w:r w:rsidRPr="003F12DE">
              <w:rPr>
                <w:rStyle w:val="Hyperlink"/>
                <w:noProof/>
              </w:rPr>
              <w:t>База данных Мирового океана (БДО)</w:t>
            </w:r>
            <w:r>
              <w:rPr>
                <w:noProof/>
                <w:webHidden/>
              </w:rPr>
              <w:tab/>
            </w:r>
            <w:r>
              <w:rPr>
                <w:noProof/>
                <w:webHidden/>
              </w:rPr>
              <w:fldChar w:fldCharType="begin"/>
            </w:r>
            <w:r>
              <w:rPr>
                <w:noProof/>
                <w:webHidden/>
              </w:rPr>
              <w:instrText xml:space="preserve"> PAGEREF _Toc189482276 \h </w:instrText>
            </w:r>
            <w:r>
              <w:rPr>
                <w:noProof/>
                <w:webHidden/>
              </w:rPr>
            </w:r>
            <w:r>
              <w:rPr>
                <w:noProof/>
                <w:webHidden/>
              </w:rPr>
              <w:fldChar w:fldCharType="separate"/>
            </w:r>
            <w:r>
              <w:rPr>
                <w:noProof/>
                <w:webHidden/>
              </w:rPr>
              <w:t>35</w:t>
            </w:r>
            <w:r>
              <w:rPr>
                <w:noProof/>
                <w:webHidden/>
              </w:rPr>
              <w:fldChar w:fldCharType="end"/>
            </w:r>
          </w:hyperlink>
        </w:p>
        <w:p w14:paraId="6E484851" w14:textId="1E3213A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77" w:history="1">
            <w:r w:rsidRPr="003F12DE">
              <w:rPr>
                <w:rStyle w:val="Hyperlink"/>
                <w:noProof/>
              </w:rPr>
              <w:t>3.4.3</w:t>
            </w:r>
            <w:r>
              <w:rPr>
                <w:rFonts w:asciiTheme="minorHAnsi" w:eastAsiaTheme="minorEastAsia" w:hAnsiTheme="minorHAnsi" w:cstheme="minorBidi"/>
                <w:noProof/>
                <w:kern w:val="2"/>
                <w:sz w:val="24"/>
                <w:szCs w:val="24"/>
                <w14:ligatures w14:val="standardContextual"/>
              </w:rPr>
              <w:tab/>
            </w:r>
            <w:r w:rsidRPr="003F12DE">
              <w:rPr>
                <w:rStyle w:val="Hyperlink"/>
                <w:noProof/>
              </w:rPr>
              <w:t>Проекты МООД</w:t>
            </w:r>
            <w:r>
              <w:rPr>
                <w:noProof/>
                <w:webHidden/>
              </w:rPr>
              <w:tab/>
            </w:r>
            <w:r>
              <w:rPr>
                <w:noProof/>
                <w:webHidden/>
              </w:rPr>
              <w:fldChar w:fldCharType="begin"/>
            </w:r>
            <w:r>
              <w:rPr>
                <w:noProof/>
                <w:webHidden/>
              </w:rPr>
              <w:instrText xml:space="preserve"> PAGEREF _Toc189482277 \h </w:instrText>
            </w:r>
            <w:r>
              <w:rPr>
                <w:noProof/>
                <w:webHidden/>
              </w:rPr>
            </w:r>
            <w:r>
              <w:rPr>
                <w:noProof/>
                <w:webHidden/>
              </w:rPr>
              <w:fldChar w:fldCharType="separate"/>
            </w:r>
            <w:r>
              <w:rPr>
                <w:noProof/>
                <w:webHidden/>
              </w:rPr>
              <w:t>35</w:t>
            </w:r>
            <w:r>
              <w:rPr>
                <w:noProof/>
                <w:webHidden/>
              </w:rPr>
              <w:fldChar w:fldCharType="end"/>
            </w:r>
          </w:hyperlink>
        </w:p>
        <w:p w14:paraId="660B3932" w14:textId="6CD5C88E"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78" w:history="1">
            <w:r w:rsidRPr="003F12DE">
              <w:rPr>
                <w:rStyle w:val="Hyperlink"/>
                <w:noProof/>
              </w:rPr>
              <w:t>3.4.4</w:t>
            </w:r>
            <w:r>
              <w:rPr>
                <w:rFonts w:asciiTheme="minorHAnsi" w:eastAsiaTheme="minorEastAsia" w:hAnsiTheme="minorHAnsi" w:cstheme="minorBidi"/>
                <w:noProof/>
                <w:kern w:val="2"/>
                <w:sz w:val="24"/>
                <w:szCs w:val="24"/>
                <w14:ligatures w14:val="standardContextual"/>
              </w:rPr>
              <w:tab/>
            </w:r>
            <w:r w:rsidRPr="003F12DE">
              <w:rPr>
                <w:rStyle w:val="Hyperlink"/>
                <w:noProof/>
              </w:rPr>
              <w:t>Доклад об осуществлении пересмотренных Правил процедуры для мероприятий МООД</w:t>
            </w:r>
            <w:r>
              <w:rPr>
                <w:noProof/>
                <w:webHidden/>
              </w:rPr>
              <w:tab/>
            </w:r>
            <w:r>
              <w:rPr>
                <w:noProof/>
                <w:webHidden/>
              </w:rPr>
              <w:fldChar w:fldCharType="begin"/>
            </w:r>
            <w:r>
              <w:rPr>
                <w:noProof/>
                <w:webHidden/>
              </w:rPr>
              <w:instrText xml:space="preserve"> PAGEREF _Toc189482278 \h </w:instrText>
            </w:r>
            <w:r>
              <w:rPr>
                <w:noProof/>
                <w:webHidden/>
              </w:rPr>
            </w:r>
            <w:r>
              <w:rPr>
                <w:noProof/>
                <w:webHidden/>
              </w:rPr>
              <w:fldChar w:fldCharType="separate"/>
            </w:r>
            <w:r>
              <w:rPr>
                <w:noProof/>
                <w:webHidden/>
              </w:rPr>
              <w:t>36</w:t>
            </w:r>
            <w:r>
              <w:rPr>
                <w:noProof/>
                <w:webHidden/>
              </w:rPr>
              <w:fldChar w:fldCharType="end"/>
            </w:r>
          </w:hyperlink>
        </w:p>
        <w:p w14:paraId="579E110C" w14:textId="257A00C8"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79" w:history="1">
            <w:r w:rsidRPr="003F12DE">
              <w:rPr>
                <w:rStyle w:val="Hyperlink"/>
                <w:noProof/>
              </w:rPr>
              <w:t xml:space="preserve">3.4.5 </w:t>
            </w:r>
            <w:r>
              <w:rPr>
                <w:rStyle w:val="Hyperlink"/>
                <w:noProof/>
              </w:rPr>
              <w:t xml:space="preserve">    </w:t>
            </w:r>
            <w:r w:rsidRPr="003F12DE">
              <w:rPr>
                <w:rStyle w:val="Hyperlink"/>
                <w:noProof/>
              </w:rPr>
              <w:t xml:space="preserve">Доклад межсессионной рабочей группы по обзору структуры и методов работы </w:t>
            </w:r>
            <w:r>
              <w:rPr>
                <w:rStyle w:val="Hyperlink"/>
                <w:noProof/>
              </w:rPr>
              <w:t>МООД..........</w:t>
            </w:r>
            <w:r>
              <w:rPr>
                <w:noProof/>
                <w:webHidden/>
              </w:rPr>
              <w:tab/>
            </w:r>
            <w:r>
              <w:rPr>
                <w:noProof/>
                <w:webHidden/>
              </w:rPr>
              <w:fldChar w:fldCharType="begin"/>
            </w:r>
            <w:r>
              <w:rPr>
                <w:noProof/>
                <w:webHidden/>
              </w:rPr>
              <w:instrText xml:space="preserve"> PAGEREF _Toc189482279 \h </w:instrText>
            </w:r>
            <w:r>
              <w:rPr>
                <w:noProof/>
                <w:webHidden/>
              </w:rPr>
            </w:r>
            <w:r>
              <w:rPr>
                <w:noProof/>
                <w:webHidden/>
              </w:rPr>
              <w:fldChar w:fldCharType="separate"/>
            </w:r>
            <w:r>
              <w:rPr>
                <w:noProof/>
                <w:webHidden/>
              </w:rPr>
              <w:t>36</w:t>
            </w:r>
            <w:r>
              <w:rPr>
                <w:noProof/>
                <w:webHidden/>
              </w:rPr>
              <w:fldChar w:fldCharType="end"/>
            </w:r>
          </w:hyperlink>
        </w:p>
        <w:p w14:paraId="6600EA0D" w14:textId="027E2815"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80" w:history="1">
            <w:r w:rsidRPr="003F12DE">
              <w:rPr>
                <w:rStyle w:val="Hyperlink"/>
                <w:noProof/>
              </w:rPr>
              <w:t>3.4.5.1.</w:t>
            </w:r>
            <w:r>
              <w:rPr>
                <w:rFonts w:asciiTheme="minorHAnsi" w:eastAsiaTheme="minorEastAsia" w:hAnsiTheme="minorHAnsi" w:cstheme="minorBidi"/>
                <w:noProof/>
                <w:kern w:val="2"/>
                <w:sz w:val="24"/>
                <w:szCs w:val="24"/>
                <w14:ligatures w14:val="standardContextual"/>
              </w:rPr>
              <w:tab/>
            </w:r>
            <w:r w:rsidRPr="003F12DE">
              <w:rPr>
                <w:rStyle w:val="Hyperlink"/>
                <w:noProof/>
              </w:rPr>
              <w:t>Будущее ассоциированных информационных подразделений (АИП) МООД</w:t>
            </w:r>
            <w:r>
              <w:rPr>
                <w:noProof/>
                <w:webHidden/>
              </w:rPr>
              <w:tab/>
            </w:r>
            <w:r>
              <w:rPr>
                <w:noProof/>
                <w:webHidden/>
              </w:rPr>
              <w:fldChar w:fldCharType="begin"/>
            </w:r>
            <w:r>
              <w:rPr>
                <w:noProof/>
                <w:webHidden/>
              </w:rPr>
              <w:instrText xml:space="preserve"> PAGEREF _Toc189482280 \h </w:instrText>
            </w:r>
            <w:r>
              <w:rPr>
                <w:noProof/>
                <w:webHidden/>
              </w:rPr>
            </w:r>
            <w:r>
              <w:rPr>
                <w:noProof/>
                <w:webHidden/>
              </w:rPr>
              <w:fldChar w:fldCharType="separate"/>
            </w:r>
            <w:r>
              <w:rPr>
                <w:noProof/>
                <w:webHidden/>
              </w:rPr>
              <w:t>37</w:t>
            </w:r>
            <w:r>
              <w:rPr>
                <w:noProof/>
                <w:webHidden/>
              </w:rPr>
              <w:fldChar w:fldCharType="end"/>
            </w:r>
          </w:hyperlink>
        </w:p>
        <w:p w14:paraId="4C1FD5C1" w14:textId="2D4A1117"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81" w:history="1">
            <w:r w:rsidRPr="003F12DE">
              <w:rPr>
                <w:rStyle w:val="Hyperlink"/>
                <w:noProof/>
              </w:rPr>
              <w:t xml:space="preserve">3.5  </w:t>
            </w:r>
            <w:r>
              <w:rPr>
                <w:rFonts w:asciiTheme="minorHAnsi" w:eastAsiaTheme="minorEastAsia" w:hAnsiTheme="minorHAnsi" w:cstheme="minorBidi"/>
                <w:noProof/>
                <w:kern w:val="2"/>
                <w:sz w:val="24"/>
                <w:szCs w:val="24"/>
                <w14:ligatures w14:val="standardContextual"/>
              </w:rPr>
              <w:tab/>
            </w:r>
            <w:r w:rsidRPr="003F12DE">
              <w:rPr>
                <w:rStyle w:val="Hyperlink"/>
                <w:noProof/>
              </w:rPr>
              <w:t>ДОКЛАД О ХОДЕ РАБОТЫ НАД СИСТЕМОЙ УПРАВЛЕНИЯ КАЧЕСТВОМ ЙОД</w:t>
            </w:r>
            <w:r>
              <w:rPr>
                <w:noProof/>
                <w:webHidden/>
              </w:rPr>
              <w:tab/>
            </w:r>
            <w:r>
              <w:rPr>
                <w:noProof/>
                <w:webHidden/>
              </w:rPr>
              <w:fldChar w:fldCharType="begin"/>
            </w:r>
            <w:r>
              <w:rPr>
                <w:noProof/>
                <w:webHidden/>
              </w:rPr>
              <w:instrText xml:space="preserve"> PAGEREF _Toc189482281 \h </w:instrText>
            </w:r>
            <w:r>
              <w:rPr>
                <w:noProof/>
                <w:webHidden/>
              </w:rPr>
            </w:r>
            <w:r>
              <w:rPr>
                <w:noProof/>
                <w:webHidden/>
              </w:rPr>
              <w:fldChar w:fldCharType="separate"/>
            </w:r>
            <w:r>
              <w:rPr>
                <w:noProof/>
                <w:webHidden/>
              </w:rPr>
              <w:t>38</w:t>
            </w:r>
            <w:r>
              <w:rPr>
                <w:noProof/>
                <w:webHidden/>
              </w:rPr>
              <w:fldChar w:fldCharType="end"/>
            </w:r>
          </w:hyperlink>
        </w:p>
        <w:p w14:paraId="7C582F91" w14:textId="672F7D65"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2" w:history="1">
            <w:r w:rsidRPr="003F12DE">
              <w:rPr>
                <w:rStyle w:val="Hyperlink"/>
                <w:noProof/>
              </w:rPr>
              <w:t xml:space="preserve">3.6     </w:t>
            </w:r>
            <w:r>
              <w:rPr>
                <w:rFonts w:asciiTheme="minorHAnsi" w:eastAsiaTheme="minorEastAsia" w:hAnsiTheme="minorHAnsi" w:cstheme="minorBidi"/>
                <w:noProof/>
                <w:kern w:val="2"/>
                <w:sz w:val="24"/>
                <w:szCs w:val="24"/>
                <w14:ligatures w14:val="standardContextual"/>
              </w:rPr>
              <w:tab/>
            </w:r>
            <w:r w:rsidRPr="003F12DE">
              <w:rPr>
                <w:rStyle w:val="Hyperlink"/>
                <w:noProof/>
              </w:rPr>
              <w:t>ОТЧЕТЫ О ХОДЕ РЕАЛИЗАЦИИ СОВМЕСТНЫХ МЕРОПРИЯТИЙ С ПРОГРАММАМИ МОК И ДРУГИМИ ПАРТНЕРАМИ</w:t>
            </w:r>
            <w:r>
              <w:rPr>
                <w:noProof/>
                <w:webHidden/>
              </w:rPr>
              <w:tab/>
            </w:r>
            <w:r>
              <w:rPr>
                <w:noProof/>
                <w:webHidden/>
              </w:rPr>
              <w:fldChar w:fldCharType="begin"/>
            </w:r>
            <w:r>
              <w:rPr>
                <w:noProof/>
                <w:webHidden/>
              </w:rPr>
              <w:instrText xml:space="preserve"> PAGEREF _Toc189482282 \h </w:instrText>
            </w:r>
            <w:r>
              <w:rPr>
                <w:noProof/>
                <w:webHidden/>
              </w:rPr>
            </w:r>
            <w:r>
              <w:rPr>
                <w:noProof/>
                <w:webHidden/>
              </w:rPr>
              <w:fldChar w:fldCharType="separate"/>
            </w:r>
            <w:r>
              <w:rPr>
                <w:noProof/>
                <w:webHidden/>
              </w:rPr>
              <w:t>38</w:t>
            </w:r>
            <w:r>
              <w:rPr>
                <w:noProof/>
                <w:webHidden/>
              </w:rPr>
              <w:fldChar w:fldCharType="end"/>
            </w:r>
          </w:hyperlink>
        </w:p>
        <w:p w14:paraId="5E25C170" w14:textId="46DAAEF1"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3" w:history="1">
            <w:r w:rsidRPr="003F12DE">
              <w:rPr>
                <w:rStyle w:val="Hyperlink"/>
                <w:noProof/>
              </w:rPr>
              <w:t>3.6.1</w:t>
            </w:r>
            <w:r>
              <w:rPr>
                <w:rFonts w:asciiTheme="minorHAnsi" w:eastAsiaTheme="minorEastAsia" w:hAnsiTheme="minorHAnsi" w:cstheme="minorBidi"/>
                <w:noProof/>
                <w:kern w:val="2"/>
                <w:sz w:val="24"/>
                <w:szCs w:val="24"/>
                <w14:ligatures w14:val="standardContextual"/>
              </w:rPr>
              <w:tab/>
            </w:r>
            <w:r w:rsidRPr="003F12DE">
              <w:rPr>
                <w:rStyle w:val="Hyperlink"/>
                <w:noProof/>
              </w:rPr>
              <w:t>Науки об океане МОК</w:t>
            </w:r>
            <w:r>
              <w:rPr>
                <w:noProof/>
                <w:webHidden/>
              </w:rPr>
              <w:tab/>
            </w:r>
            <w:r>
              <w:rPr>
                <w:noProof/>
                <w:webHidden/>
              </w:rPr>
              <w:fldChar w:fldCharType="begin"/>
            </w:r>
            <w:r>
              <w:rPr>
                <w:noProof/>
                <w:webHidden/>
              </w:rPr>
              <w:instrText xml:space="preserve"> PAGEREF _Toc189482283 \h </w:instrText>
            </w:r>
            <w:r>
              <w:rPr>
                <w:noProof/>
                <w:webHidden/>
              </w:rPr>
            </w:r>
            <w:r>
              <w:rPr>
                <w:noProof/>
                <w:webHidden/>
              </w:rPr>
              <w:fldChar w:fldCharType="separate"/>
            </w:r>
            <w:r>
              <w:rPr>
                <w:noProof/>
                <w:webHidden/>
              </w:rPr>
              <w:t>38</w:t>
            </w:r>
            <w:r>
              <w:rPr>
                <w:noProof/>
                <w:webHidden/>
              </w:rPr>
              <w:fldChar w:fldCharType="end"/>
            </w:r>
          </w:hyperlink>
        </w:p>
        <w:p w14:paraId="697AD7F3" w14:textId="095894A6"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4" w:history="1">
            <w:r w:rsidRPr="003F12DE">
              <w:rPr>
                <w:rStyle w:val="Hyperlink"/>
                <w:noProof/>
              </w:rPr>
              <w:t>3.6.2</w:t>
            </w:r>
            <w:r>
              <w:rPr>
                <w:rFonts w:asciiTheme="minorHAnsi" w:eastAsiaTheme="minorEastAsia" w:hAnsiTheme="minorHAnsi" w:cstheme="minorBidi"/>
                <w:noProof/>
                <w:kern w:val="2"/>
                <w:sz w:val="24"/>
                <w:szCs w:val="24"/>
                <w14:ligatures w14:val="standardContextual"/>
              </w:rPr>
              <w:tab/>
            </w:r>
            <w:r w:rsidRPr="003F12DE">
              <w:rPr>
                <w:rStyle w:val="Hyperlink"/>
                <w:noProof/>
              </w:rPr>
              <w:t>Глобальная система наблюдений за океаном (ГСНО)</w:t>
            </w:r>
            <w:r>
              <w:rPr>
                <w:noProof/>
                <w:webHidden/>
              </w:rPr>
              <w:tab/>
            </w:r>
            <w:r>
              <w:rPr>
                <w:noProof/>
                <w:webHidden/>
              </w:rPr>
              <w:fldChar w:fldCharType="begin"/>
            </w:r>
            <w:r>
              <w:rPr>
                <w:noProof/>
                <w:webHidden/>
              </w:rPr>
              <w:instrText xml:space="preserve"> PAGEREF _Toc189482284 \h </w:instrText>
            </w:r>
            <w:r>
              <w:rPr>
                <w:noProof/>
                <w:webHidden/>
              </w:rPr>
            </w:r>
            <w:r>
              <w:rPr>
                <w:noProof/>
                <w:webHidden/>
              </w:rPr>
              <w:fldChar w:fldCharType="separate"/>
            </w:r>
            <w:r>
              <w:rPr>
                <w:noProof/>
                <w:webHidden/>
              </w:rPr>
              <w:t>39</w:t>
            </w:r>
            <w:r>
              <w:rPr>
                <w:noProof/>
                <w:webHidden/>
              </w:rPr>
              <w:fldChar w:fldCharType="end"/>
            </w:r>
          </w:hyperlink>
        </w:p>
        <w:p w14:paraId="28BB858E" w14:textId="41970D1C"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5" w:history="1">
            <w:r w:rsidRPr="003F12DE">
              <w:rPr>
                <w:rStyle w:val="Hyperlink"/>
                <w:noProof/>
              </w:rPr>
              <w:t xml:space="preserve">3.6.3 </w:t>
            </w:r>
            <w:r>
              <w:rPr>
                <w:rFonts w:asciiTheme="minorHAnsi" w:eastAsiaTheme="minorEastAsia" w:hAnsiTheme="minorHAnsi" w:cstheme="minorBidi"/>
                <w:noProof/>
                <w:kern w:val="2"/>
                <w:sz w:val="24"/>
                <w:szCs w:val="24"/>
                <w14:ligatures w14:val="standardContextual"/>
              </w:rPr>
              <w:tab/>
            </w:r>
            <w:r w:rsidRPr="003F12DE">
              <w:rPr>
                <w:rStyle w:val="Hyperlink"/>
                <w:noProof/>
              </w:rPr>
              <w:t>Системы предупреждения о цунами и смягчения их последствий и информационные системы МОК по цунами</w:t>
            </w:r>
            <w:r>
              <w:rPr>
                <w:noProof/>
                <w:webHidden/>
              </w:rPr>
              <w:tab/>
            </w:r>
            <w:r>
              <w:rPr>
                <w:noProof/>
                <w:webHidden/>
              </w:rPr>
              <w:fldChar w:fldCharType="begin"/>
            </w:r>
            <w:r>
              <w:rPr>
                <w:noProof/>
                <w:webHidden/>
              </w:rPr>
              <w:instrText xml:space="preserve"> PAGEREF _Toc189482285 \h </w:instrText>
            </w:r>
            <w:r>
              <w:rPr>
                <w:noProof/>
                <w:webHidden/>
              </w:rPr>
            </w:r>
            <w:r>
              <w:rPr>
                <w:noProof/>
                <w:webHidden/>
              </w:rPr>
              <w:fldChar w:fldCharType="separate"/>
            </w:r>
            <w:r>
              <w:rPr>
                <w:noProof/>
                <w:webHidden/>
              </w:rPr>
              <w:t>39</w:t>
            </w:r>
            <w:r>
              <w:rPr>
                <w:noProof/>
                <w:webHidden/>
              </w:rPr>
              <w:fldChar w:fldCharType="end"/>
            </w:r>
          </w:hyperlink>
        </w:p>
        <w:p w14:paraId="3CFF713A" w14:textId="14AEF335"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6" w:history="1">
            <w:r w:rsidRPr="003F12DE">
              <w:rPr>
                <w:rStyle w:val="Hyperlink"/>
                <w:noProof/>
              </w:rPr>
              <w:t xml:space="preserve">3.6.4 </w:t>
            </w:r>
            <w:r>
              <w:rPr>
                <w:rFonts w:asciiTheme="minorHAnsi" w:eastAsiaTheme="minorEastAsia" w:hAnsiTheme="minorHAnsi" w:cstheme="minorBidi"/>
                <w:noProof/>
                <w:kern w:val="2"/>
                <w:sz w:val="24"/>
                <w:szCs w:val="24"/>
                <w14:ligatures w14:val="standardContextual"/>
              </w:rPr>
              <w:tab/>
            </w:r>
            <w:r w:rsidRPr="003F12DE">
              <w:rPr>
                <w:rStyle w:val="Hyperlink"/>
                <w:noProof/>
              </w:rPr>
              <w:t>Морская политика и регионы</w:t>
            </w:r>
            <w:r>
              <w:rPr>
                <w:noProof/>
                <w:webHidden/>
              </w:rPr>
              <w:tab/>
            </w:r>
            <w:r>
              <w:rPr>
                <w:noProof/>
                <w:webHidden/>
              </w:rPr>
              <w:fldChar w:fldCharType="begin"/>
            </w:r>
            <w:r>
              <w:rPr>
                <w:noProof/>
                <w:webHidden/>
              </w:rPr>
              <w:instrText xml:space="preserve"> PAGEREF _Toc189482286 \h </w:instrText>
            </w:r>
            <w:r>
              <w:rPr>
                <w:noProof/>
                <w:webHidden/>
              </w:rPr>
            </w:r>
            <w:r>
              <w:rPr>
                <w:noProof/>
                <w:webHidden/>
              </w:rPr>
              <w:fldChar w:fldCharType="separate"/>
            </w:r>
            <w:r>
              <w:rPr>
                <w:noProof/>
                <w:webHidden/>
              </w:rPr>
              <w:t>40</w:t>
            </w:r>
            <w:r>
              <w:rPr>
                <w:noProof/>
                <w:webHidden/>
              </w:rPr>
              <w:fldChar w:fldCharType="end"/>
            </w:r>
          </w:hyperlink>
        </w:p>
        <w:p w14:paraId="2EA79357" w14:textId="5D414C7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7" w:history="1">
            <w:r w:rsidRPr="003F12DE">
              <w:rPr>
                <w:rStyle w:val="Hyperlink"/>
                <w:noProof/>
              </w:rPr>
              <w:t xml:space="preserve">3.6.5 </w:t>
            </w:r>
            <w:r>
              <w:rPr>
                <w:rFonts w:asciiTheme="minorHAnsi" w:eastAsiaTheme="minorEastAsia" w:hAnsiTheme="minorHAnsi" w:cstheme="minorBidi"/>
                <w:noProof/>
                <w:kern w:val="2"/>
                <w:sz w:val="24"/>
                <w:szCs w:val="24"/>
                <w14:ligatures w14:val="standardContextual"/>
              </w:rPr>
              <w:tab/>
            </w:r>
            <w:r w:rsidRPr="003F12DE">
              <w:rPr>
                <w:rStyle w:val="Hyperlink"/>
                <w:noProof/>
              </w:rPr>
              <w:t>Подкомиссия МОК для Африки и прилегающих островных государств (МОКАФРИКА)</w:t>
            </w:r>
            <w:r>
              <w:rPr>
                <w:noProof/>
                <w:webHidden/>
              </w:rPr>
              <w:tab/>
            </w:r>
            <w:r>
              <w:rPr>
                <w:noProof/>
                <w:webHidden/>
              </w:rPr>
              <w:fldChar w:fldCharType="begin"/>
            </w:r>
            <w:r>
              <w:rPr>
                <w:noProof/>
                <w:webHidden/>
              </w:rPr>
              <w:instrText xml:space="preserve"> PAGEREF _Toc189482287 \h </w:instrText>
            </w:r>
            <w:r>
              <w:rPr>
                <w:noProof/>
                <w:webHidden/>
              </w:rPr>
            </w:r>
            <w:r>
              <w:rPr>
                <w:noProof/>
                <w:webHidden/>
              </w:rPr>
              <w:fldChar w:fldCharType="separate"/>
            </w:r>
            <w:r>
              <w:rPr>
                <w:noProof/>
                <w:webHidden/>
              </w:rPr>
              <w:t>41</w:t>
            </w:r>
            <w:r>
              <w:rPr>
                <w:noProof/>
                <w:webHidden/>
              </w:rPr>
              <w:fldChar w:fldCharType="end"/>
            </w:r>
          </w:hyperlink>
        </w:p>
        <w:p w14:paraId="6DCC3F34" w14:textId="5D54F11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8" w:history="1">
            <w:r w:rsidRPr="003F12DE">
              <w:rPr>
                <w:rStyle w:val="Hyperlink"/>
                <w:noProof/>
              </w:rPr>
              <w:t>3.6.6</w:t>
            </w:r>
            <w:r>
              <w:rPr>
                <w:rFonts w:asciiTheme="minorHAnsi" w:eastAsiaTheme="minorEastAsia" w:hAnsiTheme="minorHAnsi" w:cstheme="minorBidi"/>
                <w:noProof/>
                <w:kern w:val="2"/>
                <w:sz w:val="24"/>
                <w:szCs w:val="24"/>
                <w14:ligatures w14:val="standardContextual"/>
              </w:rPr>
              <w:tab/>
            </w:r>
            <w:r w:rsidRPr="003F12DE">
              <w:rPr>
                <w:rStyle w:val="Hyperlink"/>
                <w:noProof/>
              </w:rPr>
              <w:t>Подкомиссия МОК для Карибского бассейна и прилегающих районов (МОКАРИБ)</w:t>
            </w:r>
            <w:r>
              <w:rPr>
                <w:noProof/>
                <w:webHidden/>
              </w:rPr>
              <w:tab/>
            </w:r>
            <w:r>
              <w:rPr>
                <w:noProof/>
                <w:webHidden/>
              </w:rPr>
              <w:fldChar w:fldCharType="begin"/>
            </w:r>
            <w:r>
              <w:rPr>
                <w:noProof/>
                <w:webHidden/>
              </w:rPr>
              <w:instrText xml:space="preserve"> PAGEREF _Toc189482288 \h </w:instrText>
            </w:r>
            <w:r>
              <w:rPr>
                <w:noProof/>
                <w:webHidden/>
              </w:rPr>
            </w:r>
            <w:r>
              <w:rPr>
                <w:noProof/>
                <w:webHidden/>
              </w:rPr>
              <w:fldChar w:fldCharType="separate"/>
            </w:r>
            <w:r>
              <w:rPr>
                <w:noProof/>
                <w:webHidden/>
              </w:rPr>
              <w:t>42</w:t>
            </w:r>
            <w:r>
              <w:rPr>
                <w:noProof/>
                <w:webHidden/>
              </w:rPr>
              <w:fldChar w:fldCharType="end"/>
            </w:r>
          </w:hyperlink>
        </w:p>
        <w:p w14:paraId="4FA19C7C" w14:textId="5346C6AF"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9" w:history="1">
            <w:r w:rsidRPr="003F12DE">
              <w:rPr>
                <w:rStyle w:val="Hyperlink"/>
                <w:noProof/>
              </w:rPr>
              <w:t xml:space="preserve">3.6.7 </w:t>
            </w:r>
            <w:r>
              <w:rPr>
                <w:rFonts w:asciiTheme="minorHAnsi" w:eastAsiaTheme="minorEastAsia" w:hAnsiTheme="minorHAnsi" w:cstheme="minorBidi"/>
                <w:noProof/>
                <w:kern w:val="2"/>
                <w:sz w:val="24"/>
                <w:szCs w:val="24"/>
                <w14:ligatures w14:val="standardContextual"/>
              </w:rPr>
              <w:tab/>
            </w:r>
            <w:r w:rsidRPr="003F12DE">
              <w:rPr>
                <w:rStyle w:val="Hyperlink"/>
                <w:noProof/>
              </w:rPr>
              <w:t>Подкомиссия МОК для центральной части Индийского океана (ИОСИНДИО)</w:t>
            </w:r>
            <w:r>
              <w:rPr>
                <w:noProof/>
                <w:webHidden/>
              </w:rPr>
              <w:tab/>
            </w:r>
            <w:r>
              <w:rPr>
                <w:noProof/>
                <w:webHidden/>
              </w:rPr>
              <w:fldChar w:fldCharType="begin"/>
            </w:r>
            <w:r>
              <w:rPr>
                <w:noProof/>
                <w:webHidden/>
              </w:rPr>
              <w:instrText xml:space="preserve"> PAGEREF _Toc189482289 \h </w:instrText>
            </w:r>
            <w:r>
              <w:rPr>
                <w:noProof/>
                <w:webHidden/>
              </w:rPr>
            </w:r>
            <w:r>
              <w:rPr>
                <w:noProof/>
                <w:webHidden/>
              </w:rPr>
              <w:fldChar w:fldCharType="separate"/>
            </w:r>
            <w:r>
              <w:rPr>
                <w:noProof/>
                <w:webHidden/>
              </w:rPr>
              <w:t>42</w:t>
            </w:r>
            <w:r>
              <w:rPr>
                <w:noProof/>
                <w:webHidden/>
              </w:rPr>
              <w:fldChar w:fldCharType="end"/>
            </w:r>
          </w:hyperlink>
        </w:p>
        <w:p w14:paraId="05FD1EC9" w14:textId="5F26AC4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90" w:history="1">
            <w:r w:rsidRPr="003F12DE">
              <w:rPr>
                <w:rStyle w:val="Hyperlink"/>
                <w:noProof/>
              </w:rPr>
              <w:t xml:space="preserve">3.6.8 </w:t>
            </w:r>
            <w:r>
              <w:rPr>
                <w:rFonts w:asciiTheme="minorHAnsi" w:eastAsiaTheme="minorEastAsia" w:hAnsiTheme="minorHAnsi" w:cstheme="minorBidi"/>
                <w:noProof/>
                <w:kern w:val="2"/>
                <w:sz w:val="24"/>
                <w:szCs w:val="24"/>
                <w14:ligatures w14:val="standardContextual"/>
              </w:rPr>
              <w:tab/>
            </w:r>
            <w:r w:rsidRPr="003F12DE">
              <w:rPr>
                <w:rStyle w:val="Hyperlink"/>
                <w:noProof/>
              </w:rPr>
              <w:t>Подкомиссия МОК для западной части Тихого океана (ВЕСТПАК)</w:t>
            </w:r>
            <w:r>
              <w:rPr>
                <w:noProof/>
                <w:webHidden/>
              </w:rPr>
              <w:tab/>
            </w:r>
            <w:r>
              <w:rPr>
                <w:noProof/>
                <w:webHidden/>
              </w:rPr>
              <w:fldChar w:fldCharType="begin"/>
            </w:r>
            <w:r>
              <w:rPr>
                <w:noProof/>
                <w:webHidden/>
              </w:rPr>
              <w:instrText xml:space="preserve"> PAGEREF _Toc189482290 \h </w:instrText>
            </w:r>
            <w:r>
              <w:rPr>
                <w:noProof/>
                <w:webHidden/>
              </w:rPr>
            </w:r>
            <w:r>
              <w:rPr>
                <w:noProof/>
                <w:webHidden/>
              </w:rPr>
              <w:fldChar w:fldCharType="separate"/>
            </w:r>
            <w:r>
              <w:rPr>
                <w:noProof/>
                <w:webHidden/>
              </w:rPr>
              <w:t>43</w:t>
            </w:r>
            <w:r>
              <w:rPr>
                <w:noProof/>
                <w:webHidden/>
              </w:rPr>
              <w:fldChar w:fldCharType="end"/>
            </w:r>
          </w:hyperlink>
        </w:p>
        <w:p w14:paraId="5A92C169" w14:textId="2A02E7B5"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91" w:history="1">
            <w:r w:rsidRPr="003F12DE">
              <w:rPr>
                <w:rStyle w:val="Hyperlink"/>
                <w:noProof/>
              </w:rPr>
              <w:t>3.6.9</w:t>
            </w:r>
            <w:r>
              <w:rPr>
                <w:rFonts w:asciiTheme="minorHAnsi" w:eastAsiaTheme="minorEastAsia" w:hAnsiTheme="minorHAnsi" w:cstheme="minorBidi"/>
                <w:noProof/>
                <w:kern w:val="2"/>
                <w:sz w:val="24"/>
                <w:szCs w:val="24"/>
                <w14:ligatures w14:val="standardContextual"/>
              </w:rPr>
              <w:tab/>
            </w:r>
            <w:r w:rsidRPr="003F12DE">
              <w:rPr>
                <w:rStyle w:val="Hyperlink"/>
                <w:noProof/>
              </w:rPr>
              <w:t>Всемирная система данных ISC (WDS)</w:t>
            </w:r>
            <w:r>
              <w:rPr>
                <w:noProof/>
                <w:webHidden/>
              </w:rPr>
              <w:tab/>
            </w:r>
            <w:r>
              <w:rPr>
                <w:noProof/>
                <w:webHidden/>
              </w:rPr>
              <w:fldChar w:fldCharType="begin"/>
            </w:r>
            <w:r>
              <w:rPr>
                <w:noProof/>
                <w:webHidden/>
              </w:rPr>
              <w:instrText xml:space="preserve"> PAGEREF _Toc189482291 \h </w:instrText>
            </w:r>
            <w:r>
              <w:rPr>
                <w:noProof/>
                <w:webHidden/>
              </w:rPr>
            </w:r>
            <w:r>
              <w:rPr>
                <w:noProof/>
                <w:webHidden/>
              </w:rPr>
              <w:fldChar w:fldCharType="separate"/>
            </w:r>
            <w:r>
              <w:rPr>
                <w:noProof/>
                <w:webHidden/>
              </w:rPr>
              <w:t>43</w:t>
            </w:r>
            <w:r>
              <w:rPr>
                <w:noProof/>
                <w:webHidden/>
              </w:rPr>
              <w:fldChar w:fldCharType="end"/>
            </w:r>
          </w:hyperlink>
        </w:p>
        <w:p w14:paraId="4B12C26B" w14:textId="3A676ED5"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92" w:history="1">
            <w:r w:rsidRPr="003F12DE">
              <w:rPr>
                <w:rStyle w:val="Hyperlink"/>
                <w:noProof/>
              </w:rPr>
              <w:t>3.6.10</w:t>
            </w:r>
            <w:r>
              <w:rPr>
                <w:rFonts w:asciiTheme="minorHAnsi" w:eastAsiaTheme="minorEastAsia" w:hAnsiTheme="minorHAnsi" w:cstheme="minorBidi"/>
                <w:noProof/>
                <w:kern w:val="2"/>
                <w:sz w:val="24"/>
                <w:szCs w:val="24"/>
                <w14:ligatures w14:val="standardContextual"/>
              </w:rPr>
              <w:tab/>
            </w:r>
            <w:r w:rsidRPr="003F12DE">
              <w:rPr>
                <w:rStyle w:val="Hyperlink"/>
                <w:noProof/>
              </w:rPr>
              <w:t>Рефераты по водным наукам и рыболовству - ASFA (FAO)</w:t>
            </w:r>
            <w:r>
              <w:rPr>
                <w:noProof/>
                <w:webHidden/>
              </w:rPr>
              <w:tab/>
            </w:r>
            <w:r>
              <w:rPr>
                <w:noProof/>
                <w:webHidden/>
              </w:rPr>
              <w:fldChar w:fldCharType="begin"/>
            </w:r>
            <w:r>
              <w:rPr>
                <w:noProof/>
                <w:webHidden/>
              </w:rPr>
              <w:instrText xml:space="preserve"> PAGEREF _Toc189482292 \h </w:instrText>
            </w:r>
            <w:r>
              <w:rPr>
                <w:noProof/>
                <w:webHidden/>
              </w:rPr>
            </w:r>
            <w:r>
              <w:rPr>
                <w:noProof/>
                <w:webHidden/>
              </w:rPr>
              <w:fldChar w:fldCharType="separate"/>
            </w:r>
            <w:r>
              <w:rPr>
                <w:noProof/>
                <w:webHidden/>
              </w:rPr>
              <w:t>43</w:t>
            </w:r>
            <w:r>
              <w:rPr>
                <w:noProof/>
                <w:webHidden/>
              </w:rPr>
              <w:fldChar w:fldCharType="end"/>
            </w:r>
          </w:hyperlink>
        </w:p>
        <w:p w14:paraId="29B96494" w14:textId="631907EB"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93" w:history="1">
            <w:r w:rsidRPr="003F12DE">
              <w:rPr>
                <w:rStyle w:val="Hyperlink"/>
                <w:noProof/>
              </w:rPr>
              <w:t>3.6.11</w:t>
            </w:r>
            <w:r>
              <w:rPr>
                <w:rFonts w:asciiTheme="minorHAnsi" w:eastAsiaTheme="minorEastAsia" w:hAnsiTheme="minorHAnsi" w:cstheme="minorBidi"/>
                <w:noProof/>
                <w:kern w:val="2"/>
                <w:sz w:val="24"/>
                <w:szCs w:val="24"/>
                <w14:ligatures w14:val="standardContextual"/>
              </w:rPr>
              <w:tab/>
            </w:r>
            <w:r w:rsidRPr="003F12DE">
              <w:rPr>
                <w:rStyle w:val="Hyperlink"/>
                <w:noProof/>
              </w:rPr>
              <w:t>Международная ассоциация библиотек и информационных центров по водным и морским наукам (IAMSLIC)</w:t>
            </w:r>
            <w:r>
              <w:rPr>
                <w:noProof/>
                <w:webHidden/>
              </w:rPr>
              <w:tab/>
            </w:r>
            <w:r>
              <w:rPr>
                <w:noProof/>
                <w:webHidden/>
              </w:rPr>
              <w:fldChar w:fldCharType="begin"/>
            </w:r>
            <w:r>
              <w:rPr>
                <w:noProof/>
                <w:webHidden/>
              </w:rPr>
              <w:instrText xml:space="preserve"> PAGEREF _Toc189482293 \h </w:instrText>
            </w:r>
            <w:r>
              <w:rPr>
                <w:noProof/>
                <w:webHidden/>
              </w:rPr>
            </w:r>
            <w:r>
              <w:rPr>
                <w:noProof/>
                <w:webHidden/>
              </w:rPr>
              <w:fldChar w:fldCharType="separate"/>
            </w:r>
            <w:r>
              <w:rPr>
                <w:noProof/>
                <w:webHidden/>
              </w:rPr>
              <w:t>43</w:t>
            </w:r>
            <w:r>
              <w:rPr>
                <w:noProof/>
                <w:webHidden/>
              </w:rPr>
              <w:fldChar w:fldCharType="end"/>
            </w:r>
          </w:hyperlink>
        </w:p>
        <w:p w14:paraId="48545636" w14:textId="2E9670A1"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4" w:history="1">
            <w:r w:rsidRPr="003F12DE">
              <w:rPr>
                <w:rStyle w:val="Hyperlink"/>
                <w:noProof/>
              </w:rPr>
              <w:t>3.6.12 Совместный совет ВМО-МОК по сотрудничеству (ССВ)</w:t>
            </w:r>
            <w:r>
              <w:rPr>
                <w:noProof/>
                <w:webHidden/>
              </w:rPr>
              <w:tab/>
            </w:r>
            <w:r>
              <w:rPr>
                <w:noProof/>
                <w:webHidden/>
              </w:rPr>
              <w:fldChar w:fldCharType="begin"/>
            </w:r>
            <w:r>
              <w:rPr>
                <w:noProof/>
                <w:webHidden/>
              </w:rPr>
              <w:instrText xml:space="preserve"> PAGEREF _Toc189482294 \h </w:instrText>
            </w:r>
            <w:r>
              <w:rPr>
                <w:noProof/>
                <w:webHidden/>
              </w:rPr>
            </w:r>
            <w:r>
              <w:rPr>
                <w:noProof/>
                <w:webHidden/>
              </w:rPr>
              <w:fldChar w:fldCharType="separate"/>
            </w:r>
            <w:r>
              <w:rPr>
                <w:noProof/>
                <w:webHidden/>
              </w:rPr>
              <w:t>43</w:t>
            </w:r>
            <w:r>
              <w:rPr>
                <w:noProof/>
                <w:webHidden/>
              </w:rPr>
              <w:fldChar w:fldCharType="end"/>
            </w:r>
          </w:hyperlink>
        </w:p>
        <w:p w14:paraId="667C244A" w14:textId="7CFDB47B"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5" w:history="1">
            <w:r w:rsidRPr="003F12DE">
              <w:rPr>
                <w:rStyle w:val="Hyperlink"/>
                <w:noProof/>
              </w:rPr>
              <w:t>3.6.13 Европейская комиссия</w:t>
            </w:r>
            <w:r>
              <w:rPr>
                <w:noProof/>
                <w:webHidden/>
              </w:rPr>
              <w:tab/>
            </w:r>
            <w:r>
              <w:rPr>
                <w:noProof/>
                <w:webHidden/>
              </w:rPr>
              <w:fldChar w:fldCharType="begin"/>
            </w:r>
            <w:r>
              <w:rPr>
                <w:noProof/>
                <w:webHidden/>
              </w:rPr>
              <w:instrText xml:space="preserve"> PAGEREF _Toc189482295 \h </w:instrText>
            </w:r>
            <w:r>
              <w:rPr>
                <w:noProof/>
                <w:webHidden/>
              </w:rPr>
            </w:r>
            <w:r>
              <w:rPr>
                <w:noProof/>
                <w:webHidden/>
              </w:rPr>
              <w:fldChar w:fldCharType="separate"/>
            </w:r>
            <w:r>
              <w:rPr>
                <w:noProof/>
                <w:webHidden/>
              </w:rPr>
              <w:t>45</w:t>
            </w:r>
            <w:r>
              <w:rPr>
                <w:noProof/>
                <w:webHidden/>
              </w:rPr>
              <w:fldChar w:fldCharType="end"/>
            </w:r>
          </w:hyperlink>
        </w:p>
        <w:p w14:paraId="43892072" w14:textId="5707A149"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6" w:history="1">
            <w:r w:rsidRPr="003F12DE">
              <w:rPr>
                <w:rStyle w:val="Hyperlink"/>
                <w:noProof/>
              </w:rPr>
              <w:t>3.6.14 Сотрудничество МООД в рамках Десятилетия океана</w:t>
            </w:r>
            <w:r>
              <w:rPr>
                <w:noProof/>
                <w:webHidden/>
              </w:rPr>
              <w:tab/>
            </w:r>
            <w:r>
              <w:rPr>
                <w:noProof/>
                <w:webHidden/>
              </w:rPr>
              <w:fldChar w:fldCharType="begin"/>
            </w:r>
            <w:r>
              <w:rPr>
                <w:noProof/>
                <w:webHidden/>
              </w:rPr>
              <w:instrText xml:space="preserve"> PAGEREF _Toc189482296 \h </w:instrText>
            </w:r>
            <w:r>
              <w:rPr>
                <w:noProof/>
                <w:webHidden/>
              </w:rPr>
            </w:r>
            <w:r>
              <w:rPr>
                <w:noProof/>
                <w:webHidden/>
              </w:rPr>
              <w:fldChar w:fldCharType="separate"/>
            </w:r>
            <w:r>
              <w:rPr>
                <w:noProof/>
                <w:webHidden/>
              </w:rPr>
              <w:t>45</w:t>
            </w:r>
            <w:r>
              <w:rPr>
                <w:noProof/>
                <w:webHidden/>
              </w:rPr>
              <w:fldChar w:fldCharType="end"/>
            </w:r>
          </w:hyperlink>
        </w:p>
        <w:p w14:paraId="7EAE8F06" w14:textId="0D0A99A7"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7" w:history="1">
            <w:r w:rsidRPr="003F12DE">
              <w:rPr>
                <w:rStyle w:val="Hyperlink"/>
                <w:noProof/>
              </w:rPr>
              <w:t xml:space="preserve">3.7 </w:t>
            </w:r>
            <w:r>
              <w:rPr>
                <w:rFonts w:asciiTheme="minorHAnsi" w:eastAsiaTheme="minorEastAsia" w:hAnsiTheme="minorHAnsi" w:cstheme="minorBidi"/>
                <w:noProof/>
                <w:kern w:val="2"/>
                <w:sz w:val="24"/>
                <w:szCs w:val="24"/>
                <w14:ligatures w14:val="standardContextual"/>
              </w:rPr>
              <w:tab/>
            </w:r>
            <w:r w:rsidRPr="003F12DE">
              <w:rPr>
                <w:rStyle w:val="Hyperlink"/>
                <w:noProof/>
              </w:rPr>
              <w:t>РЕЗУЛЬТАТЫ "3</w:t>
            </w:r>
            <w:r w:rsidRPr="003F12DE">
              <w:rPr>
                <w:rStyle w:val="Hyperlink"/>
                <w:noProof/>
                <w:vertAlign w:val="superscript"/>
              </w:rPr>
              <w:t xml:space="preserve">rd </w:t>
            </w:r>
            <w:r w:rsidRPr="003F12DE">
              <w:rPr>
                <w:rStyle w:val="Hyperlink"/>
                <w:noProof/>
              </w:rPr>
              <w:t>МЕЖДУНАРОДНОЙ КОНФЕРЕНЦИИ ПО ДАННЫМ ОКЕАНА" (2025)</w:t>
            </w:r>
            <w:r>
              <w:rPr>
                <w:noProof/>
                <w:webHidden/>
              </w:rPr>
              <w:tab/>
            </w:r>
            <w:r>
              <w:rPr>
                <w:noProof/>
                <w:webHidden/>
              </w:rPr>
              <w:fldChar w:fldCharType="begin"/>
            </w:r>
            <w:r>
              <w:rPr>
                <w:noProof/>
                <w:webHidden/>
              </w:rPr>
              <w:instrText xml:space="preserve"> PAGEREF _Toc189482297 \h </w:instrText>
            </w:r>
            <w:r>
              <w:rPr>
                <w:noProof/>
                <w:webHidden/>
              </w:rPr>
            </w:r>
            <w:r>
              <w:rPr>
                <w:noProof/>
                <w:webHidden/>
              </w:rPr>
              <w:fldChar w:fldCharType="separate"/>
            </w:r>
            <w:r>
              <w:rPr>
                <w:noProof/>
                <w:webHidden/>
              </w:rPr>
              <w:t>45</w:t>
            </w:r>
            <w:r>
              <w:rPr>
                <w:noProof/>
                <w:webHidden/>
              </w:rPr>
              <w:fldChar w:fldCharType="end"/>
            </w:r>
          </w:hyperlink>
        </w:p>
        <w:p w14:paraId="09B1E2AD" w14:textId="19BFD48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8" w:history="1">
            <w:r w:rsidRPr="003F12DE">
              <w:rPr>
                <w:rStyle w:val="Hyperlink"/>
                <w:noProof/>
              </w:rPr>
              <w:t xml:space="preserve">3.8 </w:t>
            </w:r>
            <w:r>
              <w:rPr>
                <w:rFonts w:asciiTheme="minorHAnsi" w:eastAsiaTheme="minorEastAsia" w:hAnsiTheme="minorHAnsi" w:cstheme="minorBidi"/>
                <w:noProof/>
                <w:kern w:val="2"/>
                <w:sz w:val="24"/>
                <w:szCs w:val="24"/>
                <w14:ligatures w14:val="standardContextual"/>
              </w:rPr>
              <w:tab/>
            </w:r>
            <w:r w:rsidRPr="003F12DE">
              <w:rPr>
                <w:rStyle w:val="Hyperlink"/>
                <w:noProof/>
              </w:rPr>
              <w:t>ПРЕДСТАВЛЕНИЕ ДОКЛАДОВ ОБ ОСУЩЕСТВЛЕНИИ СТРАТЕГИЧЕСКОГО ПЛАНА МОК ПО УПРАВЛЕНИЮ ОКЕАНИЧЕСКИМИ ДАННЫМИ И ИНФОРМАЦИЕЙ (2023-2029 ГГ.)</w:t>
            </w:r>
            <w:r>
              <w:rPr>
                <w:noProof/>
                <w:webHidden/>
              </w:rPr>
              <w:tab/>
            </w:r>
            <w:r>
              <w:rPr>
                <w:noProof/>
                <w:webHidden/>
              </w:rPr>
              <w:fldChar w:fldCharType="begin"/>
            </w:r>
            <w:r>
              <w:rPr>
                <w:noProof/>
                <w:webHidden/>
              </w:rPr>
              <w:instrText xml:space="preserve"> PAGEREF _Toc189482298 \h </w:instrText>
            </w:r>
            <w:r>
              <w:rPr>
                <w:noProof/>
                <w:webHidden/>
              </w:rPr>
            </w:r>
            <w:r>
              <w:rPr>
                <w:noProof/>
                <w:webHidden/>
              </w:rPr>
              <w:fldChar w:fldCharType="separate"/>
            </w:r>
            <w:r>
              <w:rPr>
                <w:noProof/>
                <w:webHidden/>
              </w:rPr>
              <w:t>45</w:t>
            </w:r>
            <w:r>
              <w:rPr>
                <w:noProof/>
                <w:webHidden/>
              </w:rPr>
              <w:fldChar w:fldCharType="end"/>
            </w:r>
          </w:hyperlink>
        </w:p>
        <w:p w14:paraId="0851C651" w14:textId="26C781E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9" w:history="1">
            <w:r w:rsidRPr="003F12DE">
              <w:rPr>
                <w:rStyle w:val="Hyperlink"/>
                <w:noProof/>
              </w:rPr>
              <w:t xml:space="preserve">3.9 </w:t>
            </w:r>
            <w:r>
              <w:rPr>
                <w:rFonts w:asciiTheme="minorHAnsi" w:eastAsiaTheme="minorEastAsia" w:hAnsiTheme="minorHAnsi" w:cstheme="minorBidi"/>
                <w:noProof/>
                <w:kern w:val="2"/>
                <w:sz w:val="24"/>
                <w:szCs w:val="24"/>
                <w14:ligatures w14:val="standardContextual"/>
              </w:rPr>
              <w:tab/>
            </w:r>
            <w:r w:rsidRPr="003F12DE">
              <w:rPr>
                <w:rStyle w:val="Hyperlink"/>
                <w:noProof/>
              </w:rPr>
              <w:t>ОТЧЕТ О РЕАЛИЗАЦИИ ПОЛИТИКИ И УСЛОВИЙ ИСПОЛЬЗОВАНИЯ ДАННЫХ МОК (2023 ГОД</w:t>
            </w:r>
            <w:r>
              <w:rPr>
                <w:rStyle w:val="Hyperlink"/>
                <w:noProof/>
              </w:rPr>
              <w:t>)....</w:t>
            </w:r>
            <w:r>
              <w:rPr>
                <w:noProof/>
                <w:webHidden/>
              </w:rPr>
              <w:tab/>
              <w:t>.....................................................................................................................</w:t>
            </w:r>
            <w:r>
              <w:rPr>
                <w:noProof/>
                <w:webHidden/>
              </w:rPr>
              <w:fldChar w:fldCharType="begin"/>
            </w:r>
            <w:r>
              <w:rPr>
                <w:noProof/>
                <w:webHidden/>
              </w:rPr>
              <w:instrText xml:space="preserve"> PAGEREF _Toc189482299 \h </w:instrText>
            </w:r>
            <w:r>
              <w:rPr>
                <w:noProof/>
                <w:webHidden/>
              </w:rPr>
            </w:r>
            <w:r>
              <w:rPr>
                <w:noProof/>
                <w:webHidden/>
              </w:rPr>
              <w:fldChar w:fldCharType="separate"/>
            </w:r>
            <w:r>
              <w:rPr>
                <w:noProof/>
                <w:webHidden/>
              </w:rPr>
              <w:t>47</w:t>
            </w:r>
            <w:r>
              <w:rPr>
                <w:noProof/>
                <w:webHidden/>
              </w:rPr>
              <w:fldChar w:fldCharType="end"/>
            </w:r>
          </w:hyperlink>
        </w:p>
        <w:p w14:paraId="4431BF22" w14:textId="653C0051" w:rsidR="000A3887" w:rsidRDefault="000A3887">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0" w:history="1">
            <w:r w:rsidRPr="003F12DE">
              <w:rPr>
                <w:rStyle w:val="Hyperlink"/>
                <w:noProof/>
              </w:rPr>
              <w:t xml:space="preserve">4.    </w:t>
            </w:r>
            <w:r>
              <w:rPr>
                <w:rFonts w:asciiTheme="minorHAnsi" w:eastAsiaTheme="minorEastAsia" w:hAnsiTheme="minorHAnsi" w:cstheme="minorBidi"/>
                <w:noProof/>
                <w:kern w:val="2"/>
                <w:sz w:val="24"/>
                <w:szCs w:val="24"/>
                <w14:ligatures w14:val="standardContextual"/>
              </w:rPr>
              <w:tab/>
            </w:r>
            <w:r w:rsidRPr="003F12DE">
              <w:rPr>
                <w:rStyle w:val="Hyperlink"/>
                <w:noProof/>
              </w:rPr>
              <w:t>РАЗВИТИЕ ПОТЕНЦИАЛА МООД: ВКЛАД МООД В РЕАЛИЗАЦИЮ СТРАТЕГИИ РАЗВИТИЯ ПОТЕНЦИАЛА МОК (2023-2030)</w:t>
            </w:r>
            <w:r>
              <w:rPr>
                <w:noProof/>
                <w:webHidden/>
              </w:rPr>
              <w:tab/>
            </w:r>
            <w:r>
              <w:rPr>
                <w:noProof/>
                <w:webHidden/>
              </w:rPr>
              <w:fldChar w:fldCharType="begin"/>
            </w:r>
            <w:r>
              <w:rPr>
                <w:noProof/>
                <w:webHidden/>
              </w:rPr>
              <w:instrText xml:space="preserve"> PAGEREF _Toc189482300 \h </w:instrText>
            </w:r>
            <w:r>
              <w:rPr>
                <w:noProof/>
                <w:webHidden/>
              </w:rPr>
            </w:r>
            <w:r>
              <w:rPr>
                <w:noProof/>
                <w:webHidden/>
              </w:rPr>
              <w:fldChar w:fldCharType="separate"/>
            </w:r>
            <w:r>
              <w:rPr>
                <w:noProof/>
                <w:webHidden/>
              </w:rPr>
              <w:t>47</w:t>
            </w:r>
            <w:r>
              <w:rPr>
                <w:noProof/>
                <w:webHidden/>
              </w:rPr>
              <w:fldChar w:fldCharType="end"/>
            </w:r>
          </w:hyperlink>
        </w:p>
        <w:p w14:paraId="437E4D8C" w14:textId="58918E70"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1" w:history="1">
            <w:r w:rsidRPr="003F12DE">
              <w:rPr>
                <w:rStyle w:val="Hyperlink"/>
                <w:noProof/>
              </w:rPr>
              <w:t xml:space="preserve">4.1 </w:t>
            </w:r>
            <w:r>
              <w:rPr>
                <w:rFonts w:asciiTheme="minorHAnsi" w:eastAsiaTheme="minorEastAsia" w:hAnsiTheme="minorHAnsi" w:cstheme="minorBidi"/>
                <w:noProof/>
                <w:kern w:val="2"/>
                <w:sz w:val="24"/>
                <w:szCs w:val="24"/>
                <w14:ligatures w14:val="standardContextual"/>
              </w:rPr>
              <w:tab/>
            </w:r>
            <w:r w:rsidRPr="003F12DE">
              <w:rPr>
                <w:rStyle w:val="Hyperlink"/>
                <w:noProof/>
              </w:rPr>
              <w:t>ГЛОБАЛЬНАЯ АКАДЕМИЯ OCEANTEACHER</w:t>
            </w:r>
            <w:r>
              <w:rPr>
                <w:noProof/>
                <w:webHidden/>
              </w:rPr>
              <w:tab/>
            </w:r>
            <w:r>
              <w:rPr>
                <w:noProof/>
                <w:webHidden/>
              </w:rPr>
              <w:fldChar w:fldCharType="begin"/>
            </w:r>
            <w:r>
              <w:rPr>
                <w:noProof/>
                <w:webHidden/>
              </w:rPr>
              <w:instrText xml:space="preserve"> PAGEREF _Toc189482301 \h </w:instrText>
            </w:r>
            <w:r>
              <w:rPr>
                <w:noProof/>
                <w:webHidden/>
              </w:rPr>
            </w:r>
            <w:r>
              <w:rPr>
                <w:noProof/>
                <w:webHidden/>
              </w:rPr>
              <w:fldChar w:fldCharType="separate"/>
            </w:r>
            <w:r>
              <w:rPr>
                <w:noProof/>
                <w:webHidden/>
              </w:rPr>
              <w:t>47</w:t>
            </w:r>
            <w:r>
              <w:rPr>
                <w:noProof/>
                <w:webHidden/>
              </w:rPr>
              <w:fldChar w:fldCharType="end"/>
            </w:r>
          </w:hyperlink>
        </w:p>
        <w:p w14:paraId="5F71D7AA" w14:textId="581C3CB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2" w:history="1">
            <w:r w:rsidRPr="003F12DE">
              <w:rPr>
                <w:rStyle w:val="Hyperlink"/>
                <w:noProof/>
              </w:rPr>
              <w:t>4.2</w:t>
            </w:r>
            <w:r>
              <w:rPr>
                <w:rFonts w:asciiTheme="minorHAnsi" w:eastAsiaTheme="minorEastAsia" w:hAnsiTheme="minorHAnsi" w:cstheme="minorBidi"/>
                <w:noProof/>
                <w:kern w:val="2"/>
                <w:sz w:val="24"/>
                <w:szCs w:val="24"/>
                <w14:ligatures w14:val="standardContextual"/>
              </w:rPr>
              <w:tab/>
            </w:r>
            <w:r w:rsidRPr="003F12DE">
              <w:rPr>
                <w:rStyle w:val="Hyperlink"/>
                <w:noProof/>
              </w:rPr>
              <w:t>МООД МЕНТОРИНГ</w:t>
            </w:r>
            <w:r>
              <w:rPr>
                <w:noProof/>
                <w:webHidden/>
              </w:rPr>
              <w:tab/>
            </w:r>
            <w:r>
              <w:rPr>
                <w:noProof/>
                <w:webHidden/>
              </w:rPr>
              <w:fldChar w:fldCharType="begin"/>
            </w:r>
            <w:r>
              <w:rPr>
                <w:noProof/>
                <w:webHidden/>
              </w:rPr>
              <w:instrText xml:space="preserve"> PAGEREF _Toc189482302 \h </w:instrText>
            </w:r>
            <w:r>
              <w:rPr>
                <w:noProof/>
                <w:webHidden/>
              </w:rPr>
            </w:r>
            <w:r>
              <w:rPr>
                <w:noProof/>
                <w:webHidden/>
              </w:rPr>
              <w:fldChar w:fldCharType="separate"/>
            </w:r>
            <w:r>
              <w:rPr>
                <w:noProof/>
                <w:webHidden/>
              </w:rPr>
              <w:t>47</w:t>
            </w:r>
            <w:r>
              <w:rPr>
                <w:noProof/>
                <w:webHidden/>
              </w:rPr>
              <w:fldChar w:fldCharType="end"/>
            </w:r>
          </w:hyperlink>
        </w:p>
        <w:p w14:paraId="2D6B6C80" w14:textId="51504A2D"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3" w:history="1">
            <w:r w:rsidRPr="003F12DE">
              <w:rPr>
                <w:rStyle w:val="Hyperlink"/>
                <w:noProof/>
              </w:rPr>
              <w:t xml:space="preserve">4.3 </w:t>
            </w:r>
            <w:r>
              <w:rPr>
                <w:rFonts w:asciiTheme="minorHAnsi" w:eastAsiaTheme="minorEastAsia" w:hAnsiTheme="minorHAnsi" w:cstheme="minorBidi"/>
                <w:noProof/>
                <w:kern w:val="2"/>
                <w:sz w:val="24"/>
                <w:szCs w:val="24"/>
                <w14:ligatures w14:val="standardContextual"/>
              </w:rPr>
              <w:tab/>
            </w:r>
            <w:r w:rsidRPr="003F12DE">
              <w:rPr>
                <w:rStyle w:val="Hyperlink"/>
                <w:noProof/>
              </w:rPr>
              <w:t>СТАЖИРОВКИ В ООО "ИОК" 2023-2024 ГГ.</w:t>
            </w:r>
            <w:r>
              <w:rPr>
                <w:noProof/>
                <w:webHidden/>
              </w:rPr>
              <w:tab/>
            </w:r>
            <w:r>
              <w:rPr>
                <w:noProof/>
                <w:webHidden/>
              </w:rPr>
              <w:fldChar w:fldCharType="begin"/>
            </w:r>
            <w:r>
              <w:rPr>
                <w:noProof/>
                <w:webHidden/>
              </w:rPr>
              <w:instrText xml:space="preserve"> PAGEREF _Toc189482303 \h </w:instrText>
            </w:r>
            <w:r>
              <w:rPr>
                <w:noProof/>
                <w:webHidden/>
              </w:rPr>
            </w:r>
            <w:r>
              <w:rPr>
                <w:noProof/>
                <w:webHidden/>
              </w:rPr>
              <w:fldChar w:fldCharType="separate"/>
            </w:r>
            <w:r>
              <w:rPr>
                <w:noProof/>
                <w:webHidden/>
              </w:rPr>
              <w:t>48</w:t>
            </w:r>
            <w:r>
              <w:rPr>
                <w:noProof/>
                <w:webHidden/>
              </w:rPr>
              <w:fldChar w:fldCharType="end"/>
            </w:r>
          </w:hyperlink>
        </w:p>
        <w:p w14:paraId="0D2E38E1" w14:textId="77826C96"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4" w:history="1">
            <w:r w:rsidRPr="003F12DE">
              <w:rPr>
                <w:rStyle w:val="Hyperlink"/>
                <w:noProof/>
              </w:rPr>
              <w:t>4.4</w:t>
            </w:r>
            <w:r>
              <w:rPr>
                <w:rFonts w:asciiTheme="minorHAnsi" w:eastAsiaTheme="minorEastAsia" w:hAnsiTheme="minorHAnsi" w:cstheme="minorBidi"/>
                <w:noProof/>
                <w:kern w:val="2"/>
                <w:sz w:val="24"/>
                <w:szCs w:val="24"/>
                <w14:ligatures w14:val="standardContextual"/>
              </w:rPr>
              <w:tab/>
            </w:r>
            <w:r w:rsidRPr="003F12DE">
              <w:rPr>
                <w:rStyle w:val="Hyperlink"/>
                <w:noProof/>
              </w:rPr>
              <w:t>СОТРУДНИЧЕСТВО МООД С РЕГИОНАЛЬНЫМИ ПОДКОМИССИЯМИ МОК</w:t>
            </w:r>
            <w:r>
              <w:rPr>
                <w:noProof/>
                <w:webHidden/>
              </w:rPr>
              <w:tab/>
            </w:r>
            <w:r>
              <w:rPr>
                <w:noProof/>
                <w:webHidden/>
              </w:rPr>
              <w:fldChar w:fldCharType="begin"/>
            </w:r>
            <w:r>
              <w:rPr>
                <w:noProof/>
                <w:webHidden/>
              </w:rPr>
              <w:instrText xml:space="preserve"> PAGEREF _Toc189482304 \h </w:instrText>
            </w:r>
            <w:r>
              <w:rPr>
                <w:noProof/>
                <w:webHidden/>
              </w:rPr>
            </w:r>
            <w:r>
              <w:rPr>
                <w:noProof/>
                <w:webHidden/>
              </w:rPr>
              <w:fldChar w:fldCharType="separate"/>
            </w:r>
            <w:r>
              <w:rPr>
                <w:noProof/>
                <w:webHidden/>
              </w:rPr>
              <w:t>48</w:t>
            </w:r>
            <w:r>
              <w:rPr>
                <w:noProof/>
                <w:webHidden/>
              </w:rPr>
              <w:fldChar w:fldCharType="end"/>
            </w:r>
          </w:hyperlink>
        </w:p>
        <w:p w14:paraId="4148C310" w14:textId="75E993BB"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05" w:history="1">
            <w:r w:rsidRPr="003F12DE">
              <w:rPr>
                <w:rStyle w:val="Hyperlink"/>
                <w:noProof/>
              </w:rPr>
              <w:t xml:space="preserve">4.4.1 </w:t>
            </w:r>
            <w:r>
              <w:rPr>
                <w:rFonts w:asciiTheme="minorHAnsi" w:eastAsiaTheme="minorEastAsia" w:hAnsiTheme="minorHAnsi" w:cstheme="minorBidi"/>
                <w:noProof/>
                <w:kern w:val="2"/>
                <w:sz w:val="24"/>
                <w:szCs w:val="24"/>
                <w14:ligatures w14:val="standardContextual"/>
              </w:rPr>
              <w:tab/>
            </w:r>
            <w:r w:rsidRPr="003F12DE">
              <w:rPr>
                <w:rStyle w:val="Hyperlink"/>
                <w:noProof/>
              </w:rPr>
              <w:t>Будущее сетей океанических данных и информации (ОДИН)</w:t>
            </w:r>
            <w:r>
              <w:rPr>
                <w:noProof/>
                <w:webHidden/>
              </w:rPr>
              <w:tab/>
            </w:r>
            <w:r>
              <w:rPr>
                <w:noProof/>
                <w:webHidden/>
              </w:rPr>
              <w:fldChar w:fldCharType="begin"/>
            </w:r>
            <w:r>
              <w:rPr>
                <w:noProof/>
                <w:webHidden/>
              </w:rPr>
              <w:instrText xml:space="preserve"> PAGEREF _Toc189482305 \h </w:instrText>
            </w:r>
            <w:r>
              <w:rPr>
                <w:noProof/>
                <w:webHidden/>
              </w:rPr>
            </w:r>
            <w:r>
              <w:rPr>
                <w:noProof/>
                <w:webHidden/>
              </w:rPr>
              <w:fldChar w:fldCharType="separate"/>
            </w:r>
            <w:r>
              <w:rPr>
                <w:noProof/>
                <w:webHidden/>
              </w:rPr>
              <w:t>49</w:t>
            </w:r>
            <w:r>
              <w:rPr>
                <w:noProof/>
                <w:webHidden/>
              </w:rPr>
              <w:fldChar w:fldCharType="end"/>
            </w:r>
          </w:hyperlink>
        </w:p>
        <w:p w14:paraId="1F7026EA" w14:textId="4CB23EB9"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6" w:history="1">
            <w:r w:rsidRPr="003F12DE">
              <w:rPr>
                <w:rStyle w:val="Hyperlink"/>
                <w:noProof/>
              </w:rPr>
              <w:t xml:space="preserve">4.5 </w:t>
            </w:r>
            <w:r>
              <w:rPr>
                <w:rFonts w:asciiTheme="minorHAnsi" w:eastAsiaTheme="minorEastAsia" w:hAnsiTheme="minorHAnsi" w:cstheme="minorBidi"/>
                <w:noProof/>
                <w:kern w:val="2"/>
                <w:sz w:val="24"/>
                <w:szCs w:val="24"/>
                <w14:ligatures w14:val="standardContextual"/>
              </w:rPr>
              <w:tab/>
            </w:r>
            <w:r w:rsidRPr="003F12DE">
              <w:rPr>
                <w:rStyle w:val="Hyperlink"/>
                <w:noProof/>
              </w:rPr>
              <w:t>ОТЧЕТ О ПОМОЩИ НЦОД, АПУ, АИУ в создании узлов ОДИС</w:t>
            </w:r>
            <w:r>
              <w:rPr>
                <w:noProof/>
                <w:webHidden/>
              </w:rPr>
              <w:tab/>
            </w:r>
            <w:r>
              <w:rPr>
                <w:noProof/>
                <w:webHidden/>
              </w:rPr>
              <w:fldChar w:fldCharType="begin"/>
            </w:r>
            <w:r>
              <w:rPr>
                <w:noProof/>
                <w:webHidden/>
              </w:rPr>
              <w:instrText xml:space="preserve"> PAGEREF _Toc189482306 \h </w:instrText>
            </w:r>
            <w:r>
              <w:rPr>
                <w:noProof/>
                <w:webHidden/>
              </w:rPr>
            </w:r>
            <w:r>
              <w:rPr>
                <w:noProof/>
                <w:webHidden/>
              </w:rPr>
              <w:fldChar w:fldCharType="separate"/>
            </w:r>
            <w:r>
              <w:rPr>
                <w:noProof/>
                <w:webHidden/>
              </w:rPr>
              <w:t>49</w:t>
            </w:r>
            <w:r>
              <w:rPr>
                <w:noProof/>
                <w:webHidden/>
              </w:rPr>
              <w:fldChar w:fldCharType="end"/>
            </w:r>
          </w:hyperlink>
        </w:p>
        <w:p w14:paraId="2C919A47" w14:textId="3C2972C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7" w:history="1">
            <w:r w:rsidRPr="003F12DE">
              <w:rPr>
                <w:rStyle w:val="Hyperlink"/>
                <w:noProof/>
              </w:rPr>
              <w:t xml:space="preserve">4.6 </w:t>
            </w:r>
            <w:r>
              <w:rPr>
                <w:rFonts w:asciiTheme="minorHAnsi" w:eastAsiaTheme="minorEastAsia" w:hAnsiTheme="minorHAnsi" w:cstheme="minorBidi"/>
                <w:noProof/>
                <w:kern w:val="2"/>
                <w:sz w:val="24"/>
                <w:szCs w:val="24"/>
                <w14:ligatures w14:val="standardContextual"/>
              </w:rPr>
              <w:tab/>
            </w:r>
            <w:r w:rsidRPr="003F12DE">
              <w:rPr>
                <w:rStyle w:val="Hyperlink"/>
                <w:noProof/>
              </w:rPr>
              <w:t>ДЕЯТЕЛЬНОСТЬ OBIS ПО РАЗВИТИЮ ПОТЕНЦИАЛА</w:t>
            </w:r>
            <w:r>
              <w:rPr>
                <w:noProof/>
                <w:webHidden/>
              </w:rPr>
              <w:tab/>
            </w:r>
            <w:r>
              <w:rPr>
                <w:noProof/>
                <w:webHidden/>
              </w:rPr>
              <w:fldChar w:fldCharType="begin"/>
            </w:r>
            <w:r>
              <w:rPr>
                <w:noProof/>
                <w:webHidden/>
              </w:rPr>
              <w:instrText xml:space="preserve"> PAGEREF _Toc189482307 \h </w:instrText>
            </w:r>
            <w:r>
              <w:rPr>
                <w:noProof/>
                <w:webHidden/>
              </w:rPr>
            </w:r>
            <w:r>
              <w:rPr>
                <w:noProof/>
                <w:webHidden/>
              </w:rPr>
              <w:fldChar w:fldCharType="separate"/>
            </w:r>
            <w:r>
              <w:rPr>
                <w:noProof/>
                <w:webHidden/>
              </w:rPr>
              <w:t>50</w:t>
            </w:r>
            <w:r>
              <w:rPr>
                <w:noProof/>
                <w:webHidden/>
              </w:rPr>
              <w:fldChar w:fldCharType="end"/>
            </w:r>
          </w:hyperlink>
        </w:p>
        <w:p w14:paraId="68D86344" w14:textId="7ABE6FC4"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08" w:history="1">
            <w:r w:rsidRPr="003F12DE">
              <w:rPr>
                <w:rStyle w:val="Hyperlink"/>
                <w:noProof/>
              </w:rPr>
              <w:t>5.    КОММУНИКАЦИЯ И ИНФОРМАЦИОННО-ПРОСВЕТИТЕЛЬСКАЯ ДЕЯТЕЛЬНОСТЬ МОД</w:t>
            </w:r>
            <w:r>
              <w:rPr>
                <w:noProof/>
                <w:webHidden/>
              </w:rPr>
              <w:tab/>
            </w:r>
            <w:r>
              <w:rPr>
                <w:noProof/>
                <w:webHidden/>
              </w:rPr>
              <w:fldChar w:fldCharType="begin"/>
            </w:r>
            <w:r>
              <w:rPr>
                <w:noProof/>
                <w:webHidden/>
              </w:rPr>
              <w:instrText xml:space="preserve"> PAGEREF _Toc189482308 \h </w:instrText>
            </w:r>
            <w:r>
              <w:rPr>
                <w:noProof/>
                <w:webHidden/>
              </w:rPr>
            </w:r>
            <w:r>
              <w:rPr>
                <w:noProof/>
                <w:webHidden/>
              </w:rPr>
              <w:fldChar w:fldCharType="separate"/>
            </w:r>
            <w:r>
              <w:rPr>
                <w:noProof/>
                <w:webHidden/>
              </w:rPr>
              <w:t>52</w:t>
            </w:r>
            <w:r>
              <w:rPr>
                <w:noProof/>
                <w:webHidden/>
              </w:rPr>
              <w:fldChar w:fldCharType="end"/>
            </w:r>
          </w:hyperlink>
        </w:p>
        <w:p w14:paraId="506520DD" w14:textId="5310BCE7"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309" w:history="1">
            <w:r w:rsidRPr="003F12DE">
              <w:rPr>
                <w:rStyle w:val="Hyperlink"/>
                <w:noProof/>
              </w:rPr>
              <w:t>5.1 НОВЫЙ ВЕБ-САЙТ IODE</w:t>
            </w:r>
            <w:r>
              <w:rPr>
                <w:noProof/>
                <w:webHidden/>
              </w:rPr>
              <w:tab/>
            </w:r>
            <w:r>
              <w:rPr>
                <w:noProof/>
                <w:webHidden/>
              </w:rPr>
              <w:fldChar w:fldCharType="begin"/>
            </w:r>
            <w:r>
              <w:rPr>
                <w:noProof/>
                <w:webHidden/>
              </w:rPr>
              <w:instrText xml:space="preserve"> PAGEREF _Toc189482309 \h </w:instrText>
            </w:r>
            <w:r>
              <w:rPr>
                <w:noProof/>
                <w:webHidden/>
              </w:rPr>
            </w:r>
            <w:r>
              <w:rPr>
                <w:noProof/>
                <w:webHidden/>
              </w:rPr>
              <w:fldChar w:fldCharType="separate"/>
            </w:r>
            <w:r>
              <w:rPr>
                <w:noProof/>
                <w:webHidden/>
              </w:rPr>
              <w:t>52</w:t>
            </w:r>
            <w:r>
              <w:rPr>
                <w:noProof/>
                <w:webHidden/>
              </w:rPr>
              <w:fldChar w:fldCharType="end"/>
            </w:r>
          </w:hyperlink>
        </w:p>
        <w:p w14:paraId="52AA8D1C" w14:textId="4630B32F"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0" w:history="1">
            <w:r w:rsidRPr="003F12DE">
              <w:rPr>
                <w:rStyle w:val="Hyperlink"/>
                <w:noProof/>
              </w:rPr>
              <w:t xml:space="preserve">5.2 </w:t>
            </w:r>
            <w:r>
              <w:rPr>
                <w:rFonts w:asciiTheme="minorHAnsi" w:eastAsiaTheme="minorEastAsia" w:hAnsiTheme="minorHAnsi" w:cstheme="minorBidi"/>
                <w:noProof/>
                <w:kern w:val="2"/>
                <w:sz w:val="24"/>
                <w:szCs w:val="24"/>
                <w14:ligatures w14:val="standardContextual"/>
              </w:rPr>
              <w:tab/>
            </w:r>
            <w:r w:rsidRPr="003F12DE">
              <w:rPr>
                <w:rStyle w:val="Hyperlink"/>
                <w:noProof/>
              </w:rPr>
              <w:t>ИНФОРМАЦИОННО-ПРОСВЕТИТЕЛЬСКАЯ И КОММУНИКАЦИОННАЯ ДЕЯТЕЛЬНОСТЬ МОД В ПРОШЕДШИЙ МЕЖСЕССИОННЫЙ ПЕРИОД (2023-2025 ГГ.)</w:t>
            </w:r>
            <w:r>
              <w:rPr>
                <w:noProof/>
                <w:webHidden/>
              </w:rPr>
              <w:tab/>
            </w:r>
            <w:r>
              <w:rPr>
                <w:noProof/>
                <w:webHidden/>
              </w:rPr>
              <w:fldChar w:fldCharType="begin"/>
            </w:r>
            <w:r>
              <w:rPr>
                <w:noProof/>
                <w:webHidden/>
              </w:rPr>
              <w:instrText xml:space="preserve"> PAGEREF _Toc189482310 \h </w:instrText>
            </w:r>
            <w:r>
              <w:rPr>
                <w:noProof/>
                <w:webHidden/>
              </w:rPr>
            </w:r>
            <w:r>
              <w:rPr>
                <w:noProof/>
                <w:webHidden/>
              </w:rPr>
              <w:fldChar w:fldCharType="separate"/>
            </w:r>
            <w:r>
              <w:rPr>
                <w:noProof/>
                <w:webHidden/>
              </w:rPr>
              <w:t>52</w:t>
            </w:r>
            <w:r>
              <w:rPr>
                <w:noProof/>
                <w:webHidden/>
              </w:rPr>
              <w:fldChar w:fldCharType="end"/>
            </w:r>
          </w:hyperlink>
        </w:p>
        <w:p w14:paraId="73F4484E" w14:textId="1507C17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1" w:history="1">
            <w:r w:rsidRPr="003F12DE">
              <w:rPr>
                <w:rStyle w:val="Hyperlink"/>
                <w:noProof/>
              </w:rPr>
              <w:t>5.3</w:t>
            </w:r>
            <w:r>
              <w:rPr>
                <w:rFonts w:asciiTheme="minorHAnsi" w:eastAsiaTheme="minorEastAsia" w:hAnsiTheme="minorHAnsi" w:cstheme="minorBidi"/>
                <w:noProof/>
                <w:kern w:val="2"/>
                <w:sz w:val="24"/>
                <w:szCs w:val="24"/>
                <w14:ligatures w14:val="standardContextual"/>
              </w:rPr>
              <w:tab/>
            </w:r>
            <w:r w:rsidRPr="003F12DE">
              <w:rPr>
                <w:rStyle w:val="Hyperlink"/>
                <w:noProof/>
              </w:rPr>
              <w:t>ПРЕДЛАГАЕМЫЕ МЕРОПРИЯТИЯ В ОБЛАСТИ ИНФОРМАЦИОННО-РАЗЪЯСНИТЕЛЬНОЙ РАБОТЫ И КОММУНИКАЦИИ 2025-2026 ГГ.</w:t>
            </w:r>
            <w:r>
              <w:rPr>
                <w:noProof/>
                <w:webHidden/>
              </w:rPr>
              <w:tab/>
            </w:r>
            <w:r>
              <w:rPr>
                <w:noProof/>
                <w:webHidden/>
              </w:rPr>
              <w:fldChar w:fldCharType="begin"/>
            </w:r>
            <w:r>
              <w:rPr>
                <w:noProof/>
                <w:webHidden/>
              </w:rPr>
              <w:instrText xml:space="preserve"> PAGEREF _Toc189482311 \h </w:instrText>
            </w:r>
            <w:r>
              <w:rPr>
                <w:noProof/>
                <w:webHidden/>
              </w:rPr>
            </w:r>
            <w:r>
              <w:rPr>
                <w:noProof/>
                <w:webHidden/>
              </w:rPr>
              <w:fldChar w:fldCharType="separate"/>
            </w:r>
            <w:r>
              <w:rPr>
                <w:noProof/>
                <w:webHidden/>
              </w:rPr>
              <w:t>53</w:t>
            </w:r>
            <w:r>
              <w:rPr>
                <w:noProof/>
                <w:webHidden/>
              </w:rPr>
              <w:fldChar w:fldCharType="end"/>
            </w:r>
          </w:hyperlink>
        </w:p>
        <w:p w14:paraId="7D86D011" w14:textId="1DCFDBAC"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12" w:history="1">
            <w:r w:rsidRPr="003F12DE">
              <w:rPr>
                <w:rStyle w:val="Hyperlink"/>
                <w:noProof/>
              </w:rPr>
              <w:t xml:space="preserve">6.    </w:t>
            </w:r>
            <w:r>
              <w:rPr>
                <w:rFonts w:asciiTheme="minorHAnsi" w:eastAsiaTheme="minorEastAsia" w:hAnsiTheme="minorHAnsi" w:cstheme="minorBidi"/>
                <w:noProof/>
                <w:kern w:val="2"/>
                <w:sz w:val="24"/>
                <w:szCs w:val="24"/>
                <w14:ligatures w14:val="standardContextual"/>
              </w:rPr>
              <w:tab/>
            </w:r>
            <w:r w:rsidRPr="003F12DE">
              <w:rPr>
                <w:rStyle w:val="Hyperlink"/>
                <w:noProof/>
              </w:rPr>
              <w:t>БУДУЩЕЕ IODE</w:t>
            </w:r>
            <w:r>
              <w:rPr>
                <w:noProof/>
                <w:webHidden/>
              </w:rPr>
              <w:tab/>
            </w:r>
            <w:r>
              <w:rPr>
                <w:noProof/>
                <w:webHidden/>
              </w:rPr>
              <w:fldChar w:fldCharType="begin"/>
            </w:r>
            <w:r>
              <w:rPr>
                <w:noProof/>
                <w:webHidden/>
              </w:rPr>
              <w:instrText xml:space="preserve"> PAGEREF _Toc189482312 \h </w:instrText>
            </w:r>
            <w:r>
              <w:rPr>
                <w:noProof/>
                <w:webHidden/>
              </w:rPr>
            </w:r>
            <w:r>
              <w:rPr>
                <w:noProof/>
                <w:webHidden/>
              </w:rPr>
              <w:fldChar w:fldCharType="separate"/>
            </w:r>
            <w:r>
              <w:rPr>
                <w:noProof/>
                <w:webHidden/>
              </w:rPr>
              <w:t>53</w:t>
            </w:r>
            <w:r>
              <w:rPr>
                <w:noProof/>
                <w:webHidden/>
              </w:rPr>
              <w:fldChar w:fldCharType="end"/>
            </w:r>
          </w:hyperlink>
        </w:p>
        <w:p w14:paraId="37E9266B" w14:textId="63DE376D"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3" w:history="1">
            <w:r w:rsidRPr="003F12DE">
              <w:rPr>
                <w:rStyle w:val="Hyperlink"/>
                <w:noProof/>
              </w:rPr>
              <w:t>6.1</w:t>
            </w:r>
            <w:r>
              <w:rPr>
                <w:rFonts w:asciiTheme="minorHAnsi" w:eastAsiaTheme="minorEastAsia" w:hAnsiTheme="minorHAnsi" w:cstheme="minorBidi"/>
                <w:noProof/>
                <w:kern w:val="2"/>
                <w:sz w:val="24"/>
                <w:szCs w:val="24"/>
                <w14:ligatures w14:val="standardContextual"/>
              </w:rPr>
              <w:tab/>
            </w:r>
            <w:r w:rsidRPr="003F12DE">
              <w:rPr>
                <w:rStyle w:val="Hyperlink"/>
                <w:noProof/>
              </w:rPr>
              <w:t>РАЗРАБОТКА АРХИТЕКТУРЫ ДАННЫХ МОК</w:t>
            </w:r>
            <w:r>
              <w:rPr>
                <w:noProof/>
                <w:webHidden/>
              </w:rPr>
              <w:tab/>
            </w:r>
            <w:r>
              <w:rPr>
                <w:noProof/>
                <w:webHidden/>
              </w:rPr>
              <w:fldChar w:fldCharType="begin"/>
            </w:r>
            <w:r>
              <w:rPr>
                <w:noProof/>
                <w:webHidden/>
              </w:rPr>
              <w:instrText xml:space="preserve"> PAGEREF _Toc189482313 \h </w:instrText>
            </w:r>
            <w:r>
              <w:rPr>
                <w:noProof/>
                <w:webHidden/>
              </w:rPr>
            </w:r>
            <w:r>
              <w:rPr>
                <w:noProof/>
                <w:webHidden/>
              </w:rPr>
              <w:fldChar w:fldCharType="separate"/>
            </w:r>
            <w:r>
              <w:rPr>
                <w:noProof/>
                <w:webHidden/>
              </w:rPr>
              <w:t>53</w:t>
            </w:r>
            <w:r>
              <w:rPr>
                <w:noProof/>
                <w:webHidden/>
              </w:rPr>
              <w:fldChar w:fldCharType="end"/>
            </w:r>
          </w:hyperlink>
        </w:p>
        <w:p w14:paraId="0673B5A9" w14:textId="03FE2AB9"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4" w:history="1">
            <w:r w:rsidRPr="003F12DE">
              <w:rPr>
                <w:rStyle w:val="Hyperlink"/>
                <w:noProof/>
              </w:rPr>
              <w:t xml:space="preserve">6.2     </w:t>
            </w:r>
            <w:r>
              <w:rPr>
                <w:rFonts w:asciiTheme="minorHAnsi" w:eastAsiaTheme="minorEastAsia" w:hAnsiTheme="minorHAnsi" w:cstheme="minorBidi"/>
                <w:noProof/>
                <w:kern w:val="2"/>
                <w:sz w:val="24"/>
                <w:szCs w:val="24"/>
                <w14:ligatures w14:val="standardContextual"/>
              </w:rPr>
              <w:tab/>
            </w:r>
            <w:r w:rsidRPr="003F12DE">
              <w:rPr>
                <w:rStyle w:val="Hyperlink"/>
                <w:noProof/>
              </w:rPr>
              <w:t>ВКЛАД МООД В ПРОВЕДЕНИЕ ДЕСЯТИЛЕТИЯ НАУК ОБ ОКЕАНЕ В ИНТЕРЕСАХ УСТОЙЧИВОГО РАЗВИТИЯ ООН</w:t>
            </w:r>
            <w:r>
              <w:rPr>
                <w:noProof/>
                <w:webHidden/>
              </w:rPr>
              <w:tab/>
            </w:r>
            <w:r>
              <w:rPr>
                <w:noProof/>
                <w:webHidden/>
              </w:rPr>
              <w:fldChar w:fldCharType="begin"/>
            </w:r>
            <w:r>
              <w:rPr>
                <w:noProof/>
                <w:webHidden/>
              </w:rPr>
              <w:instrText xml:space="preserve"> PAGEREF _Toc189482314 \h </w:instrText>
            </w:r>
            <w:r>
              <w:rPr>
                <w:noProof/>
                <w:webHidden/>
              </w:rPr>
            </w:r>
            <w:r>
              <w:rPr>
                <w:noProof/>
                <w:webHidden/>
              </w:rPr>
              <w:fldChar w:fldCharType="separate"/>
            </w:r>
            <w:r>
              <w:rPr>
                <w:noProof/>
                <w:webHidden/>
              </w:rPr>
              <w:t>57</w:t>
            </w:r>
            <w:r>
              <w:rPr>
                <w:noProof/>
                <w:webHidden/>
              </w:rPr>
              <w:fldChar w:fldCharType="end"/>
            </w:r>
          </w:hyperlink>
        </w:p>
        <w:p w14:paraId="200CBF41" w14:textId="6249D5C4"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5" w:history="1">
            <w:r w:rsidRPr="003F12DE">
              <w:rPr>
                <w:rStyle w:val="Hyperlink"/>
                <w:noProof/>
              </w:rPr>
              <w:t>6.2.1</w:t>
            </w:r>
            <w:r>
              <w:rPr>
                <w:rFonts w:asciiTheme="minorHAnsi" w:eastAsiaTheme="minorEastAsia" w:hAnsiTheme="minorHAnsi" w:cstheme="minorBidi"/>
                <w:noProof/>
                <w:kern w:val="2"/>
                <w:sz w:val="24"/>
                <w:szCs w:val="24"/>
                <w14:ligatures w14:val="standardContextual"/>
              </w:rPr>
              <w:tab/>
            </w:r>
            <w:r w:rsidRPr="003F12DE">
              <w:rPr>
                <w:rStyle w:val="Hyperlink"/>
                <w:noProof/>
              </w:rPr>
              <w:t>ДОКЛАД О ДЕЯТЕЛЬНОСТИ ДКО ПО СОВМЕСТНОМУ ИСПОЛЬЗОВАНИЮ ДАННЫХ</w:t>
            </w:r>
            <w:r>
              <w:rPr>
                <w:noProof/>
                <w:webHidden/>
              </w:rPr>
              <w:tab/>
            </w:r>
            <w:r>
              <w:rPr>
                <w:noProof/>
                <w:webHidden/>
              </w:rPr>
              <w:fldChar w:fldCharType="begin"/>
            </w:r>
            <w:r>
              <w:rPr>
                <w:noProof/>
                <w:webHidden/>
              </w:rPr>
              <w:instrText xml:space="preserve"> PAGEREF _Toc189482315 \h </w:instrText>
            </w:r>
            <w:r>
              <w:rPr>
                <w:noProof/>
                <w:webHidden/>
              </w:rPr>
            </w:r>
            <w:r>
              <w:rPr>
                <w:noProof/>
                <w:webHidden/>
              </w:rPr>
              <w:fldChar w:fldCharType="separate"/>
            </w:r>
            <w:r>
              <w:rPr>
                <w:noProof/>
                <w:webHidden/>
              </w:rPr>
              <w:t>57</w:t>
            </w:r>
            <w:r>
              <w:rPr>
                <w:noProof/>
                <w:webHidden/>
              </w:rPr>
              <w:fldChar w:fldCharType="end"/>
            </w:r>
          </w:hyperlink>
        </w:p>
        <w:p w14:paraId="2411F68F" w14:textId="055F61E8"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16" w:history="1">
            <w:r w:rsidRPr="003F12DE">
              <w:rPr>
                <w:rStyle w:val="Hyperlink"/>
                <w:noProof/>
              </w:rPr>
              <w:t>6.2.2 ОТЧЕТ О ВЫПОЛНЕНИИ МЕРОПРИЯТИЙ В РАМКАХ ДЕСЯТИЛЕТИЯ, ПРЕДСТАВЛЕННЫЙ ЙОД</w:t>
            </w:r>
            <w:r>
              <w:rPr>
                <w:noProof/>
                <w:webHidden/>
              </w:rPr>
              <w:tab/>
            </w:r>
            <w:r>
              <w:rPr>
                <w:noProof/>
                <w:webHidden/>
              </w:rPr>
              <w:fldChar w:fldCharType="begin"/>
            </w:r>
            <w:r>
              <w:rPr>
                <w:noProof/>
                <w:webHidden/>
              </w:rPr>
              <w:instrText xml:space="preserve"> PAGEREF _Toc189482316 \h </w:instrText>
            </w:r>
            <w:r>
              <w:rPr>
                <w:noProof/>
                <w:webHidden/>
              </w:rPr>
            </w:r>
            <w:r>
              <w:rPr>
                <w:noProof/>
                <w:webHidden/>
              </w:rPr>
              <w:fldChar w:fldCharType="separate"/>
            </w:r>
            <w:r>
              <w:rPr>
                <w:noProof/>
                <w:webHidden/>
              </w:rPr>
              <w:t>58</w:t>
            </w:r>
            <w:r>
              <w:rPr>
                <w:noProof/>
                <w:webHidden/>
              </w:rPr>
              <w:fldChar w:fldCharType="end"/>
            </w:r>
          </w:hyperlink>
        </w:p>
        <w:p w14:paraId="602C8C89" w14:textId="38114704"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17" w:history="1">
            <w:r w:rsidRPr="003F12DE">
              <w:rPr>
                <w:rStyle w:val="Hyperlink"/>
                <w:noProof/>
              </w:rPr>
              <w:t>6.2.3 ОТЧЕТ О ВЫПОЛНЕНИИ МЕРОПРИЯТИЙ В РАМКАХ ДЕСЯТИЛЕТИЯ, ПРЕДСТАВЛЕННЫЙ В СОТРУДНИЧЕСТВЕ С ЙОД</w:t>
            </w:r>
            <w:r>
              <w:rPr>
                <w:noProof/>
                <w:webHidden/>
              </w:rPr>
              <w:tab/>
            </w:r>
            <w:r>
              <w:rPr>
                <w:noProof/>
                <w:webHidden/>
              </w:rPr>
              <w:fldChar w:fldCharType="begin"/>
            </w:r>
            <w:r>
              <w:rPr>
                <w:noProof/>
                <w:webHidden/>
              </w:rPr>
              <w:instrText xml:space="preserve"> PAGEREF _Toc189482317 \h </w:instrText>
            </w:r>
            <w:r>
              <w:rPr>
                <w:noProof/>
                <w:webHidden/>
              </w:rPr>
            </w:r>
            <w:r>
              <w:rPr>
                <w:noProof/>
                <w:webHidden/>
              </w:rPr>
              <w:fldChar w:fldCharType="separate"/>
            </w:r>
            <w:r>
              <w:rPr>
                <w:noProof/>
                <w:webHidden/>
              </w:rPr>
              <w:t>59</w:t>
            </w:r>
            <w:r>
              <w:rPr>
                <w:noProof/>
                <w:webHidden/>
              </w:rPr>
              <w:fldChar w:fldCharType="end"/>
            </w:r>
          </w:hyperlink>
        </w:p>
        <w:p w14:paraId="281853A4" w14:textId="5D202ADB"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8" w:history="1">
            <w:r w:rsidRPr="003F12DE">
              <w:rPr>
                <w:rStyle w:val="Hyperlink"/>
                <w:noProof/>
              </w:rPr>
              <w:t>6.2.4</w:t>
            </w:r>
            <w:r>
              <w:rPr>
                <w:rFonts w:asciiTheme="minorHAnsi" w:eastAsiaTheme="minorEastAsia" w:hAnsiTheme="minorHAnsi" w:cstheme="minorBidi"/>
                <w:noProof/>
                <w:kern w:val="2"/>
                <w:sz w:val="24"/>
                <w:szCs w:val="24"/>
                <w14:ligatures w14:val="standardContextual"/>
              </w:rPr>
              <w:tab/>
            </w:r>
            <w:r w:rsidRPr="003F12DE">
              <w:rPr>
                <w:rStyle w:val="Hyperlink"/>
                <w:noProof/>
              </w:rPr>
              <w:t>ПРЕДЛОЖЕНИЯ О НОВЫХ МЕРОПРИЯТИЯХ МООД В РАМКАХ ДЕСЯТИЛЕТИЯ ОКЕАНОВ ООН 2025-2026 ГГ.</w:t>
            </w:r>
            <w:r>
              <w:rPr>
                <w:noProof/>
                <w:webHidden/>
              </w:rPr>
              <w:tab/>
            </w:r>
            <w:r>
              <w:rPr>
                <w:noProof/>
                <w:webHidden/>
              </w:rPr>
              <w:fldChar w:fldCharType="begin"/>
            </w:r>
            <w:r>
              <w:rPr>
                <w:noProof/>
                <w:webHidden/>
              </w:rPr>
              <w:instrText xml:space="preserve"> PAGEREF _Toc189482318 \h </w:instrText>
            </w:r>
            <w:r>
              <w:rPr>
                <w:noProof/>
                <w:webHidden/>
              </w:rPr>
            </w:r>
            <w:r>
              <w:rPr>
                <w:noProof/>
                <w:webHidden/>
              </w:rPr>
              <w:fldChar w:fldCharType="separate"/>
            </w:r>
            <w:r>
              <w:rPr>
                <w:noProof/>
                <w:webHidden/>
              </w:rPr>
              <w:t>61</w:t>
            </w:r>
            <w:r>
              <w:rPr>
                <w:noProof/>
                <w:webHidden/>
              </w:rPr>
              <w:fldChar w:fldCharType="end"/>
            </w:r>
          </w:hyperlink>
        </w:p>
        <w:p w14:paraId="484D7552" w14:textId="5D66D162"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9" w:history="1">
            <w:r w:rsidRPr="003F12DE">
              <w:rPr>
                <w:rStyle w:val="Hyperlink"/>
                <w:noProof/>
              </w:rPr>
              <w:t xml:space="preserve">6.3     </w:t>
            </w:r>
            <w:r>
              <w:rPr>
                <w:rFonts w:asciiTheme="minorHAnsi" w:eastAsiaTheme="minorEastAsia" w:hAnsiTheme="minorHAnsi" w:cstheme="minorBidi"/>
                <w:noProof/>
                <w:kern w:val="2"/>
                <w:sz w:val="24"/>
                <w:szCs w:val="24"/>
                <w14:ligatures w14:val="standardContextual"/>
              </w:rPr>
              <w:tab/>
            </w:r>
            <w:r w:rsidRPr="003F12DE">
              <w:rPr>
                <w:rStyle w:val="Hyperlink"/>
                <w:noProof/>
              </w:rPr>
              <w:t>ПРОДЛЕНИЕ МВ МЕЖДУ МОРСКИМ ИНСТИТУТОМ ФЛАНДРИИ И МОК В ОТНОШЕНИИ ПРОЕКТНОГО БЮРО МОК ДЛЯ МОД (2027-2031 ГГ.)</w:t>
            </w:r>
            <w:r>
              <w:rPr>
                <w:noProof/>
                <w:webHidden/>
              </w:rPr>
              <w:tab/>
            </w:r>
            <w:r>
              <w:rPr>
                <w:noProof/>
                <w:webHidden/>
              </w:rPr>
              <w:fldChar w:fldCharType="begin"/>
            </w:r>
            <w:r>
              <w:rPr>
                <w:noProof/>
                <w:webHidden/>
              </w:rPr>
              <w:instrText xml:space="preserve"> PAGEREF _Toc189482319 \h </w:instrText>
            </w:r>
            <w:r>
              <w:rPr>
                <w:noProof/>
                <w:webHidden/>
              </w:rPr>
            </w:r>
            <w:r>
              <w:rPr>
                <w:noProof/>
                <w:webHidden/>
              </w:rPr>
              <w:fldChar w:fldCharType="separate"/>
            </w:r>
            <w:r>
              <w:rPr>
                <w:noProof/>
                <w:webHidden/>
              </w:rPr>
              <w:t>61</w:t>
            </w:r>
            <w:r>
              <w:rPr>
                <w:noProof/>
                <w:webHidden/>
              </w:rPr>
              <w:fldChar w:fldCharType="end"/>
            </w:r>
          </w:hyperlink>
        </w:p>
        <w:p w14:paraId="5E9AB436" w14:textId="080AB2AE"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20" w:history="1">
            <w:r w:rsidRPr="003F12DE">
              <w:rPr>
                <w:rStyle w:val="Hyperlink"/>
                <w:noProof/>
              </w:rPr>
              <w:t>6.4</w:t>
            </w:r>
            <w:r>
              <w:rPr>
                <w:rFonts w:asciiTheme="minorHAnsi" w:eastAsiaTheme="minorEastAsia" w:hAnsiTheme="minorHAnsi" w:cstheme="minorBidi"/>
                <w:noProof/>
                <w:kern w:val="2"/>
                <w:sz w:val="24"/>
                <w:szCs w:val="24"/>
                <w14:ligatures w14:val="standardContextual"/>
              </w:rPr>
              <w:tab/>
            </w:r>
            <w:r w:rsidRPr="003F12DE">
              <w:rPr>
                <w:rStyle w:val="Hyperlink"/>
                <w:noProof/>
              </w:rPr>
              <w:t>МООД В РАМКАХ МОК-33</w:t>
            </w:r>
            <w:r>
              <w:rPr>
                <w:noProof/>
                <w:webHidden/>
              </w:rPr>
              <w:tab/>
            </w:r>
            <w:r>
              <w:rPr>
                <w:noProof/>
                <w:webHidden/>
              </w:rPr>
              <w:fldChar w:fldCharType="begin"/>
            </w:r>
            <w:r>
              <w:rPr>
                <w:noProof/>
                <w:webHidden/>
              </w:rPr>
              <w:instrText xml:space="preserve"> PAGEREF _Toc189482320 \h </w:instrText>
            </w:r>
            <w:r>
              <w:rPr>
                <w:noProof/>
                <w:webHidden/>
              </w:rPr>
            </w:r>
            <w:r>
              <w:rPr>
                <w:noProof/>
                <w:webHidden/>
              </w:rPr>
              <w:fldChar w:fldCharType="separate"/>
            </w:r>
            <w:r>
              <w:rPr>
                <w:noProof/>
                <w:webHidden/>
              </w:rPr>
              <w:t>64</w:t>
            </w:r>
            <w:r>
              <w:rPr>
                <w:noProof/>
                <w:webHidden/>
              </w:rPr>
              <w:fldChar w:fldCharType="end"/>
            </w:r>
          </w:hyperlink>
        </w:p>
        <w:p w14:paraId="70006B42" w14:textId="50375C53"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21" w:history="1">
            <w:r w:rsidRPr="003F12DE">
              <w:rPr>
                <w:rStyle w:val="Hyperlink"/>
                <w:noProof/>
              </w:rPr>
              <w:t xml:space="preserve">7.    </w:t>
            </w:r>
            <w:r>
              <w:rPr>
                <w:rFonts w:asciiTheme="minorHAnsi" w:eastAsiaTheme="minorEastAsia" w:hAnsiTheme="minorHAnsi" w:cstheme="minorBidi"/>
                <w:noProof/>
                <w:kern w:val="2"/>
                <w:sz w:val="24"/>
                <w:szCs w:val="24"/>
                <w14:ligatures w14:val="standardContextual"/>
              </w:rPr>
              <w:tab/>
            </w:r>
            <w:r w:rsidRPr="003F12DE">
              <w:rPr>
                <w:rStyle w:val="Hyperlink"/>
                <w:noProof/>
              </w:rPr>
              <w:t>ВВЕДЕНИЕ К ПЛАНУ РАБОТЫ И БЮДЖЕТУ (ФИНАНСОВЫЕ РЕСУРСЫ 2025-2027)</w:t>
            </w:r>
            <w:r>
              <w:rPr>
                <w:noProof/>
                <w:webHidden/>
              </w:rPr>
              <w:tab/>
            </w:r>
            <w:r>
              <w:rPr>
                <w:noProof/>
                <w:webHidden/>
              </w:rPr>
              <w:fldChar w:fldCharType="begin"/>
            </w:r>
            <w:r>
              <w:rPr>
                <w:noProof/>
                <w:webHidden/>
              </w:rPr>
              <w:instrText xml:space="preserve"> PAGEREF _Toc189482321 \h </w:instrText>
            </w:r>
            <w:r>
              <w:rPr>
                <w:noProof/>
                <w:webHidden/>
              </w:rPr>
            </w:r>
            <w:r>
              <w:rPr>
                <w:noProof/>
                <w:webHidden/>
              </w:rPr>
              <w:fldChar w:fldCharType="separate"/>
            </w:r>
            <w:r>
              <w:rPr>
                <w:noProof/>
                <w:webHidden/>
              </w:rPr>
              <w:t>64</w:t>
            </w:r>
            <w:r>
              <w:rPr>
                <w:noProof/>
                <w:webHidden/>
              </w:rPr>
              <w:fldChar w:fldCharType="end"/>
            </w:r>
          </w:hyperlink>
        </w:p>
        <w:p w14:paraId="5B1FB58A" w14:textId="08519C95"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2" w:history="1">
            <w:r w:rsidRPr="003F12DE">
              <w:rPr>
                <w:rStyle w:val="Hyperlink"/>
                <w:noProof/>
              </w:rPr>
              <w:t xml:space="preserve">7.1     </w:t>
            </w:r>
            <w:r>
              <w:rPr>
                <w:rFonts w:asciiTheme="minorHAnsi" w:eastAsiaTheme="minorEastAsia" w:hAnsiTheme="minorHAnsi" w:cstheme="minorBidi"/>
                <w:noProof/>
                <w:kern w:val="2"/>
                <w:sz w:val="24"/>
                <w:szCs w:val="24"/>
                <w14:ligatures w14:val="standardContextual"/>
              </w:rPr>
              <w:tab/>
            </w:r>
            <w:r w:rsidRPr="003F12DE">
              <w:rPr>
                <w:rStyle w:val="Hyperlink"/>
                <w:noProof/>
              </w:rPr>
              <w:t>ОСТАТОК ФИНАНСОВЫХ РЕСУРСОВ ОБЫЧНОЙ ПРОГРАММЫ ЮНЕСКО НА ДВУХЛЕТНИЙ ПЕРИОД 2024-2025 ГГ.</w:t>
            </w:r>
            <w:r>
              <w:rPr>
                <w:noProof/>
                <w:webHidden/>
              </w:rPr>
              <w:tab/>
            </w:r>
            <w:r>
              <w:rPr>
                <w:noProof/>
                <w:webHidden/>
              </w:rPr>
              <w:fldChar w:fldCharType="begin"/>
            </w:r>
            <w:r>
              <w:rPr>
                <w:noProof/>
                <w:webHidden/>
              </w:rPr>
              <w:instrText xml:space="preserve"> PAGEREF _Toc189482322 \h </w:instrText>
            </w:r>
            <w:r>
              <w:rPr>
                <w:noProof/>
                <w:webHidden/>
              </w:rPr>
            </w:r>
            <w:r>
              <w:rPr>
                <w:noProof/>
                <w:webHidden/>
              </w:rPr>
              <w:fldChar w:fldCharType="separate"/>
            </w:r>
            <w:r>
              <w:rPr>
                <w:noProof/>
                <w:webHidden/>
              </w:rPr>
              <w:t>64</w:t>
            </w:r>
            <w:r>
              <w:rPr>
                <w:noProof/>
                <w:webHidden/>
              </w:rPr>
              <w:fldChar w:fldCharType="end"/>
            </w:r>
          </w:hyperlink>
        </w:p>
        <w:p w14:paraId="6A8464FE" w14:textId="3BCAADF0" w:rsidR="000A3887" w:rsidRDefault="000A3887">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323" w:history="1">
            <w:r w:rsidRPr="003F12DE">
              <w:rPr>
                <w:rStyle w:val="Hyperlink"/>
                <w:noProof/>
              </w:rPr>
              <w:t xml:space="preserve">7.2     </w:t>
            </w:r>
            <w:r>
              <w:rPr>
                <w:rFonts w:asciiTheme="minorHAnsi" w:eastAsiaTheme="minorEastAsia" w:hAnsiTheme="minorHAnsi" w:cstheme="minorBidi"/>
                <w:noProof/>
                <w:kern w:val="2"/>
                <w:sz w:val="24"/>
                <w:szCs w:val="24"/>
                <w14:ligatures w14:val="standardContextual"/>
              </w:rPr>
              <w:tab/>
            </w:r>
            <w:r w:rsidRPr="003F12DE">
              <w:rPr>
                <w:rStyle w:val="Hyperlink"/>
                <w:noProof/>
              </w:rPr>
              <w:t>ФИНАНСОВЫЕ РЕСУРСЫ ОБЫЧНОЙ ПРОГРАММЫ ЮНЕСКО, ОЖИДАЕМЫЕ НА ДВУХЛЕТНИЙ ПЕРИОД 2026-2027 ГГ.</w:t>
            </w:r>
            <w:r>
              <w:rPr>
                <w:noProof/>
                <w:webHidden/>
              </w:rPr>
              <w:tab/>
            </w:r>
            <w:r>
              <w:rPr>
                <w:noProof/>
                <w:webHidden/>
              </w:rPr>
              <w:fldChar w:fldCharType="begin"/>
            </w:r>
            <w:r>
              <w:rPr>
                <w:noProof/>
                <w:webHidden/>
              </w:rPr>
              <w:instrText xml:space="preserve"> PAGEREF _Toc189482323 \h </w:instrText>
            </w:r>
            <w:r>
              <w:rPr>
                <w:noProof/>
                <w:webHidden/>
              </w:rPr>
            </w:r>
            <w:r>
              <w:rPr>
                <w:noProof/>
                <w:webHidden/>
              </w:rPr>
              <w:fldChar w:fldCharType="separate"/>
            </w:r>
            <w:r>
              <w:rPr>
                <w:noProof/>
                <w:webHidden/>
              </w:rPr>
              <w:t>65</w:t>
            </w:r>
            <w:r>
              <w:rPr>
                <w:noProof/>
                <w:webHidden/>
              </w:rPr>
              <w:fldChar w:fldCharType="end"/>
            </w:r>
          </w:hyperlink>
        </w:p>
        <w:p w14:paraId="742359C2" w14:textId="3F00B51C"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4" w:history="1">
            <w:r w:rsidRPr="003F12DE">
              <w:rPr>
                <w:rStyle w:val="Hyperlink"/>
                <w:noProof/>
              </w:rPr>
              <w:t xml:space="preserve">7.3     </w:t>
            </w:r>
            <w:r>
              <w:rPr>
                <w:rFonts w:asciiTheme="minorHAnsi" w:eastAsiaTheme="minorEastAsia" w:hAnsiTheme="minorHAnsi" w:cstheme="minorBidi"/>
                <w:noProof/>
                <w:kern w:val="2"/>
                <w:sz w:val="24"/>
                <w:szCs w:val="24"/>
                <w14:ligatures w14:val="standardContextual"/>
              </w:rPr>
              <w:tab/>
            </w:r>
            <w:r w:rsidRPr="003F12DE">
              <w:rPr>
                <w:rStyle w:val="Hyperlink"/>
                <w:noProof/>
              </w:rPr>
              <w:t>ЛЮДСКИЕ РЕСУРСЫ IODE (ТЕКУЩИЕ И НЕОБХОДИМЫЕ)</w:t>
            </w:r>
            <w:r>
              <w:rPr>
                <w:noProof/>
                <w:webHidden/>
              </w:rPr>
              <w:tab/>
            </w:r>
            <w:r>
              <w:rPr>
                <w:noProof/>
                <w:webHidden/>
              </w:rPr>
              <w:fldChar w:fldCharType="begin"/>
            </w:r>
            <w:r>
              <w:rPr>
                <w:noProof/>
                <w:webHidden/>
              </w:rPr>
              <w:instrText xml:space="preserve"> PAGEREF _Toc189482324 \h </w:instrText>
            </w:r>
            <w:r>
              <w:rPr>
                <w:noProof/>
                <w:webHidden/>
              </w:rPr>
            </w:r>
            <w:r>
              <w:rPr>
                <w:noProof/>
                <w:webHidden/>
              </w:rPr>
              <w:fldChar w:fldCharType="separate"/>
            </w:r>
            <w:r>
              <w:rPr>
                <w:noProof/>
                <w:webHidden/>
              </w:rPr>
              <w:t>66</w:t>
            </w:r>
            <w:r>
              <w:rPr>
                <w:noProof/>
                <w:webHidden/>
              </w:rPr>
              <w:fldChar w:fldCharType="end"/>
            </w:r>
          </w:hyperlink>
        </w:p>
        <w:p w14:paraId="0B37607D" w14:textId="34846AEF"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25" w:history="1">
            <w:r w:rsidRPr="003F12DE">
              <w:rPr>
                <w:rStyle w:val="Hyperlink"/>
                <w:noProof/>
              </w:rPr>
              <w:t>7.3.1 Обычная программа ЮНЕСКО, взнос правительства Фландрии на персонал и внебюджетный персонал проекта</w:t>
            </w:r>
            <w:r>
              <w:rPr>
                <w:noProof/>
                <w:webHidden/>
              </w:rPr>
              <w:tab/>
            </w:r>
            <w:r>
              <w:rPr>
                <w:noProof/>
                <w:webHidden/>
              </w:rPr>
              <w:fldChar w:fldCharType="begin"/>
            </w:r>
            <w:r>
              <w:rPr>
                <w:noProof/>
                <w:webHidden/>
              </w:rPr>
              <w:instrText xml:space="preserve"> PAGEREF _Toc189482325 \h </w:instrText>
            </w:r>
            <w:r>
              <w:rPr>
                <w:noProof/>
                <w:webHidden/>
              </w:rPr>
            </w:r>
            <w:r>
              <w:rPr>
                <w:noProof/>
                <w:webHidden/>
              </w:rPr>
              <w:fldChar w:fldCharType="separate"/>
            </w:r>
            <w:r>
              <w:rPr>
                <w:noProof/>
                <w:webHidden/>
              </w:rPr>
              <w:t>66</w:t>
            </w:r>
            <w:r>
              <w:rPr>
                <w:noProof/>
                <w:webHidden/>
              </w:rPr>
              <w:fldChar w:fldCharType="end"/>
            </w:r>
          </w:hyperlink>
        </w:p>
        <w:p w14:paraId="667D5C5F" w14:textId="133EAE02"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26" w:history="1">
            <w:r w:rsidRPr="003F12DE">
              <w:rPr>
                <w:rStyle w:val="Hyperlink"/>
                <w:noProof/>
              </w:rPr>
              <w:t>7.3.2 Стажировки и командировки</w:t>
            </w:r>
            <w:r>
              <w:rPr>
                <w:noProof/>
                <w:webHidden/>
              </w:rPr>
              <w:tab/>
            </w:r>
            <w:r>
              <w:rPr>
                <w:noProof/>
                <w:webHidden/>
              </w:rPr>
              <w:fldChar w:fldCharType="begin"/>
            </w:r>
            <w:r>
              <w:rPr>
                <w:noProof/>
                <w:webHidden/>
              </w:rPr>
              <w:instrText xml:space="preserve"> PAGEREF _Toc189482326 \h </w:instrText>
            </w:r>
            <w:r>
              <w:rPr>
                <w:noProof/>
                <w:webHidden/>
              </w:rPr>
            </w:r>
            <w:r>
              <w:rPr>
                <w:noProof/>
                <w:webHidden/>
              </w:rPr>
              <w:fldChar w:fldCharType="separate"/>
            </w:r>
            <w:r>
              <w:rPr>
                <w:noProof/>
                <w:webHidden/>
              </w:rPr>
              <w:t>67</w:t>
            </w:r>
            <w:r>
              <w:rPr>
                <w:noProof/>
                <w:webHidden/>
              </w:rPr>
              <w:fldChar w:fldCharType="end"/>
            </w:r>
          </w:hyperlink>
        </w:p>
        <w:p w14:paraId="724D94DB" w14:textId="5077604F"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7" w:history="1">
            <w:r w:rsidRPr="003F12DE">
              <w:rPr>
                <w:rStyle w:val="Hyperlink"/>
                <w:noProof/>
              </w:rPr>
              <w:t xml:space="preserve">7.4     </w:t>
            </w:r>
            <w:r>
              <w:rPr>
                <w:rFonts w:asciiTheme="minorHAnsi" w:eastAsiaTheme="minorEastAsia" w:hAnsiTheme="minorHAnsi" w:cstheme="minorBidi"/>
                <w:noProof/>
                <w:kern w:val="2"/>
                <w:sz w:val="24"/>
                <w:szCs w:val="24"/>
                <w14:ligatures w14:val="standardContextual"/>
              </w:rPr>
              <w:tab/>
            </w:r>
            <w:r w:rsidRPr="003F12DE">
              <w:rPr>
                <w:rStyle w:val="Hyperlink"/>
                <w:noProof/>
              </w:rPr>
              <w:t>ПОДТВЕРЖДЕННЫЕ ВНЕБЮДЖЕТНЫЕ ДОХОДЫ НА 2025-2027 ГГ.</w:t>
            </w:r>
            <w:r>
              <w:rPr>
                <w:noProof/>
                <w:webHidden/>
              </w:rPr>
              <w:tab/>
            </w:r>
            <w:r>
              <w:rPr>
                <w:noProof/>
                <w:webHidden/>
              </w:rPr>
              <w:fldChar w:fldCharType="begin"/>
            </w:r>
            <w:r>
              <w:rPr>
                <w:noProof/>
                <w:webHidden/>
              </w:rPr>
              <w:instrText xml:space="preserve"> PAGEREF _Toc189482327 \h </w:instrText>
            </w:r>
            <w:r>
              <w:rPr>
                <w:noProof/>
                <w:webHidden/>
              </w:rPr>
            </w:r>
            <w:r>
              <w:rPr>
                <w:noProof/>
                <w:webHidden/>
              </w:rPr>
              <w:fldChar w:fldCharType="separate"/>
            </w:r>
            <w:r>
              <w:rPr>
                <w:noProof/>
                <w:webHidden/>
              </w:rPr>
              <w:t>67</w:t>
            </w:r>
            <w:r>
              <w:rPr>
                <w:noProof/>
                <w:webHidden/>
              </w:rPr>
              <w:fldChar w:fldCharType="end"/>
            </w:r>
          </w:hyperlink>
        </w:p>
        <w:p w14:paraId="2554886D" w14:textId="11A2F939"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8" w:history="1">
            <w:r w:rsidRPr="003F12DE">
              <w:rPr>
                <w:rStyle w:val="Hyperlink"/>
                <w:noProof/>
              </w:rPr>
              <w:t xml:space="preserve">7.5     </w:t>
            </w:r>
            <w:r>
              <w:rPr>
                <w:rFonts w:asciiTheme="minorHAnsi" w:eastAsiaTheme="minorEastAsia" w:hAnsiTheme="minorHAnsi" w:cstheme="minorBidi"/>
                <w:noProof/>
                <w:kern w:val="2"/>
                <w:sz w:val="24"/>
                <w:szCs w:val="24"/>
                <w14:ligatures w14:val="standardContextual"/>
              </w:rPr>
              <w:tab/>
            </w:r>
            <w:r w:rsidRPr="003F12DE">
              <w:rPr>
                <w:rStyle w:val="Hyperlink"/>
                <w:noProof/>
              </w:rPr>
              <w:t>ДРУГИЕ РЕСУРСНЫЕ ВОЗМОЖНОСТИ НА 2023-2025 ГГ.</w:t>
            </w:r>
            <w:r>
              <w:rPr>
                <w:noProof/>
                <w:webHidden/>
              </w:rPr>
              <w:tab/>
            </w:r>
            <w:r>
              <w:rPr>
                <w:noProof/>
                <w:webHidden/>
              </w:rPr>
              <w:fldChar w:fldCharType="begin"/>
            </w:r>
            <w:r>
              <w:rPr>
                <w:noProof/>
                <w:webHidden/>
              </w:rPr>
              <w:instrText xml:space="preserve"> PAGEREF _Toc189482328 \h </w:instrText>
            </w:r>
            <w:r>
              <w:rPr>
                <w:noProof/>
                <w:webHidden/>
              </w:rPr>
            </w:r>
            <w:r>
              <w:rPr>
                <w:noProof/>
                <w:webHidden/>
              </w:rPr>
              <w:fldChar w:fldCharType="separate"/>
            </w:r>
            <w:r>
              <w:rPr>
                <w:noProof/>
                <w:webHidden/>
              </w:rPr>
              <w:t>68</w:t>
            </w:r>
            <w:r>
              <w:rPr>
                <w:noProof/>
                <w:webHidden/>
              </w:rPr>
              <w:fldChar w:fldCharType="end"/>
            </w:r>
          </w:hyperlink>
        </w:p>
        <w:p w14:paraId="3702829C" w14:textId="232FA8BD"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29" w:history="1">
            <w:r w:rsidRPr="003F12DE">
              <w:rPr>
                <w:rStyle w:val="Hyperlink"/>
                <w:noProof/>
              </w:rPr>
              <w:t xml:space="preserve">8.    </w:t>
            </w:r>
            <w:r>
              <w:rPr>
                <w:rFonts w:asciiTheme="minorHAnsi" w:eastAsiaTheme="minorEastAsia" w:hAnsiTheme="minorHAnsi" w:cstheme="minorBidi"/>
                <w:noProof/>
                <w:kern w:val="2"/>
                <w:sz w:val="24"/>
                <w:szCs w:val="24"/>
                <w14:ligatures w14:val="standardContextual"/>
              </w:rPr>
              <w:tab/>
            </w:r>
            <w:r w:rsidRPr="003F12DE">
              <w:rPr>
                <w:rStyle w:val="Hyperlink"/>
                <w:noProof/>
              </w:rPr>
              <w:t>ПРЕДЛАГАЕМЫЙ ПЛАН РАБОТЫ НА СЛЕДУЮЩИЙ МЕЖСЕССИОННЫЙ ПЕРИОД (2025-2026 ГГ.)</w:t>
            </w:r>
            <w:r>
              <w:rPr>
                <w:noProof/>
                <w:webHidden/>
              </w:rPr>
              <w:tab/>
            </w:r>
            <w:r>
              <w:rPr>
                <w:noProof/>
                <w:webHidden/>
              </w:rPr>
              <w:fldChar w:fldCharType="begin"/>
            </w:r>
            <w:r>
              <w:rPr>
                <w:noProof/>
                <w:webHidden/>
              </w:rPr>
              <w:instrText xml:space="preserve"> PAGEREF _Toc189482329 \h </w:instrText>
            </w:r>
            <w:r>
              <w:rPr>
                <w:noProof/>
                <w:webHidden/>
              </w:rPr>
            </w:r>
            <w:r>
              <w:rPr>
                <w:noProof/>
                <w:webHidden/>
              </w:rPr>
              <w:fldChar w:fldCharType="separate"/>
            </w:r>
            <w:r>
              <w:rPr>
                <w:noProof/>
                <w:webHidden/>
              </w:rPr>
              <w:t>68</w:t>
            </w:r>
            <w:r>
              <w:rPr>
                <w:noProof/>
                <w:webHidden/>
              </w:rPr>
              <w:fldChar w:fldCharType="end"/>
            </w:r>
          </w:hyperlink>
        </w:p>
        <w:p w14:paraId="7659594F" w14:textId="00573518"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30" w:history="1">
            <w:r w:rsidRPr="003F12DE">
              <w:rPr>
                <w:rStyle w:val="Hyperlink"/>
                <w:noProof/>
              </w:rPr>
              <w:t xml:space="preserve">8.1     </w:t>
            </w:r>
            <w:r>
              <w:rPr>
                <w:rFonts w:asciiTheme="minorHAnsi" w:eastAsiaTheme="minorEastAsia" w:hAnsiTheme="minorHAnsi" w:cstheme="minorBidi"/>
                <w:noProof/>
                <w:kern w:val="2"/>
                <w:sz w:val="24"/>
                <w:szCs w:val="24"/>
                <w14:ligatures w14:val="standardContextual"/>
              </w:rPr>
              <w:tab/>
            </w:r>
            <w:r w:rsidRPr="003F12DE">
              <w:rPr>
                <w:rStyle w:val="Hyperlink"/>
                <w:noProof/>
              </w:rPr>
              <w:t>МОД В ЮНЕСКО 33 С/5 (2026-2027 ГГ.)</w:t>
            </w:r>
            <w:r>
              <w:rPr>
                <w:noProof/>
                <w:webHidden/>
              </w:rPr>
              <w:tab/>
            </w:r>
            <w:r>
              <w:rPr>
                <w:noProof/>
                <w:webHidden/>
              </w:rPr>
              <w:fldChar w:fldCharType="begin"/>
            </w:r>
            <w:r>
              <w:rPr>
                <w:noProof/>
                <w:webHidden/>
              </w:rPr>
              <w:instrText xml:space="preserve"> PAGEREF _Toc189482330 \h </w:instrText>
            </w:r>
            <w:r>
              <w:rPr>
                <w:noProof/>
                <w:webHidden/>
              </w:rPr>
            </w:r>
            <w:r>
              <w:rPr>
                <w:noProof/>
                <w:webHidden/>
              </w:rPr>
              <w:fldChar w:fldCharType="separate"/>
            </w:r>
            <w:r>
              <w:rPr>
                <w:noProof/>
                <w:webHidden/>
              </w:rPr>
              <w:t>68</w:t>
            </w:r>
            <w:r>
              <w:rPr>
                <w:noProof/>
                <w:webHidden/>
              </w:rPr>
              <w:fldChar w:fldCharType="end"/>
            </w:r>
          </w:hyperlink>
        </w:p>
        <w:p w14:paraId="5CC42635" w14:textId="50BABB1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31" w:history="1">
            <w:r w:rsidRPr="003F12DE">
              <w:rPr>
                <w:rStyle w:val="Hyperlink"/>
                <w:noProof/>
              </w:rPr>
              <w:t xml:space="preserve">8.2 </w:t>
            </w:r>
            <w:r>
              <w:rPr>
                <w:rFonts w:asciiTheme="minorHAnsi" w:eastAsiaTheme="minorEastAsia" w:hAnsiTheme="minorHAnsi" w:cstheme="minorBidi"/>
                <w:noProof/>
                <w:kern w:val="2"/>
                <w:sz w:val="24"/>
                <w:szCs w:val="24"/>
                <w14:ligatures w14:val="standardContextual"/>
              </w:rPr>
              <w:tab/>
            </w:r>
            <w:r w:rsidRPr="003F12DE">
              <w:rPr>
                <w:rStyle w:val="Hyperlink"/>
                <w:noProof/>
              </w:rPr>
              <w:t>ПРОГРАММНЫЕ КОМПОНЕНТЫ И ПРОГРАММНЫЕ МЕРОПРИЯТИЯ МОД</w:t>
            </w:r>
            <w:r>
              <w:rPr>
                <w:noProof/>
                <w:webHidden/>
              </w:rPr>
              <w:tab/>
            </w:r>
            <w:r>
              <w:rPr>
                <w:noProof/>
                <w:webHidden/>
              </w:rPr>
              <w:fldChar w:fldCharType="begin"/>
            </w:r>
            <w:r>
              <w:rPr>
                <w:noProof/>
                <w:webHidden/>
              </w:rPr>
              <w:instrText xml:space="preserve"> PAGEREF _Toc189482331 \h </w:instrText>
            </w:r>
            <w:r>
              <w:rPr>
                <w:noProof/>
                <w:webHidden/>
              </w:rPr>
            </w:r>
            <w:r>
              <w:rPr>
                <w:noProof/>
                <w:webHidden/>
              </w:rPr>
              <w:fldChar w:fldCharType="separate"/>
            </w:r>
            <w:r>
              <w:rPr>
                <w:noProof/>
                <w:webHidden/>
              </w:rPr>
              <w:t>68</w:t>
            </w:r>
            <w:r>
              <w:rPr>
                <w:noProof/>
                <w:webHidden/>
              </w:rPr>
              <w:fldChar w:fldCharType="end"/>
            </w:r>
          </w:hyperlink>
        </w:p>
        <w:p w14:paraId="6BFA987E" w14:textId="27E66ABB"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32" w:history="1">
            <w:r w:rsidRPr="003F12DE">
              <w:rPr>
                <w:rStyle w:val="Hyperlink"/>
                <w:noProof/>
              </w:rPr>
              <w:t xml:space="preserve">8.3     </w:t>
            </w:r>
            <w:r>
              <w:rPr>
                <w:rFonts w:asciiTheme="minorHAnsi" w:eastAsiaTheme="minorEastAsia" w:hAnsiTheme="minorHAnsi" w:cstheme="minorBidi"/>
                <w:noProof/>
                <w:kern w:val="2"/>
                <w:sz w:val="24"/>
                <w:szCs w:val="24"/>
                <w14:ligatures w14:val="standardContextual"/>
              </w:rPr>
              <w:tab/>
            </w:r>
            <w:r w:rsidRPr="003F12DE">
              <w:rPr>
                <w:rStyle w:val="Hyperlink"/>
                <w:noProof/>
              </w:rPr>
              <w:t>ПРЕДЛОЖЕНИЯ ПО НОВЫМ ПРОГРАММНЫМ КОМПОНЕНТАМ, ПРОГРАММНЫМ МЕРОПРИЯТИЯМ ИЛИ ПРОЕКТАМ МООД</w:t>
            </w:r>
            <w:r>
              <w:rPr>
                <w:noProof/>
                <w:webHidden/>
              </w:rPr>
              <w:tab/>
            </w:r>
            <w:r>
              <w:rPr>
                <w:noProof/>
                <w:webHidden/>
              </w:rPr>
              <w:fldChar w:fldCharType="begin"/>
            </w:r>
            <w:r>
              <w:rPr>
                <w:noProof/>
                <w:webHidden/>
              </w:rPr>
              <w:instrText xml:space="preserve"> PAGEREF _Toc189482332 \h </w:instrText>
            </w:r>
            <w:r>
              <w:rPr>
                <w:noProof/>
                <w:webHidden/>
              </w:rPr>
            </w:r>
            <w:r>
              <w:rPr>
                <w:noProof/>
                <w:webHidden/>
              </w:rPr>
              <w:fldChar w:fldCharType="separate"/>
            </w:r>
            <w:r>
              <w:rPr>
                <w:noProof/>
                <w:webHidden/>
              </w:rPr>
              <w:t>68</w:t>
            </w:r>
            <w:r>
              <w:rPr>
                <w:noProof/>
                <w:webHidden/>
              </w:rPr>
              <w:fldChar w:fldCharType="end"/>
            </w:r>
          </w:hyperlink>
        </w:p>
        <w:p w14:paraId="07B9006E" w14:textId="536FBAB8"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333" w:history="1">
            <w:r w:rsidRPr="003F12DE">
              <w:rPr>
                <w:rStyle w:val="Hyperlink"/>
                <w:noProof/>
              </w:rPr>
              <w:t>8.4 ПРЕДЛАГАЕМЫЕ ПЛАН РАБОТЫ И БЮДЖЕТ МООД НА 2025-2026 ГГ.</w:t>
            </w:r>
            <w:r>
              <w:rPr>
                <w:noProof/>
                <w:webHidden/>
              </w:rPr>
              <w:tab/>
            </w:r>
            <w:r>
              <w:rPr>
                <w:noProof/>
                <w:webHidden/>
              </w:rPr>
              <w:fldChar w:fldCharType="begin"/>
            </w:r>
            <w:r>
              <w:rPr>
                <w:noProof/>
                <w:webHidden/>
              </w:rPr>
              <w:instrText xml:space="preserve"> PAGEREF _Toc189482333 \h </w:instrText>
            </w:r>
            <w:r>
              <w:rPr>
                <w:noProof/>
                <w:webHidden/>
              </w:rPr>
            </w:r>
            <w:r>
              <w:rPr>
                <w:noProof/>
                <w:webHidden/>
              </w:rPr>
              <w:fldChar w:fldCharType="separate"/>
            </w:r>
            <w:r>
              <w:rPr>
                <w:noProof/>
                <w:webHidden/>
              </w:rPr>
              <w:t>68</w:t>
            </w:r>
            <w:r>
              <w:rPr>
                <w:noProof/>
                <w:webHidden/>
              </w:rPr>
              <w:fldChar w:fldCharType="end"/>
            </w:r>
          </w:hyperlink>
        </w:p>
        <w:p w14:paraId="5F522997" w14:textId="1B395330"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4" w:history="1">
            <w:r w:rsidRPr="003F12DE">
              <w:rPr>
                <w:rStyle w:val="Hyperlink"/>
                <w:noProof/>
              </w:rPr>
              <w:t>9.    ДРУГИЕ ДЕЛА</w:t>
            </w:r>
            <w:r>
              <w:rPr>
                <w:noProof/>
                <w:webHidden/>
              </w:rPr>
              <w:tab/>
            </w:r>
            <w:r>
              <w:rPr>
                <w:noProof/>
                <w:webHidden/>
              </w:rPr>
              <w:fldChar w:fldCharType="begin"/>
            </w:r>
            <w:r>
              <w:rPr>
                <w:noProof/>
                <w:webHidden/>
              </w:rPr>
              <w:instrText xml:space="preserve"> PAGEREF _Toc189482334 \h </w:instrText>
            </w:r>
            <w:r>
              <w:rPr>
                <w:noProof/>
                <w:webHidden/>
              </w:rPr>
            </w:r>
            <w:r>
              <w:rPr>
                <w:noProof/>
                <w:webHidden/>
              </w:rPr>
              <w:fldChar w:fldCharType="separate"/>
            </w:r>
            <w:r>
              <w:rPr>
                <w:noProof/>
                <w:webHidden/>
              </w:rPr>
              <w:t>69</w:t>
            </w:r>
            <w:r>
              <w:rPr>
                <w:noProof/>
                <w:webHidden/>
              </w:rPr>
              <w:fldChar w:fldCharType="end"/>
            </w:r>
          </w:hyperlink>
        </w:p>
        <w:p w14:paraId="6E127772" w14:textId="30F3031A"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5" w:history="1">
            <w:r w:rsidRPr="003F12DE">
              <w:rPr>
                <w:rStyle w:val="Hyperlink"/>
                <w:noProof/>
              </w:rPr>
              <w:t>10.    ДАТА И МЕСТО ПРОВЕДЕНИЯ СЛЕДУЮЩЕЙ СЕССИИ (IODE-29, 2027)</w:t>
            </w:r>
            <w:r>
              <w:rPr>
                <w:noProof/>
                <w:webHidden/>
              </w:rPr>
              <w:tab/>
            </w:r>
            <w:r>
              <w:rPr>
                <w:noProof/>
                <w:webHidden/>
              </w:rPr>
              <w:fldChar w:fldCharType="begin"/>
            </w:r>
            <w:r>
              <w:rPr>
                <w:noProof/>
                <w:webHidden/>
              </w:rPr>
              <w:instrText xml:space="preserve"> PAGEREF _Toc189482335 \h </w:instrText>
            </w:r>
            <w:r>
              <w:rPr>
                <w:noProof/>
                <w:webHidden/>
              </w:rPr>
            </w:r>
            <w:r>
              <w:rPr>
                <w:noProof/>
                <w:webHidden/>
              </w:rPr>
              <w:fldChar w:fldCharType="separate"/>
            </w:r>
            <w:r>
              <w:rPr>
                <w:noProof/>
                <w:webHidden/>
              </w:rPr>
              <w:t>69</w:t>
            </w:r>
            <w:r>
              <w:rPr>
                <w:noProof/>
                <w:webHidden/>
              </w:rPr>
              <w:fldChar w:fldCharType="end"/>
            </w:r>
          </w:hyperlink>
        </w:p>
        <w:p w14:paraId="557D3857" w14:textId="20C4B1D1"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6" w:history="1">
            <w:r w:rsidRPr="003F12DE">
              <w:rPr>
                <w:rStyle w:val="Hyperlink"/>
                <w:noProof/>
              </w:rPr>
              <w:t>11.      ВЫБОРЫ СОПРЕДСЕДАТЕЛЕЙ</w:t>
            </w:r>
            <w:r>
              <w:rPr>
                <w:noProof/>
                <w:webHidden/>
              </w:rPr>
              <w:tab/>
            </w:r>
            <w:r>
              <w:rPr>
                <w:noProof/>
                <w:webHidden/>
              </w:rPr>
              <w:fldChar w:fldCharType="begin"/>
            </w:r>
            <w:r>
              <w:rPr>
                <w:noProof/>
                <w:webHidden/>
              </w:rPr>
              <w:instrText xml:space="preserve"> PAGEREF _Toc189482336 \h </w:instrText>
            </w:r>
            <w:r>
              <w:rPr>
                <w:noProof/>
                <w:webHidden/>
              </w:rPr>
            </w:r>
            <w:r>
              <w:rPr>
                <w:noProof/>
                <w:webHidden/>
              </w:rPr>
              <w:fldChar w:fldCharType="separate"/>
            </w:r>
            <w:r>
              <w:rPr>
                <w:noProof/>
                <w:webHidden/>
              </w:rPr>
              <w:t>70</w:t>
            </w:r>
            <w:r>
              <w:rPr>
                <w:noProof/>
                <w:webHidden/>
              </w:rPr>
              <w:fldChar w:fldCharType="end"/>
            </w:r>
          </w:hyperlink>
        </w:p>
        <w:p w14:paraId="3FE7390C" w14:textId="37B48CB2"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7" w:history="1">
            <w:r w:rsidRPr="003F12DE">
              <w:rPr>
                <w:rStyle w:val="Hyperlink"/>
                <w:noProof/>
              </w:rPr>
              <w:t>12.      НАГРАДЫ ЗА ДОСТИЖЕНИЯ В ОБЛАСТИ ЙОДЫ 2025</w:t>
            </w:r>
            <w:r>
              <w:rPr>
                <w:noProof/>
                <w:webHidden/>
              </w:rPr>
              <w:tab/>
            </w:r>
            <w:r>
              <w:rPr>
                <w:noProof/>
                <w:webHidden/>
              </w:rPr>
              <w:fldChar w:fldCharType="begin"/>
            </w:r>
            <w:r>
              <w:rPr>
                <w:noProof/>
                <w:webHidden/>
              </w:rPr>
              <w:instrText xml:space="preserve"> PAGEREF _Toc189482337 \h </w:instrText>
            </w:r>
            <w:r>
              <w:rPr>
                <w:noProof/>
                <w:webHidden/>
              </w:rPr>
            </w:r>
            <w:r>
              <w:rPr>
                <w:noProof/>
                <w:webHidden/>
              </w:rPr>
              <w:fldChar w:fldCharType="separate"/>
            </w:r>
            <w:r>
              <w:rPr>
                <w:noProof/>
                <w:webHidden/>
              </w:rPr>
              <w:t>70</w:t>
            </w:r>
            <w:r>
              <w:rPr>
                <w:noProof/>
                <w:webHidden/>
              </w:rPr>
              <w:fldChar w:fldCharType="end"/>
            </w:r>
          </w:hyperlink>
        </w:p>
        <w:p w14:paraId="24845A3A" w14:textId="53840F6B"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8" w:history="1">
            <w:r w:rsidRPr="003F12DE">
              <w:rPr>
                <w:rStyle w:val="Hyperlink"/>
                <w:noProof/>
              </w:rPr>
              <w:t>13.    ПРИНЯТИЕ РЕШЕНИЙ И РЕКОМЕНДАЦИЙ</w:t>
            </w:r>
            <w:r>
              <w:rPr>
                <w:noProof/>
                <w:webHidden/>
              </w:rPr>
              <w:tab/>
            </w:r>
            <w:r>
              <w:rPr>
                <w:noProof/>
                <w:webHidden/>
              </w:rPr>
              <w:fldChar w:fldCharType="begin"/>
            </w:r>
            <w:r>
              <w:rPr>
                <w:noProof/>
                <w:webHidden/>
              </w:rPr>
              <w:instrText xml:space="preserve"> PAGEREF _Toc189482338 \h </w:instrText>
            </w:r>
            <w:r>
              <w:rPr>
                <w:noProof/>
                <w:webHidden/>
              </w:rPr>
            </w:r>
            <w:r>
              <w:rPr>
                <w:noProof/>
                <w:webHidden/>
              </w:rPr>
              <w:fldChar w:fldCharType="separate"/>
            </w:r>
            <w:r>
              <w:rPr>
                <w:noProof/>
                <w:webHidden/>
              </w:rPr>
              <w:t>70</w:t>
            </w:r>
            <w:r>
              <w:rPr>
                <w:noProof/>
                <w:webHidden/>
              </w:rPr>
              <w:fldChar w:fldCharType="end"/>
            </w:r>
          </w:hyperlink>
        </w:p>
        <w:p w14:paraId="048626E2" w14:textId="0FA86D6C"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9" w:history="1">
            <w:r w:rsidRPr="003F12DE">
              <w:rPr>
                <w:rStyle w:val="Hyperlink"/>
                <w:noProof/>
              </w:rPr>
              <w:t>14.      УТВЕРЖДЕНИЕ КРАТКОГО ОТЧЕТА</w:t>
            </w:r>
            <w:r>
              <w:rPr>
                <w:noProof/>
                <w:webHidden/>
              </w:rPr>
              <w:tab/>
            </w:r>
            <w:r>
              <w:rPr>
                <w:noProof/>
                <w:webHidden/>
              </w:rPr>
              <w:fldChar w:fldCharType="begin"/>
            </w:r>
            <w:r>
              <w:rPr>
                <w:noProof/>
                <w:webHidden/>
              </w:rPr>
              <w:instrText xml:space="preserve"> PAGEREF _Toc189482339 \h </w:instrText>
            </w:r>
            <w:r>
              <w:rPr>
                <w:noProof/>
                <w:webHidden/>
              </w:rPr>
            </w:r>
            <w:r>
              <w:rPr>
                <w:noProof/>
                <w:webHidden/>
              </w:rPr>
              <w:fldChar w:fldCharType="separate"/>
            </w:r>
            <w:r>
              <w:rPr>
                <w:noProof/>
                <w:webHidden/>
              </w:rPr>
              <w:t>70</w:t>
            </w:r>
            <w:r>
              <w:rPr>
                <w:noProof/>
                <w:webHidden/>
              </w:rPr>
              <w:fldChar w:fldCharType="end"/>
            </w:r>
          </w:hyperlink>
        </w:p>
        <w:p w14:paraId="298E6E57" w14:textId="4C87B13C"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40" w:history="1">
            <w:r w:rsidRPr="003F12DE">
              <w:rPr>
                <w:rStyle w:val="Hyperlink"/>
                <w:noProof/>
              </w:rPr>
              <w:t>15.      ЗАКРЫТИЕ</w:t>
            </w:r>
            <w:r>
              <w:rPr>
                <w:noProof/>
                <w:webHidden/>
              </w:rPr>
              <w:tab/>
            </w:r>
            <w:r>
              <w:rPr>
                <w:noProof/>
                <w:webHidden/>
              </w:rPr>
              <w:fldChar w:fldCharType="begin"/>
            </w:r>
            <w:r>
              <w:rPr>
                <w:noProof/>
                <w:webHidden/>
              </w:rPr>
              <w:instrText xml:space="preserve"> PAGEREF _Toc189482340 \h </w:instrText>
            </w:r>
            <w:r>
              <w:rPr>
                <w:noProof/>
                <w:webHidden/>
              </w:rPr>
            </w:r>
            <w:r>
              <w:rPr>
                <w:noProof/>
                <w:webHidden/>
              </w:rPr>
              <w:fldChar w:fldCharType="separate"/>
            </w:r>
            <w:r>
              <w:rPr>
                <w:noProof/>
                <w:webHidden/>
              </w:rPr>
              <w:t>71</w:t>
            </w:r>
            <w:r>
              <w:rPr>
                <w:noProof/>
                <w:webHidden/>
              </w:rPr>
              <w:fldChar w:fldCharType="end"/>
            </w:r>
          </w:hyperlink>
        </w:p>
        <w:p w14:paraId="7DBBF471" w14:textId="582BC8F6" w:rsidR="001C5033" w:rsidRPr="00BB4C8C" w:rsidRDefault="000A3887" w:rsidP="000A3887">
          <w:pPr>
            <w:pStyle w:val="TOC1"/>
            <w:tabs>
              <w:tab w:val="left" w:pos="660"/>
              <w:tab w:val="right" w:leader="dot" w:pos="9019"/>
            </w:tabs>
            <w:rPr>
              <w:b/>
              <w:color w:val="000000"/>
            </w:rPr>
          </w:pPr>
          <w:r>
            <w:fldChar w:fldCharType="end"/>
          </w:r>
        </w:p>
      </w:sdtContent>
    </w:sdt>
    <w:p w14:paraId="44707EB6" w14:textId="77777777" w:rsidR="00F41EA8" w:rsidRPr="00D67B4D" w:rsidRDefault="00F41EA8">
      <w:pPr>
        <w:rPr>
          <w:b/>
          <w:bCs/>
          <w:u w:val="single"/>
        </w:rPr>
      </w:pPr>
      <w:r w:rsidRPr="00D67B4D">
        <w:rPr>
          <w:b/>
          <w:bCs/>
          <w:u w:val="single"/>
        </w:rPr>
        <w:t>Проект рекомендаций</w:t>
      </w:r>
    </w:p>
    <w:p w14:paraId="6F7C1930" w14:textId="77777777" w:rsidR="00F41EA8" w:rsidRDefault="00F41EA8">
      <w:hyperlink w:anchor="rec3412" w:history="1">
        <w:r w:rsidRPr="00F41EA8">
          <w:rPr>
            <w:rStyle w:val="Hyperlink"/>
          </w:rPr>
          <w:t>Рекомендация 3.4.1.2</w:t>
        </w:r>
      </w:hyperlink>
    </w:p>
    <w:p w14:paraId="78F266C3" w14:textId="562AA256" w:rsidR="00F41EA8" w:rsidRDefault="00F41EA8">
      <w:hyperlink w:anchor="rec63" w:history="1">
        <w:r w:rsidRPr="00F41EA8">
          <w:rPr>
            <w:rStyle w:val="Hyperlink"/>
          </w:rPr>
          <w:t xml:space="preserve">Рекомендация </w:t>
        </w:r>
        <w:r>
          <w:rPr>
            <w:rStyle w:val="Hyperlink"/>
          </w:rPr>
          <w:t>6.</w:t>
        </w:r>
      </w:hyperlink>
    </w:p>
    <w:p w14:paraId="2E9D83AB" w14:textId="08351EFC" w:rsidR="001C5033" w:rsidRPr="00BB4C8C" w:rsidRDefault="00000000">
      <w:pPr>
        <w:rPr>
          <w:b/>
          <w:highlight w:val="yellow"/>
        </w:rPr>
      </w:pPr>
      <w:r w:rsidRPr="00BB4C8C">
        <w:br w:type="page"/>
      </w:r>
    </w:p>
    <w:p w14:paraId="6BD11142" w14:textId="77777777" w:rsidR="001C5033" w:rsidRPr="00BB4C8C" w:rsidRDefault="00000000" w:rsidP="00321F53">
      <w:pPr>
        <w:pStyle w:val="Heading1"/>
      </w:pPr>
      <w:bookmarkStart w:id="0" w:name="_Toc189482245"/>
      <w:r w:rsidRPr="00BB4C8C">
        <w:lastRenderedPageBreak/>
        <w:t xml:space="preserve">1.    </w:t>
      </w:r>
      <w:r w:rsidRPr="00BB4C8C">
        <w:tab/>
        <w:t>ОТКРЫТИЕ</w:t>
      </w:r>
      <w:bookmarkEnd w:id="0"/>
    </w:p>
    <w:p w14:paraId="4E8FFE85" w14:textId="1931340E" w:rsidR="001C5033" w:rsidRPr="00BB4C8C" w:rsidRDefault="00000000" w:rsidP="00F41EA8">
      <w:pPr>
        <w:numPr>
          <w:ilvl w:val="0"/>
          <w:numId w:val="13"/>
        </w:numPr>
        <w:pBdr>
          <w:top w:val="nil"/>
          <w:left w:val="nil"/>
          <w:bottom w:val="nil"/>
          <w:right w:val="nil"/>
          <w:between w:val="nil"/>
        </w:pBdr>
      </w:pPr>
      <w:r w:rsidRPr="00BB4C8C">
        <w:rPr>
          <w:color w:val="000000"/>
        </w:rPr>
        <w:t xml:space="preserve">Сессию открыли сопредседатели МООД </w:t>
      </w:r>
      <w:r w:rsidRPr="00BB4C8C">
        <w:rPr>
          <w:b/>
          <w:color w:val="000000"/>
        </w:rPr>
        <w:t xml:space="preserve">г-жа Лотта Фюрберг </w:t>
      </w:r>
      <w:r w:rsidRPr="00BB4C8C">
        <w:rPr>
          <w:color w:val="000000"/>
        </w:rPr>
        <w:t xml:space="preserve">и </w:t>
      </w:r>
      <w:r w:rsidR="00D37BF6" w:rsidRPr="00BB4C8C">
        <w:rPr>
          <w:b/>
          <w:color w:val="000000"/>
        </w:rPr>
        <w:t xml:space="preserve">д-р </w:t>
      </w:r>
      <w:r w:rsidRPr="00BB4C8C">
        <w:rPr>
          <w:b/>
          <w:color w:val="000000"/>
        </w:rPr>
        <w:t xml:space="preserve">Паула </w:t>
      </w:r>
      <w:r w:rsidR="00D37BF6" w:rsidRPr="00BB4C8C">
        <w:rPr>
          <w:b/>
          <w:color w:val="000000"/>
        </w:rPr>
        <w:t>Сьерра-Корреа</w:t>
      </w:r>
      <w:r w:rsidRPr="00BB4C8C">
        <w:rPr>
          <w:color w:val="000000"/>
        </w:rPr>
        <w:t xml:space="preserve">. Они приветствовали участников </w:t>
      </w:r>
      <w:r w:rsidRPr="00BB4C8C">
        <w:t xml:space="preserve">двадцать восьмой </w:t>
      </w:r>
      <w:r w:rsidRPr="00BB4C8C">
        <w:rPr>
          <w:color w:val="000000"/>
        </w:rPr>
        <w:t>сессии Комитета МООД.</w:t>
      </w:r>
    </w:p>
    <w:p w14:paraId="3D6A5CAF" w14:textId="50765D4B" w:rsidR="00603DC0" w:rsidRPr="00BB4C8C" w:rsidRDefault="00000000" w:rsidP="00F41EA8">
      <w:pPr>
        <w:numPr>
          <w:ilvl w:val="0"/>
          <w:numId w:val="13"/>
        </w:numPr>
        <w:pBdr>
          <w:top w:val="nil"/>
          <w:left w:val="nil"/>
          <w:bottom w:val="nil"/>
          <w:right w:val="nil"/>
          <w:between w:val="nil"/>
        </w:pBdr>
      </w:pPr>
      <w:r w:rsidRPr="00BB4C8C">
        <w:rPr>
          <w:color w:val="000000"/>
        </w:rPr>
        <w:t xml:space="preserve">В своем вступительном слове сопредседатели кратко подвели итоги </w:t>
      </w:r>
      <w:r w:rsidR="00603DC0" w:rsidRPr="00BB4C8C">
        <w:rPr>
          <w:color w:val="000000"/>
        </w:rPr>
        <w:t xml:space="preserve">третьей </w:t>
      </w:r>
      <w:r w:rsidRPr="00BB4C8C">
        <w:rPr>
          <w:color w:val="000000"/>
        </w:rPr>
        <w:t>Международной конференции по океаническим данным 2025, которая состоялась непосредственно перед сессией Комитета (10-11 марта 2025 г.)</w:t>
      </w:r>
      <w:r w:rsidR="009F0C4B" w:rsidRPr="00BB4C8C">
        <w:rPr>
          <w:color w:val="000000"/>
        </w:rPr>
        <w:t>, а для более подробного доклада обратились к пункту 3.7 повестки дня</w:t>
      </w:r>
      <w:r w:rsidRPr="00BB4C8C">
        <w:rPr>
          <w:color w:val="000000"/>
        </w:rPr>
        <w:t>.</w:t>
      </w:r>
    </w:p>
    <w:p w14:paraId="05242397" w14:textId="68FBC34C" w:rsidR="001C5033" w:rsidRPr="00BB4C8C" w:rsidRDefault="00000000" w:rsidP="00F41EA8">
      <w:pPr>
        <w:numPr>
          <w:ilvl w:val="0"/>
          <w:numId w:val="13"/>
        </w:numPr>
        <w:pBdr>
          <w:top w:val="nil"/>
          <w:left w:val="nil"/>
          <w:bottom w:val="nil"/>
          <w:right w:val="nil"/>
          <w:between w:val="nil"/>
        </w:pBdr>
      </w:pPr>
      <w:r w:rsidRPr="00BB4C8C">
        <w:rPr>
          <w:color w:val="000000"/>
        </w:rPr>
        <w:t>В своем вступительном слове г-н Видар Хельгесен, Исполнительный секретарь МОК .... [</w:t>
      </w:r>
      <w:r w:rsidRPr="00BB4C8C">
        <w:rPr>
          <w:color w:val="FF0000"/>
        </w:rPr>
        <w:t>будет добавлено после презентации]</w:t>
      </w:r>
    </w:p>
    <w:p w14:paraId="56760137" w14:textId="77777777" w:rsidR="001C5033" w:rsidRPr="00BB4C8C" w:rsidRDefault="00000000" w:rsidP="00321F53">
      <w:pPr>
        <w:pStyle w:val="Heading1"/>
      </w:pPr>
      <w:bookmarkStart w:id="1" w:name="_Toc189482246"/>
      <w:r w:rsidRPr="00BB4C8C">
        <w:t xml:space="preserve">2.    </w:t>
      </w:r>
      <w:r w:rsidRPr="00BB4C8C">
        <w:tab/>
        <w:t>АДМИНИСТРАТИВНЫЕ МЕРЫ</w:t>
      </w:r>
      <w:bookmarkEnd w:id="1"/>
    </w:p>
    <w:p w14:paraId="08197F03" w14:textId="77777777" w:rsidR="001C5033" w:rsidRPr="00BB4C8C" w:rsidRDefault="00000000" w:rsidP="007E052B">
      <w:pPr>
        <w:pStyle w:val="Heading2"/>
      </w:pPr>
      <w:bookmarkStart w:id="2" w:name="_Toc189482247"/>
      <w:r w:rsidRPr="00BB4C8C">
        <w:t xml:space="preserve">2.1     </w:t>
      </w:r>
      <w:r w:rsidRPr="00BB4C8C">
        <w:tab/>
        <w:t>УТВЕРЖДЕНИЕ ПОВЕСТКИ ДНЯ</w:t>
      </w:r>
      <w:bookmarkEnd w:id="2"/>
    </w:p>
    <w:p w14:paraId="552A5C5F" w14:textId="77777777" w:rsidR="001C5033" w:rsidRPr="00BB4C8C" w:rsidRDefault="00000000" w:rsidP="00F41EA8">
      <w:pPr>
        <w:numPr>
          <w:ilvl w:val="0"/>
          <w:numId w:val="13"/>
        </w:numPr>
        <w:pBdr>
          <w:top w:val="nil"/>
          <w:left w:val="nil"/>
          <w:bottom w:val="nil"/>
          <w:right w:val="nil"/>
          <w:between w:val="nil"/>
        </w:pBdr>
      </w:pPr>
      <w:r w:rsidRPr="00BB4C8C">
        <w:rPr>
          <w:color w:val="000000"/>
        </w:rPr>
        <w:t xml:space="preserve">Технический секретарь </w:t>
      </w:r>
      <w:r w:rsidRPr="00BB4C8C">
        <w:rPr>
          <w:b/>
          <w:color w:val="000000"/>
        </w:rPr>
        <w:t xml:space="preserve">г-н Петер Писсьерссенс </w:t>
      </w:r>
      <w:r w:rsidRPr="00BB4C8C">
        <w:rPr>
          <w:color w:val="000000"/>
        </w:rPr>
        <w:t>предложил Комитету рассмотреть и утвердить предварительную повестку дня (документ IOC/IODE-28/1 prov</w:t>
      </w:r>
      <w:hyperlink r:id="rId7">
        <w:r w:rsidR="001C5033" w:rsidRPr="00BB4C8C">
          <w:rPr>
            <w:color w:val="000000"/>
          </w:rPr>
          <w:t>.</w:t>
        </w:r>
      </w:hyperlink>
      <w:r w:rsidRPr="00BB4C8C">
        <w:rPr>
          <w:color w:val="000000"/>
        </w:rPr>
        <w:t xml:space="preserve">), размещенную на веб-сайте по адресу https://oceanexpert.org/event/4258. </w:t>
      </w:r>
    </w:p>
    <w:p w14:paraId="552690E3" w14:textId="77777777" w:rsidR="001C5033" w:rsidRPr="00BB4C8C" w:rsidRDefault="00000000" w:rsidP="00F41EA8">
      <w:pPr>
        <w:numPr>
          <w:ilvl w:val="0"/>
          <w:numId w:val="13"/>
        </w:numPr>
        <w:pBdr>
          <w:top w:val="nil"/>
          <w:left w:val="nil"/>
          <w:bottom w:val="nil"/>
          <w:right w:val="nil"/>
          <w:between w:val="nil"/>
        </w:pBdr>
      </w:pPr>
      <w:r w:rsidRPr="00BB4C8C">
        <w:rPr>
          <w:color w:val="000000"/>
        </w:rPr>
        <w:t>Комитету было предложено принять к сведению, что все рабочие документы предоставляются только в режиме онлайн. Любые новые пункты или вопросы, предложенные Совещанием, принимаются к сведению и обсуждаются либо в рамках соответствующего пункта повестки дня, либо в рамках пункта 9 повестки дня (Любые другие вопросы).</w:t>
      </w:r>
    </w:p>
    <w:p w14:paraId="43912F47" w14:textId="77777777" w:rsidR="001C5033" w:rsidRPr="00BB4C8C" w:rsidRDefault="00000000" w:rsidP="00F41EA8">
      <w:pPr>
        <w:numPr>
          <w:ilvl w:val="0"/>
          <w:numId w:val="13"/>
        </w:numPr>
        <w:pBdr>
          <w:top w:val="nil"/>
          <w:left w:val="nil"/>
          <w:bottom w:val="nil"/>
          <w:right w:val="nil"/>
          <w:between w:val="nil"/>
        </w:pBdr>
      </w:pPr>
      <w:r w:rsidRPr="00BB4C8C">
        <w:rPr>
          <w:color w:val="000000"/>
          <w:highlight w:val="yellow"/>
        </w:rPr>
        <w:t xml:space="preserve">Предложено: </w:t>
      </w:r>
      <w:r w:rsidRPr="00BB4C8C">
        <w:rPr>
          <w:b/>
          <w:color w:val="000000"/>
          <w:highlight w:val="yellow"/>
        </w:rPr>
        <w:t xml:space="preserve">Комитет утвердил </w:t>
      </w:r>
      <w:r w:rsidRPr="00BB4C8C">
        <w:rPr>
          <w:color w:val="000000"/>
          <w:highlight w:val="yellow"/>
        </w:rPr>
        <w:t>повестку дня</w:t>
      </w:r>
      <w:r w:rsidRPr="00BB4C8C">
        <w:rPr>
          <w:color w:val="000000"/>
        </w:rPr>
        <w:t>.</w:t>
      </w:r>
    </w:p>
    <w:p w14:paraId="33CF9654" w14:textId="77777777" w:rsidR="001C5033" w:rsidRPr="00BB4C8C" w:rsidRDefault="00000000" w:rsidP="007E052B">
      <w:pPr>
        <w:pStyle w:val="Heading2"/>
      </w:pPr>
      <w:bookmarkStart w:id="3" w:name="_Toc189482248"/>
      <w:r w:rsidRPr="00BB4C8C">
        <w:t xml:space="preserve">2.2     </w:t>
      </w:r>
      <w:r w:rsidRPr="00BB4C8C">
        <w:tab/>
        <w:t>НАЗНАЧЕНИЕ ДОКЛАДЧИКА</w:t>
      </w:r>
      <w:bookmarkEnd w:id="3"/>
    </w:p>
    <w:p w14:paraId="3DC6DEB2"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Г-н Писсьерссенс </w:t>
      </w:r>
      <w:r w:rsidRPr="00BB4C8C">
        <w:rPr>
          <w:color w:val="000000"/>
        </w:rPr>
        <w:t>предложил Комитету избрать докладчика сессии. Было отмечено, что на последних четырех сессиях Секретариату поручалось подготовить отчет о заседании, а докладчик не использовался.</w:t>
      </w:r>
    </w:p>
    <w:p w14:paraId="115A25C3"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Предложено</w:t>
      </w:r>
      <w:r w:rsidRPr="00BB4C8C">
        <w:rPr>
          <w:b/>
          <w:color w:val="000000"/>
          <w:highlight w:val="yellow"/>
        </w:rPr>
        <w:t>: Комитет</w:t>
      </w:r>
      <w:r w:rsidRPr="00BB4C8C">
        <w:rPr>
          <w:color w:val="000000"/>
          <w:highlight w:val="yellow"/>
        </w:rPr>
        <w:t xml:space="preserve">, учитывая ограниченный состав большинства делегаций, </w:t>
      </w:r>
      <w:r w:rsidRPr="00BB4C8C">
        <w:rPr>
          <w:b/>
          <w:color w:val="000000"/>
          <w:highlight w:val="yellow"/>
        </w:rPr>
        <w:t xml:space="preserve">решил не назначать докладчика </w:t>
      </w:r>
      <w:r w:rsidRPr="00BB4C8C">
        <w:rPr>
          <w:color w:val="000000"/>
          <w:highlight w:val="yellow"/>
        </w:rPr>
        <w:t xml:space="preserve">и </w:t>
      </w:r>
      <w:r w:rsidRPr="00BB4C8C">
        <w:rPr>
          <w:b/>
          <w:color w:val="000000"/>
          <w:highlight w:val="yellow"/>
        </w:rPr>
        <w:t xml:space="preserve">поручил </w:t>
      </w:r>
      <w:r w:rsidRPr="00BB4C8C">
        <w:rPr>
          <w:color w:val="000000"/>
          <w:highlight w:val="yellow"/>
        </w:rPr>
        <w:t>Секретариату и сопредседателям подготовить отчет о заседании.</w:t>
      </w:r>
    </w:p>
    <w:p w14:paraId="4A676E2D" w14:textId="77777777" w:rsidR="001C5033" w:rsidRPr="00BB4C8C" w:rsidRDefault="00000000" w:rsidP="007E052B">
      <w:pPr>
        <w:pStyle w:val="Heading2"/>
      </w:pPr>
      <w:bookmarkStart w:id="4" w:name="_Toc189482249"/>
      <w:r w:rsidRPr="00BB4C8C">
        <w:t xml:space="preserve">2.3     </w:t>
      </w:r>
      <w:r w:rsidRPr="00BB4C8C">
        <w:tab/>
        <w:t>РАСПИСАНИЕ ЗАНЯТИЙ И ДОКУМЕНТАЦИЯ</w:t>
      </w:r>
      <w:bookmarkEnd w:id="4"/>
    </w:p>
    <w:p w14:paraId="7CFA80FF" w14:textId="3F2B86C5"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Г-н Писсьерссенс </w:t>
      </w:r>
      <w:r w:rsidRPr="00BB4C8C">
        <w:rPr>
          <w:color w:val="000000"/>
        </w:rPr>
        <w:t>предложил рассмотреть и утвердить расписание работы (</w:t>
      </w:r>
      <w:hyperlink r:id="rId8" w:history="1">
        <w:r w:rsidR="001C5033" w:rsidRPr="00BB4C8C">
          <w:rPr>
            <w:rStyle w:val="Hyperlink"/>
            <w:bCs/>
          </w:rPr>
          <w:t>документ IOC/IODE-28/1 Add. Prov.</w:t>
        </w:r>
      </w:hyperlink>
      <w:r w:rsidRPr="00BB4C8C">
        <w:rPr>
          <w:bCs/>
          <w:color w:val="000000"/>
        </w:rPr>
        <w:t>)</w:t>
      </w:r>
      <w:r w:rsidRPr="00BB4C8C">
        <w:rPr>
          <w:color w:val="000000"/>
        </w:rPr>
        <w:t>, размещенный на веб-сайте. Он проинформировал Комитет о том, что пленарные заседания будут проводиться в среду 12 марта и четверг 13 марта с 09:30 до 11:00, после чего будет объявлен 30-минутный перерыв, а затем с 11:30 до 13:00. Послеобеденное заседание начнется с 14:30 до 16:00, после чего будет объявлен 30-минутный перерыв, а затем продолжится до 18:00. В пятницу 14 марта планировалось завершить сессию в 1300.</w:t>
      </w:r>
    </w:p>
    <w:p w14:paraId="3133AFD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Затем технический секретарь МООД рассмотрел порядок проведения сессии и представил список документов, доступных в </w:t>
      </w:r>
      <w:proofErr w:type="spellStart"/>
      <w:r w:rsidRPr="00BB4C8C">
        <w:rPr>
          <w:color w:val="000000"/>
        </w:rPr>
        <w:t>режиме</w:t>
      </w:r>
      <w:proofErr w:type="spellEnd"/>
      <w:r w:rsidRPr="00BB4C8C">
        <w:rPr>
          <w:color w:val="000000"/>
        </w:rPr>
        <w:t xml:space="preserve"> </w:t>
      </w:r>
      <w:proofErr w:type="spellStart"/>
      <w:r w:rsidRPr="00BB4C8C">
        <w:rPr>
          <w:color w:val="000000"/>
        </w:rPr>
        <w:t>онлайн</w:t>
      </w:r>
      <w:proofErr w:type="spellEnd"/>
      <w:r w:rsidRPr="00BB4C8C">
        <w:rPr>
          <w:color w:val="000000"/>
        </w:rPr>
        <w:t xml:space="preserve"> </w:t>
      </w:r>
      <w:hyperlink r:id="rId9"/>
      <w:proofErr w:type="spellStart"/>
      <w:r w:rsidRPr="00BB4C8C">
        <w:rPr>
          <w:color w:val="000000"/>
        </w:rPr>
        <w:t>веб-страницах</w:t>
      </w:r>
      <w:proofErr w:type="spellEnd"/>
      <w:r w:rsidRPr="00BB4C8C">
        <w:rPr>
          <w:color w:val="000000"/>
        </w:rPr>
        <w:t xml:space="preserve"> МООД-28.  Он отметил, что основным рабочим документом сессии будет документ о принятых мерах, </w:t>
      </w:r>
      <w:r w:rsidRPr="00BB4C8C">
        <w:rPr>
          <w:b/>
          <w:color w:val="000000"/>
        </w:rPr>
        <w:t xml:space="preserve">документ IOC/IODE-28/2 </w:t>
      </w:r>
      <w:r w:rsidRPr="00BB4C8C">
        <w:rPr>
          <w:color w:val="000000"/>
        </w:rPr>
        <w:t>(настоящий документ).</w:t>
      </w:r>
    </w:p>
    <w:p w14:paraId="26EED3CE"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Он напомнил Комитету, что на рассмотрение вопросов существа сессии отводится всего два дня, а утро третьего дня будет использовано для официального принятия решений и рекомендаций. Соответственно, времени на подробные представления пунктов повестки дня не будет, и участникам настоятельно рекомендуется </w:t>
      </w:r>
      <w:r w:rsidRPr="00BB4C8C">
        <w:rPr>
          <w:color w:val="000000"/>
        </w:rPr>
        <w:lastRenderedPageBreak/>
        <w:t>внимательно ознакомиться с Документом о принятых и предлагаемых мерах и рабочими документами в рамках подготовки к сессии.</w:t>
      </w:r>
    </w:p>
    <w:p w14:paraId="33405EDA" w14:textId="77777777" w:rsidR="001C5033" w:rsidRPr="00BB4C8C" w:rsidRDefault="00000000" w:rsidP="00F41EA8">
      <w:pPr>
        <w:numPr>
          <w:ilvl w:val="0"/>
          <w:numId w:val="13"/>
        </w:numPr>
        <w:pBdr>
          <w:top w:val="nil"/>
          <w:left w:val="nil"/>
          <w:bottom w:val="nil"/>
          <w:right w:val="nil"/>
          <w:between w:val="nil"/>
        </w:pBdr>
      </w:pPr>
      <w:r w:rsidRPr="00BB4C8C">
        <w:rPr>
          <w:color w:val="000000"/>
        </w:rPr>
        <w:t>Все проекты рекомендаций и решений были включены в Документ о принятых и предлагаемых мерах и будут кратко рассмотрены в рамках соответствующего пункта повестки дня для окончательного принятия в последний день работы сессии.</w:t>
      </w:r>
    </w:p>
    <w:p w14:paraId="4783A2F1" w14:textId="77777777" w:rsidR="001C5033" w:rsidRPr="00BB4C8C" w:rsidRDefault="00000000" w:rsidP="00F41EA8">
      <w:pPr>
        <w:numPr>
          <w:ilvl w:val="0"/>
          <w:numId w:val="13"/>
        </w:numPr>
        <w:pBdr>
          <w:top w:val="nil"/>
          <w:left w:val="nil"/>
          <w:bottom w:val="nil"/>
          <w:right w:val="nil"/>
          <w:between w:val="nil"/>
        </w:pBdr>
        <w:rPr>
          <w:color w:val="000000"/>
        </w:rPr>
      </w:pPr>
      <w:r w:rsidRPr="00BB4C8C">
        <w:rPr>
          <w:color w:val="000000"/>
          <w:highlight w:val="yellow"/>
        </w:rPr>
        <w:t>Предлагается</w:t>
      </w:r>
      <w:r w:rsidRPr="00BB4C8C">
        <w:rPr>
          <w:b/>
          <w:color w:val="000000"/>
          <w:highlight w:val="yellow"/>
        </w:rPr>
        <w:t xml:space="preserve">: Комитет утвердил </w:t>
      </w:r>
      <w:r w:rsidRPr="00BB4C8C">
        <w:rPr>
          <w:color w:val="000000"/>
          <w:highlight w:val="yellow"/>
        </w:rPr>
        <w:t>расписание работы сессии</w:t>
      </w:r>
    </w:p>
    <w:p w14:paraId="200ED7E9" w14:textId="7B6E9FFF" w:rsidR="001C5033" w:rsidRPr="00BB4C8C" w:rsidRDefault="00000000" w:rsidP="007E052B">
      <w:pPr>
        <w:pStyle w:val="Heading2"/>
      </w:pPr>
      <w:bookmarkStart w:id="5" w:name="_Toc189482250"/>
      <w:r w:rsidRPr="00BB4C8C">
        <w:t>2.4 СОЗДАНИЕ СЕССИОННЫХ РАБОЧИХ ГРУПП</w:t>
      </w:r>
      <w:bookmarkEnd w:id="5"/>
    </w:p>
    <w:p w14:paraId="747DCFB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Технический секретарь, </w:t>
      </w:r>
      <w:r w:rsidRPr="00BB4C8C">
        <w:rPr>
          <w:b/>
          <w:color w:val="000000"/>
        </w:rPr>
        <w:t>г-н Питер Писсьерссенс</w:t>
      </w:r>
      <w:r w:rsidRPr="00BB4C8C">
        <w:rPr>
          <w:color w:val="000000"/>
        </w:rPr>
        <w:t>, проинформировал Комитет о том, что могут быть созданы сессионные рабочие группы для рассмотрения конкретных вопросов, которые не могут быть подробно обсуждены на пленарном заседании. Предлагаемые группы включают:</w:t>
      </w:r>
    </w:p>
    <w:p w14:paraId="1997C4E1" w14:textId="77777777" w:rsidR="001C5033" w:rsidRPr="00BB4C8C" w:rsidRDefault="00000000">
      <w:pPr>
        <w:ind w:left="1800" w:hanging="360"/>
      </w:pPr>
      <w:r w:rsidRPr="00BB4C8C">
        <w:t xml:space="preserve">a. </w:t>
      </w:r>
      <w:r w:rsidRPr="00BB4C8C">
        <w:tab/>
        <w:t>Сессионная рабочая группа по плану работы и бюджету</w:t>
      </w:r>
    </w:p>
    <w:p w14:paraId="6E68B431" w14:textId="77777777" w:rsidR="001C5033" w:rsidRPr="00BB4C8C" w:rsidRDefault="00000000">
      <w:pPr>
        <w:ind w:left="1800" w:hanging="360"/>
      </w:pPr>
      <w:r w:rsidRPr="00BB4C8C">
        <w:t xml:space="preserve">b. </w:t>
      </w:r>
      <w:r w:rsidRPr="00BB4C8C">
        <w:tab/>
        <w:t>Сессионная рабочая группа по вопросу о будущем МООД</w:t>
      </w:r>
    </w:p>
    <w:p w14:paraId="41D5AE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Технический секретарь напомнил Комитету, что до начала сессии участникам было предложено (по электронной почте) определить необходимость создания дополнительных сессионных рабочих групп. Он проинформировал Комитет о поступивших предложениях.</w:t>
      </w:r>
    </w:p>
    <w:p w14:paraId="3D91FB7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Он напомнил Комитету, что каждая сессионная рабочая группа должна назначить председателя, который будет отчитываться перед Комитетом во время обсуждения соответствующего пункта повестки дня на пленарном заседании. В исключительных обстоятельствах Комитет может принять решение об изменении расписания, чтобы учесть работу сессионной рабочей группы.</w:t>
      </w:r>
    </w:p>
    <w:p w14:paraId="2468087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Заседания сессионных рабочих групп могут проводиться в среду и четверг в обеденное время.</w:t>
      </w:r>
    </w:p>
    <w:p w14:paraId="4618FAEB" w14:textId="1B993254" w:rsidR="001C5033" w:rsidRPr="00BB4C8C" w:rsidRDefault="00000000" w:rsidP="007E052B">
      <w:pPr>
        <w:pStyle w:val="Heading2"/>
      </w:pPr>
      <w:bookmarkStart w:id="6" w:name="_Toc189482251"/>
      <w:r w:rsidRPr="00BB4C8C">
        <w:t xml:space="preserve">2.5     </w:t>
      </w:r>
      <w:r w:rsidRPr="00BB4C8C">
        <w:tab/>
        <w:t>ПРАКТИЧЕСКИЕ МЕРОПРИЯТИЯ ПО ПРОВЕДЕНИЮ СЕССИИ</w:t>
      </w:r>
      <w:bookmarkEnd w:id="6"/>
    </w:p>
    <w:p w14:paraId="475EECBA" w14:textId="54072D2B"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Местный представитель </w:t>
      </w:r>
      <w:r w:rsidRPr="00BB4C8C">
        <w:rPr>
          <w:color w:val="000000"/>
        </w:rPr>
        <w:t>проинформировал Комитет о помещениях, которые будут использоваться для сессионных рабочих групп</w:t>
      </w:r>
      <w:r w:rsidR="00635882" w:rsidRPr="00BB4C8C">
        <w:rPr>
          <w:color w:val="000000"/>
        </w:rPr>
        <w:t>, а также о практической организации сессии</w:t>
      </w:r>
      <w:r w:rsidRPr="00BB4C8C">
        <w:rPr>
          <w:color w:val="000000"/>
        </w:rPr>
        <w:t>.</w:t>
      </w:r>
    </w:p>
    <w:p w14:paraId="1FAC6FDE" w14:textId="77777777" w:rsidR="001C5033" w:rsidRPr="00BB4C8C" w:rsidRDefault="00000000" w:rsidP="00321F53">
      <w:pPr>
        <w:pStyle w:val="Heading1"/>
        <w:rPr>
          <w:color w:val="000000" w:themeColor="text1"/>
        </w:rPr>
      </w:pPr>
      <w:bookmarkStart w:id="7" w:name="_Toc189482252"/>
      <w:r w:rsidRPr="00BB4C8C">
        <w:t xml:space="preserve">3.    </w:t>
      </w:r>
      <w:r w:rsidRPr="00BB4C8C">
        <w:tab/>
        <w:t>ОТЧЕТ О ПРОШЕДШЕМ МЕЖСЕССИОННОМ ПЕРИОДЕ (2023-2024)</w:t>
      </w:r>
      <w:bookmarkEnd w:id="7"/>
    </w:p>
    <w:p w14:paraId="354C5863" w14:textId="77777777" w:rsidR="001C5033" w:rsidRPr="00BB4C8C" w:rsidRDefault="00000000" w:rsidP="007E052B">
      <w:pPr>
        <w:pStyle w:val="Heading2"/>
      </w:pPr>
      <w:bookmarkStart w:id="8" w:name="_Toc189482253"/>
      <w:r w:rsidRPr="00BB4C8C">
        <w:t xml:space="preserve">3.1     </w:t>
      </w:r>
      <w:r w:rsidRPr="00BB4C8C">
        <w:tab/>
        <w:t xml:space="preserve">ДОКЛАД О ХОДЕ ВЫПОЛНЕНИЯ ПЛАНА РАБОТЫ ЙОД-27 </w:t>
      </w:r>
      <w:bookmarkEnd w:id="8"/>
    </w:p>
    <w:p w14:paraId="4CE7A568" w14:textId="60374B09" w:rsidR="001C5033" w:rsidRPr="00BB4C8C" w:rsidRDefault="00000000" w:rsidP="00F41EA8">
      <w:pPr>
        <w:numPr>
          <w:ilvl w:val="0"/>
          <w:numId w:val="13"/>
        </w:numPr>
        <w:pBdr>
          <w:top w:val="nil"/>
          <w:left w:val="nil"/>
          <w:bottom w:val="nil"/>
          <w:right w:val="nil"/>
          <w:between w:val="nil"/>
        </w:pBdr>
        <w:rPr>
          <w:color w:val="000000" w:themeColor="text1"/>
          <w:u w:val="single"/>
        </w:rPr>
      </w:pPr>
      <w:r w:rsidRPr="00BB4C8C">
        <w:rPr>
          <w:color w:val="000000" w:themeColor="text1"/>
        </w:rPr>
        <w:t xml:space="preserve">Этот пункт повестки дня был представлен </w:t>
      </w:r>
      <w:r w:rsidRPr="00BB4C8C">
        <w:rPr>
          <w:b/>
          <w:color w:val="000000" w:themeColor="text1"/>
        </w:rPr>
        <w:t>г-ном Петером Писсьерссенсом</w:t>
      </w:r>
      <w:r w:rsidRPr="00BB4C8C">
        <w:rPr>
          <w:color w:val="000000" w:themeColor="text1"/>
        </w:rPr>
        <w:t>. Он напомнил, что Группа по управлению МООД на своем совещании 5-7 февраля 2024 г. (состоявшемся в Бюро МОК по проектам МООД в Оостенде, Бельгия) рассмотрела ход выполнения плана работы, решений и рекомендаций МООД-27 за период после МООД-27 (март 2023 г.), а также пересмотрела план работы и бюджет на 2024 г. Это было необходимо в связи с решением ЮНЕСКО о существенном увеличении бюджета обычной программы МОК в целом и ассигнований на МООД в частности</w:t>
      </w:r>
      <w:r w:rsidR="001A1972" w:rsidRPr="00BB4C8C">
        <w:rPr>
          <w:color w:val="000000" w:themeColor="text1"/>
        </w:rPr>
        <w:t xml:space="preserve">. Это было необходимо в связи </w:t>
      </w:r>
      <w:r w:rsidRPr="00BB4C8C">
        <w:rPr>
          <w:color w:val="000000" w:themeColor="text1"/>
        </w:rPr>
        <w:t xml:space="preserve">с принятым ЮНЕСКО решением о существенном увеличении бюджета обычной программы МОК в целом и ассигнований на МООД в </w:t>
      </w:r>
      <w:r w:rsidRPr="00BB4C8C">
        <w:rPr>
          <w:color w:val="000000" w:themeColor="text1"/>
        </w:rPr>
        <w:lastRenderedPageBreak/>
        <w:t xml:space="preserve">частности. Доклад о совещании Группы по управлению МООД 5-7 февраля 2024 г. размещен </w:t>
      </w:r>
    </w:p>
    <w:p w14:paraId="6DC15FA5" w14:textId="0F903D1A" w:rsidR="001C5033" w:rsidRPr="00BB4C8C" w:rsidRDefault="00000000" w:rsidP="00F41EA8">
      <w:pPr>
        <w:numPr>
          <w:ilvl w:val="0"/>
          <w:numId w:val="13"/>
        </w:numPr>
        <w:pBdr>
          <w:top w:val="nil"/>
          <w:left w:val="nil"/>
          <w:bottom w:val="nil"/>
          <w:right w:val="nil"/>
          <w:between w:val="nil"/>
        </w:pBdr>
        <w:rPr>
          <w:color w:val="000000" w:themeColor="text1"/>
          <w:u w:val="single"/>
        </w:rPr>
      </w:pPr>
      <w:r w:rsidRPr="00BB4C8C">
        <w:rPr>
          <w:color w:val="000000" w:themeColor="text1"/>
        </w:rPr>
        <w:t xml:space="preserve">Обновленный план действий доступен по адресу </w:t>
      </w:r>
    </w:p>
    <w:p w14:paraId="2E7F271E" w14:textId="7B87355C" w:rsidR="001C5033" w:rsidRDefault="00000000" w:rsidP="00F41EA8">
      <w:pPr>
        <w:numPr>
          <w:ilvl w:val="0"/>
          <w:numId w:val="13"/>
        </w:numPr>
        <w:pBdr>
          <w:top w:val="nil"/>
          <w:left w:val="nil"/>
          <w:bottom w:val="nil"/>
          <w:right w:val="nil"/>
          <w:between w:val="nil"/>
        </w:pBdr>
        <w:rPr>
          <w:color w:val="000000" w:themeColor="text1"/>
        </w:rPr>
      </w:pPr>
      <w:r w:rsidRPr="00BB4C8C">
        <w:rPr>
          <w:color w:val="000000" w:themeColor="text1"/>
        </w:rPr>
        <w:t xml:space="preserve">Он перечислил действия, которые не были выполнены </w:t>
      </w:r>
      <w:r w:rsidR="0089071A">
        <w:rPr>
          <w:color w:val="000000" w:themeColor="text1"/>
        </w:rPr>
        <w:t>или выполнены не полностью</w:t>
      </w:r>
      <w:r w:rsidRPr="00BB4C8C">
        <w:rPr>
          <w:color w:val="000000" w:themeColor="text1"/>
        </w:rPr>
        <w:t>:</w:t>
      </w:r>
    </w:p>
    <w:p w14:paraId="742333C9" w14:textId="24DE08F5" w:rsidR="0089071A" w:rsidRDefault="0089071A" w:rsidP="0089071A">
      <w:pPr>
        <w:pBdr>
          <w:top w:val="nil"/>
          <w:left w:val="nil"/>
          <w:bottom w:val="nil"/>
          <w:right w:val="nil"/>
          <w:between w:val="nil"/>
        </w:pBdr>
        <w:ind w:left="720" w:hanging="493"/>
        <w:rPr>
          <w:i/>
          <w:iCs/>
          <w:color w:val="000000" w:themeColor="text1"/>
        </w:rPr>
      </w:pPr>
      <w:r w:rsidRPr="0089071A">
        <w:rPr>
          <w:i/>
          <w:iCs/>
          <w:color w:val="000000" w:themeColor="text1"/>
        </w:rPr>
        <w:t>36</w:t>
      </w:r>
      <w:r w:rsidRPr="0089071A">
        <w:rPr>
          <w:i/>
          <w:iCs/>
          <w:color w:val="000000" w:themeColor="text1"/>
        </w:rPr>
        <w:tab/>
      </w:r>
      <w:r w:rsidRPr="00A91F8F">
        <w:rPr>
          <w:i/>
          <w:iCs/>
          <w:color w:val="000000" w:themeColor="text1"/>
        </w:rPr>
        <w:t>Комитет подчеркнул важность размещения АИУ и настоятельно призвал морские библиотеки и информационные центры, которые еще не создали АИУ, сделать это, чтобы обеспечить глобальный обмен океанической информацией и свободный доступ своих национальных ученых-океанологов к глобальному общему фонду океанической информации.</w:t>
      </w:r>
    </w:p>
    <w:p w14:paraId="486A1D4A" w14:textId="1929F2FD"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37</w:t>
      </w:r>
      <w:r>
        <w:rPr>
          <w:i/>
          <w:iCs/>
          <w:color w:val="000000" w:themeColor="text1"/>
        </w:rPr>
        <w:tab/>
      </w:r>
      <w:r w:rsidRPr="00A91F8F">
        <w:rPr>
          <w:i/>
          <w:iCs/>
          <w:color w:val="000000" w:themeColor="text1"/>
        </w:rPr>
        <w:t>Комитет предложил аккредитованным НЦОД, АПУ и АИУ оказывать помощь и услуги по наставничеству другим НЦОД, АПУ и АИУ, желающим подать заявку на аккредитацию</w:t>
      </w:r>
      <w:r>
        <w:rPr>
          <w:i/>
          <w:iCs/>
          <w:color w:val="000000" w:themeColor="text1"/>
        </w:rPr>
        <w:t>.</w:t>
      </w:r>
    </w:p>
    <w:p w14:paraId="4720B5BE" w14:textId="1AE09F70"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54</w:t>
      </w:r>
      <w:r>
        <w:rPr>
          <w:i/>
          <w:iCs/>
          <w:color w:val="000000" w:themeColor="text1"/>
        </w:rPr>
        <w:tab/>
      </w:r>
      <w:r w:rsidRPr="00A91F8F">
        <w:rPr>
          <w:b/>
          <w:bCs/>
          <w:i/>
          <w:iCs/>
          <w:color w:val="000000" w:themeColor="text1"/>
        </w:rPr>
        <w:t xml:space="preserve">Предложил </w:t>
      </w:r>
      <w:r w:rsidRPr="00A91F8F">
        <w:rPr>
          <w:i/>
          <w:iCs/>
          <w:color w:val="000000" w:themeColor="text1"/>
        </w:rPr>
        <w:t>секретариатам РВО сотрудничать в обеспечении непрерывной связи и участия с МООД после кадровых изменений в НЦОД, АДУ или АИУ.</w:t>
      </w:r>
    </w:p>
    <w:p w14:paraId="57E32B06" w14:textId="0DD834AB"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82</w:t>
      </w:r>
      <w:r>
        <w:rPr>
          <w:i/>
          <w:iCs/>
          <w:color w:val="000000" w:themeColor="text1"/>
        </w:rPr>
        <w:tab/>
      </w:r>
      <w:r w:rsidRPr="00A91F8F">
        <w:rPr>
          <w:i/>
          <w:iCs/>
          <w:color w:val="000000" w:themeColor="text1"/>
        </w:rPr>
        <w:t>Комитет поручил всем проектам МООД и предложил государствам-членам представлять исследовательские и информационные документы в AquaDocs</w:t>
      </w:r>
    </w:p>
    <w:p w14:paraId="398DD712" w14:textId="1C20F533"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124</w:t>
      </w:r>
      <w:r>
        <w:rPr>
          <w:i/>
          <w:iCs/>
          <w:color w:val="000000" w:themeColor="text1"/>
        </w:rPr>
        <w:tab/>
      </w:r>
      <w:r w:rsidRPr="00A91F8F">
        <w:rPr>
          <w:i/>
          <w:iCs/>
          <w:color w:val="000000" w:themeColor="text1"/>
        </w:rPr>
        <w:t>Комитет настоятельно призвал сообщество МООД продолжать документировать свои методологии и передовой опыт и обмениваться ими в рамках Системы передового опыта в области океана.</w:t>
      </w:r>
    </w:p>
    <w:p w14:paraId="57B13475" w14:textId="3227629A"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151</w:t>
      </w:r>
      <w:r>
        <w:rPr>
          <w:i/>
          <w:iCs/>
          <w:color w:val="000000" w:themeColor="text1"/>
        </w:rPr>
        <w:tab/>
      </w:r>
      <w:r w:rsidRPr="00A91F8F">
        <w:rPr>
          <w:i/>
          <w:iCs/>
          <w:color w:val="000000" w:themeColor="text1"/>
        </w:rPr>
        <w:t>Комитет призвал включать мероприятия МООД в планы работы региональных вспомогательных органов МОК (РВО) путем активного участия национальных координаторов МООД (управление данными и управление информацией), НЦОД, АДУ и АИУ в совещаниях РВО и просил Секретариат МООД связаться с региональными бюро МОК для обеспечения включения данных/информации в повестку дня совещаний РВО</w:t>
      </w:r>
    </w:p>
    <w:p w14:paraId="1E439B0F" w14:textId="6CF322D9"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ab/>
      </w:r>
      <w:r w:rsidRPr="00A91F8F">
        <w:rPr>
          <w:i/>
          <w:iCs/>
          <w:color w:val="000000" w:themeColor="text1"/>
        </w:rPr>
        <w:t>Группа по управлению призвала РВО привлекать МООД путем приглашения на заседания РВО, а также регулярных обсуждений потребностей в области ДО и активного участия в мероприятиях РВО и МООД.</w:t>
      </w:r>
    </w:p>
    <w:p w14:paraId="49AE9EA1" w14:textId="3A415CD5"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159</w:t>
      </w:r>
      <w:r>
        <w:rPr>
          <w:i/>
          <w:iCs/>
          <w:color w:val="000000" w:themeColor="text1"/>
        </w:rPr>
        <w:tab/>
      </w:r>
      <w:r w:rsidRPr="00A91F8F">
        <w:rPr>
          <w:i/>
          <w:iCs/>
          <w:color w:val="000000" w:themeColor="text1"/>
        </w:rPr>
        <w:t>Комитет поручил Группе по управлению МООД (i) дополнительно уточнить и доработать определения наименований; (ii) предложить обозначение всех других мероприятий МООД; и (iii) предложить процедуры для руководства заявками на новые компоненты, мероприятия и проекты и представить их на 28-й сессии Комитета МООД в 2025 г.</w:t>
      </w:r>
    </w:p>
    <w:p w14:paraId="2E26861A" w14:textId="655EC661"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164</w:t>
      </w:r>
      <w:r>
        <w:rPr>
          <w:i/>
          <w:iCs/>
          <w:color w:val="000000" w:themeColor="text1"/>
        </w:rPr>
        <w:tab/>
      </w:r>
      <w:r w:rsidRPr="00A91F8F">
        <w:rPr>
          <w:i/>
          <w:iCs/>
          <w:color w:val="000000" w:themeColor="text1"/>
        </w:rPr>
        <w:t>Комитет утвердил "Правила процедуры для компонентов программы МООД, программных мероприятий или проектов" и поручил всем проектам принять их в своей структуре управления к следующему совещанию Группы по управлению МООД (декабрь 2023 г. / январь 2024 г.).</w:t>
      </w:r>
    </w:p>
    <w:p w14:paraId="31D721E3" w14:textId="12D7B99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187</w:t>
      </w:r>
      <w:r>
        <w:rPr>
          <w:i/>
          <w:iCs/>
          <w:color w:val="000000" w:themeColor="text1"/>
        </w:rPr>
        <w:tab/>
      </w:r>
      <w:r w:rsidRPr="00A91F8F">
        <w:rPr>
          <w:i/>
          <w:iCs/>
          <w:color w:val="000000" w:themeColor="text1"/>
        </w:rPr>
        <w:t>Комитет призвал государства-члены, НЦОД и АДУ оказать финансовую и материальную поддержку развитию GO2DAT.</w:t>
      </w:r>
    </w:p>
    <w:p w14:paraId="5BFB87DA" w14:textId="29E73929"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208</w:t>
      </w:r>
      <w:r>
        <w:rPr>
          <w:i/>
          <w:iCs/>
          <w:color w:val="000000" w:themeColor="text1"/>
        </w:rPr>
        <w:tab/>
      </w:r>
      <w:r w:rsidRPr="00A91F8F">
        <w:rPr>
          <w:i/>
          <w:iCs/>
          <w:color w:val="000000" w:themeColor="text1"/>
        </w:rPr>
        <w:t>Комитет принял к сведению озабоченность, выраженную Секретариатом ВЕСТПАК, и рекомендовал провести обсуждения между государствами-членами ВЕСТПАК, НЦОД, АДУ и АИУ в этом регионе с целью определения потребностей и возможных мер поддержки</w:t>
      </w:r>
    </w:p>
    <w:p w14:paraId="4D4F221B" w14:textId="4C2C1B55"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216</w:t>
      </w:r>
      <w:r>
        <w:rPr>
          <w:i/>
          <w:iCs/>
          <w:color w:val="000000" w:themeColor="text1"/>
        </w:rPr>
        <w:tab/>
      </w:r>
      <w:r w:rsidRPr="00A91F8F">
        <w:rPr>
          <w:i/>
          <w:iCs/>
          <w:color w:val="000000" w:themeColor="text1"/>
        </w:rPr>
        <w:t>Комитет предложил НЦОД МООД, АДУ и АИУ представить доклады (в рамках подготовки докладов для заседаний Комитета МООД) о проектах, программах и других инициативах, в которых они участвуют и которые имеют отношение к МООД</w:t>
      </w:r>
    </w:p>
    <w:p w14:paraId="44CF4FFB" w14:textId="5843B0D2"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lastRenderedPageBreak/>
        <w:t>220</w:t>
      </w:r>
      <w:r>
        <w:rPr>
          <w:i/>
          <w:iCs/>
          <w:color w:val="000000" w:themeColor="text1"/>
        </w:rPr>
        <w:tab/>
      </w:r>
      <w:r w:rsidRPr="00A91F8F">
        <w:rPr>
          <w:i/>
          <w:iCs/>
          <w:color w:val="000000" w:themeColor="text1"/>
        </w:rPr>
        <w:t>Комитет настоятельно рекомендовал НЦОД и АДУ в Европе рассмотреть вопрос о привлечении МОК/МООД в качестве партнера в будущие предложения по проектам ЕС</w:t>
      </w:r>
    </w:p>
    <w:p w14:paraId="780BD636" w14:textId="24778827"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238</w:t>
      </w:r>
      <w:r>
        <w:rPr>
          <w:i/>
          <w:iCs/>
          <w:color w:val="000000" w:themeColor="text1"/>
        </w:rPr>
        <w:tab/>
      </w:r>
      <w:r w:rsidRPr="00A91F8F">
        <w:rPr>
          <w:i/>
          <w:iCs/>
          <w:color w:val="000000" w:themeColor="text1"/>
        </w:rPr>
        <w:t>Комитет поручил Руководящей группе МООД подготовить предложение о дальнейших действиях по учету рекомендаций МОК1 и МОК2 в плане работы МООД на следующий межсессионный период (апрель 2023 г. - март 2025 г.), а также при подготовке к МООД-XXVIII.</w:t>
      </w:r>
    </w:p>
    <w:p w14:paraId="578109B5" w14:textId="48976511"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267</w:t>
      </w:r>
      <w:r>
        <w:rPr>
          <w:i/>
          <w:iCs/>
          <w:color w:val="000000" w:themeColor="text1"/>
        </w:rPr>
        <w:tab/>
      </w:r>
      <w:r w:rsidRPr="00A91F8F">
        <w:rPr>
          <w:i/>
          <w:iCs/>
          <w:color w:val="000000" w:themeColor="text1"/>
        </w:rPr>
        <w:t>Комитет призвал НЦОД/АДУ/АИУ изучить пути и возможности рационализации своей деятельности по КР с использованием Центра КР "Океан".</w:t>
      </w:r>
    </w:p>
    <w:p w14:paraId="3B937C6D" w14:textId="4890AA77"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ab/>
      </w:r>
      <w:r w:rsidRPr="00A91F8F">
        <w:rPr>
          <w:i/>
          <w:iCs/>
          <w:color w:val="000000" w:themeColor="text1"/>
        </w:rPr>
        <w:t>Группа по управлению настоятельно рекомендовала НЦОД, АДУ и АИУ продолжать изучать возможности CD-Hub "Океан" для рационализации своей деятельности в области КР и обращаться в Секретариат КР по любым вопросам.</w:t>
      </w:r>
    </w:p>
    <w:p w14:paraId="34BDD834" w14:textId="3D786B53"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295</w:t>
      </w:r>
      <w:r>
        <w:rPr>
          <w:i/>
          <w:iCs/>
          <w:color w:val="000000" w:themeColor="text1"/>
        </w:rPr>
        <w:tab/>
      </w:r>
      <w:r w:rsidRPr="00A91F8F">
        <w:rPr>
          <w:i/>
          <w:iCs/>
          <w:color w:val="000000" w:themeColor="text1"/>
        </w:rPr>
        <w:t>Комитет настоятельно призвал НЦОД МООД, АДУ и АИУ также представлять проекты, предпочтительно в качестве мероприятий МООД или включая МООД в качестве "партнера" в проекты.</w:t>
      </w:r>
    </w:p>
    <w:p w14:paraId="30506AD0" w14:textId="7FFCFF2D"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297</w:t>
      </w:r>
      <w:r>
        <w:rPr>
          <w:i/>
          <w:iCs/>
          <w:color w:val="000000" w:themeColor="text1"/>
        </w:rPr>
        <w:tab/>
      </w:r>
      <w:r w:rsidRPr="00A91F8F">
        <w:rPr>
          <w:i/>
          <w:iCs/>
          <w:color w:val="000000" w:themeColor="text1"/>
        </w:rPr>
        <w:t>Комитет просил ДЦУ информировать Секретариат МООД о любых возможностях финансирования представленных мероприятий Десятилетия и поручил Секретариату МООД представлять Руководящей группе МООД и Комитету МООД обновленную информацию о ходе работы в этом отношении.</w:t>
      </w:r>
    </w:p>
    <w:p w14:paraId="2716E676" w14:textId="4ED51E7F"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300</w:t>
      </w:r>
      <w:r>
        <w:rPr>
          <w:i/>
          <w:iCs/>
          <w:color w:val="000000" w:themeColor="text1"/>
        </w:rPr>
        <w:tab/>
      </w:r>
      <w:r w:rsidRPr="00A91F8F">
        <w:rPr>
          <w:i/>
          <w:iCs/>
          <w:color w:val="000000" w:themeColor="text1"/>
        </w:rPr>
        <w:t>Комитет поручил "Межсессионной рабочей группе МООД (МРГ) по определению вклада МООД в проведение Десятилетия наук об океане в интересах устойчивого развития ООН (2021-2030 гг.)" сосредоточить свою работу на элементах 2 и 3 ее круга ведения</w:t>
      </w:r>
    </w:p>
    <w:p w14:paraId="37346849" w14:textId="0B2AD81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307</w:t>
      </w:r>
      <w:r>
        <w:rPr>
          <w:i/>
          <w:iCs/>
          <w:color w:val="000000" w:themeColor="text1"/>
        </w:rPr>
        <w:tab/>
      </w:r>
      <w:r w:rsidRPr="00A91F8F">
        <w:rPr>
          <w:i/>
          <w:iCs/>
          <w:color w:val="000000" w:themeColor="text1"/>
        </w:rPr>
        <w:t>Комитет поручил сопредседателям МООД связаться с Исполнительным секретарем МОК и руководством DCU, чтобы проинформировать их о потенциальных преимуществах "Океан-Эксперт" для Десятилетия океанов и вновь направить это предложение.</w:t>
      </w:r>
    </w:p>
    <w:p w14:paraId="14299364" w14:textId="79AB513C"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338</w:t>
      </w:r>
      <w:r>
        <w:rPr>
          <w:i/>
          <w:iCs/>
          <w:color w:val="000000" w:themeColor="text1"/>
        </w:rPr>
        <w:tab/>
      </w:r>
      <w:r w:rsidRPr="00A91F8F">
        <w:rPr>
          <w:i/>
          <w:iCs/>
          <w:color w:val="000000" w:themeColor="text1"/>
        </w:rPr>
        <w:t>Комитет призвал государства-члены принять участие в Системе океанических данных и информации (ОДИС), проекте "Океанский инфоузел" (ОИУ) и "Океанские данные-2030", чтобы повысить наглядность своих данных и информации для всего мира и обеспечить более совершенный и эффективный доступ к глобальным данным и информации об океане</w:t>
      </w:r>
    </w:p>
    <w:p w14:paraId="0FFCDA5C" w14:textId="5AB0641C"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354</w:t>
      </w:r>
      <w:r>
        <w:rPr>
          <w:i/>
          <w:iCs/>
          <w:color w:val="000000" w:themeColor="text1"/>
        </w:rPr>
        <w:tab/>
      </w:r>
      <w:r w:rsidRPr="00A91F8F">
        <w:rPr>
          <w:i/>
          <w:iCs/>
          <w:color w:val="000000" w:themeColor="text1"/>
        </w:rPr>
        <w:t>Комитет призвал государства-члены, благотворительные организации или частные компании рассмотреть возможность прикомандирования сотрудников либо в Бюро МОК по проектам МООД в Остенде, Бельгия, либо в натуральной форме (работая со своего обычного места работы) в целях укрепления Секретариата МООД</w:t>
      </w:r>
    </w:p>
    <w:p w14:paraId="67EB8269" w14:textId="4FBF856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360</w:t>
      </w:r>
      <w:r>
        <w:rPr>
          <w:i/>
          <w:iCs/>
          <w:color w:val="000000" w:themeColor="text1"/>
        </w:rPr>
        <w:tab/>
      </w:r>
      <w:r w:rsidRPr="00A91F8F">
        <w:rPr>
          <w:i/>
          <w:iCs/>
          <w:color w:val="000000" w:themeColor="text1"/>
        </w:rPr>
        <w:t>Комитет настоятельно призвал государства - члены МОК последовать примеру правительства Фландрии (Королевство Бельгия) и заключить соглашения о структурном финансировании для поддержки МООД.</w:t>
      </w:r>
    </w:p>
    <w:p w14:paraId="252B11DD" w14:textId="446B73FA"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361</w:t>
      </w:r>
      <w:r>
        <w:rPr>
          <w:i/>
          <w:iCs/>
          <w:color w:val="000000" w:themeColor="text1"/>
        </w:rPr>
        <w:tab/>
      </w:r>
      <w:r w:rsidRPr="00A91F8F">
        <w:rPr>
          <w:i/>
          <w:iCs/>
          <w:color w:val="000000" w:themeColor="text1"/>
        </w:rPr>
        <w:t>Комитет призвал своих членов и головные учреждения привлекать МООД к участию в любом проектном предложении, включающем элементы управления данными или информацией</w:t>
      </w:r>
    </w:p>
    <w:p w14:paraId="6177046F" w14:textId="035C7FEE"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367</w:t>
      </w:r>
      <w:r>
        <w:rPr>
          <w:i/>
          <w:iCs/>
          <w:color w:val="000000" w:themeColor="text1"/>
        </w:rPr>
        <w:tab/>
      </w:r>
      <w:r w:rsidRPr="00A91F8F">
        <w:rPr>
          <w:i/>
          <w:iCs/>
          <w:color w:val="000000" w:themeColor="text1"/>
        </w:rPr>
        <w:t>Комитет предложил региональным бюро МОК информировать Секретариат МООД о соответствующих мероприятиях в их регионе</w:t>
      </w:r>
    </w:p>
    <w:p w14:paraId="7B8322FB" w14:textId="3FCC8FF8"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lastRenderedPageBreak/>
        <w:t>368</w:t>
      </w:r>
      <w:r>
        <w:rPr>
          <w:i/>
          <w:iCs/>
          <w:color w:val="000000" w:themeColor="text1"/>
        </w:rPr>
        <w:tab/>
      </w:r>
      <w:r w:rsidRPr="00A91F8F">
        <w:rPr>
          <w:i/>
          <w:iCs/>
          <w:color w:val="000000" w:themeColor="text1"/>
        </w:rPr>
        <w:t>Комитет рекомендовал Группе по стратегической коммуникации в рамках Десятилетия океана пропагандировать важность данных и информации, приглашающих МООД, и присоединиться к мероприятиям Десятилетия океана, в которых участвует, в частности, сообщество специалистов по наукам об океане</w:t>
      </w:r>
    </w:p>
    <w:p w14:paraId="6F33B838" w14:textId="35857A14"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372</w:t>
      </w:r>
      <w:r>
        <w:rPr>
          <w:i/>
          <w:iCs/>
          <w:color w:val="000000" w:themeColor="text1"/>
        </w:rPr>
        <w:tab/>
      </w:r>
      <w:r w:rsidRPr="00A91F8F">
        <w:rPr>
          <w:i/>
          <w:iCs/>
          <w:color w:val="000000" w:themeColor="text1"/>
        </w:rPr>
        <w:t>Комитет утвердил план работы и бюджет на следующий межсессионный период и предложил государствам-членам оказать дополнительную поддержку МООД</w:t>
      </w:r>
    </w:p>
    <w:p w14:paraId="1BB1F93B" w14:textId="7E1CC91F"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376</w:t>
      </w:r>
      <w:r>
        <w:rPr>
          <w:i/>
          <w:iCs/>
          <w:color w:val="000000" w:themeColor="text1"/>
        </w:rPr>
        <w:tab/>
      </w:r>
      <w:r w:rsidRPr="00A91F8F">
        <w:rPr>
          <w:i/>
          <w:iCs/>
          <w:color w:val="000000" w:themeColor="text1"/>
        </w:rPr>
        <w:t>Комитет поручил Секретариату разослать циркулярное письмо с приглашением дополнительных членов межсессионной рабочей группы по обзору структуры и методов работы МООД.</w:t>
      </w:r>
    </w:p>
    <w:p w14:paraId="7AA023F0" w14:textId="76EE56D6" w:rsidR="001C5033" w:rsidRPr="00BB4C8C" w:rsidRDefault="00000000" w:rsidP="00F41EA8">
      <w:pPr>
        <w:numPr>
          <w:ilvl w:val="0"/>
          <w:numId w:val="13"/>
        </w:numPr>
        <w:pBdr>
          <w:top w:val="nil"/>
          <w:left w:val="nil"/>
          <w:bottom w:val="nil"/>
          <w:right w:val="nil"/>
          <w:between w:val="nil"/>
        </w:pBdr>
      </w:pPr>
      <w:r w:rsidRPr="00BB4C8C">
        <w:rPr>
          <w:bCs/>
          <w:color w:val="000000"/>
        </w:rPr>
        <w:t xml:space="preserve">Г-н Писсьерссенс </w:t>
      </w:r>
      <w:r w:rsidRPr="00BB4C8C">
        <w:rPr>
          <w:color w:val="000000"/>
        </w:rPr>
        <w:t xml:space="preserve">заключил, что большинство пунктов Плана действий </w:t>
      </w:r>
      <w:r w:rsidR="001A1972" w:rsidRPr="00BB4C8C">
        <w:rPr>
          <w:color w:val="000000"/>
        </w:rPr>
        <w:t xml:space="preserve">МООД-27 </w:t>
      </w:r>
      <w:r w:rsidRPr="00BB4C8C">
        <w:rPr>
          <w:color w:val="000000"/>
        </w:rPr>
        <w:t xml:space="preserve">было выполнено в межсессионный период, и отнес обсуждение мероприятий, которые не были выполнены, к соответствующим пунктам повестки дня. </w:t>
      </w:r>
    </w:p>
    <w:p w14:paraId="6C8FA399" w14:textId="77777777" w:rsidR="001C5033" w:rsidRPr="00D153D9" w:rsidRDefault="00000000" w:rsidP="00F41EA8">
      <w:pPr>
        <w:numPr>
          <w:ilvl w:val="0"/>
          <w:numId w:val="13"/>
        </w:numPr>
        <w:pBdr>
          <w:top w:val="nil"/>
          <w:left w:val="nil"/>
          <w:bottom w:val="nil"/>
          <w:right w:val="nil"/>
          <w:between w:val="nil"/>
        </w:pBdr>
        <w:rPr>
          <w:color w:val="000000"/>
        </w:rPr>
      </w:pPr>
      <w:r w:rsidRPr="00BB4C8C">
        <w:rPr>
          <w:color w:val="000000"/>
          <w:highlight w:val="yellow"/>
        </w:rPr>
        <w:t xml:space="preserve">Предлагается: </w:t>
      </w:r>
      <w:r w:rsidRPr="00BB4C8C">
        <w:rPr>
          <w:b/>
          <w:color w:val="000000"/>
          <w:highlight w:val="yellow"/>
        </w:rPr>
        <w:t xml:space="preserve">Комитет с удовлетворением отметил </w:t>
      </w:r>
      <w:r w:rsidRPr="00BB4C8C">
        <w:rPr>
          <w:color w:val="000000"/>
          <w:highlight w:val="yellow"/>
        </w:rPr>
        <w:t>степень заполнения листа мероприятий МООД-27</w:t>
      </w:r>
    </w:p>
    <w:p w14:paraId="221255FB" w14:textId="10C34D53" w:rsidR="00D153D9" w:rsidRPr="00D153D9" w:rsidRDefault="00D153D9" w:rsidP="00F41EA8">
      <w:pPr>
        <w:numPr>
          <w:ilvl w:val="0"/>
          <w:numId w:val="13"/>
        </w:numPr>
        <w:pBdr>
          <w:top w:val="nil"/>
          <w:left w:val="nil"/>
          <w:bottom w:val="nil"/>
          <w:right w:val="nil"/>
          <w:between w:val="nil"/>
        </w:pBdr>
        <w:rPr>
          <w:iCs/>
          <w:color w:val="000000"/>
        </w:rPr>
      </w:pPr>
      <w:r w:rsidRPr="00D153D9">
        <w:rPr>
          <w:iCs/>
          <w:color w:val="000000"/>
          <w:highlight w:val="yellow"/>
        </w:rPr>
        <w:t xml:space="preserve">Предложение: </w:t>
      </w:r>
      <w:r w:rsidRPr="00D153D9">
        <w:rPr>
          <w:b/>
          <w:bCs/>
          <w:iCs/>
          <w:color w:val="000000"/>
          <w:highlight w:val="yellow"/>
        </w:rPr>
        <w:t xml:space="preserve">Комитет поручил </w:t>
      </w:r>
      <w:r w:rsidRPr="00D153D9">
        <w:rPr>
          <w:iCs/>
          <w:color w:val="000000"/>
          <w:highlight w:val="yellow"/>
        </w:rPr>
        <w:t>Группе управления рассмотреть список незавершенных мероприятий и принять решение о том, следует ли включить их в список мероприятий на следующий межсессионный период</w:t>
      </w:r>
      <w:r>
        <w:rPr>
          <w:iCs/>
          <w:color w:val="000000"/>
        </w:rPr>
        <w:t>.</w:t>
      </w:r>
    </w:p>
    <w:p w14:paraId="28B36B52" w14:textId="77777777" w:rsidR="001A1972" w:rsidRDefault="001A1972" w:rsidP="001A1972">
      <w:pPr>
        <w:pBdr>
          <w:top w:val="nil"/>
          <w:left w:val="nil"/>
          <w:bottom w:val="nil"/>
          <w:right w:val="nil"/>
          <w:between w:val="nil"/>
        </w:pBdr>
        <w:ind w:left="227"/>
        <w:rPr>
          <w:color w:val="000000"/>
        </w:rPr>
      </w:pPr>
    </w:p>
    <w:p w14:paraId="48F5299E" w14:textId="77777777" w:rsidR="00824797" w:rsidRDefault="00824797" w:rsidP="001A1972">
      <w:pPr>
        <w:pBdr>
          <w:top w:val="nil"/>
          <w:left w:val="nil"/>
          <w:bottom w:val="nil"/>
          <w:right w:val="nil"/>
          <w:between w:val="nil"/>
        </w:pBdr>
        <w:ind w:left="227"/>
        <w:rPr>
          <w:color w:val="000000"/>
        </w:rPr>
      </w:pPr>
    </w:p>
    <w:p w14:paraId="434C64A4" w14:textId="77777777" w:rsidR="00824797" w:rsidRDefault="00824797" w:rsidP="001A1972">
      <w:pPr>
        <w:pBdr>
          <w:top w:val="nil"/>
          <w:left w:val="nil"/>
          <w:bottom w:val="nil"/>
          <w:right w:val="nil"/>
          <w:between w:val="nil"/>
        </w:pBdr>
        <w:ind w:left="227"/>
        <w:rPr>
          <w:color w:val="000000"/>
        </w:rPr>
      </w:pPr>
    </w:p>
    <w:p w14:paraId="796CEC62" w14:textId="77777777" w:rsidR="00D153D9" w:rsidRPr="00BB4C8C" w:rsidRDefault="00D153D9" w:rsidP="001A1972">
      <w:pPr>
        <w:pBdr>
          <w:top w:val="nil"/>
          <w:left w:val="nil"/>
          <w:bottom w:val="nil"/>
          <w:right w:val="nil"/>
          <w:between w:val="nil"/>
        </w:pBdr>
        <w:ind w:left="227"/>
        <w:rPr>
          <w:color w:val="000000"/>
        </w:rPr>
      </w:pPr>
    </w:p>
    <w:p w14:paraId="5D8416B2"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t>Решения МООД-27</w:t>
      </w:r>
    </w:p>
    <w:p w14:paraId="5D2AAC8D" w14:textId="6956BEB7" w:rsidR="00F00C91" w:rsidRPr="00BB4C8C" w:rsidRDefault="00000000" w:rsidP="00F00C91">
      <w:pPr>
        <w:ind w:left="3600" w:hanging="3316"/>
      </w:pPr>
      <w:r w:rsidRPr="00BB4C8C">
        <w:t>Решение МООД-27/1</w:t>
      </w:r>
      <w:r w:rsidRPr="00BB4C8C">
        <w:tab/>
        <w:t xml:space="preserve">Проект по архивированию данных о солености поверхности моря под водой (ГОСУД): </w:t>
      </w:r>
      <w:r w:rsidRPr="00BB4C8C">
        <w:rPr>
          <w:b/>
        </w:rPr>
        <w:t xml:space="preserve">см. </w:t>
      </w:r>
      <w:hyperlink w:anchor="b3423" w:history="1">
        <w:r w:rsidR="00F00C91" w:rsidRPr="00824797">
          <w:rPr>
            <w:rStyle w:val="Hyperlink"/>
            <w:b/>
          </w:rPr>
          <w:t>пункт 3.4.2.3 повестки дня</w:t>
        </w:r>
      </w:hyperlink>
    </w:p>
    <w:p w14:paraId="1ED15CA1" w14:textId="26F0F933" w:rsidR="001C5033" w:rsidRPr="00BB4C8C" w:rsidRDefault="00000000" w:rsidP="00F00C91">
      <w:pPr>
        <w:ind w:left="3600" w:hanging="3316"/>
      </w:pPr>
      <w:r w:rsidRPr="00BB4C8C">
        <w:t xml:space="preserve">Решение IODE-27/9.1 </w:t>
      </w:r>
      <w:r w:rsidRPr="00BB4C8C">
        <w:tab/>
        <w:t>Создание межсессионной рабочей группы по обзору структуры и методов работы МООД</w:t>
      </w:r>
      <w:r w:rsidR="001A1972" w:rsidRPr="00BB4C8C">
        <w:t xml:space="preserve">: </w:t>
      </w:r>
      <w:r w:rsidR="001A1972" w:rsidRPr="00BB4C8C">
        <w:rPr>
          <w:b/>
          <w:bCs/>
        </w:rPr>
        <w:t xml:space="preserve">см. </w:t>
      </w:r>
      <w:hyperlink w:anchor="b345" w:history="1">
        <w:r w:rsidR="001A1972" w:rsidRPr="00824797">
          <w:rPr>
            <w:rStyle w:val="Hyperlink"/>
            <w:b/>
            <w:bCs/>
          </w:rPr>
          <w:t>пункт 3.4.5 повестки дня</w:t>
        </w:r>
      </w:hyperlink>
    </w:p>
    <w:p w14:paraId="60DB540B"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t>Рекомендации МООД-27</w:t>
      </w:r>
    </w:p>
    <w:p w14:paraId="5E13C36A" w14:textId="77777777" w:rsidR="00F00C91" w:rsidRPr="00BB4C8C" w:rsidRDefault="00000000" w:rsidP="00F00C91">
      <w:pPr>
        <w:ind w:left="3600" w:hanging="3316"/>
      </w:pPr>
      <w:r w:rsidRPr="00BB4C8C">
        <w:t>Рекомендация МООД-27.6.</w:t>
      </w:r>
      <w:r w:rsidRPr="00BB4C8C">
        <w:tab/>
        <w:t xml:space="preserve">Стратегический план МОК по управлению океаническими данными и информацией (2023-2029 гг.): </w:t>
      </w:r>
      <w:r w:rsidRPr="00BB4C8C">
        <w:rPr>
          <w:b/>
        </w:rPr>
        <w:t xml:space="preserve">одобрен МОК-32 </w:t>
      </w:r>
      <w:r w:rsidRPr="00BB4C8C">
        <w:t>(</w:t>
      </w:r>
      <w:r w:rsidRPr="00BB4C8C">
        <w:rPr>
          <w:u w:val="single"/>
        </w:rPr>
        <w:t xml:space="preserve">решение А-32/3.4.2) </w:t>
      </w:r>
      <w:r w:rsidRPr="00BB4C8C">
        <w:t xml:space="preserve">- Опубликован в качестве </w:t>
      </w:r>
      <w:hyperlink r:id="rId10">
        <w:r w:rsidR="00F00C91" w:rsidRPr="00BB4C8C">
          <w:rPr>
            <w:color w:val="0000FF"/>
            <w:u w:val="single"/>
          </w:rPr>
          <w:t>Справочников и руководств МОК № 92</w:t>
        </w:r>
      </w:hyperlink>
    </w:p>
    <w:p w14:paraId="3056A8C7" w14:textId="77777777" w:rsidR="00F00C91" w:rsidRPr="00BB4C8C" w:rsidRDefault="00000000" w:rsidP="00F00C91">
      <w:pPr>
        <w:ind w:left="3600" w:hanging="3316"/>
      </w:pPr>
      <w:r w:rsidRPr="00BB4C8C">
        <w:t>Рекомендация МООД-27.6.</w:t>
      </w:r>
      <w:r w:rsidRPr="00BB4C8C">
        <w:tab/>
        <w:t xml:space="preserve">Политика и условия использования данных МОК (2023 г.): </w:t>
      </w:r>
      <w:r w:rsidRPr="00BB4C8C">
        <w:rPr>
          <w:b/>
        </w:rPr>
        <w:t xml:space="preserve">приняты МОК-32 </w:t>
      </w:r>
      <w:r w:rsidRPr="00BB4C8C">
        <w:t>(</w:t>
      </w:r>
      <w:r w:rsidRPr="00BB4C8C">
        <w:rPr>
          <w:u w:val="single"/>
        </w:rPr>
        <w:t>решение А-32/4.4</w:t>
      </w:r>
      <w:r w:rsidRPr="00BB4C8C">
        <w:t xml:space="preserve">) - размещены на веб-сайте МООД по адресу </w:t>
      </w:r>
    </w:p>
    <w:p w14:paraId="7D05F894" w14:textId="0795A0BB" w:rsidR="001C5033" w:rsidRPr="00BB4C8C" w:rsidRDefault="00000000" w:rsidP="00F00C91">
      <w:pPr>
        <w:ind w:left="3600" w:hanging="3316"/>
      </w:pPr>
      <w:r w:rsidRPr="00BB4C8C">
        <w:t xml:space="preserve">Рекомендация МООД-27.8.4 </w:t>
      </w:r>
      <w:r w:rsidRPr="00BB4C8C">
        <w:tab/>
        <w:t xml:space="preserve">План работы и бюджет МООД на 2023-2024 гг.: </w:t>
      </w:r>
      <w:r w:rsidRPr="00BB4C8C">
        <w:rPr>
          <w:b/>
        </w:rPr>
        <w:t xml:space="preserve">одобрены МОК-32 </w:t>
      </w:r>
      <w:r w:rsidRPr="00BB4C8C">
        <w:t>(</w:t>
      </w:r>
      <w:r w:rsidRPr="00BB4C8C">
        <w:rPr>
          <w:u w:val="single"/>
        </w:rPr>
        <w:t>решение А-32/3.4.2)</w:t>
      </w:r>
    </w:p>
    <w:p w14:paraId="691E47B0" w14:textId="0300E46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Предлагается: </w:t>
      </w:r>
      <w:r w:rsidRPr="00BB4C8C">
        <w:rPr>
          <w:b/>
          <w:color w:val="000000"/>
          <w:highlight w:val="yellow"/>
        </w:rPr>
        <w:t xml:space="preserve">Комитет с удовлетворением отметил </w:t>
      </w:r>
      <w:r w:rsidRPr="00BB4C8C">
        <w:rPr>
          <w:color w:val="000000"/>
          <w:highlight w:val="yellow"/>
        </w:rPr>
        <w:t xml:space="preserve">прогресс в выполнении решений и рекомендаций </w:t>
      </w:r>
      <w:r w:rsidR="00411241" w:rsidRPr="00BB4C8C">
        <w:rPr>
          <w:color w:val="000000"/>
          <w:highlight w:val="yellow"/>
        </w:rPr>
        <w:t>МООД-27</w:t>
      </w:r>
    </w:p>
    <w:p w14:paraId="49B129CA" w14:textId="77777777" w:rsidR="001C5033" w:rsidRPr="00BB4C8C" w:rsidRDefault="00000000" w:rsidP="00603DC0">
      <w:pPr>
        <w:pStyle w:val="Heading3"/>
        <w:ind w:hanging="850"/>
      </w:pPr>
      <w:bookmarkStart w:id="9" w:name="_Toc189482254"/>
      <w:r w:rsidRPr="00BB4C8C">
        <w:t>3.1.1</w:t>
      </w:r>
      <w:r w:rsidRPr="00BB4C8C">
        <w:tab/>
        <w:t>Итоги работы МОК-32</w:t>
      </w:r>
      <w:bookmarkEnd w:id="9"/>
    </w:p>
    <w:p w14:paraId="2C9D1814" w14:textId="10705F19"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Повестку дня представила </w:t>
      </w:r>
      <w:r w:rsidRPr="00BB4C8C">
        <w:rPr>
          <w:b/>
          <w:color w:val="000000"/>
        </w:rPr>
        <w:t>г-жа Лотта Фюрберг</w:t>
      </w:r>
      <w:r w:rsidRPr="00BB4C8C">
        <w:rPr>
          <w:color w:val="000000"/>
        </w:rPr>
        <w:t xml:space="preserve">, сопредседатель МООД. Она проинформировала Комитет о том, что она и </w:t>
      </w:r>
      <w:r w:rsidR="00945040" w:rsidRPr="00BB4C8C">
        <w:rPr>
          <w:color w:val="000000"/>
        </w:rPr>
        <w:t xml:space="preserve">д-р Сьерра-Корреа </w:t>
      </w:r>
      <w:r w:rsidRPr="00BB4C8C">
        <w:rPr>
          <w:color w:val="000000"/>
        </w:rPr>
        <w:t xml:space="preserve">представили доклад о 27-й сессии Комитета МООД на 32-й сессии Ассамблеи МОК в июне 2023 г. </w:t>
      </w:r>
    </w:p>
    <w:p w14:paraId="21B18E1C"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lastRenderedPageBreak/>
        <w:t>Ассамблея приняла решение A-32/3.4.2 (Международный обмен океанографическими данными и информацией) и решение A-32/4.4 (Политика и условия использования данных МОК (2023 г.)).</w:t>
      </w:r>
    </w:p>
    <w:p w14:paraId="7184DE72" w14:textId="77777777" w:rsidR="001C5033" w:rsidRPr="00BB4C8C" w:rsidRDefault="00000000" w:rsidP="00603DC0">
      <w:pPr>
        <w:spacing w:after="240"/>
        <w:ind w:left="284"/>
        <w:jc w:val="center"/>
        <w:rPr>
          <w:u w:val="single"/>
        </w:rPr>
      </w:pPr>
      <w:r w:rsidRPr="00BB4C8C">
        <w:rPr>
          <w:u w:val="single"/>
        </w:rPr>
        <w:t>Решение МОК А-32/3.4.2</w:t>
      </w:r>
    </w:p>
    <w:p w14:paraId="1156A105" w14:textId="77777777" w:rsidR="001C5033" w:rsidRPr="00BB4C8C" w:rsidRDefault="00000000" w:rsidP="00603DC0">
      <w:pPr>
        <w:spacing w:after="240"/>
        <w:ind w:left="284"/>
        <w:jc w:val="center"/>
        <w:rPr>
          <w:b/>
        </w:rPr>
      </w:pPr>
      <w:r w:rsidRPr="00BB4C8C">
        <w:rPr>
          <w:b/>
        </w:rPr>
        <w:t>Международный обмен океанографическими данными и информацией</w:t>
      </w:r>
    </w:p>
    <w:p w14:paraId="436BFBFB" w14:textId="77777777" w:rsidR="001C5033" w:rsidRPr="00BB4C8C" w:rsidRDefault="00000000" w:rsidP="00603DC0">
      <w:pPr>
        <w:spacing w:after="240"/>
        <w:ind w:left="284"/>
      </w:pPr>
      <w:r w:rsidRPr="00BB4C8C">
        <w:t>Ассамблея,</w:t>
      </w:r>
    </w:p>
    <w:p w14:paraId="20AEAABF" w14:textId="77777777" w:rsidR="001C5033" w:rsidRPr="00BB4C8C" w:rsidRDefault="00000000" w:rsidP="00603DC0">
      <w:pPr>
        <w:spacing w:after="240"/>
        <w:ind w:left="284"/>
        <w:jc w:val="center"/>
        <w:rPr>
          <w:b/>
        </w:rPr>
      </w:pPr>
      <w:r w:rsidRPr="00BB4C8C">
        <w:rPr>
          <w:b/>
        </w:rPr>
        <w:t xml:space="preserve">I - 27-я </w:t>
      </w:r>
      <w:r w:rsidRPr="00BB4C8C">
        <w:rPr>
          <w:b/>
          <w:vertAlign w:val="superscript"/>
        </w:rPr>
        <w:t xml:space="preserve">третья </w:t>
      </w:r>
      <w:r w:rsidRPr="00BB4C8C">
        <w:rPr>
          <w:b/>
        </w:rPr>
        <w:t>сессия МООД, 22-23 марта 2023 г.</w:t>
      </w:r>
    </w:p>
    <w:p w14:paraId="67D91DB4" w14:textId="77777777" w:rsidR="001C5033" w:rsidRPr="00BB4C8C" w:rsidRDefault="00000000" w:rsidP="00491C1F">
      <w:pPr>
        <w:ind w:left="284"/>
      </w:pPr>
      <w:r w:rsidRPr="00BB4C8C">
        <w:rPr>
          <w:u w:val="single"/>
        </w:rPr>
        <w:t xml:space="preserve">рассмотрев </w:t>
      </w:r>
      <w:r w:rsidRPr="00BB4C8C">
        <w:t xml:space="preserve">рабочее резюме доклада 27-й </w:t>
      </w:r>
      <w:r w:rsidRPr="00BB4C8C">
        <w:rPr>
          <w:vertAlign w:val="superscript"/>
        </w:rPr>
        <w:t xml:space="preserve">третьей </w:t>
      </w:r>
      <w:r w:rsidRPr="00BB4C8C">
        <w:t xml:space="preserve">сессии Комитета МОК по международному обмену океанографическими данными и информацией (МООД-XXVII, 22-23 марта 2023 г.) (IOC/IODE-XXVII/3s), </w:t>
      </w:r>
    </w:p>
    <w:p w14:paraId="0F5564B3" w14:textId="77777777" w:rsidR="001C5033" w:rsidRPr="00BB4C8C" w:rsidRDefault="00000000" w:rsidP="00491C1F">
      <w:pPr>
        <w:ind w:left="284"/>
      </w:pPr>
      <w:r w:rsidRPr="00BB4C8C">
        <w:rPr>
          <w:u w:val="single"/>
        </w:rPr>
        <w:t xml:space="preserve">одобряет </w:t>
      </w:r>
      <w:r w:rsidRPr="00BB4C8C">
        <w:t xml:space="preserve">доклад 27-й </w:t>
      </w:r>
      <w:r w:rsidRPr="00BB4C8C">
        <w:rPr>
          <w:vertAlign w:val="superscript"/>
        </w:rPr>
        <w:t xml:space="preserve">третьей </w:t>
      </w:r>
      <w:r w:rsidRPr="00BB4C8C">
        <w:t>сессии Комитета МОК по международному обмену океанографическими данными и информацией, включая содержащиеся в нем рекомендации и план работы на 2023-2024 гг</w:t>
      </w:r>
    </w:p>
    <w:p w14:paraId="5A04E67E" w14:textId="77777777" w:rsidR="001C5033" w:rsidRPr="00BB4C8C" w:rsidRDefault="00000000" w:rsidP="00491C1F">
      <w:pPr>
        <w:ind w:left="284"/>
      </w:pPr>
      <w:r w:rsidRPr="00BB4C8C">
        <w:rPr>
          <w:u w:val="single"/>
        </w:rPr>
        <w:t xml:space="preserve">настоятельно призывает </w:t>
      </w:r>
      <w:r w:rsidRPr="00BB4C8C">
        <w:t>государства-члены создавать национальные центры океанографических данных (НЦОД) МООД, ассоциированные группы данных (АГД) или ассоциированные информационные группы (АИГ);</w:t>
      </w:r>
    </w:p>
    <w:p w14:paraId="090B43D9" w14:textId="77777777" w:rsidR="001C5033" w:rsidRPr="00BB4C8C" w:rsidRDefault="00000000" w:rsidP="00491C1F">
      <w:pPr>
        <w:ind w:left="284"/>
      </w:pPr>
      <w:r w:rsidRPr="00BB4C8C">
        <w:rPr>
          <w:u w:val="single"/>
        </w:rPr>
        <w:t>Отмечает</w:t>
      </w:r>
      <w:r w:rsidRPr="00BB4C8C">
        <w:t>, что регулярный бюджет на эти мероприятия будет определен в рамках общей резолюции по вопросам управления, программирования и бюджетирования Комиссии;</w:t>
      </w:r>
    </w:p>
    <w:p w14:paraId="103687AB" w14:textId="77777777" w:rsidR="001C5033" w:rsidRPr="00BB4C8C" w:rsidRDefault="00000000" w:rsidP="00603DC0">
      <w:pPr>
        <w:spacing w:after="240"/>
        <w:ind w:left="284"/>
        <w:jc w:val="center"/>
      </w:pPr>
      <w:r w:rsidRPr="00BB4C8C">
        <w:rPr>
          <w:b/>
        </w:rPr>
        <w:t xml:space="preserve">II - Стратегический план МОК по управлению океаническими данными </w:t>
      </w:r>
      <w:r w:rsidRPr="00BB4C8C">
        <w:rPr>
          <w:b/>
        </w:rPr>
        <w:br/>
        <w:t>и управления информацией (2023-2029 гг.)</w:t>
      </w:r>
    </w:p>
    <w:p w14:paraId="16FF6891" w14:textId="77777777" w:rsidR="001C5033" w:rsidRPr="00BB4C8C" w:rsidRDefault="00000000" w:rsidP="00491C1F">
      <w:pPr>
        <w:ind w:left="284"/>
      </w:pPr>
      <w:r w:rsidRPr="00BB4C8C">
        <w:rPr>
          <w:u w:val="single"/>
        </w:rPr>
        <w:t xml:space="preserve">рассмотрев </w:t>
      </w:r>
      <w:r w:rsidRPr="00BB4C8C">
        <w:t xml:space="preserve">предложение, содержащееся в документе IOC/A-32/3.4.2.Doc(1), </w:t>
      </w:r>
    </w:p>
    <w:p w14:paraId="5F5B340D" w14:textId="77777777" w:rsidR="001C5033" w:rsidRPr="00BB4C8C" w:rsidRDefault="00000000" w:rsidP="00491C1F">
      <w:pPr>
        <w:ind w:left="284"/>
      </w:pPr>
      <w:r w:rsidRPr="00BB4C8C">
        <w:rPr>
          <w:u w:val="single"/>
        </w:rPr>
        <w:t xml:space="preserve">напоминая о </w:t>
      </w:r>
      <w:r w:rsidRPr="00BB4C8C">
        <w:t>решении IOC-XXIX/6.2.2, в котором был принят Стратегический план МОК по управлению океанографическими данными и информацией (2017-2021 гг.), а также о том, что этот план должен регулярно рассматриваться и пересматриваться Комитетом МООД,</w:t>
      </w:r>
    </w:p>
    <w:p w14:paraId="48E8CB76" w14:textId="77777777" w:rsidR="001C5033" w:rsidRPr="00BB4C8C" w:rsidRDefault="00000000" w:rsidP="00491C1F">
      <w:pPr>
        <w:ind w:left="284"/>
      </w:pPr>
      <w:r w:rsidRPr="00BB4C8C">
        <w:rPr>
          <w:u w:val="single"/>
        </w:rPr>
        <w:t xml:space="preserve">ссылаясь далее на </w:t>
      </w:r>
      <w:r w:rsidRPr="00BB4C8C">
        <w:t>решение IODE-XXVI.6.3 (Учреждение межсессионной рабочей группы для пересмотра Стратегического плана МОК по управлению океанографическими данными и информацией (2017-2021 гг.)),</w:t>
      </w:r>
    </w:p>
    <w:p w14:paraId="25D2478F" w14:textId="77777777" w:rsidR="001C5033" w:rsidRPr="00BB4C8C" w:rsidRDefault="00000000" w:rsidP="00491C1F">
      <w:pPr>
        <w:ind w:left="284"/>
      </w:pPr>
      <w:r w:rsidRPr="00BB4C8C">
        <w:rPr>
          <w:u w:val="single"/>
        </w:rPr>
        <w:t>признавая</w:t>
      </w:r>
      <w:r w:rsidRPr="00BB4C8C">
        <w:t xml:space="preserve">, что МООД создала глобальную сеть национальных центров океанографических данных, ассоциированных подразделений данных, ассоциированных информационных подразделений и связанных с ними сетей, представляющих собой значительный резерв опыта в области управления данными и информацией и обмена ими, и что многие государства - члены МОК создали распределенные сети центров управления данными с участием МООД, а также других центров, для работы с широким спектром океанических наблюдений, </w:t>
      </w:r>
    </w:p>
    <w:p w14:paraId="0F0FFCB0" w14:textId="77777777" w:rsidR="001C5033" w:rsidRPr="00BB4C8C" w:rsidRDefault="00000000" w:rsidP="00491C1F">
      <w:pPr>
        <w:ind w:left="284"/>
      </w:pPr>
      <w:r w:rsidRPr="00BB4C8C">
        <w:rPr>
          <w:u w:val="single"/>
        </w:rPr>
        <w:t>учитывая</w:t>
      </w:r>
      <w:r w:rsidRPr="00BB4C8C">
        <w:t>, что Стратегический план МОК по управлению океаническими данными и информацией (2023-2029 гг.) предусматривает создание всеобъемлющей и интегрированной системы океанических данных и информации, удовлетворяющей широкие и разнообразные потребности государств - членов МОК в области управления, разработки политики и научного использования,</w:t>
      </w:r>
    </w:p>
    <w:p w14:paraId="735DA734" w14:textId="77777777" w:rsidR="001C5033" w:rsidRPr="00BB4C8C" w:rsidRDefault="00000000" w:rsidP="00491C1F">
      <w:pPr>
        <w:ind w:left="284"/>
      </w:pPr>
      <w:r w:rsidRPr="00BB4C8C">
        <w:rPr>
          <w:u w:val="single"/>
        </w:rPr>
        <w:t>учитывая далее</w:t>
      </w:r>
      <w:r w:rsidRPr="00BB4C8C">
        <w:t>, что цели Стратегического плана МОК по управлению океаническими данными и информацией на 2023-2029 гг. заключаются в следующем:</w:t>
      </w:r>
    </w:p>
    <w:p w14:paraId="6AE469BA" w14:textId="77777777" w:rsidR="001C5033" w:rsidRPr="00BB4C8C" w:rsidRDefault="00000000" w:rsidP="00F41EA8">
      <w:pPr>
        <w:numPr>
          <w:ilvl w:val="0"/>
          <w:numId w:val="16"/>
        </w:numPr>
        <w:ind w:left="284" w:firstLine="0"/>
      </w:pPr>
      <w:r w:rsidRPr="00BB4C8C">
        <w:t xml:space="preserve">совместимые, контролируемые по качеству данные по разнообразным переменным: (i) созданные в соответствии с научно и оперативно обоснованными </w:t>
      </w:r>
      <w:r w:rsidRPr="00BB4C8C">
        <w:lastRenderedPageBreak/>
        <w:t>методами; и (ii) постоянно архивируемые в хорошо документированных, глобально применимых стандартах и форматах;</w:t>
      </w:r>
    </w:p>
    <w:p w14:paraId="57B8FDBA" w14:textId="77777777" w:rsidR="001C5033" w:rsidRPr="00BB4C8C" w:rsidRDefault="00000000" w:rsidP="00F41EA8">
      <w:pPr>
        <w:numPr>
          <w:ilvl w:val="0"/>
          <w:numId w:val="16"/>
        </w:numPr>
        <w:ind w:left="284" w:firstLine="0"/>
      </w:pPr>
      <w:r w:rsidRPr="00BB4C8C">
        <w:t>своевременное распространение данных по широкому спектру переменных (полученных в результате наблюдений и моделирования) как в режиме реального времени, так и с задержкой в зависимости от потребностей групп пользователей и их технических возможностей ("по запросу", а также автоматически по расписанию); и</w:t>
      </w:r>
    </w:p>
    <w:p w14:paraId="6EEABDD5" w14:textId="77777777" w:rsidR="001C5033" w:rsidRPr="00BB4C8C" w:rsidRDefault="00000000" w:rsidP="00F41EA8">
      <w:pPr>
        <w:numPr>
          <w:ilvl w:val="0"/>
          <w:numId w:val="16"/>
        </w:numPr>
        <w:ind w:left="284" w:firstLine="0"/>
      </w:pPr>
      <w:r w:rsidRPr="00BB4C8C">
        <w:t>легкое обнаружение и доступ к данным и информации о разнообразных переменных и производных продуктах (включая прогнозы, предупреждения и оповещения) в удобной для широкого круга пользователей форме.</w:t>
      </w:r>
    </w:p>
    <w:p w14:paraId="3E81787C" w14:textId="77777777" w:rsidR="001C5033" w:rsidRPr="00BB4C8C" w:rsidRDefault="00000000" w:rsidP="00491C1F">
      <w:pPr>
        <w:ind w:left="284"/>
      </w:pPr>
      <w:r w:rsidRPr="00BB4C8C">
        <w:rPr>
          <w:u w:val="single"/>
        </w:rPr>
        <w:t xml:space="preserve">одобряет </w:t>
      </w:r>
      <w:r w:rsidRPr="00BB4C8C">
        <w:t xml:space="preserve">Стратегический план МОК по управлению океаническими данными и информацией (2023-2029 гг.), содержащийся в документе IOC/A-32/3.4.2.Doc(1), </w:t>
      </w:r>
    </w:p>
    <w:p w14:paraId="07F7FA4D" w14:textId="77777777" w:rsidR="001C5033" w:rsidRPr="00BB4C8C" w:rsidRDefault="00000000" w:rsidP="00491C1F">
      <w:pPr>
        <w:ind w:left="284"/>
      </w:pPr>
      <w:r w:rsidRPr="00BB4C8C">
        <w:rPr>
          <w:u w:val="single"/>
        </w:rPr>
        <w:t xml:space="preserve">Согласен с </w:t>
      </w:r>
      <w:r w:rsidRPr="00BB4C8C">
        <w:t>тем, что План должен быть:</w:t>
      </w:r>
    </w:p>
    <w:p w14:paraId="4F4A19DD" w14:textId="77777777" w:rsidR="001C5033" w:rsidRPr="00BB4C8C" w:rsidRDefault="00000000" w:rsidP="00F41EA8">
      <w:pPr>
        <w:numPr>
          <w:ilvl w:val="0"/>
          <w:numId w:val="17"/>
        </w:numPr>
        <w:ind w:left="284" w:firstLine="0"/>
      </w:pPr>
      <w:r w:rsidRPr="00BB4C8C">
        <w:t xml:space="preserve">публикация и широкое распространение и использование в качестве базовой стратегии данных в рамках всех программ и проектов МОК, и </w:t>
      </w:r>
    </w:p>
    <w:p w14:paraId="68CF0E79" w14:textId="77777777" w:rsidR="001C5033" w:rsidRPr="00BB4C8C" w:rsidRDefault="00000000" w:rsidP="00F41EA8">
      <w:pPr>
        <w:numPr>
          <w:ilvl w:val="0"/>
          <w:numId w:val="17"/>
        </w:numPr>
        <w:ind w:left="284" w:firstLine="0"/>
      </w:pPr>
      <w:r w:rsidRPr="00BB4C8C">
        <w:t>регулярный обзор и пересмотр Комитетом МООД в тесной консультации со всеми программами МОК</w:t>
      </w:r>
    </w:p>
    <w:p w14:paraId="6A6B13F7" w14:textId="5B115B26" w:rsidR="001C5033" w:rsidRPr="00BB4C8C" w:rsidRDefault="00000000" w:rsidP="00603DC0">
      <w:pPr>
        <w:spacing w:after="240"/>
        <w:ind w:left="284"/>
        <w:jc w:val="center"/>
        <w:rPr>
          <w:u w:val="single"/>
        </w:rPr>
      </w:pPr>
      <w:r w:rsidRPr="00BB4C8C">
        <w:rPr>
          <w:u w:val="single"/>
        </w:rPr>
        <w:t>Решение МОК А-32/4.4</w:t>
      </w:r>
    </w:p>
    <w:p w14:paraId="28E9ED08" w14:textId="77777777" w:rsidR="001C5033" w:rsidRPr="00BB4C8C" w:rsidRDefault="00000000" w:rsidP="00603DC0">
      <w:pPr>
        <w:spacing w:after="240"/>
        <w:ind w:left="284"/>
        <w:jc w:val="center"/>
        <w:rPr>
          <w:b/>
        </w:rPr>
      </w:pPr>
      <w:r w:rsidRPr="00BB4C8C">
        <w:rPr>
          <w:b/>
        </w:rPr>
        <w:t>Политика и условия использования данных МОК (2023 г.)</w:t>
      </w:r>
    </w:p>
    <w:p w14:paraId="313720E0" w14:textId="77777777" w:rsidR="001C5033" w:rsidRPr="00BB4C8C" w:rsidRDefault="00000000" w:rsidP="00491C1F">
      <w:pPr>
        <w:ind w:left="284"/>
      </w:pPr>
      <w:r w:rsidRPr="00BB4C8C">
        <w:t xml:space="preserve">Ассамблея, </w:t>
      </w:r>
    </w:p>
    <w:p w14:paraId="2AF50A77" w14:textId="77777777" w:rsidR="001C5033" w:rsidRPr="00BB4C8C" w:rsidRDefault="00000000" w:rsidP="00491C1F">
      <w:pPr>
        <w:ind w:left="284"/>
      </w:pPr>
      <w:r w:rsidRPr="00BB4C8C">
        <w:rPr>
          <w:u w:val="single"/>
        </w:rPr>
        <w:t>напоминая</w:t>
      </w:r>
      <w:r w:rsidRPr="00BB4C8C">
        <w:t>, что политика МОК в области обмена океанографическими данными была опубликована в 2003 г. (резолюция МОК XXII-6, 2003 г.) и с тех пор претерпела лишь одно незначительное изменение: статья 5, пересмотренная в 2019 г. в соответствии с решением IOC-XXX/7.2.1(II), принятым Ассамблеей на ее 30-й сессии, Париж, 26 июня - 4 июля 2019 г,</w:t>
      </w:r>
    </w:p>
    <w:p w14:paraId="159F4FF3" w14:textId="77777777" w:rsidR="001C5033" w:rsidRPr="00BB4C8C" w:rsidRDefault="00000000" w:rsidP="00491C1F">
      <w:pPr>
        <w:ind w:left="284"/>
      </w:pPr>
      <w:r w:rsidRPr="00BB4C8C">
        <w:rPr>
          <w:u w:val="single"/>
        </w:rPr>
        <w:t xml:space="preserve">Признавая </w:t>
      </w:r>
      <w:r w:rsidRPr="00BB4C8C">
        <w:t xml:space="preserve">это: </w:t>
      </w:r>
    </w:p>
    <w:p w14:paraId="1BCAD327" w14:textId="77777777" w:rsidR="001C5033" w:rsidRPr="00BB4C8C" w:rsidRDefault="00000000" w:rsidP="00F41EA8">
      <w:pPr>
        <w:numPr>
          <w:ilvl w:val="0"/>
          <w:numId w:val="18"/>
        </w:numPr>
        <w:ind w:left="709" w:hanging="425"/>
      </w:pPr>
      <w:r w:rsidRPr="00BB4C8C">
        <w:t>своевременный и неограниченный международный обмен океанографическими данными необходим для эффективного сбора, интеграции и использования океанических наблюдений, собираемых странами мира, в самых различных целях, включая прогнозирование погоды и климата, оперативное прогнозирование морской среды, сохранение жизни, смягчение последствий антропогенных изменений в морской и прибрежной среде, а также для углубления научного понимания, которое делает это возможным,</w:t>
      </w:r>
    </w:p>
    <w:p w14:paraId="4F1349A5" w14:textId="77777777" w:rsidR="001C5033" w:rsidRPr="00BB4C8C" w:rsidRDefault="00000000" w:rsidP="00F41EA8">
      <w:pPr>
        <w:numPr>
          <w:ilvl w:val="0"/>
          <w:numId w:val="18"/>
        </w:numPr>
        <w:ind w:left="709" w:hanging="425"/>
      </w:pPr>
      <w:r w:rsidRPr="00BB4C8C">
        <w:t>глобальная экосистема цифровых данных, информации и знаний радикально изменилась с 2003 года,</w:t>
      </w:r>
    </w:p>
    <w:p w14:paraId="31FD2DE9" w14:textId="77777777" w:rsidR="001C5033" w:rsidRPr="00BB4C8C" w:rsidRDefault="00000000" w:rsidP="00F41EA8">
      <w:pPr>
        <w:numPr>
          <w:ilvl w:val="0"/>
          <w:numId w:val="18"/>
        </w:numPr>
        <w:ind w:left="709" w:hanging="425"/>
      </w:pPr>
      <w:r w:rsidRPr="00BB4C8C">
        <w:t>Быстро развивающиеся технологии изменили парадигму управления данными,</w:t>
      </w:r>
    </w:p>
    <w:p w14:paraId="58D71DDB" w14:textId="77777777" w:rsidR="001C5033" w:rsidRPr="00BB4C8C" w:rsidRDefault="00000000" w:rsidP="00F41EA8">
      <w:pPr>
        <w:numPr>
          <w:ilvl w:val="0"/>
          <w:numId w:val="18"/>
        </w:numPr>
        <w:ind w:left="709" w:hanging="425"/>
      </w:pPr>
      <w:r w:rsidRPr="00BB4C8C">
        <w:t>необходимо улучшить оперативную совместимость и привести политику МОК в области данных в соответствие с политикой на национальном, региональном и международном уровнях,</w:t>
      </w:r>
    </w:p>
    <w:p w14:paraId="4FA14F12" w14:textId="77777777" w:rsidR="001C5033" w:rsidRPr="00BB4C8C" w:rsidRDefault="00000000" w:rsidP="00F41EA8">
      <w:pPr>
        <w:numPr>
          <w:ilvl w:val="0"/>
          <w:numId w:val="18"/>
        </w:numPr>
        <w:ind w:left="709" w:hanging="425"/>
      </w:pPr>
      <w:r w:rsidRPr="00BB4C8C">
        <w:t>создается все больше и больше государственно-частных партнерств. Чтобы обеспечить наилучшее использование данных в этом контексте, а также в контексте использования данных в журналах частных издателей, политика МОК в области данных должна содержать четкие указания относительно коммерческого использования данных,</w:t>
      </w:r>
    </w:p>
    <w:p w14:paraId="7A6350AF" w14:textId="77777777" w:rsidR="001C5033" w:rsidRPr="00BB4C8C" w:rsidRDefault="00000000" w:rsidP="00491C1F">
      <w:pPr>
        <w:ind w:left="284"/>
      </w:pPr>
      <w:r w:rsidRPr="00BB4C8C">
        <w:rPr>
          <w:u w:val="single"/>
        </w:rPr>
        <w:t>Отмечая</w:t>
      </w:r>
      <w:r w:rsidRPr="00BB4C8C">
        <w:t>, что партнерские и родственные организации меняют свою политику в области данных, что может послужить моделью для обновления политики МОК в области данных,</w:t>
      </w:r>
    </w:p>
    <w:p w14:paraId="4F1B4009" w14:textId="77777777" w:rsidR="001C5033" w:rsidRPr="00BB4C8C" w:rsidRDefault="00000000" w:rsidP="00491C1F">
      <w:pPr>
        <w:ind w:left="284"/>
      </w:pPr>
      <w:r w:rsidRPr="00BB4C8C">
        <w:rPr>
          <w:u w:val="single"/>
        </w:rPr>
        <w:lastRenderedPageBreak/>
        <w:t>Отмечая также</w:t>
      </w:r>
      <w:r w:rsidRPr="00BB4C8C">
        <w:t>, что принципы обмена данными и лицензирования становятся всемирно признанными и принятыми, например, Принципы FAIR и лицензии Creative Commons,</w:t>
      </w:r>
    </w:p>
    <w:p w14:paraId="637479DA" w14:textId="77777777" w:rsidR="001C5033" w:rsidRPr="00BB4C8C" w:rsidRDefault="00000000" w:rsidP="00491C1F">
      <w:pPr>
        <w:ind w:left="284"/>
      </w:pPr>
      <w:r w:rsidRPr="00BB4C8C">
        <w:rPr>
          <w:u w:val="single"/>
        </w:rPr>
        <w:t xml:space="preserve">постановляет </w:t>
      </w:r>
      <w:r w:rsidRPr="00BB4C8C">
        <w:t>закрыть Межсессионную рабочую группу МОК по пересмотру политики МОК в области обмена океанографическими данными (2003 г., 2019 г.) (МРГ-ДАТАПОЛИТИКА);</w:t>
      </w:r>
    </w:p>
    <w:p w14:paraId="06737F35" w14:textId="77777777" w:rsidR="001C5033" w:rsidRPr="00BB4C8C" w:rsidRDefault="00000000" w:rsidP="00491C1F">
      <w:pPr>
        <w:ind w:left="284"/>
      </w:pPr>
      <w:r w:rsidRPr="00BB4C8C">
        <w:rPr>
          <w:u w:val="single"/>
        </w:rPr>
        <w:t xml:space="preserve">Принимает </w:t>
      </w:r>
      <w:r w:rsidRPr="00BB4C8C">
        <w:t>политику и условия использования данных МОК (2023 г.), подробно изложенные в Приложении к настоящему решению;</w:t>
      </w:r>
    </w:p>
    <w:p w14:paraId="17E3D405" w14:textId="77777777" w:rsidR="001C5033" w:rsidRPr="00BB4C8C" w:rsidRDefault="00000000" w:rsidP="00491C1F">
      <w:pPr>
        <w:ind w:left="284"/>
      </w:pPr>
      <w:r w:rsidRPr="00BB4C8C">
        <w:rPr>
          <w:u w:val="single"/>
        </w:rPr>
        <w:t xml:space="preserve">постановляет </w:t>
      </w:r>
      <w:r w:rsidRPr="00BB4C8C">
        <w:t>разработать руководящие принципы для разработки подробных руководящих принципов обмена данными и метаданными всеми программами и проектами МОК.</w:t>
      </w:r>
    </w:p>
    <w:p w14:paraId="1A498D66" w14:textId="77777777" w:rsidR="001C5033" w:rsidRPr="00BB4C8C" w:rsidRDefault="00000000" w:rsidP="00603DC0">
      <w:pPr>
        <w:spacing w:after="240"/>
        <w:ind w:left="284"/>
        <w:jc w:val="center"/>
      </w:pPr>
      <w:r w:rsidRPr="00BB4C8C">
        <w:rPr>
          <w:u w:val="single"/>
        </w:rPr>
        <w:t>Приложение к Дек. A-32/4.4</w:t>
      </w:r>
    </w:p>
    <w:p w14:paraId="12C243C5" w14:textId="77777777" w:rsidR="001C5033" w:rsidRPr="00BB4C8C" w:rsidRDefault="00000000" w:rsidP="00603DC0">
      <w:pPr>
        <w:spacing w:after="240"/>
        <w:ind w:left="284"/>
        <w:jc w:val="center"/>
        <w:rPr>
          <w:b/>
        </w:rPr>
      </w:pPr>
      <w:r w:rsidRPr="00BB4C8C">
        <w:rPr>
          <w:b/>
        </w:rPr>
        <w:t>Политика и условия использования данных МОК (2023 г.)</w:t>
      </w:r>
    </w:p>
    <w:p w14:paraId="41AE9B82" w14:textId="77777777" w:rsidR="001C5033" w:rsidRPr="00BB4C8C" w:rsidRDefault="00000000" w:rsidP="00887711">
      <w:pPr>
        <w:ind w:left="284"/>
        <w:rPr>
          <w:b/>
        </w:rPr>
      </w:pPr>
      <w:r w:rsidRPr="00BB4C8C">
        <w:rPr>
          <w:b/>
        </w:rPr>
        <w:t>Раздел 1. Преамбула</w:t>
      </w:r>
    </w:p>
    <w:p w14:paraId="629093E1" w14:textId="77777777" w:rsidR="001C5033" w:rsidRPr="00BB4C8C" w:rsidRDefault="00000000" w:rsidP="00887711">
      <w:pPr>
        <w:ind w:left="284"/>
      </w:pPr>
      <w:r w:rsidRPr="00BB4C8C">
        <w:t>Своевременный, открытый и неограниченный международный обмен океаническими метаданными, данными и продуктами как в режиме реального времени, так и с задержкой имеет важное значение для широкого круга целей и выгод, включая научные исследования, инновации и принятие решений, прогнозирование погоды и климата, оперативное прогнозирование состояния морской среды, сохранение жизни, экономического благосостояния, безопасности общества, смягчение последствий изменений, вызванных деятельностью человека в морской и прибрежной среде, а также для углубления научного понимания, которое делает это возможным. Инновации в области специализированных продуктов можно стимулировать и поощрять своевременным, открытым и неограниченным доступом к метаданным и данным. Метаданные, данные и продукты должны быть доступны, совместимы и открыты для совместного использования с минимальной задержкой и минимальными ограничениями.</w:t>
      </w:r>
    </w:p>
    <w:p w14:paraId="5F860DC8" w14:textId="77777777" w:rsidR="001C5033" w:rsidRPr="00BB4C8C" w:rsidRDefault="00000000" w:rsidP="00887711">
      <w:pPr>
        <w:ind w:left="284"/>
        <w:rPr>
          <w:b/>
        </w:rPr>
      </w:pPr>
      <w:r w:rsidRPr="00BB4C8C">
        <w:rPr>
          <w:b/>
        </w:rPr>
        <w:t>Раздел 2. Цель</w:t>
      </w:r>
    </w:p>
    <w:p w14:paraId="34CB92D7" w14:textId="77777777" w:rsidR="001C5033" w:rsidRPr="00BB4C8C" w:rsidRDefault="00000000" w:rsidP="00887711">
      <w:pPr>
        <w:ind w:left="284"/>
      </w:pPr>
      <w:r w:rsidRPr="00BB4C8C">
        <w:t>Цель этой политики в отношении данных - изложить требования к обмену, доступу, сохранению и присвоению авторства, чтобы способствовать широкому использованию и повторному применению метаданных, данных и продуктов.</w:t>
      </w:r>
    </w:p>
    <w:p w14:paraId="00CD0C24" w14:textId="77777777" w:rsidR="001C5033" w:rsidRPr="00BB4C8C" w:rsidRDefault="00000000" w:rsidP="00887711">
      <w:pPr>
        <w:ind w:left="284"/>
        <w:rPr>
          <w:b/>
        </w:rPr>
      </w:pPr>
      <w:r w:rsidRPr="00BB4C8C">
        <w:rPr>
          <w:b/>
        </w:rPr>
        <w:t>Раздел 3. Принципы справедливости и заботы</w:t>
      </w:r>
    </w:p>
    <w:p w14:paraId="55575FDF" w14:textId="77777777" w:rsidR="001C5033" w:rsidRPr="00BB4C8C" w:rsidRDefault="00000000" w:rsidP="00887711">
      <w:pPr>
        <w:ind w:left="284"/>
      </w:pPr>
      <w:r w:rsidRPr="00BB4C8C">
        <w:t>Для поддержки открытия знаний и инноваций как людьми, так и машинами, а также для признания управления коренными данными, данные должны соответствовать Руководящим принципам FAIR (Findable, Accessible, Interoperable and Reusable)[1], а в случае коренных данных и информации, данные должны соответствовать принципам CARE (Collective Benefit, Authority to Control, Responsibility, Ethics)[2] в максимально возможной степени.</w:t>
      </w:r>
    </w:p>
    <w:p w14:paraId="1405E0F5" w14:textId="77777777" w:rsidR="001C5033" w:rsidRPr="00BB4C8C" w:rsidRDefault="00000000" w:rsidP="00887711">
      <w:pPr>
        <w:ind w:left="284"/>
        <w:rPr>
          <w:b/>
        </w:rPr>
      </w:pPr>
      <w:r w:rsidRPr="00BB4C8C">
        <w:rPr>
          <w:b/>
        </w:rPr>
        <w:t>Раздел 4. Условия использования</w:t>
      </w:r>
    </w:p>
    <w:p w14:paraId="4093C802" w14:textId="77777777" w:rsidR="001C5033" w:rsidRPr="00BB4C8C" w:rsidRDefault="00000000" w:rsidP="00887711">
      <w:pPr>
        <w:ind w:left="284"/>
      </w:pPr>
      <w:r w:rsidRPr="00BB4C8C">
        <w:t>Данные должны лицензироваться (в соответствии с разделом 8) по минимально ограничительной и добровольной лицензии общего пользования[3], которая дает разрешение, обеспечивает надлежащую атрибуцию (например, с цитированием с использованием постоянного идентификатора) и позволяет другим копировать, распространять и использовать данные.</w:t>
      </w:r>
    </w:p>
    <w:p w14:paraId="006CC6A1" w14:textId="77777777" w:rsidR="001C5033" w:rsidRPr="00BB4C8C" w:rsidRDefault="00000000" w:rsidP="00887711">
      <w:pPr>
        <w:ind w:left="284"/>
        <w:rPr>
          <w:b/>
        </w:rPr>
      </w:pPr>
      <w:r w:rsidRPr="00BB4C8C">
        <w:rPr>
          <w:b/>
        </w:rPr>
        <w:t>Раздел 5. Хранилища данных и система океанических данных и информации МОК (ОДИС)</w:t>
      </w:r>
    </w:p>
    <w:p w14:paraId="680CB00E" w14:textId="77777777" w:rsidR="001C5033" w:rsidRPr="00BB4C8C" w:rsidRDefault="00000000" w:rsidP="00887711">
      <w:pPr>
        <w:ind w:left="284"/>
      </w:pPr>
      <w:r w:rsidRPr="00BB4C8C">
        <w:lastRenderedPageBreak/>
        <w:t>Данные должны контролироваться по качеству (с использованием принятых и документированных сообществом передовых методов или стандартов), сопровождаться полными метаданными и храниться в открытом и доступном долгосрочном хранилище данных, а также предоставляться через основанные на стандартах службы данных. Государства-члены должны поощрять конвергенцию и операционную совместимость и, по возможности, использовать центры данных МООД (национальные центры океанографических данных или ассоциированные подразделения данных) или другие центры данных, связанные с программой МОК, которые обмениваются метаданными и данными с помощью Системы океанических данных и информации МОК (ОДИС). ОДИС представляет собой слой операционной совместимости и вспомогательную технологию, позволяющие существующим и создаваемым системам океанических данных и информации взаимодействовать друг с другом.</w:t>
      </w:r>
    </w:p>
    <w:p w14:paraId="49CAF150" w14:textId="77777777" w:rsidR="001C5033" w:rsidRPr="00BB4C8C" w:rsidRDefault="00000000" w:rsidP="00887711">
      <w:pPr>
        <w:ind w:left="284"/>
        <w:rPr>
          <w:b/>
        </w:rPr>
      </w:pPr>
      <w:r w:rsidRPr="00BB4C8C">
        <w:rPr>
          <w:b/>
        </w:rPr>
        <w:t>Раздел 6: Защищенные долгосрочные архивы данных</w:t>
      </w:r>
    </w:p>
    <w:p w14:paraId="09986268" w14:textId="77777777" w:rsidR="001C5033" w:rsidRPr="00BB4C8C" w:rsidRDefault="00000000" w:rsidP="00887711">
      <w:pPr>
        <w:ind w:left="284"/>
      </w:pPr>
      <w:r w:rsidRPr="00BB4C8C">
        <w:t>Для поддержки долгосрочного и надежного архивирования данные и связанные с ними метаданные должны быть представлены, насколько это практически возможно, в Базе данных МООД по Мировому океану (БОД), Системе информации о биоразнообразии океана (ОБИС), Глобальной системе наблюдений за уровнем моря (ГЛОСС), других глобальных архивах данных, связанных с МОК, и центрах данных, связанных с Всемирной системой данных (ВСД), их преемниками или другими глобальными архивами данных.</w:t>
      </w:r>
    </w:p>
    <w:p w14:paraId="3603E92D" w14:textId="77777777" w:rsidR="001C5033" w:rsidRPr="00BB4C8C" w:rsidRDefault="00000000" w:rsidP="00887711">
      <w:pPr>
        <w:ind w:left="284"/>
        <w:rPr>
          <w:b/>
        </w:rPr>
      </w:pPr>
      <w:r w:rsidRPr="00BB4C8C">
        <w:rPr>
          <w:b/>
        </w:rPr>
        <w:t>Раздел 7. Ограничения доступа</w:t>
      </w:r>
    </w:p>
    <w:p w14:paraId="4F15426E" w14:textId="77777777" w:rsidR="001C5033" w:rsidRPr="00BB4C8C" w:rsidRDefault="00000000" w:rsidP="00887711">
      <w:pPr>
        <w:ind w:left="284"/>
      </w:pPr>
      <w:r w:rsidRPr="00BB4C8C">
        <w:t xml:space="preserve">Данные и связанные с ними метаданные должны быть доступны с минимальными ограничениями на использование, если только нет веских причин для ограничения доступа. Законные причины для ограничения доступа к данным и их повторного использования включают, в </w:t>
      </w:r>
      <w:r w:rsidRPr="00BB4C8C">
        <w:rPr>
          <w:i/>
        </w:rPr>
        <w:t xml:space="preserve">частности, </w:t>
      </w:r>
      <w:r w:rsidRPr="00BB4C8C">
        <w:t>неприкосновенность частной жизни и конфиденциальность, защиту видов, популяций или мест обитания, представляющих интерес, и национальную безопасность.</w:t>
      </w:r>
    </w:p>
    <w:p w14:paraId="7DA2630E" w14:textId="06D41EA4" w:rsidR="001C5033" w:rsidRPr="00BB4C8C" w:rsidRDefault="00000000" w:rsidP="00887711">
      <w:pPr>
        <w:ind w:left="284"/>
        <w:rPr>
          <w:b/>
        </w:rPr>
      </w:pPr>
      <w:r w:rsidRPr="00BB4C8C">
        <w:rPr>
          <w:b/>
        </w:rPr>
        <w:t>Раздел 8. Политика государств-членов в области обмена данными</w:t>
      </w:r>
    </w:p>
    <w:p w14:paraId="59BEFBE8" w14:textId="77777777" w:rsidR="001C5033" w:rsidRPr="00BB4C8C" w:rsidRDefault="00000000" w:rsidP="00887711">
      <w:pPr>
        <w:ind w:left="284"/>
      </w:pPr>
      <w:r w:rsidRPr="00BB4C8C">
        <w:t>Настоящая политика признает право государств-членов и владельцев данных определять условия обмена метаданными, данными и продуктами в соответствии с национальной юрисдикцией, международными конвенциями и договорами, где это применимо.</w:t>
      </w:r>
    </w:p>
    <w:p w14:paraId="0ED2DBCF" w14:textId="77777777" w:rsidR="001C5033" w:rsidRPr="00BB4C8C" w:rsidRDefault="00000000" w:rsidP="00887711">
      <w:pPr>
        <w:ind w:left="284"/>
        <w:rPr>
          <w:b/>
        </w:rPr>
      </w:pPr>
      <w:r w:rsidRPr="00BB4C8C">
        <w:rPr>
          <w:b/>
        </w:rPr>
        <w:t>Раздел 9. Руководящие принципы обмена данными и метаданными</w:t>
      </w:r>
    </w:p>
    <w:p w14:paraId="4A475696" w14:textId="77777777" w:rsidR="001C5033" w:rsidRPr="00BB4C8C" w:rsidRDefault="00000000" w:rsidP="00887711">
      <w:pPr>
        <w:ind w:left="284"/>
      </w:pPr>
      <w:r w:rsidRPr="00BB4C8C">
        <w:t>Программы, проекты МОК, а также другие сообщества специалистов-практиков должны разрабатывать и/или применять, в соответствующих случаях, подробные руководящие принципы обмена метаданными, данными и продуктами, которые соответствуют настоящей политике и условиям использования данных МОК.</w:t>
      </w:r>
    </w:p>
    <w:p w14:paraId="2DD18FC9" w14:textId="77777777" w:rsidR="001C5033" w:rsidRPr="00BB4C8C" w:rsidRDefault="00000000" w:rsidP="00887711">
      <w:pPr>
        <w:ind w:left="284"/>
        <w:rPr>
          <w:b/>
        </w:rPr>
      </w:pPr>
      <w:r w:rsidRPr="00BB4C8C">
        <w:rPr>
          <w:b/>
        </w:rPr>
        <w:t>Раздел 10. Определения</w:t>
      </w:r>
    </w:p>
    <w:p w14:paraId="5B85DCF2" w14:textId="77777777" w:rsidR="001C5033" w:rsidRPr="00BB4C8C" w:rsidRDefault="00000000" w:rsidP="00887711">
      <w:pPr>
        <w:ind w:left="284"/>
        <w:jc w:val="left"/>
      </w:pPr>
      <w:r w:rsidRPr="00BB4C8C">
        <w:rPr>
          <w:b/>
        </w:rPr>
        <w:t xml:space="preserve">Данные" </w:t>
      </w:r>
      <w:r w:rsidRPr="00BB4C8C">
        <w:t>- это набор значений, символов или знаков (записанных на любом типе носителя), которые представляют одно или несколько свойств объекта[4].</w:t>
      </w:r>
      <w:r w:rsidRPr="00BB4C8C">
        <w:br/>
      </w:r>
      <w:r w:rsidRPr="00BB4C8C">
        <w:rPr>
          <w:b/>
        </w:rPr>
        <w:t xml:space="preserve">Метаданные" </w:t>
      </w:r>
      <w:r w:rsidRPr="00BB4C8C">
        <w:t>- это "данные о данных", описывающие содержание, качество, состояние и другие характеристики данных, которые позволяют их инвентаризировать, находить, оценивать или использовать.</w:t>
      </w:r>
      <w:r w:rsidRPr="00BB4C8C">
        <w:br/>
      </w:r>
      <w:r w:rsidRPr="00BB4C8C">
        <w:rPr>
          <w:b/>
        </w:rPr>
        <w:t xml:space="preserve">Своевременность" </w:t>
      </w:r>
      <w:r w:rsidRPr="00BB4C8C">
        <w:t>в данном контексте означает распространение данных и/или продуктов достаточно быстро, чтобы они могли быть полезны для конкретного приложения.</w:t>
      </w:r>
      <w:r w:rsidRPr="00BB4C8C">
        <w:br/>
        <w:t>'</w:t>
      </w:r>
      <w:r w:rsidRPr="00BB4C8C">
        <w:rPr>
          <w:b/>
        </w:rPr>
        <w:t>Открыто</w:t>
      </w:r>
      <w:r w:rsidRPr="00BB4C8C">
        <w:t xml:space="preserve">' означает данные, которые могут свободно использоваться, переиспользоваться и перераспределяться кем угодно - при условии соблюдения требования атрибутировать данные и делиться ими. </w:t>
      </w:r>
      <w:r w:rsidRPr="00BB4C8C">
        <w:br/>
      </w:r>
      <w:r w:rsidRPr="00BB4C8C">
        <w:rPr>
          <w:b/>
        </w:rPr>
        <w:t xml:space="preserve">Продукт" </w:t>
      </w:r>
      <w:r w:rsidRPr="00BB4C8C">
        <w:t>- это усовершенствование данных с добавленной стоимостью, применяемое для конкретного использования.</w:t>
      </w:r>
    </w:p>
    <w:p w14:paraId="397A2255" w14:textId="157A73C6" w:rsidR="001C5033" w:rsidRPr="00BB4C8C" w:rsidRDefault="00000000" w:rsidP="00887711">
      <w:pPr>
        <w:ind w:left="851" w:hanging="567"/>
        <w:jc w:val="left"/>
        <w:rPr>
          <w:u w:val="single"/>
        </w:rPr>
      </w:pPr>
      <w:r w:rsidRPr="00CD4D68">
        <w:lastRenderedPageBreak/>
        <w:t xml:space="preserve">[1] </w:t>
      </w:r>
      <w:r w:rsidR="00F00C91" w:rsidRPr="00CD4D68">
        <w:tab/>
      </w:r>
      <w:r w:rsidRPr="00CD4D68">
        <w:t xml:space="preserve">Уилкинсон, М., Дюмонтье, М., Аалберсберг, И. </w:t>
      </w:r>
      <w:r w:rsidRPr="00CD4D68">
        <w:rPr>
          <w:i/>
        </w:rPr>
        <w:t xml:space="preserve">и др. </w:t>
      </w:r>
      <w:r w:rsidRPr="00BB4C8C">
        <w:t xml:space="preserve">Руководящие принципы FAIR для управления научными данными и их рационального использования. </w:t>
      </w:r>
      <w:r w:rsidRPr="00BB4C8C">
        <w:rPr>
          <w:i/>
        </w:rPr>
        <w:t xml:space="preserve">Sci Data </w:t>
      </w:r>
      <w:r w:rsidRPr="00BB4C8C">
        <w:rPr>
          <w:b/>
        </w:rPr>
        <w:t xml:space="preserve">3, </w:t>
      </w:r>
      <w:r w:rsidRPr="00BB4C8C">
        <w:t xml:space="preserve">160018 (2016). </w:t>
      </w:r>
      <w:hyperlink r:id="rId11">
        <w:r w:rsidR="001C5033" w:rsidRPr="00BB4C8C">
          <w:rPr>
            <w:color w:val="0000FF"/>
            <w:u w:val="single"/>
          </w:rPr>
          <w:t>https://doi.org/10.1038/sdata.2016.18</w:t>
        </w:r>
      </w:hyperlink>
    </w:p>
    <w:p w14:paraId="1D83D85E" w14:textId="15B82908" w:rsidR="001C5033" w:rsidRPr="00BB4C8C" w:rsidRDefault="00000000" w:rsidP="00887711">
      <w:pPr>
        <w:ind w:left="851" w:hanging="567"/>
        <w:jc w:val="left"/>
        <w:rPr>
          <w:u w:val="single"/>
        </w:rPr>
      </w:pPr>
      <w:r w:rsidRPr="00BB4C8C">
        <w:t xml:space="preserve">[2] </w:t>
      </w:r>
      <w:r w:rsidR="00F00C91" w:rsidRPr="00BB4C8C">
        <w:tab/>
      </w:r>
      <w:r w:rsidRPr="00BB4C8C">
        <w:t xml:space="preserve">Принципы CARE для управления данными коренных народов. </w:t>
      </w:r>
      <w:hyperlink r:id="rId12">
        <w:r w:rsidR="001C5033" w:rsidRPr="00BB4C8C">
          <w:rPr>
            <w:color w:val="0000FF"/>
            <w:u w:val="single"/>
          </w:rPr>
          <w:t>https://www.gida-global.org/care</w:t>
        </w:r>
      </w:hyperlink>
    </w:p>
    <w:p w14:paraId="66105E8B" w14:textId="550AD0ED" w:rsidR="001C5033" w:rsidRPr="00BB4C8C" w:rsidRDefault="00000000" w:rsidP="00887711">
      <w:pPr>
        <w:ind w:left="851" w:hanging="567"/>
        <w:jc w:val="left"/>
        <w:rPr>
          <w:u w:val="single"/>
        </w:rPr>
      </w:pPr>
      <w:r w:rsidRPr="00BB4C8C">
        <w:t xml:space="preserve">[3] </w:t>
      </w:r>
      <w:r w:rsidR="00F00C91" w:rsidRPr="00BB4C8C">
        <w:tab/>
      </w:r>
      <w:r w:rsidRPr="00BB4C8C">
        <w:t xml:space="preserve">Например, семейство лицензий Creative Commons </w:t>
      </w:r>
      <w:hyperlink r:id="rId13">
        <w:r w:rsidR="001C5033" w:rsidRPr="00BB4C8C">
          <w:rPr>
            <w:color w:val="0000FF"/>
            <w:u w:val="single"/>
          </w:rPr>
          <w:t>https://creativecommons.org/about/cclicenses/</w:t>
        </w:r>
      </w:hyperlink>
      <w:r w:rsidRPr="00BB4C8C">
        <w:t>.</w:t>
      </w:r>
    </w:p>
    <w:p w14:paraId="1D07F6E1" w14:textId="1AFDF6B5" w:rsidR="001C5033" w:rsidRPr="00BB4C8C" w:rsidRDefault="00000000" w:rsidP="00887711">
      <w:pPr>
        <w:ind w:left="851" w:hanging="567"/>
        <w:jc w:val="left"/>
      </w:pPr>
      <w:r w:rsidRPr="00BB4C8C">
        <w:t>[4]</w:t>
      </w:r>
      <w:r w:rsidR="00F00C91" w:rsidRPr="00BB4C8C">
        <w:tab/>
      </w:r>
      <w:hyperlink r:id="rId14">
        <w:r w:rsidR="001C5033" w:rsidRPr="00BB4C8C">
          <w:rPr>
            <w:color w:val="0000FF"/>
            <w:u w:val="single"/>
          </w:rPr>
          <w:t xml:space="preserve"> План проведения Десятилетия океанов</w:t>
        </w:r>
      </w:hyperlink>
      <w:r w:rsidRPr="00BB4C8C">
        <w:t>: ссылка нуждается в исправлении</w:t>
      </w:r>
    </w:p>
    <w:p w14:paraId="5596DD4B" w14:textId="77777777" w:rsidR="001C5033" w:rsidRPr="00BB4C8C" w:rsidRDefault="00000000" w:rsidP="007E052B">
      <w:pPr>
        <w:pStyle w:val="Heading2"/>
      </w:pPr>
      <w:bookmarkStart w:id="10" w:name="_Toc189482255"/>
      <w:r w:rsidRPr="00BB4C8C">
        <w:t>3.2</w:t>
      </w:r>
      <w:r w:rsidRPr="00BB4C8C">
        <w:tab/>
        <w:t>ВКЛАД МООД В РЕАЛИЗАЦИЮ СРЕДНЕСРОЧНОЙ СТРАТЕГИИ МОК НА 2022-2029 ГОДЫ</w:t>
      </w:r>
      <w:bookmarkEnd w:id="10"/>
    </w:p>
    <w:p w14:paraId="17B471FF" w14:textId="7CA2B1E2" w:rsidR="001C5033" w:rsidRPr="00BB4C8C" w:rsidRDefault="00000000" w:rsidP="00F41EA8">
      <w:pPr>
        <w:numPr>
          <w:ilvl w:val="0"/>
          <w:numId w:val="13"/>
        </w:numPr>
        <w:ind w:left="284" w:hanging="284"/>
      </w:pPr>
      <w:r w:rsidRPr="00BB4C8C">
        <w:t xml:space="preserve">Этот пункт повестки дня был представлен </w:t>
      </w:r>
      <w:r w:rsidRPr="00BB4C8C">
        <w:rPr>
          <w:b/>
        </w:rPr>
        <w:t>г-жой Лоттой Фирберг.</w:t>
      </w:r>
      <w:r w:rsidRPr="00BB4C8C">
        <w:t xml:space="preserve">   Она напомнила, что Ассамблея МОК приняла Среднесрочную стратегию на 2022-2029 гг. на своей 21-й сессии в 2021 г. в соответствии с резолюцией МОК A-31/2, опубликованной </w:t>
      </w:r>
      <w:hyperlink r:id="rId15">
        <w:r w:rsidR="001C5033" w:rsidRPr="00BB4C8C">
          <w:rPr>
            <w:color w:val="1155CC"/>
            <w:u w:val="single"/>
          </w:rPr>
          <w:t>в документе IOC/INF-1412</w:t>
        </w:r>
      </w:hyperlink>
      <w:r w:rsidRPr="00BB4C8C">
        <w:t>).</w:t>
      </w:r>
    </w:p>
    <w:p w14:paraId="0085FEC2" w14:textId="27912972" w:rsidR="001C5033" w:rsidRPr="00BB4C8C" w:rsidRDefault="00F00C91" w:rsidP="00F41EA8">
      <w:pPr>
        <w:numPr>
          <w:ilvl w:val="0"/>
          <w:numId w:val="13"/>
        </w:numPr>
        <w:ind w:left="284" w:hanging="284"/>
      </w:pPr>
      <w:r w:rsidRPr="00BB4C8C">
        <w:t>Она напомнила, что МТС имеет 5 целей:</w:t>
      </w:r>
    </w:p>
    <w:p w14:paraId="2F8B1804" w14:textId="77777777" w:rsidR="001C5033" w:rsidRPr="00BB4C8C" w:rsidRDefault="00000000" w:rsidP="00411241">
      <w:pPr>
        <w:ind w:left="1418" w:hanging="471"/>
      </w:pPr>
      <w:r w:rsidRPr="00BB4C8C">
        <w:t>1.</w:t>
      </w:r>
      <w:r w:rsidRPr="00BB4C8C">
        <w:tab/>
        <w:t>Здоровый океан и устойчивые океанические экосистемные услуги;</w:t>
      </w:r>
    </w:p>
    <w:p w14:paraId="06252C7F" w14:textId="77777777" w:rsidR="001C5033" w:rsidRPr="00BB4C8C" w:rsidRDefault="00000000" w:rsidP="00411241">
      <w:pPr>
        <w:ind w:left="1418" w:hanging="471"/>
      </w:pPr>
      <w:r w:rsidRPr="00BB4C8C">
        <w:t>2.</w:t>
      </w:r>
      <w:r w:rsidRPr="00BB4C8C">
        <w:tab/>
        <w:t>Эффективные системы предупреждения и готовность к цунами и другим опасностям, связанным с океаном</w:t>
      </w:r>
    </w:p>
    <w:p w14:paraId="5B28B759" w14:textId="77777777" w:rsidR="001C5033" w:rsidRPr="00BB4C8C" w:rsidRDefault="00000000" w:rsidP="00411241">
      <w:pPr>
        <w:ind w:left="1418" w:hanging="471"/>
      </w:pPr>
      <w:r w:rsidRPr="00BB4C8C">
        <w:t>3.</w:t>
      </w:r>
      <w:r w:rsidRPr="00BB4C8C">
        <w:tab/>
        <w:t>Устойчивость к изменению климата и вклад в его смягчение</w:t>
      </w:r>
    </w:p>
    <w:p w14:paraId="440EC429" w14:textId="77777777" w:rsidR="001C5033" w:rsidRPr="00BB4C8C" w:rsidRDefault="00000000" w:rsidP="00411241">
      <w:pPr>
        <w:ind w:left="1418" w:hanging="471"/>
      </w:pPr>
      <w:r w:rsidRPr="00BB4C8C">
        <w:t>4.</w:t>
      </w:r>
      <w:r w:rsidRPr="00BB4C8C">
        <w:tab/>
        <w:t xml:space="preserve">Научно обоснованные услуги для устойчивой экономики океана; и </w:t>
      </w:r>
    </w:p>
    <w:p w14:paraId="05882D91" w14:textId="77777777" w:rsidR="001C5033" w:rsidRPr="00BB4C8C" w:rsidRDefault="00000000" w:rsidP="00411241">
      <w:pPr>
        <w:ind w:left="1418" w:hanging="471"/>
      </w:pPr>
      <w:r w:rsidRPr="00BB4C8C">
        <w:t>5.</w:t>
      </w:r>
      <w:r w:rsidRPr="00BB4C8C">
        <w:tab/>
        <w:t xml:space="preserve">Прогнозирование новых проблем в области наук об океане. </w:t>
      </w:r>
    </w:p>
    <w:p w14:paraId="5448D0E4" w14:textId="77777777" w:rsidR="001C5033" w:rsidRPr="00BB4C8C" w:rsidRDefault="00000000" w:rsidP="00F41EA8">
      <w:pPr>
        <w:numPr>
          <w:ilvl w:val="0"/>
          <w:numId w:val="13"/>
        </w:numPr>
        <w:ind w:left="284" w:hanging="284"/>
      </w:pPr>
      <w:r w:rsidRPr="00BB4C8C">
        <w:t>В документе говорится: "</w:t>
      </w:r>
      <w:r w:rsidRPr="00BB4C8C">
        <w:rPr>
          <w:i/>
          <w:iCs/>
        </w:rPr>
        <w:t>Цепочка создания стоимости МОК: МОК создает стоимость благодаря взаимодействию всех своих функций. Для получения максимальной отдачи МОК должна работать как сквозная система, в которой наблюдения и исследования позволяют предоставлять различные услуги и оценки, что ведет к принятию обоснованных решений и руководству политикой, а в конечном итоге - к многочисленным социальным и экономическим выгодам. Обратная связь с различными функциями системы должна привести к изменению и, в целом, к повышению требований к наблюдениям, науке и услугам. Развитие потенциала будет выступать в качестве катализатора всей системы, работая как на передовых рубежах, так и не оставляя никого позади</w:t>
      </w:r>
      <w:r w:rsidRPr="00BB4C8C">
        <w:t>. " и "</w:t>
      </w:r>
      <w:r w:rsidRPr="00BB4C8C">
        <w:rPr>
          <w:i/>
          <w:iCs/>
        </w:rPr>
        <w:t>Функции МОК будут реализовываться посредством постоянно развивающихся программ, действующих на глобальном, региональном, национальном и местном уровнях, посредством деятельности региональных вспомогательных органов, а также путем осуществления краткосрочных проектных мероприятий</w:t>
      </w:r>
      <w:r w:rsidRPr="00BB4C8C">
        <w:t xml:space="preserve">". </w:t>
      </w:r>
    </w:p>
    <w:p w14:paraId="0882A408" w14:textId="77777777" w:rsidR="001C5033" w:rsidRPr="00BB4C8C" w:rsidRDefault="00000000" w:rsidP="00F41EA8">
      <w:pPr>
        <w:numPr>
          <w:ilvl w:val="0"/>
          <w:numId w:val="13"/>
        </w:numPr>
        <w:ind w:left="284" w:hanging="284"/>
      </w:pPr>
      <w:r w:rsidRPr="00BB4C8C">
        <w:t>МООД должна вносить вклад в достижение нескольких целей либо прямо, либо косвенно через сотрудничество с другими программами МОК. В этом качестве МООД может быть "владельцем" или "совладельцем" мероприятий в рамках целей МТС. Примерами являются:</w:t>
      </w:r>
    </w:p>
    <w:p w14:paraId="16DB7B49" w14:textId="77777777" w:rsidR="001C5033" w:rsidRPr="00BB4C8C" w:rsidRDefault="00000000" w:rsidP="00F41EA8">
      <w:pPr>
        <w:numPr>
          <w:ilvl w:val="0"/>
          <w:numId w:val="13"/>
        </w:numPr>
        <w:rPr>
          <w:b/>
        </w:rPr>
      </w:pPr>
      <w:r w:rsidRPr="00BB4C8C">
        <w:rPr>
          <w:b/>
        </w:rPr>
        <w:t>Достижение цели 1 (Здоровые экосистемы океана):</w:t>
      </w:r>
    </w:p>
    <w:p w14:paraId="7D1551B8" w14:textId="77777777" w:rsidR="001C5033" w:rsidRPr="00BB4C8C" w:rsidRDefault="00000000" w:rsidP="00F00C91">
      <w:pPr>
        <w:ind w:left="851" w:hanging="567"/>
      </w:pPr>
      <w:r w:rsidRPr="00BB4C8C">
        <w:t>●</w:t>
      </w:r>
      <w:r w:rsidRPr="00BB4C8C">
        <w:tab/>
        <w:t>координация и активизация исследований по проблемам закисления океана, деоксигенации, биогеохимии и загрязняющих веществ; определение экосистемных индикаторов и критических точек, а также воздействия многочисленных стрессовых факторов на морское биоразнообразие и функционирование экосистем; [</w:t>
      </w:r>
      <w:r w:rsidRPr="00BB4C8C">
        <w:rPr>
          <w:b/>
        </w:rPr>
        <w:t>в качестве совладельца через OBIS</w:t>
      </w:r>
      <w:r w:rsidRPr="00BB4C8C">
        <w:t>].</w:t>
      </w:r>
    </w:p>
    <w:p w14:paraId="35ECF482" w14:textId="77777777" w:rsidR="001C5033" w:rsidRPr="00BB4C8C" w:rsidRDefault="00000000" w:rsidP="00F00C91">
      <w:pPr>
        <w:ind w:left="851" w:hanging="567"/>
      </w:pPr>
      <w:r w:rsidRPr="00BB4C8C">
        <w:lastRenderedPageBreak/>
        <w:t>●</w:t>
      </w:r>
      <w:r w:rsidRPr="00BB4C8C">
        <w:tab/>
        <w:t>совершенствование и расширение устойчивых глобальных наблюдений за основными биологическими, биогеохимическими и экосистемными переменными, имеющими значение и необходимость для описания состояния экосистемы, в рамках ГСНО; [</w:t>
      </w:r>
      <w:r w:rsidRPr="00BB4C8C">
        <w:rPr>
          <w:b/>
        </w:rPr>
        <w:t>в качестве совладельца через OBIS</w:t>
      </w:r>
      <w:r w:rsidRPr="00BB4C8C">
        <w:t>].</w:t>
      </w:r>
    </w:p>
    <w:p w14:paraId="5E6CF205" w14:textId="77777777" w:rsidR="001C5033" w:rsidRPr="00BB4C8C" w:rsidRDefault="00000000" w:rsidP="00F00C91">
      <w:pPr>
        <w:ind w:left="851" w:hanging="567"/>
      </w:pPr>
      <w:r w:rsidRPr="00BB4C8C">
        <w:t>●</w:t>
      </w:r>
      <w:r w:rsidRPr="00BB4C8C">
        <w:tab/>
        <w:t>укреплять центры и сети данных и информации МООД, включая ОБИС, обеспечивая наличие ресурсов и передовой практики для продвижения стандартизированного сбора данных о видах и экосистемах и разработки продуктов и услуг в области данных, способствующих постоянному мониторингу установленных показателей состояния экосистем, а также долгосрочному сохранению и доступности высококачественных океанических данных и информации; [</w:t>
      </w:r>
      <w:r w:rsidRPr="00BB4C8C">
        <w:rPr>
          <w:b/>
        </w:rPr>
        <w:t>МООД как владелец</w:t>
      </w:r>
      <w:r w:rsidRPr="00BB4C8C">
        <w:t>].</w:t>
      </w:r>
    </w:p>
    <w:p w14:paraId="148D9F02" w14:textId="77777777" w:rsidR="001C5033" w:rsidRPr="00BB4C8C" w:rsidRDefault="00000000" w:rsidP="00F00C91">
      <w:pPr>
        <w:ind w:left="851" w:hanging="567"/>
      </w:pPr>
      <w:r w:rsidRPr="00BB4C8C">
        <w:t>●</w:t>
      </w:r>
      <w:r w:rsidRPr="00BB4C8C">
        <w:tab/>
        <w:t>поддержка глобальных и региональных морских оценок в рамках Оценки мирового океана ООН и других научных оценок, например, крупных морских экосистем и оценок в рамках МПБЭУ; [</w:t>
      </w:r>
      <w:r w:rsidRPr="00BB4C8C">
        <w:rPr>
          <w:b/>
        </w:rPr>
        <w:t>в качестве совладельца через OBIS</w:t>
      </w:r>
      <w:r w:rsidRPr="00BB4C8C">
        <w:t>].</w:t>
      </w:r>
    </w:p>
    <w:p w14:paraId="1819C680" w14:textId="77777777" w:rsidR="001C5033" w:rsidRPr="00BB4C8C" w:rsidRDefault="00000000" w:rsidP="00F00C91">
      <w:pPr>
        <w:ind w:left="851" w:hanging="567"/>
      </w:pPr>
      <w:r w:rsidRPr="00BB4C8C">
        <w:t>●</w:t>
      </w:r>
      <w:r w:rsidRPr="00BB4C8C">
        <w:tab/>
        <w:t>оказывать государствам-членам помощь в развитии необходимого потенциала и инструментов управления на основе экосистем, таких как морские пространственные планы, управление прибрежными районами; охраняемые морские районы [</w:t>
      </w:r>
      <w:r w:rsidRPr="00BB4C8C">
        <w:rPr>
          <w:b/>
        </w:rPr>
        <w:t>в качестве совладельца через OTGA</w:t>
      </w:r>
      <w:r w:rsidRPr="00BB4C8C">
        <w:t>].</w:t>
      </w:r>
    </w:p>
    <w:p w14:paraId="2FE0EDE0" w14:textId="77777777" w:rsidR="001C5033" w:rsidRPr="00BB4C8C" w:rsidRDefault="00000000" w:rsidP="00F00C91">
      <w:pPr>
        <w:ind w:left="851" w:hanging="567"/>
      </w:pPr>
      <w:r w:rsidRPr="00BB4C8C">
        <w:t>●</w:t>
      </w:r>
      <w:r w:rsidRPr="00BB4C8C">
        <w:tab/>
        <w:t>использовать организаторские полномочия МОК для укрепления сотрудничества и координации между ключевыми заинтересованными сторонами в области управления экосистемами и для создания эффективного взаимодействия между наукой, политикой и обществом. [</w:t>
      </w:r>
      <w:r w:rsidRPr="00BB4C8C">
        <w:rPr>
          <w:b/>
        </w:rPr>
        <w:t>в качестве совладельца через ОБИС</w:t>
      </w:r>
      <w:r w:rsidRPr="00BB4C8C">
        <w:t>].</w:t>
      </w:r>
    </w:p>
    <w:p w14:paraId="631267E4" w14:textId="22C165C6" w:rsidR="001C5033" w:rsidRPr="00BB4C8C" w:rsidRDefault="00000000" w:rsidP="00F00C91">
      <w:pPr>
        <w:ind w:left="851" w:hanging="567"/>
      </w:pPr>
      <w:r w:rsidRPr="00BB4C8C">
        <w:t>●</w:t>
      </w:r>
      <w:r w:rsidRPr="00BB4C8C">
        <w:tab/>
        <w:t>внести вклад в Десятилетие ООН по восстановлению экосистем (2021-2030 гг.)</w:t>
      </w:r>
    </w:p>
    <w:p w14:paraId="54287489" w14:textId="77777777" w:rsidR="001C5033" w:rsidRPr="00BB4C8C" w:rsidRDefault="00000000" w:rsidP="00F41EA8">
      <w:pPr>
        <w:numPr>
          <w:ilvl w:val="0"/>
          <w:numId w:val="13"/>
        </w:numPr>
      </w:pPr>
      <w:r w:rsidRPr="00BB4C8C">
        <w:rPr>
          <w:b/>
        </w:rPr>
        <w:t>Достижение цели 2 (Раннее предупреждение об опасных океанических явлениях)</w:t>
      </w:r>
      <w:r w:rsidRPr="00BB4C8C">
        <w:t xml:space="preserve">: </w:t>
      </w:r>
    </w:p>
    <w:p w14:paraId="2F0B9C63" w14:textId="77777777" w:rsidR="001C5033" w:rsidRPr="00BB4C8C" w:rsidRDefault="00000000" w:rsidP="00F00C91">
      <w:pPr>
        <w:ind w:left="851" w:hanging="567"/>
      </w:pPr>
      <w:r w:rsidRPr="00BB4C8C">
        <w:t>●</w:t>
      </w:r>
      <w:r w:rsidRPr="00BB4C8C">
        <w:tab/>
        <w:t>укрепление региональных центров информации о цунами и расширение их возможностей по созданию информационного центра для разработки учебных материалов и материалов по обеспечению готовности; [</w:t>
      </w:r>
      <w:r w:rsidRPr="00BB4C8C">
        <w:rPr>
          <w:b/>
        </w:rPr>
        <w:t>в качестве совладельца через OTGA</w:t>
      </w:r>
      <w:r w:rsidRPr="00BB4C8C">
        <w:t>]</w:t>
      </w:r>
    </w:p>
    <w:p w14:paraId="6B7B5C07" w14:textId="77777777" w:rsidR="001C5033" w:rsidRPr="00BB4C8C" w:rsidRDefault="00000000" w:rsidP="00F00C91">
      <w:pPr>
        <w:ind w:left="851" w:hanging="567"/>
      </w:pPr>
      <w:r w:rsidRPr="00BB4C8C">
        <w:t>●</w:t>
      </w:r>
      <w:r w:rsidRPr="00BB4C8C">
        <w:tab/>
        <w:t>повышение технического и научного потенциала в области раннего обнаружения и предупреждения морских инвазивных видов (например, путем применения новых технологий наблюдения, таких как метабаркодирование ДНК); [</w:t>
      </w:r>
      <w:r w:rsidRPr="00BB4C8C">
        <w:rPr>
          <w:b/>
        </w:rPr>
        <w:t>в качестве совладельца через OBIS</w:t>
      </w:r>
      <w:r w:rsidRPr="00BB4C8C">
        <w:t>].</w:t>
      </w:r>
    </w:p>
    <w:p w14:paraId="76865F1E" w14:textId="77777777" w:rsidR="001C5033" w:rsidRPr="00BB4C8C" w:rsidRDefault="00000000" w:rsidP="00F00C91">
      <w:pPr>
        <w:ind w:left="851" w:hanging="567"/>
      </w:pPr>
      <w:r w:rsidRPr="00BB4C8C">
        <w:t>●</w:t>
      </w:r>
      <w:r w:rsidRPr="00BB4C8C">
        <w:tab/>
        <w:t>целевые компакт-диски и техническая помощь для расширения возможностей государств-членов по обеспечению готовности, смягчению последствий и повышению осведомленности в рамках многообразных опасностей; [</w:t>
      </w:r>
      <w:r w:rsidRPr="00BB4C8C">
        <w:rPr>
          <w:b/>
        </w:rPr>
        <w:t>в качестве совладельца через OTGA</w:t>
      </w:r>
      <w:r w:rsidRPr="00BB4C8C">
        <w:t>]</w:t>
      </w:r>
    </w:p>
    <w:p w14:paraId="1BFBF55E" w14:textId="77777777" w:rsidR="001C5033" w:rsidRPr="00BB4C8C" w:rsidRDefault="00000000" w:rsidP="00F41EA8">
      <w:pPr>
        <w:numPr>
          <w:ilvl w:val="0"/>
          <w:numId w:val="13"/>
        </w:numPr>
        <w:rPr>
          <w:b/>
        </w:rPr>
      </w:pPr>
      <w:r w:rsidRPr="00BB4C8C">
        <w:rPr>
          <w:b/>
        </w:rPr>
        <w:t>Достижение цели 3 (Устойчивость к изменению и изменчивости климата):</w:t>
      </w:r>
    </w:p>
    <w:p w14:paraId="3B865286" w14:textId="77777777" w:rsidR="00603DC0" w:rsidRPr="00BB4C8C" w:rsidRDefault="00000000" w:rsidP="00F00C91">
      <w:pPr>
        <w:ind w:left="851" w:hanging="567"/>
      </w:pPr>
      <w:r w:rsidRPr="00BB4C8C">
        <w:t>●</w:t>
      </w:r>
      <w:r w:rsidRPr="00BB4C8C">
        <w:tab/>
        <w:t>наращивает потенциал посредством обучения, демонстрационных проектов и совместного использования инструментов. [</w:t>
      </w:r>
      <w:r w:rsidRPr="00BB4C8C">
        <w:rPr>
          <w:b/>
        </w:rPr>
        <w:t>в качестве совладельца через OTGA</w:t>
      </w:r>
      <w:r w:rsidRPr="00BB4C8C">
        <w:t>].</w:t>
      </w:r>
    </w:p>
    <w:p w14:paraId="34E5F3BF" w14:textId="77777777" w:rsidR="001C5033" w:rsidRPr="00BB4C8C" w:rsidRDefault="00000000" w:rsidP="00F41EA8">
      <w:pPr>
        <w:numPr>
          <w:ilvl w:val="0"/>
          <w:numId w:val="13"/>
        </w:numPr>
      </w:pPr>
      <w:r w:rsidRPr="00BB4C8C">
        <w:rPr>
          <w:b/>
        </w:rPr>
        <w:t>Достижение цели 4 (Научные услуги для устойчивой экономики океана</w:t>
      </w:r>
    </w:p>
    <w:p w14:paraId="74C4BD87" w14:textId="77777777" w:rsidR="001C5033" w:rsidRPr="00BB4C8C" w:rsidRDefault="00000000" w:rsidP="00F00C91">
      <w:pPr>
        <w:ind w:left="851" w:hanging="567"/>
        <w:rPr>
          <w:b/>
        </w:rPr>
      </w:pPr>
      <w:r w:rsidRPr="00BB4C8C">
        <w:t>●</w:t>
      </w:r>
      <w:r w:rsidRPr="00BB4C8C">
        <w:tab/>
        <w:t xml:space="preserve">предоставление океанических наблюдений и данных для оперативного обслуживания морских отраслей, а также для биогеохимических и биологических исследований и оценок устойчивости экосистемных услуг; </w:t>
      </w:r>
      <w:r w:rsidRPr="00BB4C8C">
        <w:rPr>
          <w:b/>
        </w:rPr>
        <w:t>[в качестве совладельца через ODIS и OBIS].</w:t>
      </w:r>
    </w:p>
    <w:p w14:paraId="3AA7C766" w14:textId="77777777" w:rsidR="001C5033" w:rsidRPr="00BB4C8C" w:rsidRDefault="00000000" w:rsidP="00F00C91">
      <w:pPr>
        <w:ind w:left="851" w:hanging="567"/>
        <w:rPr>
          <w:b/>
        </w:rPr>
      </w:pPr>
      <w:r w:rsidRPr="00BB4C8C">
        <w:rPr>
          <w:b/>
        </w:rPr>
        <w:t>●</w:t>
      </w:r>
      <w:r w:rsidRPr="00BB4C8C">
        <w:rPr>
          <w:b/>
        </w:rPr>
        <w:tab/>
      </w:r>
      <w:r w:rsidRPr="00BB4C8C">
        <w:t xml:space="preserve">предоставление соответствующих целям продуктов и услуг в области данных и информации через Систему океанических данных и информации и </w:t>
      </w:r>
      <w:r w:rsidRPr="00BB4C8C">
        <w:lastRenderedPageBreak/>
        <w:t xml:space="preserve">Океанический инфоузел, включая их региональные узлы; </w:t>
      </w:r>
      <w:r w:rsidRPr="00BB4C8C">
        <w:rPr>
          <w:b/>
        </w:rPr>
        <w:t>[МООД в качестве владельца].</w:t>
      </w:r>
    </w:p>
    <w:p w14:paraId="09CF0147" w14:textId="77777777" w:rsidR="00603DC0" w:rsidRPr="00BB4C8C" w:rsidRDefault="00000000" w:rsidP="00F00C91">
      <w:pPr>
        <w:ind w:left="851" w:hanging="567"/>
      </w:pPr>
      <w:r w:rsidRPr="00BB4C8C">
        <w:t>●</w:t>
      </w:r>
      <w:r w:rsidRPr="00BB4C8C">
        <w:tab/>
        <w:t>оказание помощи государствам-членам в развитии их потенциала для ответственного управления и устойчивой эксплуатации океанических ресурсов.  [</w:t>
      </w:r>
      <w:r w:rsidRPr="00BB4C8C">
        <w:rPr>
          <w:b/>
        </w:rPr>
        <w:t>в качестве совладельца через OTGA</w:t>
      </w:r>
      <w:r w:rsidRPr="00BB4C8C">
        <w:t>].</w:t>
      </w:r>
    </w:p>
    <w:p w14:paraId="05450570" w14:textId="77777777" w:rsidR="001C5033" w:rsidRPr="00BB4C8C" w:rsidRDefault="00000000" w:rsidP="00F41EA8">
      <w:pPr>
        <w:numPr>
          <w:ilvl w:val="0"/>
          <w:numId w:val="13"/>
        </w:numPr>
      </w:pPr>
      <w:r w:rsidRPr="00BB4C8C">
        <w:rPr>
          <w:b/>
        </w:rPr>
        <w:t>Достижение цели 5 (Перспективный анализ возникающих проблем океана)</w:t>
      </w:r>
      <w:r w:rsidRPr="00BB4C8C">
        <w:t xml:space="preserve">: </w:t>
      </w:r>
    </w:p>
    <w:p w14:paraId="43EE4AC4" w14:textId="77777777" w:rsidR="001C5033" w:rsidRPr="00BB4C8C" w:rsidRDefault="00000000" w:rsidP="00F00C91">
      <w:pPr>
        <w:spacing w:after="240"/>
        <w:ind w:left="851" w:hanging="567"/>
      </w:pPr>
      <w:r w:rsidRPr="00BB4C8C">
        <w:t>●</w:t>
      </w:r>
      <w:r w:rsidRPr="00BB4C8C">
        <w:tab/>
        <w:t>система наблюдений за океаном с технологически передовыми автономными приборами и глобальными системами обработки данных/информации и управления, адаптируемыми к новым потребностям;</w:t>
      </w:r>
    </w:p>
    <w:p w14:paraId="27B71A12" w14:textId="17E0F2E6" w:rsidR="001C5033" w:rsidRPr="00BB4C8C" w:rsidRDefault="00000000" w:rsidP="00F41EA8">
      <w:pPr>
        <w:numPr>
          <w:ilvl w:val="0"/>
          <w:numId w:val="13"/>
        </w:numPr>
      </w:pPr>
      <w:r w:rsidRPr="00BB4C8C">
        <w:t xml:space="preserve">В сентябре 2024 года было организовано выездное совещание для старших сотрудников МОК (руководителей секций, глав региональных секретариатов). Одна из рекомендаций выездного совещания заключалась в улучшении сотрудничества между секциями и их программами в целях совместного осуществления стратегии. </w:t>
      </w:r>
      <w:r w:rsidR="001A1972" w:rsidRPr="00BB4C8C">
        <w:t xml:space="preserve">Вышеупомянутая (пункт 32) </w:t>
      </w:r>
      <w:r w:rsidRPr="00BB4C8C">
        <w:t xml:space="preserve">ответственность и совместное владение были одним из предлагаемых путей продвижения вперед. Для каждой из целей или их деятельности могут быть созданы рабочие группы МОК. </w:t>
      </w:r>
    </w:p>
    <w:p w14:paraId="366FE85A" w14:textId="47C8820C" w:rsidR="001C5033" w:rsidRPr="00BB4C8C" w:rsidRDefault="00F00C91" w:rsidP="00F41EA8">
      <w:pPr>
        <w:numPr>
          <w:ilvl w:val="0"/>
          <w:numId w:val="13"/>
        </w:numPr>
      </w:pPr>
      <w:r w:rsidRPr="00BB4C8C">
        <w:t xml:space="preserve">Г-жа Фирберг отметила, что МООД уже наладила сотрудничество, например, с ГСНО </w:t>
      </w:r>
      <w:r w:rsidR="001A1972" w:rsidRPr="00BB4C8C">
        <w:t xml:space="preserve">и </w:t>
      </w:r>
      <w:r w:rsidRPr="00BB4C8C">
        <w:t xml:space="preserve">ВЦВ, а ОТГА оказывает учебную поддержку почти всем программам МОК. </w:t>
      </w:r>
    </w:p>
    <w:p w14:paraId="7E3186EE" w14:textId="06EFC16D" w:rsidR="001C5033" w:rsidRPr="00BB4C8C" w:rsidRDefault="00000000" w:rsidP="00F41EA8">
      <w:pPr>
        <w:numPr>
          <w:ilvl w:val="0"/>
          <w:numId w:val="13"/>
        </w:numPr>
      </w:pPr>
      <w:r w:rsidRPr="00BB4C8C">
        <w:t xml:space="preserve">Далее было отмечено, что в Бюро МОК по проектам МООД в Остенде с 30 сентября по 2 октября 2024 г. был организован семинар МООД-ГСНО, на который были приглашены также другие глобальные программы МОК и Десятилетие океана. Более подробная информация об этом совещании представлена в рамках пунктов 3.6.2 </w:t>
      </w:r>
      <w:r w:rsidR="001A1972" w:rsidRPr="00BB4C8C">
        <w:t xml:space="preserve">и 6.1 </w:t>
      </w:r>
      <w:r w:rsidRPr="00BB4C8C">
        <w:t>повестки дня.</w:t>
      </w:r>
    </w:p>
    <w:p w14:paraId="4D12482E" w14:textId="32523B38" w:rsidR="001C5033" w:rsidRDefault="00F00C91" w:rsidP="00F41EA8">
      <w:pPr>
        <w:numPr>
          <w:ilvl w:val="0"/>
          <w:numId w:val="13"/>
        </w:numPr>
      </w:pPr>
      <w:r w:rsidRPr="00BB4C8C">
        <w:t>Она предложила Комитету рекомендовать дальнейшие действия по осуществлению Среднесрочной стратегии МОК (2022-2029 гг.).</w:t>
      </w:r>
    </w:p>
    <w:p w14:paraId="001A4E4B" w14:textId="2FE432FD" w:rsidR="00824797" w:rsidRPr="00BB4C8C" w:rsidRDefault="00824797" w:rsidP="00F41EA8">
      <w:pPr>
        <w:numPr>
          <w:ilvl w:val="0"/>
          <w:numId w:val="13"/>
        </w:numPr>
      </w:pPr>
      <w:r>
        <w:t xml:space="preserve">В связи с этим </w:t>
      </w:r>
      <w:r w:rsidR="0017140B">
        <w:t xml:space="preserve">была сделана ссылка на </w:t>
      </w:r>
      <w:hyperlink w:anchor="ag61" w:history="1">
        <w:r w:rsidR="0017140B" w:rsidRPr="0017140B">
          <w:rPr>
            <w:rStyle w:val="Hyperlink"/>
          </w:rPr>
          <w:t>пункт 6.1 повестки дня</w:t>
        </w:r>
      </w:hyperlink>
    </w:p>
    <w:p w14:paraId="5167DFF5" w14:textId="6EC366AA" w:rsidR="001C5033" w:rsidRPr="00BB4C8C" w:rsidRDefault="00411241" w:rsidP="00F41EA8">
      <w:pPr>
        <w:numPr>
          <w:ilvl w:val="0"/>
          <w:numId w:val="13"/>
        </w:numPr>
        <w:rPr>
          <w:highlight w:val="yellow"/>
        </w:rPr>
      </w:pPr>
      <w:r w:rsidRPr="00BB4C8C">
        <w:rPr>
          <w:highlight w:val="yellow"/>
        </w:rPr>
        <w:t xml:space="preserve">Предлагается: </w:t>
      </w:r>
      <w:r w:rsidRPr="00BB4C8C">
        <w:rPr>
          <w:b/>
          <w:bCs/>
          <w:highlight w:val="yellow"/>
        </w:rPr>
        <w:t xml:space="preserve">Комитет </w:t>
      </w:r>
      <w:r w:rsidR="00824797">
        <w:rPr>
          <w:highlight w:val="yellow"/>
        </w:rPr>
        <w:t xml:space="preserve">приветствовал прогресс в осуществлении Среднесрочной стратегии МОК (2022-2029 гг.), достигнутый на полпути, но </w:t>
      </w:r>
      <w:r w:rsidR="00824797" w:rsidRPr="00824797">
        <w:rPr>
          <w:b/>
          <w:bCs/>
          <w:highlight w:val="yellow"/>
        </w:rPr>
        <w:t xml:space="preserve">постановил </w:t>
      </w:r>
      <w:r w:rsidR="00824797">
        <w:rPr>
          <w:highlight w:val="yellow"/>
        </w:rPr>
        <w:t>(i) определить соответствующие КПЭ и (ii) принять во внимание необходимость сотрудничества с другими программами МОК с учетом сквозного характера управления и обмена океаническими данными и информацией.</w:t>
      </w:r>
    </w:p>
    <w:p w14:paraId="19078C47" w14:textId="77777777" w:rsidR="001C5033" w:rsidRPr="00BB4C8C" w:rsidRDefault="00000000" w:rsidP="007E052B">
      <w:pPr>
        <w:pStyle w:val="Heading2"/>
      </w:pPr>
      <w:bookmarkStart w:id="11" w:name="_Toc189482256"/>
      <w:r w:rsidRPr="00BB4C8C">
        <w:t xml:space="preserve">3.3     </w:t>
      </w:r>
      <w:r w:rsidRPr="00BB4C8C">
        <w:tab/>
        <w:t>СОСТОЯНИЕ СЕТИ IODE</w:t>
      </w:r>
      <w:bookmarkEnd w:id="11"/>
    </w:p>
    <w:p w14:paraId="519D4434" w14:textId="4D92ED8F" w:rsidR="001C5033" w:rsidRPr="00BB4C8C" w:rsidRDefault="00000000" w:rsidP="00411241">
      <w:pPr>
        <w:pStyle w:val="Heading3"/>
        <w:ind w:hanging="850"/>
      </w:pPr>
      <w:bookmarkStart w:id="12" w:name="_Toc189482257"/>
      <w:r w:rsidRPr="00BB4C8C">
        <w:t>3.3.1 Новые НЦОД, АПУ, АИУ, аккредитованные НЦОД, АПУ и АИУ</w:t>
      </w:r>
      <w:bookmarkEnd w:id="12"/>
    </w:p>
    <w:p w14:paraId="194E528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г-ном Грегом Ридом</w:t>
      </w:r>
      <w:r w:rsidRPr="00BB4C8C">
        <w:rPr>
          <w:b/>
          <w:color w:val="000000"/>
        </w:rPr>
        <w:t xml:space="preserve">. </w:t>
      </w:r>
      <w:r w:rsidRPr="00BB4C8C">
        <w:rPr>
          <w:color w:val="000000"/>
        </w:rPr>
        <w:t>Он напомнил, что цели Рамок управления качеством МООД заключаются в следующем: (i) обеспечение общей стратегии, консультаций и руководства для НЦОД (национальных центров океанографических данных) в целях создания организационных систем управления качеством для предоставления океанографических и связанных с ними данных, продуктов и услуг; (ii) инициирование и обзор существующих стандартов, руководств и справочников в отношении включения процедур и практики управления качеством; (iii) осуществление необходимых мероприятий по развитию потенциала для обеспечения аккредитации НЦОД в соответствии с согласованными критериями с целью доведения всех НЦОД до минимального согласованного уровня</w:t>
      </w:r>
    </w:p>
    <w:p w14:paraId="6CC03A56" w14:textId="64884CAF" w:rsidR="001C5033" w:rsidRPr="00BB4C8C" w:rsidRDefault="00F00C91" w:rsidP="00F41EA8">
      <w:pPr>
        <w:numPr>
          <w:ilvl w:val="0"/>
          <w:numId w:val="13"/>
        </w:numPr>
        <w:pBdr>
          <w:top w:val="nil"/>
          <w:left w:val="nil"/>
          <w:bottom w:val="nil"/>
          <w:right w:val="nil"/>
          <w:between w:val="nil"/>
        </w:pBdr>
        <w:ind w:left="284" w:hanging="284"/>
      </w:pPr>
      <w:r w:rsidRPr="00BB4C8C">
        <w:rPr>
          <w:color w:val="000000"/>
        </w:rPr>
        <w:t xml:space="preserve">Он напомнил, что контакты всех НЦОД доступны на сайте </w:t>
      </w:r>
      <w:r w:rsidR="001A1972" w:rsidRPr="00BB4C8C">
        <w:rPr>
          <w:color w:val="0000FF"/>
          <w:u w:val="single"/>
        </w:rPr>
        <w:t>https://oceanexpert.org/group/488.</w:t>
      </w:r>
      <w:r w:rsidRPr="00BB4C8C">
        <w:rPr>
          <w:color w:val="000000"/>
        </w:rPr>
        <w:t xml:space="preserve">  </w:t>
      </w:r>
      <w:r w:rsidR="001A1972" w:rsidRPr="00BB4C8C">
        <w:rPr>
          <w:color w:val="000000"/>
        </w:rPr>
        <w:t xml:space="preserve"> Список НЦОД доступен по </w:t>
      </w:r>
      <w:hyperlink r:id="rId16" w:history="1">
        <w:r w:rsidR="001A1972" w:rsidRPr="00BB4C8C">
          <w:rPr>
            <w:rStyle w:val="Hyperlink"/>
          </w:rPr>
          <w:t>этой ссылке</w:t>
        </w:r>
      </w:hyperlink>
      <w:r w:rsidR="001A1972" w:rsidRPr="00BB4C8C">
        <w:rPr>
          <w:color w:val="000000"/>
        </w:rPr>
        <w:t xml:space="preserve">, список аккредитованных НЦОД </w:t>
      </w:r>
      <w:hyperlink r:id="rId17" w:history="1">
        <w:r w:rsidR="001A1972" w:rsidRPr="00BB4C8C">
          <w:rPr>
            <w:rStyle w:val="Hyperlink"/>
          </w:rPr>
          <w:t>- по этой ссылке</w:t>
        </w:r>
      </w:hyperlink>
      <w:r w:rsidR="001A1972" w:rsidRPr="00BB4C8C">
        <w:rPr>
          <w:color w:val="000000"/>
        </w:rPr>
        <w:t xml:space="preserve">, список АПУ - </w:t>
      </w:r>
      <w:hyperlink r:id="rId18" w:history="1">
        <w:r w:rsidR="001A1972" w:rsidRPr="00BB4C8C">
          <w:rPr>
            <w:rStyle w:val="Hyperlink"/>
          </w:rPr>
          <w:t>по этой ссылке</w:t>
        </w:r>
      </w:hyperlink>
      <w:r w:rsidR="001A1972" w:rsidRPr="00BB4C8C">
        <w:rPr>
          <w:color w:val="000000"/>
        </w:rPr>
        <w:t xml:space="preserve">, список аккредитованных АПУ - </w:t>
      </w:r>
      <w:hyperlink r:id="rId19" w:history="1">
        <w:r w:rsidR="001A1972" w:rsidRPr="00BB4C8C">
          <w:rPr>
            <w:rStyle w:val="Hyperlink"/>
          </w:rPr>
          <w:t>по этой ссылке</w:t>
        </w:r>
      </w:hyperlink>
      <w:r w:rsidR="001A1972" w:rsidRPr="00BB4C8C">
        <w:rPr>
          <w:color w:val="000000"/>
        </w:rPr>
        <w:t>.</w:t>
      </w:r>
    </w:p>
    <w:p w14:paraId="258AF1C6"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lastRenderedPageBreak/>
        <w:t>В межсессионный период было получено три заявки на присоединение к сети МООД в качестве НЦОД:</w:t>
      </w:r>
    </w:p>
    <w:p w14:paraId="5E6A0E6C"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МАВРИТИЯ (ноябрь 2023 г.): НЦОД восстановлен в Департаменте континентального шельфа, управления морскими зонами и разведки, канцелярия премьер-министра, контактное лицо - д-р Хеманаден Рунген, директор отдела океанических карт/морских информационных систем (ссылка OceanExpert: </w:t>
      </w:r>
      <w:hyperlink r:id="rId20">
        <w:r w:rsidR="001C5033" w:rsidRPr="00BB4C8C">
          <w:rPr>
            <w:color w:val="0000FF"/>
            <w:u w:val="single"/>
          </w:rPr>
          <w:t xml:space="preserve">https://oceanexpert.org/expert/36323 </w:t>
        </w:r>
      </w:hyperlink>
      <w:r w:rsidRPr="00BB4C8C">
        <w:rPr>
          <w:color w:val="000000"/>
        </w:rPr>
        <w:t>).</w:t>
      </w:r>
    </w:p>
    <w:p w14:paraId="25B828BE"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ПАНАМА (август 2023 г.): НЦОД учрежден при Панамском университете - Институте геологии, контактное лицо - г-жа Иоланда Ирен Лопес (OceanExpert link: </w:t>
      </w:r>
      <w:hyperlink r:id="rId21">
        <w:r w:rsidR="001C5033" w:rsidRPr="00BB4C8C">
          <w:rPr>
            <w:color w:val="0000FF"/>
            <w:u w:val="single"/>
          </w:rPr>
          <w:t>https:</w:t>
        </w:r>
      </w:hyperlink>
      <w:r w:rsidRPr="00BB4C8C">
        <w:rPr>
          <w:color w:val="000000"/>
        </w:rPr>
        <w:t xml:space="preserve">//oceanexpert.org/expert/19820). </w:t>
      </w:r>
    </w:p>
    <w:p w14:paraId="24FFBCE5"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ЕГИПЕТ (20 марта 2024 г.): НЦОД восстановлен в Центре управления морскими рисками (ЦУМР), контактное лицо - д-р Мохамед А. НАССАР (OceanExpert link: </w:t>
      </w:r>
      <w:hyperlink r:id="rId22">
        <w:r w:rsidR="001C5033" w:rsidRPr="00BB4C8C">
          <w:rPr>
            <w:color w:val="0000FF"/>
            <w:u w:val="single"/>
          </w:rPr>
          <w:t>https:</w:t>
        </w:r>
      </w:hyperlink>
      <w:r w:rsidRPr="00BB4C8C">
        <w:rPr>
          <w:color w:val="000000"/>
        </w:rPr>
        <w:t>//oceanexpert.org/expert/58289).</w:t>
      </w:r>
    </w:p>
    <w:p w14:paraId="01FE55B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Кроме того, два НЦОД перешли в другие принимающие учреждения:   </w:t>
      </w:r>
    </w:p>
    <w:p w14:paraId="0B12D8D1" w14:textId="77777777" w:rsidR="001C5033" w:rsidRPr="00BB4C8C" w:rsidRDefault="00000000" w:rsidP="00F41EA8">
      <w:pPr>
        <w:numPr>
          <w:ilvl w:val="0"/>
          <w:numId w:val="20"/>
        </w:numPr>
        <w:pBdr>
          <w:top w:val="nil"/>
          <w:left w:val="nil"/>
          <w:bottom w:val="nil"/>
          <w:right w:val="nil"/>
          <w:between w:val="nil"/>
        </w:pBdr>
        <w:rPr>
          <w:color w:val="000000"/>
        </w:rPr>
      </w:pPr>
      <w:r w:rsidRPr="00BB4C8C">
        <w:rPr>
          <w:color w:val="000000"/>
        </w:rPr>
        <w:t xml:space="preserve">ДР Конго (февраль 2024 г.): перевод НЦОД в Высший институт рыболовства и навигации (ИСПН), Муанда, контактное лицо - г-н Бопе Жан Мари Бопе Лапвонг (OceanExpert link: </w:t>
      </w:r>
      <w:hyperlink r:id="rId23">
        <w:r w:rsidR="001C5033" w:rsidRPr="00BB4C8C">
          <w:rPr>
            <w:color w:val="0000FF"/>
            <w:u w:val="single"/>
          </w:rPr>
          <w:t>https:</w:t>
        </w:r>
      </w:hyperlink>
      <w:r w:rsidRPr="00BB4C8C">
        <w:rPr>
          <w:color w:val="000000"/>
        </w:rPr>
        <w:t xml:space="preserve">//oceanexpert.org/expert/22630). </w:t>
      </w:r>
    </w:p>
    <w:p w14:paraId="6D147B87" w14:textId="77777777" w:rsidR="001C5033" w:rsidRPr="00BB4C8C" w:rsidRDefault="00000000" w:rsidP="00F41EA8">
      <w:pPr>
        <w:numPr>
          <w:ilvl w:val="0"/>
          <w:numId w:val="20"/>
        </w:numPr>
        <w:pBdr>
          <w:top w:val="nil"/>
          <w:left w:val="nil"/>
          <w:bottom w:val="nil"/>
          <w:right w:val="nil"/>
          <w:between w:val="nil"/>
        </w:pBdr>
        <w:rPr>
          <w:color w:val="000000"/>
        </w:rPr>
      </w:pPr>
      <w:r w:rsidRPr="00BB4C8C">
        <w:rPr>
          <w:color w:val="000000"/>
        </w:rPr>
        <w:t xml:space="preserve">МОЗАМБИК (март 2024 г.): НЦОД перешел к ИНОМ (Мозамбикскому институту океанографии) с контактным лицом г-жой Клуза Сарменто МАУЕУА (ссылка на OceanExpert: </w:t>
      </w:r>
      <w:hyperlink r:id="rId24">
        <w:r w:rsidR="001C5033" w:rsidRPr="00BB4C8C">
          <w:rPr>
            <w:color w:val="0000FF"/>
            <w:u w:val="single"/>
          </w:rPr>
          <w:t>https:</w:t>
        </w:r>
      </w:hyperlink>
      <w:r w:rsidRPr="00BB4C8C">
        <w:rPr>
          <w:color w:val="000000"/>
        </w:rPr>
        <w:t>//oceanexpert.org/expert/12099).</w:t>
      </w:r>
    </w:p>
    <w:p w14:paraId="45D3CD53" w14:textId="59379CC4"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В межсессионный период было получено </w:t>
      </w:r>
      <w:r w:rsidR="00706FB2">
        <w:t xml:space="preserve">шесть </w:t>
      </w:r>
      <w:r w:rsidRPr="00BB4C8C">
        <w:rPr>
          <w:color w:val="000000"/>
        </w:rPr>
        <w:t>заявок на присоединение к сети МООД в качестве АДУ:</w:t>
      </w:r>
    </w:p>
    <w:p w14:paraId="6978B68D" w14:textId="77777777" w:rsidR="001C5033" w:rsidRPr="00BB4C8C" w:rsidRDefault="00000000" w:rsidP="00F41EA8">
      <w:pPr>
        <w:numPr>
          <w:ilvl w:val="0"/>
          <w:numId w:val="21"/>
        </w:numPr>
        <w:pBdr>
          <w:top w:val="nil"/>
          <w:left w:val="nil"/>
          <w:bottom w:val="nil"/>
          <w:right w:val="nil"/>
          <w:between w:val="nil"/>
        </w:pBdr>
        <w:rPr>
          <w:color w:val="000000"/>
        </w:rPr>
      </w:pPr>
      <w:r w:rsidRPr="00BB4C8C">
        <w:rPr>
          <w:color w:val="000000"/>
        </w:rPr>
        <w:t xml:space="preserve">Келп Блю Трейдинг (Пти) Лтд", Намибия (сентябрь 2023 г.), контактное лицо - г-н Майкл Джеймс Флейшман (OceanExpert link: </w:t>
      </w:r>
      <w:hyperlink r:id="rId25">
        <w:r w:rsidR="001C5033" w:rsidRPr="00BB4C8C">
          <w:rPr>
            <w:color w:val="0000FF"/>
            <w:u w:val="single"/>
          </w:rPr>
          <w:t>https:</w:t>
        </w:r>
      </w:hyperlink>
      <w:r w:rsidRPr="00BB4C8C">
        <w:rPr>
          <w:color w:val="000000"/>
        </w:rPr>
        <w:t>//oceanexpert.org/expert/61952).</w:t>
      </w:r>
    </w:p>
    <w:p w14:paraId="5700316A" w14:textId="77777777" w:rsidR="001C5033" w:rsidRPr="00BB4C8C" w:rsidRDefault="00000000" w:rsidP="00F41EA8">
      <w:pPr>
        <w:numPr>
          <w:ilvl w:val="0"/>
          <w:numId w:val="21"/>
        </w:numPr>
        <w:pBdr>
          <w:top w:val="nil"/>
          <w:left w:val="nil"/>
          <w:bottom w:val="nil"/>
          <w:right w:val="nil"/>
          <w:between w:val="nil"/>
        </w:pBdr>
        <w:rPr>
          <w:color w:val="000000"/>
        </w:rPr>
      </w:pPr>
      <w:r w:rsidRPr="00BB4C8C">
        <w:rPr>
          <w:color w:val="000000"/>
        </w:rPr>
        <w:t xml:space="preserve">Национальный институт морского биоразнообразия Кореи (МАБИК), Республика Корея (август 2023 г.), контактное лицо - г-н СангХо БАЕК (OceanExpert link: </w:t>
      </w:r>
      <w:hyperlink r:id="rId26">
        <w:r w:rsidR="001C5033" w:rsidRPr="00BB4C8C">
          <w:rPr>
            <w:color w:val="0000FF"/>
            <w:u w:val="single"/>
          </w:rPr>
          <w:t>https:</w:t>
        </w:r>
      </w:hyperlink>
      <w:r w:rsidRPr="00BB4C8C">
        <w:rPr>
          <w:color w:val="000000"/>
        </w:rPr>
        <w:t>//oceanexpert.org/expert/61528).</w:t>
      </w:r>
    </w:p>
    <w:p w14:paraId="3D748274" w14:textId="77777777" w:rsidR="001C5033" w:rsidRPr="00BB4C8C" w:rsidRDefault="00000000" w:rsidP="00F41EA8">
      <w:pPr>
        <w:numPr>
          <w:ilvl w:val="0"/>
          <w:numId w:val="21"/>
        </w:numPr>
      </w:pPr>
      <w:r w:rsidRPr="00BB4C8C">
        <w:t xml:space="preserve">Комиссия ОСПАР, Великобритания (сентябрь 2024 г.), контактное лицо - г-н Кристофер Мултон (OceanExpert link: </w:t>
      </w:r>
      <w:hyperlink r:id="rId27">
        <w:r w:rsidR="001C5033" w:rsidRPr="00BB4C8C">
          <w:rPr>
            <w:color w:val="1155CC"/>
            <w:u w:val="single"/>
          </w:rPr>
          <w:t>https:</w:t>
        </w:r>
      </w:hyperlink>
      <w:r w:rsidRPr="00BB4C8C">
        <w:t>//oceanexpert.org/expert/55098).</w:t>
      </w:r>
    </w:p>
    <w:p w14:paraId="39BD78E7" w14:textId="77777777" w:rsidR="001C5033" w:rsidRPr="00BB4C8C" w:rsidRDefault="00000000" w:rsidP="00F41EA8">
      <w:pPr>
        <w:numPr>
          <w:ilvl w:val="0"/>
          <w:numId w:val="21"/>
        </w:numPr>
      </w:pPr>
      <w:r w:rsidRPr="00BB4C8C">
        <w:t xml:space="preserve">GBIF Эквадор (сентябрь 2024 г.), контактное лицо - г-н Виктор Чочо (OceanExpert link: </w:t>
      </w:r>
      <w:hyperlink r:id="rId28">
        <w:r w:rsidR="001C5033" w:rsidRPr="00BB4C8C">
          <w:rPr>
            <w:color w:val="1155CC"/>
            <w:u w:val="single"/>
          </w:rPr>
          <w:t>https:</w:t>
        </w:r>
      </w:hyperlink>
      <w:r w:rsidRPr="00BB4C8C">
        <w:t>//oceanexpert.org/expert/59824).</w:t>
      </w:r>
    </w:p>
    <w:p w14:paraId="34D40AD0" w14:textId="77777777" w:rsidR="001C5033" w:rsidRDefault="00000000" w:rsidP="00F41EA8">
      <w:pPr>
        <w:numPr>
          <w:ilvl w:val="0"/>
          <w:numId w:val="21"/>
        </w:numPr>
      </w:pPr>
      <w:r w:rsidRPr="00BB4C8C">
        <w:t xml:space="preserve">GBIF Норвегия (октябрь 2024 г.), контактное лицо - г-н Даг ЭНДРЕСЕН (OceanExpert link: </w:t>
      </w:r>
      <w:hyperlink r:id="rId29">
        <w:r w:rsidR="001C5033" w:rsidRPr="00BB4C8C">
          <w:rPr>
            <w:color w:val="1155CC"/>
            <w:u w:val="single"/>
          </w:rPr>
          <w:t>https:</w:t>
        </w:r>
      </w:hyperlink>
      <w:r w:rsidRPr="00BB4C8C">
        <w:t xml:space="preserve">//oceanexpert.org/expert/64359). </w:t>
      </w:r>
    </w:p>
    <w:p w14:paraId="213E8E4F" w14:textId="2983D21E" w:rsidR="00706FB2" w:rsidRPr="00BB4C8C" w:rsidRDefault="00706FB2" w:rsidP="00F41EA8">
      <w:pPr>
        <w:numPr>
          <w:ilvl w:val="0"/>
          <w:numId w:val="21"/>
        </w:numPr>
      </w:pPr>
      <w:r w:rsidRPr="00706FB2">
        <w:t xml:space="preserve">Бразильская система информации о биоразнообразии (SiBBr) </w:t>
      </w:r>
      <w:r>
        <w:t xml:space="preserve">(13 декабря 2024 г.) с контактным лицом </w:t>
      </w:r>
      <w:r w:rsidRPr="00706FB2">
        <w:t>Кларой Баринго Фонсека:</w:t>
      </w:r>
      <w:bookmarkStart w:id="13" w:name="OLE_LINK1"/>
      <w:r w:rsidRPr="00706FB2">
        <w:t xml:space="preserve"> clara.fonseca@consultores.rnp.br</w:t>
      </w:r>
      <w:bookmarkEnd w:id="13"/>
      <w:r>
        <w:t xml:space="preserve"> (OceanExpert link: ...)</w:t>
      </w:r>
    </w:p>
    <w:p w14:paraId="45AF9FAF" w14:textId="6482278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В межсессионный период SG-QMF рассмотрел и рекомендовал </w:t>
      </w:r>
      <w:r w:rsidR="00F91935">
        <w:t xml:space="preserve">пять </w:t>
      </w:r>
      <w:r w:rsidRPr="00BB4C8C">
        <w:rPr>
          <w:color w:val="000000"/>
        </w:rPr>
        <w:t>заявок на (повторную) аккредитацию, и аккредитацию получили следующие НЦОД/АПУ (ассоциированные единицы данных):</w:t>
      </w:r>
    </w:p>
    <w:p w14:paraId="7D8DD968" w14:textId="77777777" w:rsidR="001C5033" w:rsidRPr="00BB4C8C" w:rsidRDefault="00000000" w:rsidP="00F41EA8">
      <w:pPr>
        <w:numPr>
          <w:ilvl w:val="0"/>
          <w:numId w:val="22"/>
        </w:numPr>
        <w:pBdr>
          <w:top w:val="nil"/>
          <w:left w:val="nil"/>
          <w:bottom w:val="nil"/>
          <w:right w:val="nil"/>
          <w:between w:val="nil"/>
        </w:pBdr>
      </w:pPr>
      <w:r w:rsidRPr="00BB4C8C">
        <w:rPr>
          <w:color w:val="000000"/>
        </w:rPr>
        <w:t xml:space="preserve">ИТАЛИЯ NODC: OGS (декабрь 2023 г.) с контактным лицом г-жой Алессандрой Джиорджетти (OceanExpert link: </w:t>
      </w:r>
      <w:hyperlink r:id="rId30">
        <w:r w:rsidR="001C5033" w:rsidRPr="00BB4C8C">
          <w:rPr>
            <w:color w:val="0000FF"/>
            <w:u w:val="single"/>
          </w:rPr>
          <w:t>https:</w:t>
        </w:r>
      </w:hyperlink>
      <w:r w:rsidRPr="00BB4C8C">
        <w:rPr>
          <w:color w:val="000000"/>
        </w:rPr>
        <w:t>//oceanexpert.org/expert/13248).</w:t>
      </w:r>
    </w:p>
    <w:p w14:paraId="45DA6D02" w14:textId="77777777" w:rsidR="001C5033" w:rsidRPr="00BB4C8C" w:rsidRDefault="00000000" w:rsidP="00F41EA8">
      <w:pPr>
        <w:numPr>
          <w:ilvl w:val="0"/>
          <w:numId w:val="22"/>
        </w:numPr>
        <w:pBdr>
          <w:top w:val="nil"/>
          <w:left w:val="nil"/>
          <w:bottom w:val="nil"/>
          <w:right w:val="nil"/>
          <w:between w:val="nil"/>
        </w:pBdr>
      </w:pPr>
      <w:r w:rsidRPr="00BB4C8C">
        <w:rPr>
          <w:color w:val="000000"/>
        </w:rPr>
        <w:t>Сеть океанического слежения (OTN) ADU (</w:t>
      </w:r>
      <w:r w:rsidRPr="00BB4C8C">
        <w:t xml:space="preserve">апрель </w:t>
      </w:r>
      <w:r w:rsidRPr="00BB4C8C">
        <w:rPr>
          <w:color w:val="000000"/>
        </w:rPr>
        <w:t xml:space="preserve">2024 г.) с контактным лицом г-ном Джонатаном Дереком Пайе (OceanExpert link: </w:t>
      </w:r>
      <w:hyperlink r:id="rId31">
        <w:r w:rsidR="001C5033" w:rsidRPr="00BB4C8C">
          <w:rPr>
            <w:color w:val="0000FF"/>
            <w:u w:val="single"/>
          </w:rPr>
          <w:t>https:</w:t>
        </w:r>
      </w:hyperlink>
      <w:r w:rsidRPr="00BB4C8C">
        <w:rPr>
          <w:color w:val="000000"/>
        </w:rPr>
        <w:t>//oceanexpert.org/expert/31190).</w:t>
      </w:r>
    </w:p>
    <w:p w14:paraId="6794B3BA" w14:textId="77777777" w:rsidR="001C5033" w:rsidRPr="00BB4C8C" w:rsidRDefault="00000000" w:rsidP="00F41EA8">
      <w:pPr>
        <w:numPr>
          <w:ilvl w:val="0"/>
          <w:numId w:val="22"/>
        </w:numPr>
        <w:pBdr>
          <w:top w:val="nil"/>
          <w:left w:val="nil"/>
          <w:bottom w:val="nil"/>
          <w:right w:val="nil"/>
          <w:between w:val="nil"/>
        </w:pBdr>
      </w:pPr>
      <w:r w:rsidRPr="00BB4C8C">
        <w:t xml:space="preserve">Австралийская сеть океанических данных NODC: AODN (июнь 2024 г.), контактное лицо - г-н Марк Рехбейн (OceanExpert link: </w:t>
      </w:r>
      <w:hyperlink r:id="rId32">
        <w:r w:rsidR="001C5033" w:rsidRPr="00BB4C8C">
          <w:rPr>
            <w:color w:val="1155CC"/>
            <w:u w:val="single"/>
          </w:rPr>
          <w:t>https:</w:t>
        </w:r>
      </w:hyperlink>
      <w:r w:rsidRPr="00BB4C8C">
        <w:t>//oceanexpert.org/expert/16609).</w:t>
      </w:r>
    </w:p>
    <w:p w14:paraId="4EBFC3C8" w14:textId="77777777" w:rsidR="001C5033" w:rsidRDefault="00000000" w:rsidP="00F41EA8">
      <w:pPr>
        <w:numPr>
          <w:ilvl w:val="0"/>
          <w:numId w:val="22"/>
        </w:numPr>
        <w:pBdr>
          <w:top w:val="nil"/>
          <w:left w:val="nil"/>
          <w:bottom w:val="nil"/>
          <w:right w:val="nil"/>
          <w:between w:val="nil"/>
        </w:pBdr>
      </w:pPr>
      <w:r w:rsidRPr="00BB4C8C">
        <w:lastRenderedPageBreak/>
        <w:t xml:space="preserve">Британский центр океанографических данных NODC: BODC - повторная аккредитация - (сентябрь 2024 г.), контактное лицо - г-н Марк ХЕБДЕН (OceanExpert link </w:t>
      </w:r>
    </w:p>
    <w:p w14:paraId="1DD6B511" w14:textId="559FE525" w:rsidR="00F91935" w:rsidRPr="00BB4C8C" w:rsidRDefault="00F91935" w:rsidP="00F41EA8">
      <w:pPr>
        <w:numPr>
          <w:ilvl w:val="0"/>
          <w:numId w:val="22"/>
        </w:numPr>
        <w:pBdr>
          <w:top w:val="nil"/>
          <w:left w:val="nil"/>
          <w:bottom w:val="nil"/>
          <w:right w:val="nil"/>
          <w:between w:val="nil"/>
        </w:pBdr>
      </w:pPr>
      <w:r w:rsidRPr="00F91935">
        <w:t xml:space="preserve">Система наблюдений и прогнозирования океана в прибрежной зоне Балеарских островов </w:t>
      </w:r>
      <w:r>
        <w:t xml:space="preserve">(СОКИБ) - аккредитация существующего АДУ с контактным лицом </w:t>
      </w:r>
      <w:r w:rsidRPr="00F91935">
        <w:t xml:space="preserve">Хоакином Тинторе </w:t>
      </w:r>
      <w:r>
        <w:t xml:space="preserve">(OceanExpert link: </w:t>
      </w:r>
      <w:hyperlink r:id="rId33" w:history="1">
        <w:r w:rsidRPr="00E65AE0">
          <w:rPr>
            <w:rStyle w:val="Hyperlink"/>
          </w:rPr>
          <w:t>https:</w:t>
        </w:r>
      </w:hyperlink>
      <w:r>
        <w:t xml:space="preserve">//oceanexpert.org/expert/39482). </w:t>
      </w:r>
    </w:p>
    <w:p w14:paraId="2DC6A800" w14:textId="70346BBE" w:rsidR="001C5033" w:rsidRPr="00BB4C8C" w:rsidRDefault="00000000" w:rsidP="00F41EA8">
      <w:pPr>
        <w:numPr>
          <w:ilvl w:val="0"/>
          <w:numId w:val="13"/>
        </w:numPr>
        <w:pBdr>
          <w:top w:val="nil"/>
          <w:left w:val="nil"/>
          <w:bottom w:val="nil"/>
          <w:right w:val="nil"/>
          <w:between w:val="nil"/>
        </w:pBdr>
        <w:ind w:left="284" w:hanging="284"/>
      </w:pPr>
      <w:r w:rsidRPr="00BB4C8C">
        <w:t xml:space="preserve">Г-н Рид </w:t>
      </w:r>
      <w:r w:rsidRPr="00BB4C8C">
        <w:rPr>
          <w:color w:val="000000"/>
        </w:rPr>
        <w:t xml:space="preserve">отметил, что только </w:t>
      </w:r>
      <w:r w:rsidRPr="00BB4C8C">
        <w:t xml:space="preserve">12 </w:t>
      </w:r>
      <w:r w:rsidRPr="00BB4C8C">
        <w:rPr>
          <w:color w:val="000000"/>
        </w:rPr>
        <w:t xml:space="preserve">НЦОД и </w:t>
      </w:r>
      <w:r w:rsidR="00F91935">
        <w:rPr>
          <w:color w:val="000000"/>
        </w:rPr>
        <w:t xml:space="preserve">4 </w:t>
      </w:r>
      <w:r w:rsidRPr="00BB4C8C">
        <w:rPr>
          <w:color w:val="000000"/>
        </w:rPr>
        <w:t xml:space="preserve">АДУ в настоящее время </w:t>
      </w:r>
      <w:r w:rsidR="001A1972" w:rsidRPr="00BB4C8C">
        <w:rPr>
          <w:color w:val="000000"/>
        </w:rPr>
        <w:t>"</w:t>
      </w:r>
      <w:r w:rsidRPr="00BB4C8C">
        <w:rPr>
          <w:color w:val="000000"/>
        </w:rPr>
        <w:t>аккредитованы</w:t>
      </w:r>
      <w:r w:rsidR="001A1972" w:rsidRPr="00BB4C8C">
        <w:rPr>
          <w:color w:val="000000"/>
        </w:rPr>
        <w:t xml:space="preserve">" </w:t>
      </w:r>
      <w:r w:rsidRPr="00BB4C8C">
        <w:rPr>
          <w:color w:val="000000"/>
        </w:rPr>
        <w:t>МООД.</w:t>
      </w:r>
    </w:p>
    <w:p w14:paraId="3927C165"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На рисунке 1 показана динамика создания НЦОД, аккредитации НЦОД, заявок (и создания) АПУ и аккредитации АПУ в период с 2010 по 2024 год. Показано, что количество АДУ увеличивается быстрее, чем НЦОД.</w:t>
      </w:r>
    </w:p>
    <w:p w14:paraId="45331EC7" w14:textId="0E8EB802" w:rsidR="001C5033" w:rsidRPr="00BB4C8C" w:rsidRDefault="00F91935">
      <w:r>
        <w:rPr>
          <w:noProof/>
        </w:rPr>
        <w:drawing>
          <wp:inline distT="0" distB="0" distL="0" distR="0" wp14:anchorId="1435DA27" wp14:editId="1A2BD27F">
            <wp:extent cx="5733415" cy="2248535"/>
            <wp:effectExtent l="0" t="0" r="0" b="0"/>
            <wp:docPr id="286817355"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7355" name="Picture 2" descr="A graph of a number of people&#10;&#10;Description automatically generated with medium confidence"/>
                    <pic:cNvPicPr/>
                  </pic:nvPicPr>
                  <pic:blipFill>
                    <a:blip r:embed="rId34" cstate="screen">
                      <a:extLst>
                        <a:ext uri="{28A0092B-C50C-407E-A947-70E740481C1C}">
                          <a14:useLocalDpi xmlns:a14="http://schemas.microsoft.com/office/drawing/2010/main"/>
                        </a:ext>
                      </a:extLst>
                    </a:blip>
                    <a:stretch>
                      <a:fillRect/>
                    </a:stretch>
                  </pic:blipFill>
                  <pic:spPr>
                    <a:xfrm>
                      <a:off x="0" y="0"/>
                      <a:ext cx="5733415" cy="2248535"/>
                    </a:xfrm>
                    <a:prstGeom prst="rect">
                      <a:avLst/>
                    </a:prstGeom>
                  </pic:spPr>
                </pic:pic>
              </a:graphicData>
            </a:graphic>
          </wp:inline>
        </w:drawing>
      </w:r>
    </w:p>
    <w:p w14:paraId="55307F06" w14:textId="0DAB6548" w:rsidR="001C5033" w:rsidRPr="00BB4C8C" w:rsidRDefault="00000000">
      <w:r w:rsidRPr="00BB4C8C">
        <w:t xml:space="preserve">Рисунок 1: Динамика новых НЦОД, аккредитованных НЦОД, АПУ и аккредитованных АПУ 2010-2024 (статус </w:t>
      </w:r>
      <w:r w:rsidR="00710049">
        <w:t>3 января 2025 года</w:t>
      </w:r>
      <w:r w:rsidRPr="00BB4C8C">
        <w:t>)</w:t>
      </w:r>
    </w:p>
    <w:p w14:paraId="4085F500"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поздравил </w:t>
      </w:r>
      <w:r w:rsidRPr="00BB4C8C">
        <w:rPr>
          <w:color w:val="000000"/>
          <w:highlight w:val="yellow"/>
        </w:rPr>
        <w:t>НЦОД Италии</w:t>
      </w:r>
      <w:r w:rsidRPr="00BB4C8C">
        <w:rPr>
          <w:highlight w:val="yellow"/>
        </w:rPr>
        <w:t xml:space="preserve">, </w:t>
      </w:r>
      <w:r w:rsidRPr="00BB4C8C">
        <w:rPr>
          <w:color w:val="000000"/>
          <w:highlight w:val="yellow"/>
        </w:rPr>
        <w:t xml:space="preserve">НЦОД Австралии и АДУ OTN с аккредитацией </w:t>
      </w:r>
      <w:r w:rsidRPr="00BB4C8C">
        <w:rPr>
          <w:highlight w:val="yellow"/>
        </w:rPr>
        <w:t xml:space="preserve">и НЦОД </w:t>
      </w:r>
      <w:r w:rsidRPr="00BB4C8C">
        <w:rPr>
          <w:color w:val="000000"/>
          <w:highlight w:val="yellow"/>
        </w:rPr>
        <w:t xml:space="preserve">Великобритании с повторной аккредитацией, </w:t>
      </w:r>
      <w:r w:rsidRPr="00BB4C8C">
        <w:rPr>
          <w:b/>
          <w:color w:val="000000"/>
          <w:highlight w:val="yellow"/>
        </w:rPr>
        <w:t xml:space="preserve">приветствовал </w:t>
      </w:r>
      <w:r w:rsidRPr="00BB4C8C">
        <w:rPr>
          <w:color w:val="000000"/>
          <w:highlight w:val="yellow"/>
        </w:rPr>
        <w:t>Египет, Маврикий и Панаму в качестве новых НЦОД и Kelp Blue (Намибия), MABIK (Республика Корея), Комиссию ОСПАР (Великобритания), GBIF (Эквадор) и GBIF (Норвегия) в качестве новых АДУ.</w:t>
      </w:r>
    </w:p>
    <w:p w14:paraId="6E14E973"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призвал </w:t>
      </w:r>
      <w:r w:rsidRPr="00BB4C8C">
        <w:rPr>
          <w:color w:val="000000"/>
          <w:highlight w:val="yellow"/>
        </w:rPr>
        <w:t>НЦОД и АПУ подать заявку на аккредитацию в качестве "знака качества", демонстрирующего, что предоставляемые услуги по обработке данных соответствуют самым высоким стандартам качества.</w:t>
      </w:r>
    </w:p>
    <w:p w14:paraId="334CC28F"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подчеркнул </w:t>
      </w:r>
      <w:r w:rsidRPr="00BB4C8C">
        <w:rPr>
          <w:color w:val="000000"/>
          <w:highlight w:val="yellow"/>
        </w:rPr>
        <w:t xml:space="preserve">важность размещения НЦОД </w:t>
      </w:r>
      <w:r w:rsidRPr="00BB4C8C">
        <w:rPr>
          <w:b/>
          <w:color w:val="000000"/>
          <w:highlight w:val="yellow"/>
        </w:rPr>
        <w:t xml:space="preserve">и настоятельно призвал </w:t>
      </w:r>
      <w:r w:rsidRPr="00BB4C8C">
        <w:rPr>
          <w:color w:val="000000"/>
          <w:highlight w:val="yellow"/>
        </w:rPr>
        <w:t>государства - члены МОК, которые еще не создали НЦОД, сделать это, чтобы обеспечить глобальный обмен океаническими данными и свободный доступ своих национальных ученых-океанологов к глобальному общему фонду океанических данных.</w:t>
      </w:r>
    </w:p>
    <w:p w14:paraId="22D0C370" w14:textId="77777777" w:rsidR="001C5033" w:rsidRPr="00BB4C8C" w:rsidRDefault="00000000" w:rsidP="00411241">
      <w:pPr>
        <w:pStyle w:val="Heading3"/>
        <w:ind w:hanging="850"/>
      </w:pPr>
      <w:bookmarkStart w:id="14" w:name="_Toc189482258"/>
      <w:r w:rsidRPr="00BB4C8C">
        <w:t>3.3.2</w:t>
      </w:r>
      <w:r w:rsidRPr="00BB4C8C">
        <w:tab/>
        <w:t>Сводная отчетность по НЦОД, АДУ и АИУ</w:t>
      </w:r>
      <w:bookmarkEnd w:id="14"/>
    </w:p>
    <w:p w14:paraId="3DE67136" w14:textId="035940D8"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 xml:space="preserve">г-ном Грегом Ридом </w:t>
      </w:r>
      <w:r w:rsidRPr="00BB4C8C">
        <w:rPr>
          <w:color w:val="000000"/>
        </w:rPr>
        <w:t xml:space="preserve">со ссылкой на </w:t>
      </w:r>
      <w:hyperlink r:id="rId35">
        <w:r w:rsidR="001C5033" w:rsidRPr="00BB4C8C">
          <w:rPr>
            <w:color w:val="1155CC"/>
            <w:u w:val="single"/>
          </w:rPr>
          <w:t>документ IOC/IODE-28/3.</w:t>
        </w:r>
      </w:hyperlink>
      <w:hyperlink r:id="rId36">
        <w:r w:rsidR="001C5033" w:rsidRPr="00BB4C8C">
          <w:rPr>
            <w:color w:val="1155CC"/>
            <w:u w:val="single"/>
          </w:rPr>
          <w:t>3</w:t>
        </w:r>
      </w:hyperlink>
      <w:hyperlink r:id="rId37">
        <w:r w:rsidR="001C5033" w:rsidRPr="00BB4C8C">
          <w:rPr>
            <w:color w:val="1155CC"/>
            <w:u w:val="single"/>
          </w:rPr>
          <w:t>.2</w:t>
        </w:r>
      </w:hyperlink>
      <w:r w:rsidRPr="00BB4C8C">
        <w:rPr>
          <w:color w:val="000000"/>
        </w:rPr>
        <w:t xml:space="preserve">. (Резюме докладов НЦОД и АДУ МООД). Онлайновая версия доклада будет размещена на </w:t>
      </w:r>
      <w:hyperlink r:id="rId38">
        <w:r w:rsidR="001C5033" w:rsidRPr="00BB4C8C">
          <w:rPr>
            <w:color w:val="1155CC"/>
            <w:u w:val="single"/>
          </w:rPr>
          <w:t xml:space="preserve">сайте </w:t>
        </w:r>
      </w:hyperlink>
      <w:r w:rsidRPr="00BB4C8C">
        <w:rPr>
          <w:color w:val="000000"/>
        </w:rPr>
        <w:t xml:space="preserve">https://surveys.iode.org. Он отметил, что в связи с небольшим числом АИУ доклад для АИУ не готовился. </w:t>
      </w:r>
    </w:p>
    <w:p w14:paraId="4C91F01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Он сообщил, что </w:t>
      </w:r>
      <w:r w:rsidRPr="00BB4C8C">
        <w:t xml:space="preserve">онлайновый опрос был открыт </w:t>
      </w:r>
      <w:r w:rsidRPr="00BB4C8C">
        <w:rPr>
          <w:b/>
        </w:rPr>
        <w:t xml:space="preserve">6 августа 2024 года </w:t>
      </w:r>
      <w:r w:rsidRPr="00BB4C8C">
        <w:t xml:space="preserve">и закрыт </w:t>
      </w:r>
      <w:r w:rsidRPr="00BB4C8C">
        <w:rPr>
          <w:b/>
        </w:rPr>
        <w:t>8 октября 2024 года</w:t>
      </w:r>
      <w:r w:rsidRPr="00BB4C8C">
        <w:t xml:space="preserve">. В общей сложности было получено </w:t>
      </w:r>
      <w:r w:rsidRPr="00BB4C8C">
        <w:rPr>
          <w:b/>
        </w:rPr>
        <w:t>59 достоверных ответов</w:t>
      </w:r>
      <w:r w:rsidRPr="00BB4C8C">
        <w:t>. Это меньше, чем в период 2021-2022 годов (на который было получено 74 достоверных ответа). Почти все респонденты зарегистрированы в системе OceanExpert.</w:t>
      </w:r>
    </w:p>
    <w:p w14:paraId="15B3B90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lastRenderedPageBreak/>
        <w:t>Затем он кратко подвел основные итоги исследования:</w:t>
      </w:r>
    </w:p>
    <w:p w14:paraId="2ACD4CBB" w14:textId="3C6D7A29" w:rsidR="001C5033" w:rsidRPr="0017140B" w:rsidRDefault="00000000" w:rsidP="00F41EA8">
      <w:pPr>
        <w:numPr>
          <w:ilvl w:val="0"/>
          <w:numId w:val="14"/>
        </w:numPr>
        <w:ind w:left="1134" w:hanging="774"/>
      </w:pPr>
      <w:r w:rsidRPr="0017140B">
        <w:t>Наблюдается медленный рост числа центров обработки данных/подразделений, применяющих "Политику и условия использования данных МОК". Этот показатель увеличился с 65,7% (2019-2020 гг.), 66,22% (2021-2022 гг.) до 67,8% (2023-2024 гг.).</w:t>
      </w:r>
    </w:p>
    <w:p w14:paraId="210574F5" w14:textId="77777777" w:rsidR="001C5033" w:rsidRPr="0017140B" w:rsidRDefault="00000000" w:rsidP="00F41EA8">
      <w:pPr>
        <w:numPr>
          <w:ilvl w:val="0"/>
          <w:numId w:val="14"/>
        </w:numPr>
        <w:ind w:left="1134" w:hanging="774"/>
      </w:pPr>
      <w:r w:rsidRPr="0017140B">
        <w:t>Резко сократилось число научных сотрудников, работающих в центрах обработки данных/подразделениях данных: в среднем 18 человек в 2019-2020 годах, 16 человек в 2020-2021 годах и 9 человек в 2023-2024 годах.</w:t>
      </w:r>
    </w:p>
    <w:p w14:paraId="6964985E" w14:textId="77777777" w:rsidR="001C5033" w:rsidRPr="0017140B" w:rsidRDefault="00000000" w:rsidP="00F41EA8">
      <w:pPr>
        <w:numPr>
          <w:ilvl w:val="0"/>
          <w:numId w:val="14"/>
        </w:numPr>
        <w:ind w:left="1134" w:hanging="774"/>
      </w:pPr>
      <w:r w:rsidRPr="0017140B">
        <w:t>Значительно увеличилось число центров, имеющих связи с крупными научными программами: 54% ответили, что они имеют связи с крупными научными программами (например, CLIVAR, IMBER, Argo, Future Earth, SOLAS и др.) и/или управляют данными из них.</w:t>
      </w:r>
    </w:p>
    <w:p w14:paraId="53364549" w14:textId="77777777" w:rsidR="001C5033" w:rsidRPr="0017140B" w:rsidRDefault="00000000" w:rsidP="00F41EA8">
      <w:pPr>
        <w:numPr>
          <w:ilvl w:val="0"/>
          <w:numId w:val="14"/>
        </w:numPr>
        <w:ind w:left="1134" w:hanging="774"/>
      </w:pPr>
      <w:r w:rsidRPr="0017140B">
        <w:t>Значительно увеличилось количество порталов для поиска данных, которые находятся в открытом доступе в Интернете: 94 % ответили "да".</w:t>
      </w:r>
    </w:p>
    <w:p w14:paraId="640CD404" w14:textId="77777777" w:rsidR="001C5033" w:rsidRPr="0017140B" w:rsidRDefault="00000000" w:rsidP="00F41EA8">
      <w:pPr>
        <w:numPr>
          <w:ilvl w:val="0"/>
          <w:numId w:val="14"/>
        </w:numPr>
        <w:ind w:left="1134" w:hanging="774"/>
      </w:pPr>
      <w:r w:rsidRPr="0017140B">
        <w:t>Географическое происхождение пользователей данных из национальных источников резко сократилось, однако число международных пользователей возросло.</w:t>
      </w:r>
    </w:p>
    <w:p w14:paraId="5B2E76C4" w14:textId="77777777" w:rsidR="001C5033" w:rsidRPr="0017140B" w:rsidRDefault="00000000" w:rsidP="00F41EA8">
      <w:pPr>
        <w:numPr>
          <w:ilvl w:val="0"/>
          <w:numId w:val="14"/>
        </w:numPr>
        <w:ind w:left="1134" w:hanging="774"/>
      </w:pPr>
      <w:r w:rsidRPr="0017140B">
        <w:t>Ни один из респондентов не дал положительного ответа на вопрос о том, будет ли их страна оказывать прямую финансовую поддержку МООД в 2025-2026 гг. через МОК. Большинство респондентов не смогли положительно ответить на вопрос о том, сможет ли их страна/центр данных предоставить приглашенного эксперта/командировку в Бюро МОК по проектам МООД в 2025-2026 гг.</w:t>
      </w:r>
    </w:p>
    <w:p w14:paraId="208F2AD3" w14:textId="77777777" w:rsidR="001C5033" w:rsidRPr="0017140B" w:rsidRDefault="00000000" w:rsidP="00F41EA8">
      <w:pPr>
        <w:numPr>
          <w:ilvl w:val="0"/>
          <w:numId w:val="14"/>
        </w:numPr>
        <w:ind w:left="1134" w:hanging="774"/>
      </w:pPr>
      <w:r w:rsidRPr="0017140B">
        <w:t>В Десятилетии океана наблюдается снижение активности по планированию деятельности центров обработки данных/подразделений данных с 78% в 2019-2020 годах, до 68% в 2021-2022 годах и до 63% в 2023-2024 годах.</w:t>
      </w:r>
    </w:p>
    <w:p w14:paraId="2F6AB087"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Комитету было предложено рассмотреть результаты опроса 2023-2024 годов (и их сравнение с опросами 2021-2022 и 2019-2020 годов).</w:t>
      </w:r>
    </w:p>
    <w:p w14:paraId="2B02F6A6"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highlight w:val="yellow"/>
        </w:rPr>
        <w:t xml:space="preserve">Предложено: </w:t>
      </w:r>
      <w:r w:rsidRPr="00BB4C8C">
        <w:rPr>
          <w:b/>
          <w:bCs/>
          <w:highlight w:val="yellow"/>
        </w:rPr>
        <w:t xml:space="preserve">Комитет </w:t>
      </w:r>
      <w:r w:rsidRPr="00BB4C8C">
        <w:rPr>
          <w:b/>
          <w:highlight w:val="yellow"/>
        </w:rPr>
        <w:t xml:space="preserve">приветствовал </w:t>
      </w:r>
      <w:r w:rsidRPr="00BB4C8C">
        <w:rPr>
          <w:highlight w:val="yellow"/>
        </w:rPr>
        <w:t>наличие подробной информации, представленной в ходе обследования 2023-2024 гг., и счел ее полезным источником информации для мероприятий МООД.</w:t>
      </w:r>
    </w:p>
    <w:p w14:paraId="2BBCFC59"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Комитет</w:t>
      </w:r>
      <w:r w:rsidRPr="00BB4C8C">
        <w:rPr>
          <w:highlight w:val="yellow"/>
        </w:rPr>
        <w:t xml:space="preserve">, приветствуя увеличение числа порталов для обнаружения данных, которые находятся в открытом доступе в Интернете, </w:t>
      </w:r>
      <w:r w:rsidRPr="00BB4C8C">
        <w:rPr>
          <w:b/>
          <w:highlight w:val="yellow"/>
        </w:rPr>
        <w:t xml:space="preserve">с озабоченностью отметил </w:t>
      </w:r>
      <w:r w:rsidRPr="00BB4C8C">
        <w:rPr>
          <w:highlight w:val="yellow"/>
        </w:rPr>
        <w:t>сокращение числа научных сотрудников, работающих в центрах данных/подразделениях данных.</w:t>
      </w:r>
    </w:p>
    <w:p w14:paraId="34AF5D7D" w14:textId="77777777" w:rsidR="001C5033" w:rsidRPr="00BB4C8C" w:rsidRDefault="00000000" w:rsidP="00411241">
      <w:pPr>
        <w:pStyle w:val="Heading3"/>
        <w:keepNext w:val="0"/>
        <w:keepLines w:val="0"/>
        <w:spacing w:before="280"/>
        <w:ind w:hanging="850"/>
        <w:rPr>
          <w:color w:val="000000"/>
        </w:rPr>
      </w:pPr>
      <w:bookmarkStart w:id="15" w:name="_Toc189482259"/>
      <w:r w:rsidRPr="00BB4C8C">
        <w:rPr>
          <w:color w:val="000000"/>
        </w:rPr>
        <w:t xml:space="preserve">3.3.3     </w:t>
      </w:r>
      <w:r w:rsidRPr="00BB4C8C">
        <w:rPr>
          <w:color w:val="000000"/>
        </w:rPr>
        <w:tab/>
        <w:t>Обзор состояния здоровья НЦОД в рамках сети МООД</w:t>
      </w:r>
      <w:bookmarkEnd w:id="15"/>
    </w:p>
    <w:p w14:paraId="46A26119" w14:textId="2369FA5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887711" w:rsidRPr="00BB4C8C">
        <w:rPr>
          <w:b/>
          <w:color w:val="000000"/>
        </w:rPr>
        <w:t>Сьерра-Корреа</w:t>
      </w:r>
      <w:r w:rsidRPr="00BB4C8C">
        <w:rPr>
          <w:color w:val="000000"/>
        </w:rPr>
        <w:t xml:space="preserve">, сопредседателем МООД. Она напомнила, что </w:t>
      </w:r>
      <w:r w:rsidR="00BB4C8C" w:rsidRPr="00BB4C8C">
        <w:rPr>
          <w:color w:val="000000"/>
        </w:rPr>
        <w:t xml:space="preserve">МООД-27 </w:t>
      </w:r>
      <w:r w:rsidRPr="00BB4C8C">
        <w:rPr>
          <w:color w:val="000000"/>
        </w:rPr>
        <w:t>продлила деятельность "</w:t>
      </w:r>
      <w:r w:rsidRPr="00BB4C8C">
        <w:rPr>
          <w:i/>
          <w:iCs/>
          <w:color w:val="000000"/>
        </w:rPr>
        <w:t>Межсессионной рабочей группы по обзору состояния здоровья НЦОД в рамках сети МООД</w:t>
      </w:r>
      <w:r w:rsidRPr="00BB4C8C">
        <w:rPr>
          <w:color w:val="000000"/>
        </w:rPr>
        <w:t xml:space="preserve">" еще на один межсессионный период и поручила рабочей группе (i) представить доклад о состоянии процедур Руководящей группе МООД (2024 г.); и (ii) завершить разработку процедур для представления 28-й </w:t>
      </w:r>
      <w:r w:rsidRPr="00BB4C8C">
        <w:rPr>
          <w:color w:val="000000"/>
          <w:vertAlign w:val="superscript"/>
        </w:rPr>
        <w:t xml:space="preserve">третьей </w:t>
      </w:r>
      <w:r w:rsidRPr="00BB4C8C">
        <w:rPr>
          <w:color w:val="000000"/>
        </w:rPr>
        <w:t>сессии Комитета МООД (2025 г.). Группа под руководством д-ра Лесли Рикардса подготовила документ (</w:t>
      </w:r>
      <w:hyperlink r:id="rId39">
        <w:r w:rsidR="001C5033" w:rsidRPr="00BB4C8C">
          <w:rPr>
            <w:color w:val="0000FF"/>
            <w:u w:val="single"/>
          </w:rPr>
          <w:t>документ IOC/IODE-MG-2024/2.2.3</w:t>
        </w:r>
      </w:hyperlink>
      <w:r w:rsidRPr="00BB4C8C">
        <w:rPr>
          <w:color w:val="000000"/>
        </w:rPr>
        <w:t xml:space="preserve">) для обсуждения Группой по управлению МООД на ее заседании в феврале 2024 года. Группа по управлению (i) поручила Секретариату провести первую предварительную проверку состояния здоровья всех НЦОД к МООД-28 на основе критериев, изложенных в документе IOC/IODE-MG-2024/2.2.2.3; (ii) поручил Секретариату с учетом опыта подготовки первой предварительной проверки состояния здоровья представить МООД-28 на утверждение пересмотренный вариант документа IOC/IODE-MG-2024/2.2.3; и (iii) </w:t>
      </w:r>
      <w:r w:rsidRPr="00BB4C8C">
        <w:rPr>
          <w:color w:val="000000"/>
        </w:rPr>
        <w:lastRenderedPageBreak/>
        <w:t>предложил секретариатам РВО сотрудничать в обеспечении непрерывной коммуникации и участия в МООД после кадровых изменений в НЦОД, АДУ или АИУ</w:t>
      </w:r>
      <w:r w:rsidR="00BB4C8C" w:rsidRPr="00BB4C8C">
        <w:rPr>
          <w:color w:val="000000"/>
        </w:rPr>
        <w:t>.</w:t>
      </w:r>
    </w:p>
    <w:p w14:paraId="50D718E2" w14:textId="51B5CA0F" w:rsidR="00411241"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Она напомнила, что МООД-27 также постановила, что раз в год Секретариат МООД должен рассылать циркулярное письмо МОК всем государствам-членам МОК, предлагая им назначить или обновить информацию о национальных координаторах МООД (управление данными и управление информацией) и обновить список на веб-сайте МООД. </w:t>
      </w:r>
      <w:r w:rsidR="00945040" w:rsidRPr="00BB4C8C">
        <w:rPr>
          <w:color w:val="000000"/>
        </w:rPr>
        <w:t xml:space="preserve">Д-р Сьерра-Корреа </w:t>
      </w:r>
      <w:r w:rsidRPr="00BB4C8C">
        <w:rPr>
          <w:color w:val="000000"/>
        </w:rPr>
        <w:t xml:space="preserve">сообщила, что циркулярное письмо МОК № 2969 </w:t>
      </w:r>
      <w:hyperlink r:id="rId40">
        <w:r w:rsidR="00411241" w:rsidRPr="00BB4C8C">
          <w:rPr>
            <w:color w:val="0000FF"/>
            <w:u w:val="single"/>
          </w:rPr>
          <w:t>(</w:t>
        </w:r>
      </w:hyperlink>
      <w:r w:rsidRPr="00BB4C8C">
        <w:rPr>
          <w:color w:val="000000"/>
        </w:rPr>
        <w:t xml:space="preserve">https://oceanexpert.org/document/33362) было направлено 25 октября 2023 года. Ответы были получены от 27 государств-членов (Австралия, Ангола, Аргентина, Бельгия (ВЛИЗ), Болгария, Германия, Грузия, Доминиканская Республика, Египет, Израиль, Исламская Республика Иран, Канада, Кипр, Колумбия, Кот-д'Ивуар, Маврикий, Мадагаскар, Малайзия, Мозамбик, Пакистан, Российская </w:t>
      </w:r>
      <w:r w:rsidR="00BB4C8C" w:rsidRPr="00BB4C8C">
        <w:rPr>
          <w:color w:val="000000"/>
        </w:rPr>
        <w:t xml:space="preserve">Федерация, </w:t>
      </w:r>
      <w:r w:rsidRPr="00BB4C8C">
        <w:rPr>
          <w:color w:val="000000"/>
        </w:rPr>
        <w:t xml:space="preserve">Соединенное Королевство, Соединенные Штаты, Франция, Чили, </w:t>
      </w:r>
      <w:r w:rsidR="00BB4C8C" w:rsidRPr="00BB4C8C">
        <w:rPr>
          <w:color w:val="000000"/>
        </w:rPr>
        <w:t xml:space="preserve">Швеция </w:t>
      </w:r>
      <w:r w:rsidRPr="00BB4C8C">
        <w:rPr>
          <w:color w:val="000000"/>
        </w:rPr>
        <w:t>и Эквадор). Из 91 национального координатора МООД по управлению данными доля ответивших составляет 30%. Второе циркулярное письмо (</w:t>
      </w:r>
      <w:r w:rsidRPr="00BB4C8C">
        <w:t>IOC CIrcular Letter 3002</w:t>
      </w:r>
      <w:r w:rsidRPr="00BB4C8C">
        <w:rPr>
          <w:color w:val="000000"/>
        </w:rPr>
        <w:t xml:space="preserve">) </w:t>
      </w:r>
      <w:hyperlink r:id="rId41">
        <w:r w:rsidR="00411241" w:rsidRPr="00BB4C8C">
          <w:rPr>
            <w:color w:val="1155CC"/>
            <w:u w:val="single"/>
          </w:rPr>
          <w:t>(</w:t>
        </w:r>
      </w:hyperlink>
      <w:r w:rsidRPr="00BB4C8C">
        <w:rPr>
          <w:color w:val="000000"/>
        </w:rPr>
        <w:t xml:space="preserve">https://oceanexpert.org/document/34645) было направлено </w:t>
      </w:r>
      <w:r w:rsidRPr="00BB4C8C">
        <w:t>23 июля 2024 года</w:t>
      </w:r>
      <w:r w:rsidRPr="00BB4C8C">
        <w:rPr>
          <w:color w:val="000000"/>
        </w:rPr>
        <w:t xml:space="preserve">. На это письмо ответили в общей сложности </w:t>
      </w:r>
      <w:r w:rsidRPr="00BB4C8C">
        <w:t xml:space="preserve">26 </w:t>
      </w:r>
      <w:r w:rsidRPr="00BB4C8C">
        <w:rPr>
          <w:color w:val="000000"/>
        </w:rPr>
        <w:t>государств-членов</w:t>
      </w:r>
      <w:r w:rsidRPr="00BB4C8C">
        <w:t>.</w:t>
      </w:r>
    </w:p>
    <w:p w14:paraId="75C327EA" w14:textId="77777777" w:rsidR="00411241" w:rsidRPr="00BB4C8C" w:rsidRDefault="00000000" w:rsidP="00F41EA8">
      <w:pPr>
        <w:numPr>
          <w:ilvl w:val="0"/>
          <w:numId w:val="13"/>
        </w:numPr>
        <w:pBdr>
          <w:top w:val="nil"/>
          <w:left w:val="nil"/>
          <w:bottom w:val="nil"/>
          <w:right w:val="nil"/>
          <w:between w:val="nil"/>
        </w:pBdr>
        <w:ind w:left="284" w:hanging="284"/>
      </w:pPr>
      <w:r w:rsidRPr="00BB4C8C">
        <w:t>МРГ провела онлайн-заседание 29 сентября 2023 года и обсудила и пересмотрела предварительную проверку состояния здоровья. Краткий документ, упомянутый выше д-ром Лесли Рикардсом, был обновлен д-ром Рикардсом в июле 2023 года, и МРГ было предложено принять этот документ во внимание при обсуждении.</w:t>
      </w:r>
    </w:p>
    <w:p w14:paraId="3D0EFA8E" w14:textId="10E329B1" w:rsidR="001C5033" w:rsidRPr="00BB4C8C" w:rsidRDefault="00000000" w:rsidP="00F41EA8">
      <w:pPr>
        <w:numPr>
          <w:ilvl w:val="0"/>
          <w:numId w:val="13"/>
        </w:numPr>
        <w:pBdr>
          <w:top w:val="nil"/>
          <w:left w:val="nil"/>
          <w:bottom w:val="nil"/>
          <w:right w:val="nil"/>
          <w:between w:val="nil"/>
        </w:pBdr>
        <w:ind w:left="284" w:hanging="284"/>
      </w:pPr>
      <w:r w:rsidRPr="00BB4C8C">
        <w:t>Группа по управлению МООД провела заседание в феврале 2024 года:</w:t>
      </w:r>
    </w:p>
    <w:p w14:paraId="02AEF8F9" w14:textId="0F56EE66" w:rsidR="001C5033" w:rsidRPr="00BB4C8C" w:rsidRDefault="00000000" w:rsidP="00F00C91">
      <w:pPr>
        <w:ind w:left="1134" w:hanging="567"/>
      </w:pPr>
      <w:r w:rsidRPr="00BB4C8C">
        <w:t>(i)</w:t>
      </w:r>
      <w:r w:rsidRPr="00BB4C8C">
        <w:rPr>
          <w:rFonts w:ascii="Times New Roman" w:eastAsia="Times New Roman" w:hAnsi="Times New Roman" w:cs="Times New Roman"/>
          <w:sz w:val="14"/>
          <w:szCs w:val="14"/>
        </w:rPr>
        <w:t xml:space="preserve">   </w:t>
      </w:r>
      <w:r w:rsidR="00F00C91" w:rsidRPr="00BB4C8C">
        <w:rPr>
          <w:rFonts w:ascii="Times New Roman" w:eastAsia="Times New Roman" w:hAnsi="Times New Roman" w:cs="Times New Roman"/>
          <w:sz w:val="14"/>
          <w:szCs w:val="14"/>
        </w:rPr>
        <w:tab/>
      </w:r>
      <w:r w:rsidRPr="00BB4C8C">
        <w:t xml:space="preserve"> поручил Секретариату провести первую предварительную проверку состояния здоровья всех НЦОД к МООД-28 на основе критериев, изложенных в документе IOC/IODE-MG-2024/2.2.3;</w:t>
      </w:r>
    </w:p>
    <w:p w14:paraId="0D9224B4" w14:textId="678C604A" w:rsidR="001C5033" w:rsidRPr="00BB4C8C" w:rsidRDefault="00000000" w:rsidP="00F00C91">
      <w:pPr>
        <w:ind w:left="1134" w:hanging="567"/>
      </w:pPr>
      <w:r w:rsidRPr="00BB4C8C">
        <w:t>(ii</w:t>
      </w:r>
      <w:r w:rsidR="00F00C91" w:rsidRPr="00BB4C8C">
        <w:rPr>
          <w:rFonts w:ascii="Times New Roman" w:eastAsia="Times New Roman" w:hAnsi="Times New Roman" w:cs="Times New Roman"/>
          <w:sz w:val="14"/>
          <w:szCs w:val="14"/>
        </w:rPr>
        <w:tab/>
      </w:r>
      <w:r w:rsidRPr="00BB4C8C">
        <w:t>поручила Секретариату, принимая во внимание опыт подготовки первой предварительной проверки состояния здоровья, представить пересмотренный вариант документа IOC/IODE-MG-2024/2.2.3 на утверждение МООД-28.</w:t>
      </w:r>
    </w:p>
    <w:p w14:paraId="3A96C25E" w14:textId="150467AB" w:rsidR="001C5033" w:rsidRPr="00BB4C8C" w:rsidRDefault="00000000" w:rsidP="00F00C91">
      <w:pPr>
        <w:ind w:left="1134" w:hanging="567"/>
      </w:pPr>
      <w:r w:rsidRPr="00BB4C8C">
        <w:t xml:space="preserve">(iii) </w:t>
      </w:r>
      <w:r w:rsidR="00F00C91" w:rsidRPr="00BB4C8C">
        <w:tab/>
      </w:r>
      <w:r w:rsidRPr="00BB4C8C">
        <w:t>Предложил секретариатам РВО сотрудничать в обеспечении постоянной коммуникации и участия в МООД после кадровых изменений в НЦОД, АДУ или АИУ.</w:t>
      </w:r>
    </w:p>
    <w:p w14:paraId="44AB6ABD" w14:textId="3C645D62" w:rsidR="001C5033" w:rsidRPr="00BB4C8C" w:rsidRDefault="00945040" w:rsidP="00F41EA8">
      <w:pPr>
        <w:numPr>
          <w:ilvl w:val="0"/>
          <w:numId w:val="13"/>
        </w:numPr>
        <w:pBdr>
          <w:top w:val="nil"/>
          <w:left w:val="nil"/>
          <w:bottom w:val="nil"/>
          <w:right w:val="nil"/>
          <w:between w:val="nil"/>
        </w:pBdr>
        <w:ind w:left="284" w:hanging="284"/>
      </w:pPr>
      <w:r w:rsidRPr="00BB4C8C">
        <w:rPr>
          <w:color w:val="000000"/>
        </w:rPr>
        <w:t>Затем д-р Сьерра-Корреа представила первую предварительную проверку состояния здоровья всех НЦОД (</w:t>
      </w:r>
      <w:hyperlink r:id="rId42">
        <w:r w:rsidRPr="00BB4C8C">
          <w:rPr>
            <w:color w:val="1155CC"/>
            <w:u w:val="single"/>
          </w:rPr>
          <w:t>документ IOC/IODE-28/3.</w:t>
        </w:r>
      </w:hyperlink>
      <w:hyperlink r:id="rId43">
        <w:r w:rsidRPr="00BB4C8C">
          <w:rPr>
            <w:color w:val="1155CC"/>
            <w:u w:val="single"/>
          </w:rPr>
          <w:t>3</w:t>
        </w:r>
      </w:hyperlink>
      <w:hyperlink r:id="rId44">
        <w:r w:rsidRPr="00BB4C8C">
          <w:rPr>
            <w:color w:val="1155CC"/>
            <w:u w:val="single"/>
          </w:rPr>
          <w:t>.</w:t>
        </w:r>
      </w:hyperlink>
      <w:hyperlink r:id="rId45">
        <w:r w:rsidRPr="00BB4C8C">
          <w:rPr>
            <w:color w:val="1155CC"/>
            <w:u w:val="single"/>
          </w:rPr>
          <w:t>3</w:t>
        </w:r>
      </w:hyperlink>
      <w:r w:rsidRPr="00BB4C8C">
        <w:rPr>
          <w:color w:val="000000"/>
        </w:rPr>
        <w:t>).</w:t>
      </w:r>
    </w:p>
    <w:p w14:paraId="6A52EF88" w14:textId="77777777" w:rsidR="00411241" w:rsidRPr="00BB4C8C" w:rsidRDefault="00000000" w:rsidP="00F41EA8">
      <w:pPr>
        <w:numPr>
          <w:ilvl w:val="0"/>
          <w:numId w:val="13"/>
        </w:numPr>
        <w:pBdr>
          <w:top w:val="nil"/>
          <w:left w:val="nil"/>
          <w:bottom w:val="nil"/>
          <w:right w:val="nil"/>
          <w:between w:val="nil"/>
        </w:pBdr>
        <w:ind w:left="284" w:hanging="284"/>
      </w:pPr>
      <w:r w:rsidRPr="00BB4C8C">
        <w:t>Она сообщила, что 4 НЦОД получили 0 баллов: Камерун, Коморские острова, Др Конго и Сенегал, а 10 НЦОД - от 1 до 10 баллов: Бенин, Гвинея, Индонезия, Казахстан, Кот-д'Ивуар, Мавритания, Мадагаскар, Нигерия, Того и Тунис. 65,5% НЦОД получили оценку менее 40%, а 34,5% - более 40%. Это указывает на то, что большинство НЦОД требует внимания с точки зрения их участия в международной деятельности МООД.</w:t>
      </w:r>
    </w:p>
    <w:p w14:paraId="797DF371" w14:textId="5FA43E88" w:rsidR="00411241" w:rsidRPr="00BB4C8C" w:rsidRDefault="00000000" w:rsidP="00F41EA8">
      <w:pPr>
        <w:numPr>
          <w:ilvl w:val="0"/>
          <w:numId w:val="13"/>
        </w:numPr>
        <w:pBdr>
          <w:top w:val="nil"/>
          <w:left w:val="nil"/>
          <w:bottom w:val="nil"/>
          <w:right w:val="nil"/>
          <w:between w:val="nil"/>
        </w:pBdr>
        <w:ind w:left="284" w:hanging="284"/>
      </w:pPr>
      <w:r w:rsidRPr="00BB4C8C">
        <w:t xml:space="preserve">При анализе результатов было отмечено, что текущий набор проверок здоровья не </w:t>
      </w:r>
      <w:r w:rsidR="00F00C91" w:rsidRPr="00BB4C8C">
        <w:t>учитывает</w:t>
      </w:r>
      <w:r w:rsidRPr="00BB4C8C">
        <w:t>, обмениваются ли НЦОД данными на международном уровне, и не сообщает об использовании данных пользователями. В него также не включено участие в группах помимо Руководящих групп, например, в технических группах, целевых группах, региональных группах, которые могут быть включены в будущие оценки.</w:t>
      </w:r>
    </w:p>
    <w:p w14:paraId="6055EACF" w14:textId="384CE870" w:rsidR="001C5033" w:rsidRPr="00BB4C8C" w:rsidRDefault="00000000" w:rsidP="00F41EA8">
      <w:pPr>
        <w:numPr>
          <w:ilvl w:val="0"/>
          <w:numId w:val="13"/>
        </w:numPr>
        <w:pBdr>
          <w:top w:val="nil"/>
          <w:left w:val="nil"/>
          <w:bottom w:val="nil"/>
          <w:right w:val="nil"/>
          <w:between w:val="nil"/>
        </w:pBdr>
        <w:ind w:left="284" w:hanging="284"/>
      </w:pPr>
      <w:r w:rsidRPr="00BB4C8C">
        <w:t xml:space="preserve">Для следующей итерации проверки здоровья важно, чтобы в нее был включен международный обмен данными NODC, хотя получение этой информации для некоторых проектов может оказаться непростой задачей, поскольку в них может быть несколько входящих потоков данных, а также сбор данных , что может привести к </w:t>
      </w:r>
      <w:r w:rsidRPr="00BB4C8C">
        <w:lastRenderedPageBreak/>
        <w:t>дублированию данных и потере связи с соответствующим NODC. Руководящие группы могут помочь в предоставлении этой информации.</w:t>
      </w:r>
    </w:p>
    <w:p w14:paraId="28F4616A" w14:textId="77777777" w:rsidR="00411241" w:rsidRPr="00BB4C8C" w:rsidRDefault="00000000" w:rsidP="00F41EA8">
      <w:pPr>
        <w:numPr>
          <w:ilvl w:val="0"/>
          <w:numId w:val="13"/>
        </w:numPr>
        <w:pBdr>
          <w:top w:val="nil"/>
          <w:left w:val="nil"/>
          <w:bottom w:val="nil"/>
          <w:right w:val="nil"/>
          <w:between w:val="nil"/>
        </w:pBdr>
        <w:ind w:left="284" w:hanging="284"/>
      </w:pPr>
      <w:r w:rsidRPr="00BB4C8C">
        <w:t>В Таблице 2 отчета дано несколько рекомендаций по решению проблем, которые могут возникнуть у НЦОД. В качестве первого шага 24 сентября всем НЦОД, получившим оценки 0 или 1-10, были направлены электронные письма. Ответы были получены от Казахстана, Мадагаскара и Бенина (не включены в отчет).</w:t>
      </w:r>
    </w:p>
    <w:p w14:paraId="253AC3B4" w14:textId="4C1DA94A" w:rsidR="001C5033" w:rsidRPr="00BB4C8C" w:rsidRDefault="00000000" w:rsidP="00F41EA8">
      <w:pPr>
        <w:numPr>
          <w:ilvl w:val="0"/>
          <w:numId w:val="13"/>
        </w:numPr>
        <w:pBdr>
          <w:top w:val="nil"/>
          <w:left w:val="nil"/>
          <w:bottom w:val="nil"/>
          <w:right w:val="nil"/>
          <w:between w:val="nil"/>
        </w:pBdr>
        <w:ind w:left="284" w:hanging="284"/>
      </w:pPr>
      <w:r w:rsidRPr="00BB4C8C">
        <w:t>Для улучшения ситуации рекомендуется предпринять следующие действия:</w:t>
      </w:r>
    </w:p>
    <w:p w14:paraId="5A728AC2"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-В целом</w:t>
      </w:r>
      <w:r w:rsidRPr="00BB4C8C">
        <w:t>: Проведение консультаций с НЦОД для оценки их заинтересованности в участии в МООД и выявление причин низкой заинтересованности;</w:t>
      </w:r>
    </w:p>
    <w:p w14:paraId="7742216B"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1</w:t>
      </w:r>
      <w:r w:rsidRPr="00BB4C8C">
        <w:t>: Проконсультируйтесь с НЦОД, почему они не отвечают на электронные письма или циркулярные письма. Проконсультируйтесь с НЦОД, поддерживают ли они хорошие отношения со своими координаторами МОК;</w:t>
      </w:r>
    </w:p>
    <w:p w14:paraId="3F090A1F"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2</w:t>
      </w:r>
      <w:r w:rsidRPr="00BB4C8C">
        <w:t>: Проконсультируйтесь с НЦОД о причинах низкого участия в сессиях Комитета МООД. В связи с этим было заявлено, что стоимость участия в таких 1-недельных мероприятиях (включая сессии МООД и МООД) слишком высока для большинства развивающихся стран. Неучастие этих стран исключает их из процесса совместной разработки и принятия решений по программе МООД;</w:t>
      </w:r>
    </w:p>
    <w:p w14:paraId="58D611AA"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3</w:t>
      </w:r>
      <w:r w:rsidRPr="00BB4C8C">
        <w:t>: Проконсультируйтесь с НЦОД о причинах низкого участия в межсессионных мероприятиях, таких как рабочие группы или онлайн-опросы;</w:t>
      </w:r>
    </w:p>
    <w:p w14:paraId="27708EC3"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-Критерий 4</w:t>
      </w:r>
      <w:r w:rsidRPr="00BB4C8C">
        <w:t>: Проконсультироваться с НЦОД о причинах отсутствия веб-сайта НЦОД и обсудить способы оказания помощи;</w:t>
      </w:r>
    </w:p>
    <w:p w14:paraId="242186D0"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5</w:t>
      </w:r>
      <w:r w:rsidRPr="00BB4C8C">
        <w:t>: Проконсультироваться с НЦОД о причинах отсутствия упоминания о МООД на веб-сайте их НЦОД;</w:t>
      </w:r>
    </w:p>
    <w:p w14:paraId="353DA757"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6</w:t>
      </w:r>
      <w:r w:rsidRPr="00BB4C8C">
        <w:t>: Проконсультироваться с НЦОД о причинах низкого уровня участия в программных компонентах МООД или программных мероприятиях;</w:t>
      </w:r>
    </w:p>
    <w:p w14:paraId="19497CEA"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-Критерии 7</w:t>
      </w:r>
      <w:r w:rsidRPr="00BB4C8C">
        <w:t>: Проконсультироваться с НЦОД о причинах низкого участия в учебных курсах МООД (ОТГА);</w:t>
      </w:r>
    </w:p>
    <w:p w14:paraId="3349DB59" w14:textId="77777777" w:rsidR="001C5033" w:rsidRPr="00BB4C8C" w:rsidRDefault="00000000" w:rsidP="00411241">
      <w:pPr>
        <w:ind w:left="709" w:hanging="283"/>
      </w:pP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 xml:space="preserve"> -Критерий 8</w:t>
      </w:r>
      <w:r w:rsidRPr="00BB4C8C">
        <w:t>: Проконсультируйтесь с НЦОД о причинах отказа в аккредитации НЦОД.</w:t>
      </w:r>
    </w:p>
    <w:p w14:paraId="3370C3F8"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В докладе также содержатся некоторые рекомендации по совершенствованию критериев проверки состояния здоровья. Они подробно изложены в </w:t>
      </w:r>
      <w:hyperlink r:id="rId46">
        <w:r w:rsidR="001C5033" w:rsidRPr="00BB4C8C">
          <w:rPr>
            <w:color w:val="1155CC"/>
            <w:u w:val="single"/>
          </w:rPr>
          <w:t xml:space="preserve">документе IOC/IODE-28/3.3.3. </w:t>
        </w:r>
      </w:hyperlink>
    </w:p>
    <w:p w14:paraId="081AC462" w14:textId="72A256EF" w:rsidR="001C5033" w:rsidRPr="00BB4C8C" w:rsidRDefault="00945040" w:rsidP="00F41EA8">
      <w:pPr>
        <w:numPr>
          <w:ilvl w:val="0"/>
          <w:numId w:val="13"/>
        </w:numPr>
        <w:pBdr>
          <w:top w:val="nil"/>
          <w:left w:val="nil"/>
          <w:bottom w:val="nil"/>
          <w:right w:val="nil"/>
          <w:between w:val="nil"/>
        </w:pBdr>
        <w:ind w:left="284" w:hanging="284"/>
      </w:pPr>
      <w:r w:rsidRPr="00BB4C8C">
        <w:t>Д-р Сьерра-Корреа проинформировал Комитет о том, что не было возможности подготовить пересмотренный вариант документа IOC/IODE-MG-2024/2.2.3, но отметил, что вариант, обсуждавшийся в феврале 2024 г. группой по управлению МООД, уже был отредактирован и улучшен до проведения первой проверки состояния НЦОД, что отражено в таблице 1 документа IOC/IODE-28/3.3.3.</w:t>
      </w:r>
    </w:p>
    <w:p w14:paraId="05EC9B6D"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принял к сведению </w:t>
      </w:r>
      <w:r w:rsidRPr="00BB4C8C">
        <w:rPr>
          <w:color w:val="000000"/>
          <w:highlight w:val="yellow"/>
        </w:rPr>
        <w:t xml:space="preserve">результаты </w:t>
      </w:r>
      <w:r w:rsidRPr="00BB4C8C">
        <w:rPr>
          <w:highlight w:val="yellow"/>
        </w:rPr>
        <w:t>Первой проверки здоровья НЦОД и выразил свою обеспокоенность по поводу НЦОД, получивших низкие оценки.</w:t>
      </w:r>
    </w:p>
    <w:p w14:paraId="6113646F"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Предлагается: </w:t>
      </w:r>
      <w:r w:rsidRPr="00BB4C8C">
        <w:rPr>
          <w:b/>
          <w:highlight w:val="yellow"/>
        </w:rPr>
        <w:t xml:space="preserve">Комитет настоятельно призвал </w:t>
      </w:r>
      <w:r w:rsidRPr="00BB4C8C">
        <w:rPr>
          <w:highlight w:val="yellow"/>
        </w:rPr>
        <w:t>все НЦОД и координационные центры МОК, получившие низкие баллы, связаться с Секретариатом МООД для обсуждения мер, которые могут улучшить их работу.</w:t>
      </w:r>
    </w:p>
    <w:p w14:paraId="4000ED3C"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Предлагается: </w:t>
      </w:r>
      <w:r w:rsidRPr="00BB4C8C">
        <w:rPr>
          <w:b/>
          <w:highlight w:val="yellow"/>
        </w:rPr>
        <w:t xml:space="preserve">Комитет поручил </w:t>
      </w:r>
      <w:r w:rsidRPr="00BB4C8C">
        <w:rPr>
          <w:highlight w:val="yellow"/>
        </w:rPr>
        <w:t>Секретариату принять меры по исправлению положения, перечисленные в таблице 2 документа IOC/IODE-28/3.3.3.</w:t>
      </w:r>
    </w:p>
    <w:p w14:paraId="7E99FABF" w14:textId="77777777" w:rsidR="001C5033"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Предлагается: </w:t>
      </w:r>
      <w:r w:rsidRPr="00BB4C8C">
        <w:rPr>
          <w:b/>
          <w:highlight w:val="yellow"/>
        </w:rPr>
        <w:t xml:space="preserve">Комитет одобрил </w:t>
      </w:r>
      <w:r w:rsidRPr="00BB4C8C">
        <w:rPr>
          <w:highlight w:val="yellow"/>
        </w:rPr>
        <w:t xml:space="preserve">рекомендации по совершенствованию критериев проверки состояния здоровья, подробно изложенные в документе IOC/IODE-28/3.3.3, и </w:t>
      </w:r>
      <w:r w:rsidRPr="00BB4C8C">
        <w:rPr>
          <w:b/>
          <w:highlight w:val="yellow"/>
        </w:rPr>
        <w:t xml:space="preserve">поручил </w:t>
      </w:r>
      <w:r w:rsidRPr="00BB4C8C">
        <w:rPr>
          <w:highlight w:val="yellow"/>
        </w:rPr>
        <w:t>Секретариату и сопредседателям пересмотреть документ IOC/IODE-28/3.3.3 для его обсуждения на следующем заседании Группы по управлению МООД.</w:t>
      </w:r>
    </w:p>
    <w:p w14:paraId="2274F06D" w14:textId="7C6D9677" w:rsidR="0017140B" w:rsidRPr="0017140B" w:rsidRDefault="0017140B" w:rsidP="00F41EA8">
      <w:pPr>
        <w:numPr>
          <w:ilvl w:val="0"/>
          <w:numId w:val="13"/>
        </w:numPr>
        <w:pBdr>
          <w:top w:val="nil"/>
          <w:left w:val="nil"/>
          <w:bottom w:val="nil"/>
          <w:right w:val="nil"/>
          <w:between w:val="nil"/>
        </w:pBdr>
        <w:ind w:left="284" w:hanging="284"/>
        <w:rPr>
          <w:highlight w:val="yellow"/>
        </w:rPr>
      </w:pPr>
      <w:r w:rsidRPr="0017140B">
        <w:rPr>
          <w:highlight w:val="yellow"/>
        </w:rPr>
        <w:lastRenderedPageBreak/>
        <w:t xml:space="preserve">Предлагается: </w:t>
      </w:r>
      <w:r w:rsidRPr="0017140B">
        <w:rPr>
          <w:b/>
          <w:bCs/>
          <w:highlight w:val="yellow"/>
        </w:rPr>
        <w:t xml:space="preserve">Комитет закрыл </w:t>
      </w:r>
      <w:r w:rsidRPr="0017140B">
        <w:rPr>
          <w:highlight w:val="yellow"/>
        </w:rPr>
        <w:t>Межсессионную рабочую группу по обзору состояния здоровья НЦОД в рамках сети МООД и поблагодарил ее членов за их вклад.</w:t>
      </w:r>
    </w:p>
    <w:p w14:paraId="74357D6D" w14:textId="2ED15902" w:rsidR="001C5033" w:rsidRPr="00BB4C8C" w:rsidRDefault="00000000" w:rsidP="007E052B">
      <w:pPr>
        <w:pStyle w:val="Heading2"/>
      </w:pPr>
      <w:bookmarkStart w:id="16" w:name="_Toc189482260"/>
      <w:r w:rsidRPr="00BB4C8C">
        <w:t xml:space="preserve">3.4     </w:t>
      </w:r>
      <w:r w:rsidRPr="00BB4C8C">
        <w:tab/>
        <w:t>ДОКЛАДЫ О ХОДЕ ВЫПОЛНЕНИЯ ПРОГРАММНЫХ КОМПОНЕНТОВ, ПРОГРАММНЫХ МЕРОПРИЯТИЙ И ПРОЕКТОВ МООД</w:t>
      </w:r>
      <w:bookmarkEnd w:id="16"/>
    </w:p>
    <w:p w14:paraId="4319AB2B" w14:textId="77777777" w:rsidR="001C5033" w:rsidRPr="00BB4C8C" w:rsidRDefault="00000000" w:rsidP="00411241">
      <w:pPr>
        <w:pStyle w:val="Heading3"/>
        <w:ind w:hanging="850"/>
      </w:pPr>
      <w:bookmarkStart w:id="17" w:name="_Toc189482261"/>
      <w:r w:rsidRPr="00BB4C8C">
        <w:t>3.4.1</w:t>
      </w:r>
      <w:r w:rsidRPr="00BB4C8C">
        <w:tab/>
        <w:t>Компоненты программы МООД</w:t>
      </w:r>
      <w:bookmarkEnd w:id="17"/>
    </w:p>
    <w:p w14:paraId="4AC8721A" w14:textId="229C17DC"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г-ном Грегом Ридом</w:t>
      </w:r>
      <w:r w:rsidRPr="00BB4C8C">
        <w:rPr>
          <w:color w:val="000000"/>
        </w:rPr>
        <w:t xml:space="preserve">. Он сослался на документы </w:t>
      </w:r>
      <w:hyperlink r:id="rId47">
        <w:r w:rsidR="001C5033" w:rsidRPr="00BB4C8C">
          <w:rPr>
            <w:color w:val="1155CC"/>
            <w:u w:val="single"/>
          </w:rPr>
          <w:t>IOC/IODE-28/3.</w:t>
        </w:r>
      </w:hyperlink>
      <w:hyperlink r:id="rId48">
        <w:r w:rsidR="001C5033" w:rsidRPr="00BB4C8C">
          <w:rPr>
            <w:color w:val="1155CC"/>
            <w:u w:val="single"/>
          </w:rPr>
          <w:t>4</w:t>
        </w:r>
      </w:hyperlink>
      <w:hyperlink r:id="rId49">
        <w:r w:rsidR="001C5033" w:rsidRPr="00BB4C8C">
          <w:rPr>
            <w:color w:val="1155CC"/>
            <w:u w:val="single"/>
          </w:rPr>
          <w:t>.1.1 (Система информации о биоразнообразии океана (ОБИС))</w:t>
        </w:r>
      </w:hyperlink>
      <w:r w:rsidRPr="00BB4C8C">
        <w:rPr>
          <w:color w:val="000000"/>
        </w:rPr>
        <w:t xml:space="preserve">, </w:t>
      </w:r>
      <w:hyperlink r:id="rId50">
        <w:r w:rsidR="001C5033" w:rsidRPr="00BB4C8C">
          <w:rPr>
            <w:color w:val="1155CC"/>
            <w:u w:val="single"/>
          </w:rPr>
          <w:t xml:space="preserve">IOC/IODE-28/3.4.1.2 (Система океанических данных и информации (ОДИС): план на будущее) </w:t>
        </w:r>
      </w:hyperlink>
      <w:r w:rsidRPr="00BB4C8C">
        <w:t xml:space="preserve">и </w:t>
      </w:r>
      <w:hyperlink r:id="rId51">
        <w:r w:rsidR="001C5033" w:rsidRPr="00BB4C8C">
          <w:rPr>
            <w:color w:val="1155CC"/>
            <w:u w:val="single"/>
          </w:rPr>
          <w:t>IOC/IODE-28/3.4.1.3 (Программный компонент доклада о ходе работы: Глобальная академия "Океан-Инструктор" (ОТГА))</w:t>
        </w:r>
      </w:hyperlink>
      <w:r w:rsidRPr="00BB4C8C">
        <w:rPr>
          <w:color w:val="000000"/>
        </w:rPr>
        <w:t xml:space="preserve">. Он проинформировал Комитет о том, что в силу весьма ограниченного времени не представляется возможным провести обстоятельные устные презентации докладов о ходе работы по всем </w:t>
      </w:r>
      <w:r w:rsidRPr="00BB4C8C">
        <w:t>программным компонентам, проектным мероприятиям и проектам</w:t>
      </w:r>
      <w:r w:rsidRPr="00BB4C8C">
        <w:rPr>
          <w:color w:val="000000"/>
        </w:rPr>
        <w:t>. Вместо этого от всех были запрошены доклады, которые включены в упомянутый документ</w:t>
      </w:r>
      <w:r w:rsidRPr="00BB4C8C">
        <w:t>, а председателям руководящих групп по трем программным мероприятиям было предложено выступить с краткими сообщениями.</w:t>
      </w:r>
    </w:p>
    <w:p w14:paraId="06CE355A"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Г-н </w:t>
      </w:r>
      <w:r w:rsidRPr="00BB4C8C">
        <w:t xml:space="preserve">Рид </w:t>
      </w:r>
      <w:r w:rsidRPr="00BB4C8C">
        <w:rPr>
          <w:color w:val="000000"/>
        </w:rPr>
        <w:t xml:space="preserve">пояснил, что все проекты МООД должны отвечать установленным критериям оценки и ежегодно оцениваются Исполнительным советом МООД-МГ на основе докладов, представляемых каждым проектом. Критерии оценки эффективности текущих проектов изложены в </w:t>
      </w:r>
      <w:hyperlink r:id="rId52">
        <w:r w:rsidR="001C5033" w:rsidRPr="00BB4C8C">
          <w:rPr>
            <w:color w:val="1155CC"/>
            <w:u w:val="single"/>
          </w:rPr>
          <w:t xml:space="preserve">"Руководствах и справочниках МОК" № 81rev3 </w:t>
        </w:r>
      </w:hyperlink>
      <w:r w:rsidRPr="00BB4C8C">
        <w:rPr>
          <w:color w:val="000000"/>
        </w:rPr>
        <w:t xml:space="preserve">(Процедуры представления предложений и оценки </w:t>
      </w:r>
      <w:r w:rsidRPr="00BB4C8C">
        <w:t xml:space="preserve">программных компонентов, программных мероприятий и проектов </w:t>
      </w:r>
      <w:r w:rsidRPr="00BB4C8C">
        <w:rPr>
          <w:color w:val="000000"/>
        </w:rPr>
        <w:t xml:space="preserve">МООД (3-е пересмотренное издание)). </w:t>
      </w:r>
      <w:r w:rsidRPr="00BB4C8C">
        <w:t xml:space="preserve">Существующие программные компоненты, программные мероприятия и проекты, не получившие положительной оценки ("неудовлетворительно или удовлетворительно с просьбой о внесении изменений"), будут уведомлены о том, какие действия необходимо предпринять для улучшения работы, и будут установлены соответствующие сроки для улучшения. </w:t>
      </w:r>
    </w:p>
    <w:p w14:paraId="2FE1725F" w14:textId="2CC6CB7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В вышеупомянутый документ включена отчетность по следующим компонентам программы</w:t>
      </w:r>
      <w:r w:rsidRPr="00BB4C8C">
        <w:t xml:space="preserve">. Предлагаемые план работы и бюджет на 2025-2026 гг. обсуждались в рамках </w:t>
      </w:r>
      <w:hyperlink w:anchor="ag84" w:history="1">
        <w:r w:rsidR="001C5033" w:rsidRPr="00D17429">
          <w:rPr>
            <w:rStyle w:val="Hyperlink"/>
          </w:rPr>
          <w:t>пункта 8.4 повестки дня</w:t>
        </w:r>
      </w:hyperlink>
      <w:r w:rsidRPr="00BB4C8C">
        <w:t>.</w:t>
      </w:r>
    </w:p>
    <w:p w14:paraId="76ED7495" w14:textId="7DD7B777" w:rsidR="001C5033" w:rsidRPr="00BB4C8C" w:rsidRDefault="00000000" w:rsidP="00F41EA8">
      <w:pPr>
        <w:pStyle w:val="Heading4"/>
        <w:numPr>
          <w:ilvl w:val="3"/>
          <w:numId w:val="25"/>
        </w:numPr>
      </w:pPr>
      <w:bookmarkStart w:id="18" w:name="_Toc189482262"/>
      <w:r w:rsidRPr="00BB4C8C">
        <w:t>Информационная система по биоразнообразию океана (OBIS)</w:t>
      </w:r>
      <w:bookmarkEnd w:id="18"/>
    </w:p>
    <w:p w14:paraId="0C5EF291" w14:textId="77777777" w:rsidR="004D0C2F"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Pr="00BB4C8C">
        <w:rPr>
          <w:b/>
        </w:rPr>
        <w:t>г-жой Кэтрин Таттерсолл</w:t>
      </w:r>
      <w:r w:rsidRPr="00BB4C8C">
        <w:rPr>
          <w:color w:val="000000"/>
        </w:rPr>
        <w:t xml:space="preserve">, сопредседателем ИГ-ОБИС. Она </w:t>
      </w:r>
      <w:r w:rsidRPr="00BB4C8C">
        <w:t xml:space="preserve">сослалась на документ </w:t>
      </w:r>
      <w:hyperlink r:id="rId53">
        <w:r w:rsidR="004D0C2F" w:rsidRPr="00BB4C8C">
          <w:rPr>
            <w:color w:val="1155CC"/>
            <w:u w:val="single"/>
          </w:rPr>
          <w:t xml:space="preserve">IOC/IODE-28/3.4.1.1 (Система информации о биоразнообразии океана (ОБИС)), </w:t>
        </w:r>
      </w:hyperlink>
      <w:r w:rsidRPr="00BB4C8C">
        <w:t>в котором содержится полный доклад о ходе работы, предлагаемый план работы ОБИС на 2025 г. и запрашиваемый бюджет</w:t>
      </w:r>
      <w:r w:rsidRPr="00BB4C8C">
        <w:rPr>
          <w:color w:val="000000"/>
        </w:rPr>
        <w:t>.</w:t>
      </w:r>
    </w:p>
    <w:p w14:paraId="681A3F8B" w14:textId="77777777" w:rsidR="004D0C2F" w:rsidRPr="00BB4C8C" w:rsidRDefault="00000000" w:rsidP="00F41EA8">
      <w:pPr>
        <w:numPr>
          <w:ilvl w:val="0"/>
          <w:numId w:val="13"/>
        </w:numPr>
        <w:pBdr>
          <w:top w:val="nil"/>
          <w:left w:val="nil"/>
          <w:bottom w:val="nil"/>
          <w:right w:val="nil"/>
          <w:between w:val="nil"/>
        </w:pBdr>
        <w:ind w:left="284" w:hanging="284"/>
        <w:rPr>
          <w:color w:val="000000"/>
        </w:rPr>
      </w:pPr>
      <w:r w:rsidRPr="00BB4C8C">
        <w:t xml:space="preserve">В межсессионный период (май 2023 г. - ноябрь 2024 г.) OBIS опубликовал 23,75 млн новых записей о встречах морских видов из 598 новых наборов данных, добавив в OBIS 13 240 ранее не зарегистрированных морских видов. В настоящее время в OBIS содержится 132 миллиона записей из 5 375 наборов данных о 194 000 морских видах (18 ноября 2024 г.). </w:t>
      </w:r>
    </w:p>
    <w:p w14:paraId="317ABD65" w14:textId="2B4A9A9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t xml:space="preserve">Руководящая группа МООД по ОБИС (РГ-ОБИС) провела свою двенадцатую сессию в Гунсане, Республика Корея, 25-29 марта 2024 года. В этой сессии приняли участие 23 представителя 16 узлов ОБИС и секретариата. Одним из ключевых результатов СГ-ОБИС-12 стало согласование новой приоритетной стратегии и структуры управления в соответствии с Правилами процедуры для программных компонентов МООД. Новая стратегия сосредоточена на двух тематических областях: </w:t>
      </w:r>
      <w:r w:rsidRPr="00BB4C8C">
        <w:lastRenderedPageBreak/>
        <w:t>Мобилизация данных и Применение данных. Для реализации этой стратегии были созданы две координационные группы ОБИС:</w:t>
      </w:r>
    </w:p>
    <w:p w14:paraId="4CC0A322" w14:textId="77777777" w:rsidR="001C5033" w:rsidRPr="00BB4C8C" w:rsidRDefault="00000000" w:rsidP="004D0C2F">
      <w:pPr>
        <w:numPr>
          <w:ilvl w:val="0"/>
          <w:numId w:val="2"/>
        </w:numPr>
        <w:spacing w:before="240"/>
        <w:ind w:left="851" w:hanging="425"/>
      </w:pPr>
      <w:r w:rsidRPr="00BB4C8C">
        <w:rPr>
          <w:b/>
        </w:rPr>
        <w:t>Координационная группа по данным OBIS (DCG)</w:t>
      </w:r>
      <w:r w:rsidRPr="00BB4C8C">
        <w:t>: В задачи этой группы входит рассмотрение стандартов, спецификаций и моделей реализации данных, а также обеспечение долгосрочного архивирования данных. Ключевые показатели эффективности сосредоточены на обзоре и внедрении спецификаций биоразнообразия "Основные океанические переменные" (ООВ), взаимодействии с внешними группами, занимающимися данными, и интеграции с архитектурой данных МОК.</w:t>
      </w:r>
    </w:p>
    <w:p w14:paraId="153F2838" w14:textId="77777777" w:rsidR="001C5033" w:rsidRPr="00BB4C8C" w:rsidRDefault="00000000" w:rsidP="004D0C2F">
      <w:pPr>
        <w:numPr>
          <w:ilvl w:val="0"/>
          <w:numId w:val="2"/>
        </w:numPr>
        <w:spacing w:after="240"/>
        <w:ind w:left="851" w:hanging="425"/>
      </w:pPr>
      <w:r w:rsidRPr="00BB4C8C">
        <w:rPr>
          <w:b/>
        </w:rPr>
        <w:t>Координационная группа по продуктам OBIS (PCG)</w:t>
      </w:r>
      <w:r w:rsidRPr="00BB4C8C">
        <w:t>: Эта группа занимается расширением доступа к продуктам FAIR OBIS. Деятельность включает разработку каталога продуктов OBIS и JupyterHub для тестирования.</w:t>
      </w:r>
    </w:p>
    <w:p w14:paraId="5E3E28A1" w14:textId="77777777" w:rsidR="004D0C2F" w:rsidRPr="00BB4C8C" w:rsidRDefault="00000000" w:rsidP="00F41EA8">
      <w:pPr>
        <w:numPr>
          <w:ilvl w:val="0"/>
          <w:numId w:val="13"/>
        </w:numPr>
        <w:ind w:left="284" w:hanging="284"/>
      </w:pPr>
      <w:r w:rsidRPr="00BB4C8C">
        <w:t xml:space="preserve">Кроме того, была создана </w:t>
      </w:r>
      <w:r w:rsidRPr="00BB4C8C">
        <w:rPr>
          <w:b/>
        </w:rPr>
        <w:t xml:space="preserve">Координационная группа узлов ОБИС (NCG) </w:t>
      </w:r>
      <w:r w:rsidRPr="00BB4C8C">
        <w:t>для облегчения связи и координации между узлами ОБИС в отношении текущей деятельности, приоритетов и проблем.</w:t>
      </w:r>
    </w:p>
    <w:p w14:paraId="0A20A82E" w14:textId="77777777" w:rsidR="004D0C2F" w:rsidRPr="00BB4C8C" w:rsidRDefault="00000000" w:rsidP="00F41EA8">
      <w:pPr>
        <w:numPr>
          <w:ilvl w:val="0"/>
          <w:numId w:val="13"/>
        </w:numPr>
        <w:ind w:left="284" w:hanging="284"/>
      </w:pPr>
      <w:r w:rsidRPr="00BB4C8C">
        <w:t xml:space="preserve">Для поддержки новых мероприятий по координации и вовлечению сообщества был нанят сотрудник ОБИС (консультант), работающий неполный рабочий день и финансируемый за счет увеличения финансирования обычной программы МООД со стороны ЮНЕСКО. Еще одним важным решением стал созыв совещания всех сотрудников ОБИС раз в два года. Это совещание послужит платформой для объединения более широкого сообщества практиков ОБИС. </w:t>
      </w:r>
    </w:p>
    <w:p w14:paraId="2D1A3EEC" w14:textId="68CFE211" w:rsidR="001C5033" w:rsidRPr="00BB4C8C" w:rsidRDefault="00000000" w:rsidP="00F41EA8">
      <w:pPr>
        <w:numPr>
          <w:ilvl w:val="0"/>
          <w:numId w:val="13"/>
        </w:numPr>
        <w:ind w:left="284" w:hanging="284"/>
      </w:pPr>
      <w:r w:rsidRPr="00BB4C8C">
        <w:t xml:space="preserve">SG-OBIS-12 также разработала коммуникационный план и выделила бюджет на создание и распространение брендинговых материалов. </w:t>
      </w:r>
    </w:p>
    <w:p w14:paraId="62ECB6E7" w14:textId="77777777" w:rsidR="001C5033" w:rsidRPr="00BB4C8C" w:rsidRDefault="00000000" w:rsidP="00F41EA8">
      <w:pPr>
        <w:numPr>
          <w:ilvl w:val="0"/>
          <w:numId w:val="13"/>
        </w:numPr>
        <w:ind w:left="284" w:hanging="284"/>
      </w:pPr>
      <w:r w:rsidRPr="00BB4C8C">
        <w:t xml:space="preserve">В соответствии с новой политикой МОК в отношении данных и условиями их использования ИГ-ОБИС-12 пересмотрела и приняла новые руководящие принципы обмена данными и их использования в рамках ОБИС. </w:t>
      </w:r>
    </w:p>
    <w:p w14:paraId="2E31AD96" w14:textId="77777777" w:rsidR="001C5033" w:rsidRPr="00BB4C8C" w:rsidRDefault="00000000" w:rsidP="00F41EA8">
      <w:pPr>
        <w:numPr>
          <w:ilvl w:val="0"/>
          <w:numId w:val="13"/>
        </w:numPr>
        <w:ind w:left="284" w:hanging="284"/>
      </w:pPr>
      <w:r w:rsidRPr="00BB4C8C">
        <w:t xml:space="preserve">30 мая 2024 г. состоялось </w:t>
      </w:r>
      <w:r w:rsidRPr="00BB4C8C">
        <w:rPr>
          <w:i/>
        </w:rPr>
        <w:t xml:space="preserve">специальное </w:t>
      </w:r>
      <w:r w:rsidRPr="00BB4C8C">
        <w:t>онлайновое совещание Руководящей группы МООД по ОБИС (РГ-ОБИС-12+). Основной целью было рассмотрение состояния плана работы и бюджета, а также избрание нового сопредседателя РГ-ОБИС после завершения двух сроков полномочий Марты Видес. Дэн Лир (MBA/OBIS-UK) был назначен новым сопредседателем SG-OBIS. SG-OBIS также решила, что она будет соорганизатором конференции "Живые данные 2025", вместе с TDWG, GEO BON и GBIF.</w:t>
      </w:r>
    </w:p>
    <w:p w14:paraId="42DD1C06" w14:textId="77777777" w:rsidR="001C5033" w:rsidRPr="00BB4C8C" w:rsidRDefault="00000000" w:rsidP="00F41EA8">
      <w:pPr>
        <w:numPr>
          <w:ilvl w:val="0"/>
          <w:numId w:val="13"/>
        </w:numPr>
        <w:ind w:left="284" w:hanging="284"/>
      </w:pPr>
      <w:r w:rsidRPr="00BB4C8C">
        <w:t>Совместная морская стратегия и план действий с GBIF были официально объявлены 28 мая 2024 года, а 13 июня 2024 года были проведены вебинары для информирования сообщества. Был создан совместный Комитет по реализации OBIS-GBIF, который проводит ежемесячные заседания.</w:t>
      </w:r>
    </w:p>
    <w:p w14:paraId="3788E56D" w14:textId="77777777" w:rsidR="001C5033" w:rsidRPr="00BB4C8C" w:rsidRDefault="00000000" w:rsidP="00F41EA8">
      <w:pPr>
        <w:numPr>
          <w:ilvl w:val="0"/>
          <w:numId w:val="13"/>
        </w:numPr>
        <w:ind w:left="284" w:hanging="284"/>
      </w:pPr>
      <w:r w:rsidRPr="00BB4C8C">
        <w:t xml:space="preserve">Шестая сессия Исполнительного комитета ОБИС (EC-OBIS-6) прошла в Оостенде 14-16 октября 2024 года и была посвящена планированию деятельности трех новых координационных групп и составлению плана работы и бюджета ОБИС на 2025 год, а также долгосрочному видению будущего ОБИС. Обсуждалась также разработка нового веб-сайта и информационно-просветительских материалов для повышения узнаваемости OBIS и привлечения ресурсов. ЭК-ОБИС-6 также планировал участие ОБИС в предстоящих встречах: IODC-3, IODE-28 и принял решение провести следующее заседание SG-OBIS (SG-OBIS-13) и заседания координационной группы OBIS в Боготе, Колумбия, 18-20 октября 2025 года, одновременно с конференцией "Живые данные 2025", которая состоится 21-24 октября 2025 года (она заменит заседание All-Hands в 2025 году). </w:t>
      </w:r>
    </w:p>
    <w:p w14:paraId="19D658DF" w14:textId="77777777" w:rsidR="001C5033" w:rsidRPr="00BB4C8C" w:rsidRDefault="00000000" w:rsidP="00F41EA8">
      <w:pPr>
        <w:numPr>
          <w:ilvl w:val="0"/>
          <w:numId w:val="13"/>
        </w:numPr>
        <w:ind w:left="284" w:hanging="284"/>
      </w:pPr>
      <w:r w:rsidRPr="00BB4C8C">
        <w:t xml:space="preserve">В декабре 2022 года КС15 Конвенции о биологическом разнообразии призвала OBIS поддержать рамки мониторинга Куньмин-Монреальской глобальной рамочной программы по биоразнообразию (GBF), которая направлена на прекращение потери </w:t>
      </w:r>
      <w:r w:rsidRPr="00BB4C8C">
        <w:lastRenderedPageBreak/>
        <w:t xml:space="preserve">биоразнообразия, снижение рисков и восстановление природных экосистем. В частности, OBIS упоминается в дополнительных индикаторах для отчетов стран по Цели D и задаче 21 (доступ к данным и информации). КС16 подтвердила это, а также добавила OBIS в задачу 20 (способность использовать данные). Важно, что КС16 признала ОБИС вместе с ГСНО и ОДИС в качестве морского компонента Глобальной системы наблюдений за биоразнообразием (ГСНБ) для поддержки системы мониторинга ГБФ. ОБИС должна обеспечить надежные индикаторы и руководство для государств-участников по использованию ОБИС в их национальных отчетах. Эта работа будет представлена на утверждение КЧС ОБИС в качестве поправки к рабочему плану. </w:t>
      </w:r>
    </w:p>
    <w:p w14:paraId="4F1C276C" w14:textId="77777777" w:rsidR="001C5033" w:rsidRPr="00BB4C8C" w:rsidRDefault="00000000" w:rsidP="00F41EA8">
      <w:pPr>
        <w:numPr>
          <w:ilvl w:val="0"/>
          <w:numId w:val="13"/>
        </w:numPr>
        <w:ind w:left="284" w:hanging="284"/>
      </w:pPr>
      <w:r w:rsidRPr="00BB4C8C">
        <w:t>Бюджетный запрос OBIS на 2025 и 2026 годы включает три сценария (базовый, средний и предпочтительный). Основное различие между сценариями заключается во включении средств на проведение очных семинаров, поддержку консультантов и семинаров по обучению работе с данными.</w:t>
      </w:r>
    </w:p>
    <w:p w14:paraId="06212DDC" w14:textId="77777777" w:rsidR="001C5033" w:rsidRPr="00BB4C8C" w:rsidRDefault="00000000" w:rsidP="00F41EA8">
      <w:pPr>
        <w:numPr>
          <w:ilvl w:val="0"/>
          <w:numId w:val="13"/>
        </w:numPr>
        <w:ind w:left="284" w:hanging="284"/>
      </w:pPr>
      <w:r w:rsidRPr="00BB4C8C">
        <w:t>В заключение следует отметить, что ОБИС добилась значительного прогресса в мобилизации и совместном использовании данных о морском биоразнообразии. Ожидается, что внедрение новой стратегической структуры, в которой основное внимание уделяется координации данных и продуктов, а также взаимодействию с узлами, будет способствовать поддержке таких международных структур, как ГБФ, и дальнейшему усилению воздействия и устойчивости ОБИС в ближайшие годы. Однако устранение потенциальных рисков, таких как обеспечение достаточного финансирования и заполнение ключевых должностей сотрудников, имеет решающее значение для обеспечения дальнейшего успеха. В 2023-2024 годах было начато несколько новых проектов Horizon Europe, в которых участвует Секретариат ОБИС, что позволило обеспечить рост и удержание персонала. В настоящее время в секретариате работают 8 сотрудников, из которых 3 назначены на проектные должности, а 4 - консультанты. Для ОБИС была создана вторая должность в рамках обычной программы ЮНЕСКО (уровень Р3). Вакансия технического и научного координатора ОБИС была размещена 25 января 2024 года, однако процесс набора на эту должность все еще продолжается (ноябрь 2024 года).</w:t>
      </w:r>
    </w:p>
    <w:p w14:paraId="44A6B8A6"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Предлагается: </w:t>
      </w:r>
      <w:r w:rsidRPr="00BB4C8C">
        <w:rPr>
          <w:b/>
          <w:highlight w:val="yellow"/>
        </w:rPr>
        <w:t xml:space="preserve">Комитет МООД выразил признательность </w:t>
      </w:r>
      <w:r w:rsidRPr="00BB4C8C">
        <w:rPr>
          <w:highlight w:val="yellow"/>
        </w:rPr>
        <w:t>сообществу ОБИС за значительный прогресс в мобилизации и совместном использовании данных о биоразнообразии.</w:t>
      </w:r>
    </w:p>
    <w:p w14:paraId="70E14830"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Предлагается: </w:t>
      </w:r>
      <w:r w:rsidRPr="00BB4C8C">
        <w:rPr>
          <w:b/>
          <w:highlight w:val="yellow"/>
        </w:rPr>
        <w:t xml:space="preserve">Комитет МООД приветствовал </w:t>
      </w:r>
      <w:r w:rsidRPr="00BB4C8C">
        <w:rPr>
          <w:highlight w:val="yellow"/>
        </w:rPr>
        <w:t>доклад ОБИС (IOC/IODE-28/3.4.1.1) и утвердил план работы ОБИС на 2025 г.</w:t>
      </w:r>
    </w:p>
    <w:p w14:paraId="4A2F8D49"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Предложено: </w:t>
      </w:r>
      <w:r w:rsidRPr="00BB4C8C">
        <w:rPr>
          <w:b/>
          <w:highlight w:val="yellow"/>
        </w:rPr>
        <w:t xml:space="preserve">Комитет МООД поблагодарил </w:t>
      </w:r>
      <w:r w:rsidRPr="00BB4C8C">
        <w:rPr>
          <w:highlight w:val="yellow"/>
        </w:rPr>
        <w:t>ОБИС за определение новой приоритетной стратегии и структуры управления в соответствии с новыми Правилами процедуры для программных компонентов МООД и за пересмотр руководящих принципов обмена данными и их использования в рамках ОБИС в соответствии с новой политикой и условиями использования данных МОК.</w:t>
      </w:r>
    </w:p>
    <w:p w14:paraId="435E7A34"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Предлагается: </w:t>
      </w:r>
      <w:r w:rsidRPr="00BB4C8C">
        <w:rPr>
          <w:b/>
          <w:highlight w:val="yellow"/>
        </w:rPr>
        <w:t xml:space="preserve">Комитет МООД приветствовал </w:t>
      </w:r>
      <w:r w:rsidRPr="00BB4C8C">
        <w:rPr>
          <w:highlight w:val="yellow"/>
        </w:rPr>
        <w:t>более тесное сотрудничество с Глобальным информационным фондом по биоразнообразию (ГБИФ), которое позволит расширить нашу сеть и потенциал для получения высококачественных данных о морском и прибрежном биоразнообразии, необходимых для поддержки исследований и принятия решений.</w:t>
      </w:r>
    </w:p>
    <w:p w14:paraId="7457185D"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Предлагается: </w:t>
      </w:r>
      <w:r w:rsidRPr="00BB4C8C">
        <w:rPr>
          <w:b/>
          <w:highlight w:val="yellow"/>
        </w:rPr>
        <w:t xml:space="preserve">Комитет МООД приветствовал </w:t>
      </w:r>
      <w:r w:rsidRPr="00BB4C8C">
        <w:rPr>
          <w:highlight w:val="yellow"/>
        </w:rPr>
        <w:t xml:space="preserve">упоминание ОБИС в Куньмин-Монреальской глобальной рамочной программе КБР по биоразнообразию (CBD/COP/DEC/15/5), в частности для обеспечения дополнительных показателей, связанных с совместными научными работами (способность использовать данные) и ростом числа записей о встречах морских видов (способность предоставлять данные), и </w:t>
      </w:r>
      <w:r w:rsidRPr="00BB4C8C">
        <w:rPr>
          <w:b/>
          <w:highlight w:val="yellow"/>
        </w:rPr>
        <w:t xml:space="preserve">просил </w:t>
      </w:r>
      <w:r w:rsidRPr="00BB4C8C">
        <w:rPr>
          <w:highlight w:val="yellow"/>
        </w:rPr>
        <w:t xml:space="preserve">ОБИС разработать надежные показатели и руководящие </w:t>
      </w:r>
      <w:r w:rsidRPr="00BB4C8C">
        <w:rPr>
          <w:highlight w:val="yellow"/>
        </w:rPr>
        <w:lastRenderedPageBreak/>
        <w:t>принципы для государств-участников по использованию ОБИС в их национальной отчетности перед КБР.</w:t>
      </w:r>
    </w:p>
    <w:p w14:paraId="09854149" w14:textId="4A1D73EC" w:rsidR="001C5033"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Предлагается: </w:t>
      </w:r>
      <w:r w:rsidRPr="00BB4C8C">
        <w:rPr>
          <w:b/>
          <w:highlight w:val="yellow"/>
        </w:rPr>
        <w:t xml:space="preserve">Комитет МООД поблагодарил </w:t>
      </w:r>
      <w:r w:rsidRPr="00BB4C8C">
        <w:rPr>
          <w:highlight w:val="yellow"/>
        </w:rPr>
        <w:t xml:space="preserve">Исполнительного секретаря МОК за создание должности </w:t>
      </w:r>
      <w:r w:rsidR="00BB4C8C">
        <w:rPr>
          <w:highlight w:val="yellow"/>
        </w:rPr>
        <w:t xml:space="preserve">Р-3 </w:t>
      </w:r>
      <w:r w:rsidRPr="00BB4C8C">
        <w:rPr>
          <w:highlight w:val="yellow"/>
        </w:rPr>
        <w:t xml:space="preserve">в рамках обычной программы для технического и научного координатора ОБИС, которая является важнейшей должностью для обеспечения продолжения и успешной работы ОБИС после 2024 г., и </w:t>
      </w:r>
      <w:r w:rsidRPr="00BB4C8C">
        <w:rPr>
          <w:b/>
          <w:highlight w:val="yellow"/>
        </w:rPr>
        <w:t xml:space="preserve">настоятельно призвал </w:t>
      </w:r>
      <w:r w:rsidRPr="00BB4C8C">
        <w:rPr>
          <w:highlight w:val="yellow"/>
        </w:rPr>
        <w:t>Генерального директора ЮНЕСКО назначить выбранного кандидата без дальнейших задержек.</w:t>
      </w:r>
    </w:p>
    <w:p w14:paraId="58263F58" w14:textId="77777777" w:rsidR="001C5033" w:rsidRPr="00BB4C8C" w:rsidRDefault="00000000" w:rsidP="004D0C2F">
      <w:pPr>
        <w:pStyle w:val="Heading4"/>
        <w:ind w:left="1134" w:hanging="850"/>
      </w:pPr>
      <w:bookmarkStart w:id="19" w:name="ag3412"/>
      <w:bookmarkStart w:id="20" w:name="_Toc189482263"/>
      <w:r w:rsidRPr="00BB4C8C">
        <w:t>3.4.1.2</w:t>
      </w:r>
      <w:bookmarkEnd w:id="19"/>
      <w:r w:rsidRPr="00BB4C8C">
        <w:tab/>
        <w:t xml:space="preserve"> Система океанических данных и информации (ODIS)</w:t>
      </w:r>
      <w:bookmarkEnd w:id="20"/>
    </w:p>
    <w:p w14:paraId="4E590B27" w14:textId="41C6B62D"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rPr>
        <w:t xml:space="preserve">Этот пункт повестки дня представил </w:t>
      </w:r>
      <w:r w:rsidR="00887711" w:rsidRPr="00BB4C8C">
        <w:rPr>
          <w:b/>
          <w:bCs/>
          <w:color w:val="000000"/>
        </w:rPr>
        <w:t xml:space="preserve">д-р </w:t>
      </w:r>
      <w:r w:rsidRPr="00BB4C8C">
        <w:rPr>
          <w:b/>
          <w:bCs/>
        </w:rPr>
        <w:t>Пьер Луиджи Буттиджиг</w:t>
      </w:r>
      <w:r w:rsidRPr="00BB4C8C">
        <w:rPr>
          <w:color w:val="000000"/>
        </w:rPr>
        <w:t xml:space="preserve">, председатель ИГ-ОДИС. Он сослался на документ </w:t>
      </w:r>
      <w:hyperlink r:id="rId54">
        <w:r w:rsidR="001C5033" w:rsidRPr="00BB4C8C">
          <w:rPr>
            <w:color w:val="1155CC"/>
            <w:u w:val="single"/>
          </w:rPr>
          <w:t>IOC/IODE-28/3.4.1.2 (Система океанических данных и информации (ОДИС): план на будущее)</w:t>
        </w:r>
      </w:hyperlink>
      <w:r w:rsidRPr="00BB4C8C">
        <w:rPr>
          <w:b/>
        </w:rPr>
        <w:t>.</w:t>
      </w:r>
    </w:p>
    <w:p w14:paraId="490DBE7E"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rPr>
        <w:t xml:space="preserve">Он сообщил, что </w:t>
      </w:r>
      <w:r w:rsidRPr="00BB4C8C">
        <w:t>ОДИС является глобальной инициативой, поддерживаемой МОК/ЮНЕСКО, направленной на:</w:t>
      </w:r>
    </w:p>
    <w:p w14:paraId="2F51D41F" w14:textId="77777777" w:rsidR="001C5033" w:rsidRPr="00BB4C8C" w:rsidRDefault="00000000" w:rsidP="00627D43">
      <w:pPr>
        <w:numPr>
          <w:ilvl w:val="0"/>
          <w:numId w:val="4"/>
        </w:numPr>
        <w:pBdr>
          <w:top w:val="nil"/>
          <w:left w:val="nil"/>
          <w:bottom w:val="nil"/>
          <w:right w:val="nil"/>
          <w:between w:val="nil"/>
        </w:pBdr>
        <w:spacing w:before="0" w:after="120"/>
        <w:ind w:left="567" w:hanging="283"/>
      </w:pPr>
      <w:r w:rsidRPr="00BB4C8C">
        <w:t>Улучшение доступа к морским и прибрежным данным и информации</w:t>
      </w:r>
    </w:p>
    <w:p w14:paraId="714375C3" w14:textId="77777777" w:rsidR="001C5033" w:rsidRPr="00BB4C8C" w:rsidRDefault="00000000" w:rsidP="00627D43">
      <w:pPr>
        <w:numPr>
          <w:ilvl w:val="0"/>
          <w:numId w:val="4"/>
        </w:numPr>
        <w:spacing w:before="0" w:after="120"/>
        <w:ind w:left="567" w:hanging="283"/>
      </w:pPr>
      <w:r w:rsidRPr="00BB4C8C">
        <w:t>Обеспечить открыто доступную онлайновую платформу для объединения заинтересованных сторон и содействия обмену данными и знаниями об океане</w:t>
      </w:r>
    </w:p>
    <w:p w14:paraId="4409A523" w14:textId="77777777" w:rsidR="001C5033" w:rsidRPr="00BB4C8C" w:rsidRDefault="00000000" w:rsidP="00F41EA8">
      <w:pPr>
        <w:numPr>
          <w:ilvl w:val="0"/>
          <w:numId w:val="13"/>
        </w:numPr>
        <w:spacing w:before="0" w:after="120"/>
        <w:ind w:left="284" w:hanging="284"/>
      </w:pPr>
      <w:r w:rsidRPr="00BB4C8C">
        <w:t xml:space="preserve">Проект "Океанский инфоузел" (2020 г. - июнь 2024 г.) успешно содействовал первоначальному развитию Системы океанических данных и информации (ОДИС), которая обеспечивает уровень операционной совместимости и вспомогательную технологию, позволяющую существующим и создаваемым системам океанических данных и информации от любых заинтересованных сторон взаимодействовать друг с другом. Хотя вначале мы работали с глобальными партнерами МОК и тремя пилотными регионами (Африка, ЛАК, СПИД), со временем мы постепенно расширяли свою деятельность, так что сейчас ОДИС на определенном уровне взаимодействует с более чем 120 организациями, позволяя им раскрывать свои метаданные и присоединяться к растущей сети. Сейчас ODIS - это глобальная федерация независимых систем, которые используют общие соглашения для совместного использования и обмена своими (мета)данными через Интернет. ODIS может помочь любой организации или частному лицу поделиться своими океаническими (мета)данными, а также получить доступ к растущей экосистеме океанических данных. </w:t>
      </w:r>
    </w:p>
    <w:p w14:paraId="41110DC0" w14:textId="77777777" w:rsidR="001C5033" w:rsidRPr="00BB4C8C" w:rsidRDefault="00000000" w:rsidP="00F41EA8">
      <w:pPr>
        <w:numPr>
          <w:ilvl w:val="0"/>
          <w:numId w:val="13"/>
        </w:numPr>
        <w:spacing w:before="0" w:after="120"/>
        <w:ind w:left="284" w:hanging="284"/>
      </w:pPr>
      <w:r w:rsidRPr="00BB4C8C">
        <w:t>OIH/ODIS оказал поддержку трем пилотным регионам в выборе конкретных способов подключения к ODIS.</w:t>
      </w:r>
    </w:p>
    <w:p w14:paraId="46495704" w14:textId="77777777" w:rsidR="001C5033" w:rsidRPr="00BB4C8C" w:rsidRDefault="00000000" w:rsidP="00491C1F">
      <w:pPr>
        <w:numPr>
          <w:ilvl w:val="0"/>
          <w:numId w:val="3"/>
        </w:numPr>
        <w:spacing w:before="0" w:after="120"/>
        <w:ind w:left="993" w:hanging="426"/>
      </w:pPr>
      <w:r w:rsidRPr="00BB4C8C">
        <w:t>INVEMAR имеет региональный узел, который связывает ODIS с наборами данных из 12 стран региона ЛАК, а также с региональными партнерами, включая портал обучения и развития потенциала CLME+, информационный центр по саргассуму и Карибский морской атлас.</w:t>
      </w:r>
    </w:p>
    <w:p w14:paraId="069C0D3F" w14:textId="77777777" w:rsidR="001C5033" w:rsidRPr="00BB4C8C" w:rsidRDefault="00000000" w:rsidP="00491C1F">
      <w:pPr>
        <w:numPr>
          <w:ilvl w:val="0"/>
          <w:numId w:val="3"/>
        </w:numPr>
        <w:spacing w:before="0" w:after="120"/>
        <w:ind w:left="993" w:hanging="426"/>
      </w:pPr>
      <w:r w:rsidRPr="00BB4C8C">
        <w:t>МОКАфрика разработала три тематических портала, которые связаны с ОДИС,</w:t>
      </w:r>
    </w:p>
    <w:p w14:paraId="2BB4E6BB" w14:textId="77777777" w:rsidR="001C5033" w:rsidRPr="00BB4C8C" w:rsidRDefault="00000000" w:rsidP="00491C1F">
      <w:pPr>
        <w:numPr>
          <w:ilvl w:val="0"/>
          <w:numId w:val="3"/>
        </w:numPr>
        <w:spacing w:before="0" w:after="120"/>
        <w:ind w:left="993" w:hanging="426"/>
      </w:pPr>
      <w:r w:rsidRPr="00BB4C8C">
        <w:t>Тихоокеанский регион связал два своих существующих региональных портала с ODIS.</w:t>
      </w:r>
    </w:p>
    <w:p w14:paraId="56045A4A" w14:textId="37D1E3F9" w:rsidR="001C5033" w:rsidRPr="00BB4C8C" w:rsidRDefault="00000000" w:rsidP="00F41EA8">
      <w:pPr>
        <w:numPr>
          <w:ilvl w:val="0"/>
          <w:numId w:val="13"/>
        </w:numPr>
        <w:spacing w:before="0" w:after="120"/>
        <w:ind w:left="284" w:hanging="284"/>
      </w:pPr>
      <w:r w:rsidRPr="00BB4C8C">
        <w:t xml:space="preserve">В настоящее время ODIS объединяет 50 источников данных из 42 партнерских организаций со всего мира. В качестве демонстрации ODIS был разработан портал глобального поиска </w:t>
      </w:r>
      <w:hyperlink r:id="rId55" w:history="1">
        <w:r w:rsidR="00D17429" w:rsidRPr="00E85380">
          <w:rPr>
            <w:rStyle w:val="Hyperlink"/>
          </w:rPr>
          <w:t>(</w:t>
        </w:r>
      </w:hyperlink>
      <w:r w:rsidRPr="00BB4C8C">
        <w:t xml:space="preserve">https://oceaninfohub.org). В настоящее время (декабрь 2023 г.) портал содержит более 130 000 единиц контента в семи категориях: (i) эксперты (27 000); (ii) учреждения (13 000); (iii) документы (42 000); (iv) обучение (1 500); (v) суда (113); (vi) проекты (3 600); и (vii) наборы данных (48 000). Проекту "Океанский инфоузел" и ОДИС удалось создать самоподдерживающуюся сеть партнеров, однако предстоит проделать большую работу по расширению сотрудничества с </w:t>
      </w:r>
      <w:r w:rsidRPr="00BB4C8C">
        <w:lastRenderedPageBreak/>
        <w:t>другими регионами и странами, наращиванию потенциала и обеспечению цифрового равенства в регионах с ограниченными ресурсами, а также постоянному совершенствованию возможностей сети.</w:t>
      </w:r>
    </w:p>
    <w:p w14:paraId="0008B83B" w14:textId="77777777" w:rsidR="001C5033" w:rsidRPr="00BB4C8C" w:rsidRDefault="00000000" w:rsidP="00F41EA8">
      <w:pPr>
        <w:numPr>
          <w:ilvl w:val="0"/>
          <w:numId w:val="13"/>
        </w:numPr>
        <w:spacing w:before="0" w:after="120"/>
        <w:ind w:left="284" w:hanging="284"/>
      </w:pPr>
      <w:r w:rsidRPr="00BB4C8C">
        <w:t xml:space="preserve">ODIS предлагает долгосрочное решение для любой организации, </w:t>
      </w:r>
      <w:r w:rsidRPr="00BB4C8C">
        <w:rPr>
          <w:b/>
        </w:rPr>
        <w:t>включая НЦОД и АДУ</w:t>
      </w:r>
      <w:r w:rsidRPr="00BB4C8C">
        <w:t>, а также для новых партнеров, позволяющее сохранить право собственности и полный контроль над своими фондами данных, выбирая при этом, какими (мета)данными делиться с растущей глобальной цифровой экосистемой океана.</w:t>
      </w:r>
    </w:p>
    <w:p w14:paraId="69905FC3"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t xml:space="preserve">Г-н Баттиджиг представил документ о стратегическом планировании </w:t>
      </w:r>
      <w:r w:rsidRPr="00BB4C8C">
        <w:rPr>
          <w:color w:val="000000"/>
        </w:rPr>
        <w:t xml:space="preserve">ОДИС </w:t>
      </w:r>
      <w:r w:rsidRPr="00BB4C8C">
        <w:t xml:space="preserve">(2025-2030 гг.) и предлагаемый пересмотр круга ведения ОДИС вместе с планом работы и бюджетом (2025-2026 гг.), которые будут рассмотрены в рамках пункта 8.3. </w:t>
      </w:r>
    </w:p>
    <w:p w14:paraId="62B69BBF"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highlight w:val="yellow"/>
        </w:rPr>
        <w:t xml:space="preserve">Предлагается: </w:t>
      </w:r>
      <w:r w:rsidRPr="00BB4C8C">
        <w:rPr>
          <w:b/>
          <w:color w:val="000000"/>
          <w:highlight w:val="yellow"/>
        </w:rPr>
        <w:t xml:space="preserve">Комитет </w:t>
      </w:r>
      <w:r w:rsidRPr="00BB4C8C">
        <w:rPr>
          <w:b/>
          <w:highlight w:val="yellow"/>
        </w:rPr>
        <w:t xml:space="preserve">настоятельно призвал </w:t>
      </w:r>
      <w:r w:rsidRPr="00BB4C8C">
        <w:rPr>
          <w:highlight w:val="yellow"/>
        </w:rPr>
        <w:t xml:space="preserve">все </w:t>
      </w:r>
      <w:r w:rsidRPr="00BB4C8C">
        <w:rPr>
          <w:color w:val="000000"/>
          <w:highlight w:val="yellow"/>
        </w:rPr>
        <w:t xml:space="preserve">государства-члены принять участие в </w:t>
      </w:r>
      <w:r w:rsidRPr="00BB4C8C">
        <w:rPr>
          <w:highlight w:val="yellow"/>
        </w:rPr>
        <w:t xml:space="preserve">Системе океанических данных и информации, </w:t>
      </w:r>
      <w:r w:rsidRPr="00BB4C8C">
        <w:rPr>
          <w:color w:val="000000"/>
          <w:highlight w:val="yellow"/>
        </w:rPr>
        <w:t>чтобы повысить наглядность своих данных для всего мира и обеспечить более совершенный и эффективный доступ к глобальным океаническим данным</w:t>
      </w:r>
    </w:p>
    <w:p w14:paraId="1281E90C" w14:textId="49ED6F86" w:rsidR="001C5033" w:rsidRPr="004A3215" w:rsidRDefault="00000000" w:rsidP="00F41EA8">
      <w:pPr>
        <w:numPr>
          <w:ilvl w:val="0"/>
          <w:numId w:val="13"/>
        </w:numPr>
        <w:spacing w:before="0" w:after="120"/>
        <w:ind w:left="284" w:hanging="284"/>
        <w:rPr>
          <w:u w:val="single"/>
        </w:rPr>
      </w:pPr>
      <w:r w:rsidRPr="00BB4C8C">
        <w:rPr>
          <w:highlight w:val="yellow"/>
        </w:rPr>
        <w:t xml:space="preserve">Предлагается: </w:t>
      </w:r>
      <w:r w:rsidRPr="00BB4C8C">
        <w:rPr>
          <w:b/>
          <w:highlight w:val="yellow"/>
        </w:rPr>
        <w:t xml:space="preserve">Комитет принял </w:t>
      </w:r>
      <w:r w:rsidR="00BB4C8C" w:rsidRPr="004A3215">
        <w:rPr>
          <w:b/>
          <w:highlight w:val="yellow"/>
          <w:u w:val="single"/>
        </w:rPr>
        <w:t xml:space="preserve">рекомендацию </w:t>
      </w:r>
      <w:r w:rsidRPr="004A3215">
        <w:rPr>
          <w:b/>
          <w:highlight w:val="yellow"/>
          <w:u w:val="single"/>
        </w:rPr>
        <w:t>IODE-28/3</w:t>
      </w:r>
      <w:r w:rsidR="004D0C2F" w:rsidRPr="004A3215">
        <w:rPr>
          <w:b/>
          <w:highlight w:val="yellow"/>
          <w:u w:val="single"/>
        </w:rPr>
        <w:t>.4.1.2</w:t>
      </w:r>
    </w:p>
    <w:p w14:paraId="5F4897AB" w14:textId="6D71C99C" w:rsidR="001C5033" w:rsidRPr="004A3215" w:rsidRDefault="00491C1F">
      <w:pPr>
        <w:jc w:val="center"/>
        <w:rPr>
          <w:b/>
          <w:u w:val="single"/>
        </w:rPr>
      </w:pPr>
      <w:r w:rsidRPr="00BB4C8C">
        <w:rPr>
          <w:b/>
        </w:rPr>
        <w:br/>
      </w:r>
      <w:bookmarkStart w:id="21" w:name="rec3412"/>
      <w:r w:rsidRPr="004A3215">
        <w:rPr>
          <w:b/>
          <w:u w:val="single"/>
        </w:rPr>
        <w:t>Рекомендация IODE-28/3.4.1.2</w:t>
      </w:r>
    </w:p>
    <w:bookmarkEnd w:id="21"/>
    <w:p w14:paraId="40D4596F" w14:textId="44AD0735" w:rsidR="001C5033" w:rsidRPr="00BB4C8C" w:rsidRDefault="00000000">
      <w:pPr>
        <w:jc w:val="center"/>
        <w:rPr>
          <w:b/>
        </w:rPr>
      </w:pPr>
      <w:r w:rsidRPr="00BB4C8C">
        <w:rPr>
          <w:b/>
        </w:rPr>
        <w:t xml:space="preserve"> Пересмотр круга ведения Системы океанических данных и информации (ОДИС)</w:t>
      </w:r>
    </w:p>
    <w:p w14:paraId="67021C8D" w14:textId="5BC22CAE" w:rsidR="001C5033" w:rsidRPr="00BB4C8C" w:rsidRDefault="00000000" w:rsidP="00491C1F">
      <w:pPr>
        <w:ind w:left="284"/>
      </w:pPr>
      <w:r w:rsidRPr="00BB4C8C">
        <w:t>Комитет МООД,</w:t>
      </w:r>
    </w:p>
    <w:p w14:paraId="579E0439" w14:textId="1BBA790A" w:rsidR="001C5033" w:rsidRPr="00BB4C8C" w:rsidRDefault="00000000" w:rsidP="00491C1F">
      <w:pPr>
        <w:ind w:left="284"/>
      </w:pPr>
      <w:r w:rsidRPr="00BB4C8C">
        <w:rPr>
          <w:u w:val="single"/>
        </w:rPr>
        <w:t xml:space="preserve">напоминая </w:t>
      </w:r>
      <w:r w:rsidRPr="00BB4C8C">
        <w:t>о создании на 31-й сессии Ассамблеи МОК в соответствии с Приложением II к решению А-31/3.4.2 проекта Системы океанических данных и информации МОК (ОДИС),</w:t>
      </w:r>
    </w:p>
    <w:p w14:paraId="0DE9CE5D" w14:textId="77777777" w:rsidR="001C5033" w:rsidRPr="00BB4C8C" w:rsidRDefault="00000000" w:rsidP="00491C1F">
      <w:pPr>
        <w:ind w:left="284"/>
      </w:pPr>
      <w:r w:rsidRPr="00BB4C8C">
        <w:rPr>
          <w:u w:val="single"/>
        </w:rPr>
        <w:t>признавая</w:t>
      </w:r>
      <w:r w:rsidRPr="00BB4C8C">
        <w:t>, что значительная часть систем океанических данных и информации не связана с МОК и что необходимо сотрудничать с этими сообществами/системами в целях обеспечения более широкого доступа, неограниченного использования и оперативной совместимости данных и информации,</w:t>
      </w:r>
    </w:p>
    <w:p w14:paraId="247F06ED" w14:textId="77777777" w:rsidR="001C5033" w:rsidRPr="00BB4C8C" w:rsidRDefault="00000000" w:rsidP="00491C1F">
      <w:pPr>
        <w:ind w:left="284"/>
      </w:pPr>
      <w:r w:rsidRPr="00BB4C8C">
        <w:rPr>
          <w:u w:val="single"/>
        </w:rPr>
        <w:t xml:space="preserve">Признавая </w:t>
      </w:r>
      <w:r w:rsidRPr="00BB4C8C">
        <w:t>ключевую роль, которую будут играть распределенные и взаимодействующие данные, информация и оцифрованные ресурсы знаний в ходе Десятилетия наук об океане в интересах устойчивого развития ООН,</w:t>
      </w:r>
    </w:p>
    <w:p w14:paraId="107B61BA" w14:textId="77777777" w:rsidR="001C5033" w:rsidRPr="00BB4C8C" w:rsidRDefault="00000000" w:rsidP="00491C1F">
      <w:pPr>
        <w:ind w:left="284"/>
      </w:pPr>
      <w:r w:rsidRPr="00BB4C8C">
        <w:rPr>
          <w:u w:val="single"/>
        </w:rPr>
        <w:t>напоминая</w:t>
      </w:r>
      <w:r w:rsidRPr="00BB4C8C">
        <w:t>, что МОК постановила, что МООД будет работать с существующими заинтересованными сторонами, связанными и не связанными с МОК, в целях повышения доступности и операционной совместимости существующих данных и информации и содействия развитию глобальной системы океанических данных и информации, которая будет именоваться "Система океанических данных и информации МОК", используя, по возможности, уже существующие решения, включая существующие системы МООД и другие,</w:t>
      </w:r>
    </w:p>
    <w:p w14:paraId="67D1CEBB" w14:textId="04F8782B" w:rsidR="001C5033" w:rsidRPr="00BB4C8C" w:rsidRDefault="00000000" w:rsidP="00491C1F">
      <w:pPr>
        <w:ind w:left="284"/>
      </w:pPr>
      <w:r w:rsidRPr="00BB4C8C">
        <w:rPr>
          <w:u w:val="single"/>
        </w:rPr>
        <w:t>Напоминая далее</w:t>
      </w:r>
      <w:r w:rsidRPr="00BB4C8C">
        <w:t>, что Комитет МООД на своей 27-й сессии одобрил определение мероприятий МООД в качестве программных компонентов, программных мероприятий и проектов, считая, что это должно повысить привлекательность мероприятий МООД для партнеров в плане сотрудничества , и постановил определить ОДИС, ОБИС и ОТГА в качестве программных компонентов и учесть это в плане работы и бюджете на 2023-2025 гг,</w:t>
      </w:r>
    </w:p>
    <w:p w14:paraId="2AA27CE8" w14:textId="77777777" w:rsidR="001C5033" w:rsidRPr="00BB4C8C" w:rsidRDefault="00000000" w:rsidP="00491C1F">
      <w:pPr>
        <w:ind w:left="284"/>
      </w:pPr>
      <w:r w:rsidRPr="00BB4C8C">
        <w:rPr>
          <w:u w:val="single"/>
        </w:rPr>
        <w:t>С удовлетворением отмечая</w:t>
      </w:r>
      <w:r w:rsidRPr="00BB4C8C">
        <w:t>, что МООД:</w:t>
      </w:r>
    </w:p>
    <w:p w14:paraId="7C989F78" w14:textId="77777777" w:rsidR="001C5033" w:rsidRPr="00BB4C8C" w:rsidRDefault="00000000" w:rsidP="00491C1F">
      <w:pPr>
        <w:numPr>
          <w:ilvl w:val="0"/>
          <w:numId w:val="6"/>
        </w:numPr>
        <w:ind w:left="1134" w:hanging="708"/>
      </w:pPr>
      <w:r w:rsidRPr="00BB4C8C">
        <w:t>Создание в 2019 году проекта Каталога источников системы океанических данных и информации МОК (ODISCat);</w:t>
      </w:r>
    </w:p>
    <w:p w14:paraId="062ABECD" w14:textId="77777777" w:rsidR="001C5033" w:rsidRPr="00BB4C8C" w:rsidRDefault="00000000" w:rsidP="00491C1F">
      <w:pPr>
        <w:numPr>
          <w:ilvl w:val="0"/>
          <w:numId w:val="6"/>
        </w:numPr>
        <w:ind w:left="1134" w:hanging="708"/>
      </w:pPr>
      <w:r w:rsidRPr="00BB4C8C">
        <w:t>Успешно реализован трехлетний проект Ocean InfoHub (2020-2023 гг.), финансируемый правительством Фландрии (Королевство Бельгия);</w:t>
      </w:r>
    </w:p>
    <w:p w14:paraId="30E669DB" w14:textId="77777777" w:rsidR="001C5033" w:rsidRPr="00BB4C8C" w:rsidRDefault="00000000" w:rsidP="00491C1F">
      <w:pPr>
        <w:numPr>
          <w:ilvl w:val="0"/>
          <w:numId w:val="6"/>
        </w:numPr>
        <w:ind w:left="1134" w:hanging="708"/>
      </w:pPr>
      <w:r w:rsidRPr="00BB4C8C">
        <w:lastRenderedPageBreak/>
        <w:t>Успешно объединены 55 узлов ODIS от 45 партнеров по всему миру, и еще больше узлов находятся в процессе разработки.</w:t>
      </w:r>
    </w:p>
    <w:p w14:paraId="1277D6EB" w14:textId="77777777" w:rsidR="001C5033" w:rsidRPr="00BB4C8C" w:rsidRDefault="00000000" w:rsidP="00491C1F">
      <w:pPr>
        <w:numPr>
          <w:ilvl w:val="0"/>
          <w:numId w:val="6"/>
        </w:numPr>
        <w:ind w:left="1134" w:hanging="708"/>
      </w:pPr>
      <w:r w:rsidRPr="00BB4C8C">
        <w:t>Создан глобальный поисковый центр для материалов ODIS.</w:t>
      </w:r>
    </w:p>
    <w:p w14:paraId="1A7CBF7A" w14:textId="77777777" w:rsidR="001C5033" w:rsidRPr="00BB4C8C" w:rsidRDefault="00000000" w:rsidP="00491C1F">
      <w:pPr>
        <w:numPr>
          <w:ilvl w:val="0"/>
          <w:numId w:val="6"/>
        </w:numPr>
        <w:ind w:left="1134" w:hanging="708"/>
      </w:pPr>
      <w:r w:rsidRPr="00BB4C8C">
        <w:t>Поддержка совместной разработки сообществом стандартов и норм обмена данными для расширения доступа к цифровым технологиям и обеспечения равенства</w:t>
      </w:r>
    </w:p>
    <w:p w14:paraId="3ECA7773" w14:textId="77777777" w:rsidR="001C5033" w:rsidRPr="00BB4C8C" w:rsidRDefault="00000000" w:rsidP="00491C1F">
      <w:pPr>
        <w:numPr>
          <w:ilvl w:val="0"/>
          <w:numId w:val="6"/>
        </w:numPr>
        <w:ind w:left="1134" w:hanging="708"/>
      </w:pPr>
      <w:r w:rsidRPr="00BB4C8C">
        <w:t>Внесла вклад в подготовку раздела данных Плана осуществления Десятилетия океанов ООН (2021), Стратегии в области данных и информации (2023), Плана осуществления Стратегии в области данных и информации (в ближайшее время), а также "Белой книги Видение 2030" 8 (2024).</w:t>
      </w:r>
    </w:p>
    <w:p w14:paraId="7967AD12" w14:textId="77777777" w:rsidR="001C5033" w:rsidRPr="00BB4C8C" w:rsidRDefault="00000000" w:rsidP="00491C1F">
      <w:pPr>
        <w:ind w:left="284"/>
      </w:pPr>
      <w:r w:rsidRPr="00BB4C8C">
        <w:rPr>
          <w:u w:val="single"/>
        </w:rPr>
        <w:t>Учитывая</w:t>
      </w:r>
      <w:r w:rsidRPr="00BB4C8C">
        <w:t>, что быстрый рост сети ODIS как федерации систем данных требует эффективного и гибкого механизма управления, ориентированного на совместную разработку, требования пользователей и обратную связь с сообществом,</w:t>
      </w:r>
    </w:p>
    <w:p w14:paraId="33E48FB8" w14:textId="77777777" w:rsidR="001C5033" w:rsidRPr="00BB4C8C" w:rsidRDefault="00000000" w:rsidP="00491C1F">
      <w:pPr>
        <w:ind w:left="284"/>
      </w:pPr>
      <w:r w:rsidRPr="00BB4C8C">
        <w:rPr>
          <w:u w:val="single"/>
        </w:rPr>
        <w:t xml:space="preserve">Рекомендует </w:t>
      </w:r>
      <w:r w:rsidRPr="00BB4C8C">
        <w:t>пересмотреть круг ведения ОДИС, приведенный в Приложении A, круг ведения Руководящей группы ОДИС, приведенный в Приложении B, и учредить Операционную группу ОДИС,</w:t>
      </w:r>
    </w:p>
    <w:p w14:paraId="2ED20212" w14:textId="1E4C3DA4" w:rsidR="001C5033" w:rsidRPr="00BB4C8C" w:rsidRDefault="00000000" w:rsidP="00491C1F">
      <w:pPr>
        <w:ind w:left="284"/>
      </w:pPr>
      <w:r w:rsidRPr="00BB4C8C">
        <w:rPr>
          <w:u w:val="single"/>
        </w:rPr>
        <w:t xml:space="preserve">предлагает </w:t>
      </w:r>
      <w:r w:rsidRPr="00BB4C8C">
        <w:t>всем программам МОК, региональным вспомогательным органам МОК и организациям-партнерам сотрудничать в рамках ОДИС путем обмена своими океаническими данными и информацией с ОДИС,</w:t>
      </w:r>
    </w:p>
    <w:p w14:paraId="49A64062" w14:textId="77777777" w:rsidR="001C5033" w:rsidRPr="00BB4C8C" w:rsidRDefault="00000000" w:rsidP="00491C1F">
      <w:pPr>
        <w:ind w:left="284"/>
        <w:jc w:val="center"/>
        <w:rPr>
          <w:b/>
        </w:rPr>
      </w:pPr>
      <w:r w:rsidRPr="00BB4C8C">
        <w:rPr>
          <w:b/>
        </w:rPr>
        <w:t>Приложение А к рекомендации IODE-28/3.4.1.2</w:t>
      </w:r>
    </w:p>
    <w:p w14:paraId="5CB554C8" w14:textId="77777777" w:rsidR="001C5033" w:rsidRPr="00BB4C8C" w:rsidRDefault="00000000" w:rsidP="00491C1F">
      <w:pPr>
        <w:ind w:left="284"/>
        <w:jc w:val="center"/>
        <w:rPr>
          <w:b/>
        </w:rPr>
      </w:pPr>
      <w:r w:rsidRPr="00BB4C8C">
        <w:rPr>
          <w:b/>
        </w:rPr>
        <w:t>Круг ведения Системы океанических данных и информации МОК (ОДИС)</w:t>
      </w:r>
    </w:p>
    <w:p w14:paraId="29C17D5F" w14:textId="77777777" w:rsidR="001C5033" w:rsidRPr="00BB4C8C" w:rsidRDefault="00000000" w:rsidP="00491C1F">
      <w:pPr>
        <w:ind w:left="284"/>
      </w:pPr>
      <w:r w:rsidRPr="00BB4C8C">
        <w:rPr>
          <w:u w:val="single"/>
        </w:rPr>
        <w:t xml:space="preserve">Цели: </w:t>
      </w:r>
      <w:r w:rsidRPr="00BB4C8C">
        <w:t>Целями данного программного компонента являются:</w:t>
      </w:r>
    </w:p>
    <w:p w14:paraId="7EF37049" w14:textId="77777777" w:rsidR="001C5033" w:rsidRPr="00BB4C8C" w:rsidRDefault="00000000" w:rsidP="00491C1F">
      <w:pPr>
        <w:numPr>
          <w:ilvl w:val="0"/>
          <w:numId w:val="1"/>
        </w:numPr>
        <w:ind w:left="1134" w:hanging="708"/>
      </w:pPr>
      <w:r w:rsidRPr="00BB4C8C">
        <w:t>развивать Систему океанических данных и информации МОК (ОДИС) в качестве основополагающей цифровой экосистемы, в которой пользователи могут обнаруживать и получать доступ к данным и информационным продуктам, услугам и другим активам, предоставляемым государствами-членами, проектами и другими партнерами, связанными с МОК;</w:t>
      </w:r>
    </w:p>
    <w:p w14:paraId="5C27AB5C" w14:textId="77777777" w:rsidR="001C5033" w:rsidRPr="00BB4C8C" w:rsidRDefault="00000000" w:rsidP="00491C1F">
      <w:pPr>
        <w:numPr>
          <w:ilvl w:val="0"/>
          <w:numId w:val="1"/>
        </w:numPr>
        <w:ind w:left="1134" w:hanging="708"/>
      </w:pPr>
      <w:r w:rsidRPr="00BB4C8C">
        <w:t>работать с партнерами, связанными и не связанными с МОК, над улучшением доступности и совместимости существующих данных и информации, а также над организацией цифровых услуг в системах данных;</w:t>
      </w:r>
    </w:p>
    <w:p w14:paraId="78E5D896" w14:textId="77777777" w:rsidR="001C5033" w:rsidRPr="00BB4C8C" w:rsidRDefault="00000000" w:rsidP="00491C1F">
      <w:pPr>
        <w:numPr>
          <w:ilvl w:val="0"/>
          <w:numId w:val="1"/>
        </w:numPr>
        <w:ind w:left="1134" w:hanging="708"/>
      </w:pPr>
      <w:r w:rsidRPr="00BB4C8C">
        <w:t>содействовать коллективному развитию цифровой экосистемы ODIS в направлении большей совместимости и бесшовных, надежных и безопасных потоков данных и информации между партнерскими системами (например, в направлении моделей структуры данных и пространства данных).</w:t>
      </w:r>
    </w:p>
    <w:p w14:paraId="7F99CDE5" w14:textId="720DA45B" w:rsidR="001C5033" w:rsidRPr="00BB4C8C" w:rsidRDefault="00000000" w:rsidP="00491C1F">
      <w:pPr>
        <w:ind w:left="284"/>
        <w:jc w:val="center"/>
        <w:rPr>
          <w:b/>
        </w:rPr>
      </w:pPr>
      <w:r w:rsidRPr="00BB4C8C">
        <w:rPr>
          <w:b/>
        </w:rPr>
        <w:t>Приложение В к рекомендации IODE-28/3.4.1.2</w:t>
      </w:r>
    </w:p>
    <w:p w14:paraId="2E2B905C" w14:textId="77777777" w:rsidR="001C5033" w:rsidRPr="00BB4C8C" w:rsidRDefault="00000000" w:rsidP="00491C1F">
      <w:pPr>
        <w:ind w:left="284"/>
        <w:jc w:val="center"/>
        <w:rPr>
          <w:b/>
        </w:rPr>
      </w:pPr>
      <w:r w:rsidRPr="00BB4C8C">
        <w:rPr>
          <w:b/>
        </w:rPr>
        <w:t>Круг ведения Руководящей группы МООД по Системе океанических данных и информации МОК (РГ ОДИС)</w:t>
      </w:r>
    </w:p>
    <w:p w14:paraId="3F101ED1" w14:textId="77777777" w:rsidR="001C5033" w:rsidRPr="00BB4C8C" w:rsidRDefault="00000000" w:rsidP="00491C1F">
      <w:pPr>
        <w:ind w:left="284"/>
      </w:pPr>
      <w:r w:rsidRPr="00BB4C8C">
        <w:t>У ODIS-SG будут следующие полномочия:</w:t>
      </w:r>
    </w:p>
    <w:p w14:paraId="687B14FC" w14:textId="77777777" w:rsidR="001C5033" w:rsidRPr="00BB4C8C" w:rsidRDefault="00000000" w:rsidP="00F41EA8">
      <w:pPr>
        <w:numPr>
          <w:ilvl w:val="0"/>
          <w:numId w:val="23"/>
        </w:numPr>
        <w:ind w:left="1134" w:hanging="708"/>
      </w:pPr>
      <w:r w:rsidRPr="00BB4C8C">
        <w:t>В координации с Секретариатом ОДИС предложить набор стратегических приоритетов на однолетний, пятилетний и десятилетний периоды для программного компонента ОДИС, пересматриваемых каждый год;</w:t>
      </w:r>
    </w:p>
    <w:p w14:paraId="54E0F850" w14:textId="77777777" w:rsidR="001C5033" w:rsidRPr="00BB4C8C" w:rsidRDefault="00000000" w:rsidP="00F41EA8">
      <w:pPr>
        <w:numPr>
          <w:ilvl w:val="0"/>
          <w:numId w:val="23"/>
        </w:numPr>
        <w:ind w:left="1134" w:hanging="708"/>
      </w:pPr>
      <w:r w:rsidRPr="00BB4C8C">
        <w:t>Рассмотрение планов работы высокого уровня для программного компонента ODIS, предложенных Операционной группой ODIS (ODIS-Ops), с предложением изменений, где это необходимо;</w:t>
      </w:r>
    </w:p>
    <w:p w14:paraId="55A2FD10" w14:textId="77777777" w:rsidR="001C5033" w:rsidRPr="00BB4C8C" w:rsidRDefault="00000000" w:rsidP="00F41EA8">
      <w:pPr>
        <w:numPr>
          <w:ilvl w:val="0"/>
          <w:numId w:val="23"/>
        </w:numPr>
        <w:ind w:left="1134" w:hanging="708"/>
      </w:pPr>
      <w:r w:rsidRPr="00BB4C8C">
        <w:t xml:space="preserve">Консультировать Секретариат ODIS и ODIS-Ops по соответствующим изменениям в национальной, региональной, глобальной или отраслевой политике в области данных и информации, национальном и международном </w:t>
      </w:r>
      <w:r w:rsidRPr="00BB4C8C">
        <w:lastRenderedPageBreak/>
        <w:t>законодательстве и практике в области данных, которые могут повлиять на деятельность ODIS;</w:t>
      </w:r>
    </w:p>
    <w:p w14:paraId="68D32D25" w14:textId="77777777" w:rsidR="001C5033" w:rsidRPr="00BB4C8C" w:rsidRDefault="00000000" w:rsidP="00F41EA8">
      <w:pPr>
        <w:numPr>
          <w:ilvl w:val="0"/>
          <w:numId w:val="23"/>
        </w:numPr>
        <w:ind w:left="1134" w:hanging="708"/>
      </w:pPr>
      <w:r w:rsidRPr="00BB4C8C">
        <w:t>Предложить и, где это возможно, содействовать координации между Секретариатом ODIS и новыми заинтересованными сторонами или другими заинтересованными группами;</w:t>
      </w:r>
    </w:p>
    <w:p w14:paraId="0877D895" w14:textId="77777777" w:rsidR="001C5033" w:rsidRPr="00BB4C8C" w:rsidRDefault="00000000" w:rsidP="00F41EA8">
      <w:pPr>
        <w:numPr>
          <w:ilvl w:val="0"/>
          <w:numId w:val="23"/>
        </w:numPr>
        <w:ind w:left="1134" w:hanging="708"/>
      </w:pPr>
      <w:r w:rsidRPr="00BB4C8C">
        <w:t>Определить источники финансирования для дальнейшего развития ODIS.</w:t>
      </w:r>
    </w:p>
    <w:p w14:paraId="75974B06" w14:textId="77777777" w:rsidR="001C5033" w:rsidRPr="00BB4C8C" w:rsidRDefault="00000000" w:rsidP="00491C1F">
      <w:pPr>
        <w:ind w:left="284"/>
      </w:pPr>
      <w:r w:rsidRPr="00BB4C8C">
        <w:rPr>
          <w:u w:val="single"/>
        </w:rPr>
        <w:t xml:space="preserve">Членство: </w:t>
      </w:r>
      <w:r w:rsidRPr="00BB4C8C">
        <w:t xml:space="preserve">Руководящая группа будет состоять, </w:t>
      </w:r>
      <w:r w:rsidRPr="00BB4C8C">
        <w:rPr>
          <w:i/>
        </w:rPr>
        <w:t xml:space="preserve">в частности, </w:t>
      </w:r>
      <w:r w:rsidRPr="00BB4C8C">
        <w:t>из:</w:t>
      </w:r>
    </w:p>
    <w:p w14:paraId="33FD2795" w14:textId="77777777" w:rsidR="00491C1F" w:rsidRPr="00BB4C8C" w:rsidRDefault="00000000" w:rsidP="00F41EA8">
      <w:pPr>
        <w:pStyle w:val="ListParagraph"/>
        <w:numPr>
          <w:ilvl w:val="0"/>
          <w:numId w:val="26"/>
        </w:numPr>
        <w:ind w:left="1134" w:hanging="708"/>
      </w:pPr>
      <w:r w:rsidRPr="00BB4C8C">
        <w:t>Председатель или сопредседатели Руководящей группы (*);</w:t>
      </w:r>
    </w:p>
    <w:p w14:paraId="0DA7A6EF" w14:textId="77777777" w:rsidR="00491C1F" w:rsidRPr="00BB4C8C" w:rsidRDefault="00000000" w:rsidP="00F41EA8">
      <w:pPr>
        <w:pStyle w:val="ListParagraph"/>
        <w:numPr>
          <w:ilvl w:val="0"/>
          <w:numId w:val="26"/>
        </w:numPr>
        <w:ind w:left="1134" w:hanging="708"/>
      </w:pPr>
      <w:r w:rsidRPr="00BB4C8C">
        <w:t>Представители программ МОК;</w:t>
      </w:r>
    </w:p>
    <w:p w14:paraId="4FA58D53" w14:textId="77777777" w:rsidR="00491C1F" w:rsidRPr="00BB4C8C" w:rsidRDefault="00000000" w:rsidP="00F41EA8">
      <w:pPr>
        <w:pStyle w:val="ListParagraph"/>
        <w:numPr>
          <w:ilvl w:val="0"/>
          <w:numId w:val="26"/>
        </w:numPr>
        <w:ind w:left="1134" w:hanging="708"/>
      </w:pPr>
      <w:r w:rsidRPr="00BB4C8C">
        <w:t>Приглашенные эксперты с приоритетным охватом регионов, уровней цифрового потенциала</w:t>
      </w:r>
      <w:r w:rsidRPr="00BB4C8C">
        <w:rPr>
          <w:vertAlign w:val="superscript"/>
        </w:rPr>
        <w:t>[1]</w:t>
      </w:r>
      <w:r w:rsidRPr="00BB4C8C">
        <w:t>, социально-экономических секторов, программ Десятилетия океана ООН и ключевых групп, стремящихся к укреплению, консолидации или сохранению цифрового суверенитета;</w:t>
      </w:r>
    </w:p>
    <w:p w14:paraId="72DC2208" w14:textId="77777777" w:rsidR="00491C1F" w:rsidRPr="00BB4C8C" w:rsidRDefault="00000000" w:rsidP="00F41EA8">
      <w:pPr>
        <w:pStyle w:val="ListParagraph"/>
        <w:numPr>
          <w:ilvl w:val="0"/>
          <w:numId w:val="26"/>
        </w:numPr>
        <w:ind w:left="1134" w:hanging="708"/>
      </w:pPr>
      <w:r w:rsidRPr="00BB4C8C">
        <w:t>Представители основных заинтересованных групп и избранные партнеры ODIS, включая региональные/международные организации, разрабатывающие многолетние/декадные стратегии в области данных или обладающие уникальным пониманием стратегически важных вопросов;</w:t>
      </w:r>
    </w:p>
    <w:p w14:paraId="071EEF03" w14:textId="77777777" w:rsidR="00491C1F" w:rsidRPr="00BB4C8C" w:rsidRDefault="00000000" w:rsidP="00F41EA8">
      <w:pPr>
        <w:pStyle w:val="ListParagraph"/>
        <w:numPr>
          <w:ilvl w:val="0"/>
          <w:numId w:val="26"/>
        </w:numPr>
        <w:ind w:left="1134" w:hanging="708"/>
      </w:pPr>
      <w:r w:rsidRPr="00BB4C8C">
        <w:t>Руководитель программы ODIS;</w:t>
      </w:r>
    </w:p>
    <w:p w14:paraId="4139CB1A" w14:textId="77777777" w:rsidR="00491C1F" w:rsidRPr="00BB4C8C" w:rsidRDefault="00000000" w:rsidP="00F41EA8">
      <w:pPr>
        <w:pStyle w:val="ListParagraph"/>
        <w:numPr>
          <w:ilvl w:val="0"/>
          <w:numId w:val="26"/>
        </w:numPr>
        <w:ind w:left="1134" w:hanging="708"/>
      </w:pPr>
      <w:r w:rsidRPr="00BB4C8C">
        <w:t>Секретариат МООД;</w:t>
      </w:r>
    </w:p>
    <w:p w14:paraId="476C9B9C" w14:textId="58013421" w:rsidR="001C5033" w:rsidRPr="00BB4C8C" w:rsidRDefault="00000000" w:rsidP="00F41EA8">
      <w:pPr>
        <w:pStyle w:val="ListParagraph"/>
        <w:numPr>
          <w:ilvl w:val="0"/>
          <w:numId w:val="26"/>
        </w:numPr>
        <w:ind w:left="1134" w:hanging="708"/>
      </w:pPr>
      <w:r w:rsidRPr="00BB4C8C">
        <w:t>Представитель от каждого из координационных бюро и центров Десятилетия океанов ООН</w:t>
      </w:r>
    </w:p>
    <w:p w14:paraId="3CEE170B" w14:textId="77777777" w:rsidR="001C5033" w:rsidRPr="00BB4C8C" w:rsidRDefault="00000000" w:rsidP="00491C1F">
      <w:pPr>
        <w:ind w:left="284"/>
      </w:pPr>
      <w:r w:rsidRPr="00BB4C8C">
        <w:t>Срок членства составляет один год (с возможностью продления).</w:t>
      </w:r>
    </w:p>
    <w:p w14:paraId="7B6B4121" w14:textId="77777777" w:rsidR="00491C1F" w:rsidRPr="00BB4C8C" w:rsidRDefault="00000000" w:rsidP="00491C1F">
      <w:pPr>
        <w:ind w:left="284"/>
      </w:pPr>
      <w:r w:rsidRPr="00BB4C8C">
        <w:t>(*) Председатель и сопредседатель ИГ-ОДИС будут избраны в конце первого заседания (и впоследствии ежегодно) членами Группы в соответствии с Правилами процедуры для программных компонентов, программных мероприятий и проектов МООД (Справочники и руководства МОК № 91).</w:t>
      </w:r>
    </w:p>
    <w:p w14:paraId="1061438D" w14:textId="406C5DA1" w:rsidR="001C5033" w:rsidRPr="00BB4C8C" w:rsidRDefault="00000000" w:rsidP="00491C1F">
      <w:pPr>
        <w:ind w:left="284"/>
        <w:jc w:val="center"/>
        <w:rPr>
          <w:b/>
        </w:rPr>
      </w:pPr>
      <w:r w:rsidRPr="00BB4C8C">
        <w:rPr>
          <w:b/>
        </w:rPr>
        <w:t>Приложение С к рекомендации IODE-28/3.4.1.2</w:t>
      </w:r>
    </w:p>
    <w:p w14:paraId="26FA1E75" w14:textId="77777777" w:rsidR="001C5033" w:rsidRPr="00BB4C8C" w:rsidRDefault="00000000" w:rsidP="00491C1F">
      <w:pPr>
        <w:ind w:left="284"/>
        <w:jc w:val="center"/>
        <w:rPr>
          <w:b/>
        </w:rPr>
      </w:pPr>
      <w:r w:rsidRPr="00BB4C8C">
        <w:rPr>
          <w:b/>
        </w:rPr>
        <w:t>Круг ведения Оперативной группы по Системе океанических данных и информации МОК (ОДИС-ОПС)</w:t>
      </w:r>
    </w:p>
    <w:p w14:paraId="16C2287F" w14:textId="77777777" w:rsidR="001C5033" w:rsidRPr="00BB4C8C" w:rsidRDefault="00000000" w:rsidP="00491C1F">
      <w:pPr>
        <w:ind w:left="284"/>
      </w:pPr>
      <w:r w:rsidRPr="00BB4C8C">
        <w:t>Операционная группа ODIS (ODIS-Ops) будет состоять из представителя каждого партнера ODIS, поддерживающего один или несколько узлов ODIS</w:t>
      </w:r>
      <w:r w:rsidRPr="00BB4C8C">
        <w:rPr>
          <w:vertAlign w:val="superscript"/>
        </w:rPr>
        <w:t>[2]</w:t>
      </w:r>
      <w:r w:rsidRPr="00BB4C8C">
        <w:t xml:space="preserve">. </w:t>
      </w:r>
    </w:p>
    <w:p w14:paraId="3A8622C6" w14:textId="77777777" w:rsidR="001C5033" w:rsidRPr="00BB4C8C" w:rsidRDefault="00000000" w:rsidP="00491C1F">
      <w:pPr>
        <w:ind w:left="284"/>
        <w:rPr>
          <w:u w:val="single"/>
        </w:rPr>
      </w:pPr>
      <w:r w:rsidRPr="00BB4C8C">
        <w:rPr>
          <w:u w:val="single"/>
        </w:rPr>
        <w:t>Задачи</w:t>
      </w:r>
    </w:p>
    <w:p w14:paraId="232F89F2" w14:textId="77777777" w:rsidR="001C5033" w:rsidRPr="00BB4C8C" w:rsidRDefault="00000000" w:rsidP="00491C1F">
      <w:pPr>
        <w:ind w:left="284"/>
      </w:pPr>
      <w:r w:rsidRPr="00BB4C8C">
        <w:t>Основными задачами ODIS-Ops будут:</w:t>
      </w:r>
    </w:p>
    <w:p w14:paraId="71CBCDC5" w14:textId="77777777" w:rsidR="001C5033" w:rsidRPr="00BB4C8C" w:rsidRDefault="00000000" w:rsidP="00F41EA8">
      <w:pPr>
        <w:numPr>
          <w:ilvl w:val="0"/>
          <w:numId w:val="24"/>
        </w:numPr>
        <w:spacing w:before="240"/>
        <w:ind w:left="1134" w:hanging="425"/>
      </w:pPr>
      <w:r w:rsidRPr="00BB4C8C">
        <w:t>Обеспечение бесперебойной работы узлов ODIS путем устранения проблем, выявленных ODIS-SG, Секретариатом ODIS или другими партнерами ODIS.</w:t>
      </w:r>
    </w:p>
    <w:p w14:paraId="32A1FBFF" w14:textId="77777777" w:rsidR="001C5033" w:rsidRPr="00BB4C8C" w:rsidRDefault="00000000" w:rsidP="00F41EA8">
      <w:pPr>
        <w:numPr>
          <w:ilvl w:val="0"/>
          <w:numId w:val="24"/>
        </w:numPr>
        <w:ind w:left="1134" w:hanging="425"/>
      </w:pPr>
      <w:r w:rsidRPr="00BB4C8C">
        <w:t>Содействовать более широкому и глубокому взаимодействию между всеми узлами ОДИС, начиная с каталогов метаданных/активов и продвигаясь к предметным данным, услугам и другим возможностям, которые будут определены;</w:t>
      </w:r>
    </w:p>
    <w:p w14:paraId="0B4D4207" w14:textId="77777777" w:rsidR="001C5033" w:rsidRPr="00BB4C8C" w:rsidRDefault="00000000" w:rsidP="00F41EA8">
      <w:pPr>
        <w:numPr>
          <w:ilvl w:val="0"/>
          <w:numId w:val="24"/>
        </w:numPr>
        <w:ind w:left="1134" w:hanging="425"/>
      </w:pPr>
      <w:r w:rsidRPr="00BB4C8C">
        <w:t>Руководство работой узлов ОДИС и ОДИС в целом по выполнению стратегии данных и информации Десятилетия наук об океане в интересах устойчивого развития ООН и его Плана реализации, а также - в более широком смысле - по решению стоящих перед ним задач;</w:t>
      </w:r>
    </w:p>
    <w:p w14:paraId="2DEAB899"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Проводить ежемесячные встречи (онлайн) продолжительностью не более 60 минут, распределенные по часовым поясам членов Группы;</w:t>
      </w:r>
      <w:r w:rsidRPr="00BB4C8C">
        <w:rPr>
          <w:vertAlign w:val="superscript"/>
        </w:rPr>
        <w:t>[3]</w:t>
      </w:r>
    </w:p>
    <w:p w14:paraId="20B885F3" w14:textId="77777777" w:rsidR="001C5033" w:rsidRPr="00BB4C8C" w:rsidRDefault="00000000" w:rsidP="00F41EA8">
      <w:pPr>
        <w:numPr>
          <w:ilvl w:val="0"/>
          <w:numId w:val="24"/>
        </w:numPr>
        <w:ind w:left="1134" w:hanging="425"/>
      </w:pPr>
      <w:r w:rsidRPr="00BB4C8C">
        <w:t xml:space="preserve">Вносить свой вклад или готовить брифинги о состоянии Федерации ODIS (т.е. совокупности партнерских организаций ODIS) в целом и отдельных </w:t>
      </w:r>
      <w:r w:rsidRPr="00BB4C8C">
        <w:lastRenderedPageBreak/>
        <w:t>узлов ODIS, подробно описывая любые проблемы, ограничивающие обмен данными и информацией, а также любые возможности для его расширения;</w:t>
      </w:r>
    </w:p>
    <w:p w14:paraId="61F76FE0"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Выявлять и решать любые проблемы, связанные с обменом данными и информацией и межфедеральным взаимодействием, путем размещения и решения вопросов в репозитории ODIS-Arch на GitHub</w:t>
      </w:r>
      <w:r w:rsidRPr="00BB4C8C">
        <w:rPr>
          <w:vertAlign w:val="superscript"/>
        </w:rPr>
        <w:t xml:space="preserve">[4] </w:t>
      </w:r>
      <w:r w:rsidRPr="00BB4C8C">
        <w:t>или в другом подходящем репозитории;</w:t>
      </w:r>
    </w:p>
    <w:p w14:paraId="6C8BD1D8" w14:textId="77777777" w:rsidR="001C5033" w:rsidRPr="00BB4C8C" w:rsidRDefault="00000000" w:rsidP="00F41EA8">
      <w:pPr>
        <w:numPr>
          <w:ilvl w:val="0"/>
          <w:numId w:val="24"/>
        </w:numPr>
        <w:ind w:left="1134" w:hanging="425"/>
      </w:pPr>
      <w:r w:rsidRPr="00BB4C8C">
        <w:t>Информировать всех членов ODIS-Ops о специфических региональных, национальных или местных требованиях, правилах или правовых рамках, касающихся доступа к данным и/или обмена ими, которые могут повлиять на деятельность Федерации ODIS;</w:t>
      </w:r>
    </w:p>
    <w:p w14:paraId="4AFE33C5" w14:textId="77777777" w:rsidR="001C5033" w:rsidRPr="00BB4C8C" w:rsidRDefault="00000000" w:rsidP="00F41EA8">
      <w:pPr>
        <w:numPr>
          <w:ilvl w:val="0"/>
          <w:numId w:val="24"/>
        </w:numPr>
        <w:ind w:left="1134" w:hanging="425"/>
      </w:pPr>
      <w:r w:rsidRPr="00BB4C8C">
        <w:t>Выявить и описать возможности ODIS для обеспечения полезности для (потенциальных) групп пользователей и других;</w:t>
      </w:r>
    </w:p>
    <w:p w14:paraId="1514E06A"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Рассматривать и регулировать добавление, приостановление или удаление</w:t>
      </w:r>
      <w:r w:rsidRPr="00BB4C8C">
        <w:rPr>
          <w:vertAlign w:val="superscript"/>
        </w:rPr>
        <w:t xml:space="preserve">[5] </w:t>
      </w:r>
      <w:r w:rsidRPr="00BB4C8C">
        <w:t>узлов ODIS в/из Федерации;</w:t>
      </w:r>
    </w:p>
    <w:p w14:paraId="5CF1FFCC" w14:textId="77777777" w:rsidR="001C5033" w:rsidRPr="00BB4C8C" w:rsidRDefault="00000000" w:rsidP="00F41EA8">
      <w:pPr>
        <w:numPr>
          <w:ilvl w:val="0"/>
          <w:numId w:val="24"/>
        </w:numPr>
        <w:spacing w:after="240"/>
        <w:ind w:left="1134" w:hanging="425"/>
      </w:pPr>
      <w:r w:rsidRPr="00BB4C8C">
        <w:t>Докладывать о текущих делах Председателю ОДИС, SG-ODIS и Секретариату ОДИС, а также консультироваться с ними для получения стратегических и программных рекомендаций.</w:t>
      </w:r>
    </w:p>
    <w:p w14:paraId="4AEF2547" w14:textId="77777777" w:rsidR="001C5033" w:rsidRPr="00BB4C8C" w:rsidRDefault="00000000" w:rsidP="00491C1F">
      <w:pPr>
        <w:ind w:left="284"/>
        <w:rPr>
          <w:u w:val="single"/>
        </w:rPr>
      </w:pPr>
      <w:r w:rsidRPr="00BB4C8C">
        <w:rPr>
          <w:u w:val="single"/>
        </w:rPr>
        <w:t>Членство</w:t>
      </w:r>
    </w:p>
    <w:p w14:paraId="6DD4F415" w14:textId="31F14D7F" w:rsidR="001C5033" w:rsidRPr="00BB4C8C" w:rsidRDefault="00000000" w:rsidP="00491C1F">
      <w:pPr>
        <w:ind w:firstLine="284"/>
      </w:pPr>
      <w:r w:rsidRPr="00BB4C8C">
        <w:t>Первоначально в состав ODIS-Ops должны входить:</w:t>
      </w:r>
    </w:p>
    <w:p w14:paraId="1DA4BAC6" w14:textId="55D6EFCA" w:rsidR="001C5033" w:rsidRPr="00BB4C8C" w:rsidRDefault="00000000" w:rsidP="00F41EA8">
      <w:pPr>
        <w:pStyle w:val="ListParagraph"/>
        <w:numPr>
          <w:ilvl w:val="0"/>
          <w:numId w:val="26"/>
        </w:numPr>
      </w:pPr>
      <w:r w:rsidRPr="00BB4C8C">
        <w:t>Председатель или сопредседатели ОДИС (*)</w:t>
      </w:r>
    </w:p>
    <w:p w14:paraId="539DFC0B" w14:textId="316099DC" w:rsidR="001C5033" w:rsidRPr="00550536" w:rsidRDefault="00000000" w:rsidP="00F41EA8">
      <w:pPr>
        <w:pStyle w:val="ListParagraph"/>
        <w:numPr>
          <w:ilvl w:val="0"/>
          <w:numId w:val="26"/>
        </w:numPr>
      </w:pPr>
      <w:r w:rsidRPr="004A3215">
        <w:rPr>
          <w:lang w:val="fr-FR"/>
        </w:rPr>
        <w:t>Руководитель</w:t>
      </w:r>
      <w:r w:rsidRPr="00550536">
        <w:t xml:space="preserve"> </w:t>
      </w:r>
      <w:r w:rsidRPr="004A3215">
        <w:rPr>
          <w:lang w:val="fr-FR"/>
        </w:rPr>
        <w:t>программы</w:t>
      </w:r>
      <w:r w:rsidRPr="00550536">
        <w:t xml:space="preserve"> ODIS (</w:t>
      </w:r>
      <w:r w:rsidRPr="004A3215">
        <w:rPr>
          <w:lang w:val="fr-FR"/>
        </w:rPr>
        <w:t>Секретариат</w:t>
      </w:r>
      <w:r w:rsidRPr="00550536">
        <w:t xml:space="preserve"> ODIS)</w:t>
      </w:r>
    </w:p>
    <w:p w14:paraId="6EDB2216" w14:textId="665C19E8" w:rsidR="001C5033" w:rsidRPr="00BB4C8C" w:rsidRDefault="00000000" w:rsidP="00F41EA8">
      <w:pPr>
        <w:pStyle w:val="ListParagraph"/>
        <w:numPr>
          <w:ilvl w:val="0"/>
          <w:numId w:val="26"/>
        </w:numPr>
      </w:pPr>
      <w:r w:rsidRPr="00BB4C8C">
        <w:t>Один технический эксперт, выбранный каждым партнером ODIS, имеющим хотя бы один узел ODIS;</w:t>
      </w:r>
    </w:p>
    <w:p w14:paraId="67B79C01" w14:textId="70DF912C" w:rsidR="001C5033" w:rsidRPr="00BB4C8C" w:rsidRDefault="00000000" w:rsidP="00F41EA8">
      <w:pPr>
        <w:pStyle w:val="ListParagraph"/>
        <w:numPr>
          <w:ilvl w:val="0"/>
          <w:numId w:val="26"/>
        </w:numPr>
      </w:pPr>
      <w:r w:rsidRPr="00BB4C8C">
        <w:t>Внешние эксперты - в качестве консультантов - в областях, имеющих отношение к деятельности Группы;</w:t>
      </w:r>
    </w:p>
    <w:p w14:paraId="09E8AF81" w14:textId="5477F59C" w:rsidR="001C5033" w:rsidRPr="00BB4C8C" w:rsidRDefault="00000000" w:rsidP="00F41EA8">
      <w:pPr>
        <w:pStyle w:val="ListParagraph"/>
        <w:numPr>
          <w:ilvl w:val="0"/>
          <w:numId w:val="26"/>
        </w:numPr>
      </w:pPr>
      <w:r w:rsidRPr="00BB4C8C">
        <w:t>Представители других программных компонентов МООД и/или программных мероприятий МООД или проектов МООД</w:t>
      </w:r>
    </w:p>
    <w:p w14:paraId="3EA192DF" w14:textId="03ACF2CC" w:rsidR="001C5033" w:rsidRPr="00BB4C8C" w:rsidRDefault="00000000" w:rsidP="00F41EA8">
      <w:pPr>
        <w:pStyle w:val="ListParagraph"/>
        <w:numPr>
          <w:ilvl w:val="0"/>
          <w:numId w:val="26"/>
        </w:numPr>
      </w:pPr>
      <w:r w:rsidRPr="00BB4C8C">
        <w:t>Другие, специальные члены, по согласованию с постоянными членами</w:t>
      </w:r>
    </w:p>
    <w:p w14:paraId="3E3B018A" w14:textId="77777777" w:rsidR="001C5033" w:rsidRPr="00BB4C8C" w:rsidRDefault="00000000" w:rsidP="00491C1F">
      <w:pPr>
        <w:ind w:left="284"/>
      </w:pPr>
      <w:r w:rsidRPr="00BB4C8C">
        <w:t>Срок членства составляет один год (с возможностью продления).</w:t>
      </w:r>
    </w:p>
    <w:p w14:paraId="19251108" w14:textId="77777777" w:rsidR="001C5033" w:rsidRPr="00BB4C8C" w:rsidRDefault="00000000" w:rsidP="00491C1F">
      <w:pPr>
        <w:ind w:left="284"/>
      </w:pPr>
      <w:r w:rsidRPr="00BB4C8C">
        <w:t>(*) Председатель и сопредседатель ОДИС-ОПС будут избраны в конце первого заседания (и впоследствии ежегодно) членами Группы в соответствии с Правилами процедуры для программных компонентов, программных мероприятий и проектов МООД (Справочники и руководства МОК № 91).</w:t>
      </w:r>
    </w:p>
    <w:p w14:paraId="4BDC124A" w14:textId="77777777" w:rsidR="001C5033" w:rsidRPr="00BB4C8C" w:rsidRDefault="001B719E" w:rsidP="00491C1F">
      <w:pPr>
        <w:ind w:left="284"/>
      </w:pPr>
      <w:r>
        <w:rPr>
          <w:noProof/>
        </w:rPr>
        <w:pict w14:anchorId="417C95A1">
          <v:rect id="_x0000_i1025" alt="" style="width:36.55pt;height:.05pt;mso-width-percent:0;mso-height-percent:0;mso-width-percent:0;mso-height-percent:0" o:hrpct="81" o:hralign="center" o:hrstd="t" o:hr="t" fillcolor="#a0a0a0" stroked="f"/>
        </w:pict>
      </w:r>
    </w:p>
    <w:p w14:paraId="54B6703B" w14:textId="77777777" w:rsidR="001C5033" w:rsidRPr="00BB4C8C" w:rsidRDefault="00000000" w:rsidP="00491C1F">
      <w:pPr>
        <w:ind w:left="284"/>
        <w:rPr>
          <w:color w:val="444746"/>
          <w:sz w:val="20"/>
          <w:szCs w:val="20"/>
        </w:rPr>
      </w:pPr>
      <w:r w:rsidRPr="00BB4C8C">
        <w:rPr>
          <w:sz w:val="20"/>
          <w:szCs w:val="20"/>
          <w:vertAlign w:val="superscript"/>
        </w:rPr>
        <w:t>([1]</w:t>
      </w:r>
      <w:r w:rsidRPr="00BB4C8C">
        <w:rPr>
          <w:color w:val="444746"/>
          <w:sz w:val="20"/>
          <w:szCs w:val="20"/>
        </w:rPr>
        <w:t>Постоянная способность организации участвовать в цифровой деятельности</w:t>
      </w:r>
    </w:p>
    <w:p w14:paraId="75FC6EFB" w14:textId="77777777" w:rsidR="001C5033" w:rsidRPr="00BB4C8C" w:rsidRDefault="00000000" w:rsidP="00491C1F">
      <w:pPr>
        <w:ind w:left="284"/>
        <w:rPr>
          <w:sz w:val="20"/>
          <w:szCs w:val="20"/>
        </w:rPr>
      </w:pPr>
      <w:r w:rsidRPr="00BB4C8C">
        <w:rPr>
          <w:sz w:val="20"/>
          <w:szCs w:val="20"/>
          <w:vertAlign w:val="superscript"/>
        </w:rPr>
        <w:t xml:space="preserve">[2] </w:t>
      </w:r>
      <w:r w:rsidRPr="00BB4C8C">
        <w:rPr>
          <w:sz w:val="20"/>
          <w:szCs w:val="20"/>
        </w:rPr>
        <w:t>"Узел ODIS" - это система данных, которая обеспечивает межмашинный интерфейс к цифровым активам, которыми желает поделиться каждый партнер ODIS. Узел ODIS 1) имеет текущую и действительную регистрацию в Каталоге источников ODIS (ODISCat), 2) предоставляет достаточные метаданные в ODISCat для обнаружения и обработки своих каталогов активов, 3) поддерживает свои каталоги активов в форме, совместимой в рамках Федерации ODIS, и в соответствии со спецификациями архитектуры ODIS, и 4) предоставляет действительные (мета)данные и услуги, описанные в его каталоге активов, другим узлам в рамках Федерации.</w:t>
      </w:r>
    </w:p>
    <w:p w14:paraId="703A946F" w14:textId="77777777" w:rsidR="001C5033" w:rsidRPr="00BB4C8C" w:rsidRDefault="00000000" w:rsidP="00491C1F">
      <w:pPr>
        <w:ind w:left="284"/>
        <w:rPr>
          <w:sz w:val="20"/>
          <w:szCs w:val="20"/>
        </w:rPr>
      </w:pPr>
      <w:r w:rsidRPr="00BB4C8C">
        <w:rPr>
          <w:sz w:val="20"/>
          <w:szCs w:val="20"/>
          <w:vertAlign w:val="superscript"/>
        </w:rPr>
        <w:t xml:space="preserve">[3] </w:t>
      </w:r>
      <w:r w:rsidRPr="00BB4C8C">
        <w:rPr>
          <w:sz w:val="20"/>
          <w:szCs w:val="20"/>
        </w:rPr>
        <w:t>Если позволяют ресурсы, могут быть организованы специальные личные встречи, особенно для более эффективного решения или реализации региональных или тематических вопросов или возможностей.</w:t>
      </w:r>
    </w:p>
    <w:p w14:paraId="125D4CE7" w14:textId="77777777" w:rsidR="001C5033" w:rsidRPr="00BB4C8C" w:rsidRDefault="00000000" w:rsidP="00491C1F">
      <w:pPr>
        <w:ind w:left="284"/>
        <w:rPr>
          <w:color w:val="1155CC"/>
          <w:sz w:val="20"/>
          <w:szCs w:val="20"/>
          <w:u w:val="single"/>
        </w:rPr>
      </w:pPr>
      <w:r w:rsidRPr="00BB4C8C">
        <w:rPr>
          <w:sz w:val="20"/>
          <w:szCs w:val="20"/>
          <w:vertAlign w:val="superscript"/>
        </w:rPr>
        <w:t xml:space="preserve">[4] </w:t>
      </w:r>
      <w:hyperlink r:id="rId56">
        <w:r w:rsidR="001C5033" w:rsidRPr="00BB4C8C">
          <w:rPr>
            <w:color w:val="1155CC"/>
            <w:sz w:val="20"/>
            <w:szCs w:val="20"/>
            <w:u w:val="single"/>
          </w:rPr>
          <w:t>https://github.com/iodepo/odis-arch</w:t>
        </w:r>
      </w:hyperlink>
    </w:p>
    <w:p w14:paraId="205C0705" w14:textId="77777777" w:rsidR="001C5033" w:rsidRPr="00BB4C8C" w:rsidRDefault="00000000" w:rsidP="00491C1F">
      <w:pPr>
        <w:ind w:left="284"/>
        <w:rPr>
          <w:sz w:val="20"/>
          <w:szCs w:val="20"/>
        </w:rPr>
      </w:pPr>
      <w:r w:rsidRPr="00BB4C8C">
        <w:rPr>
          <w:sz w:val="20"/>
          <w:szCs w:val="20"/>
          <w:vertAlign w:val="superscript"/>
        </w:rPr>
        <w:t xml:space="preserve">[5] </w:t>
      </w:r>
      <w:r w:rsidRPr="00BB4C8C">
        <w:rPr>
          <w:sz w:val="20"/>
          <w:szCs w:val="20"/>
        </w:rPr>
        <w:t xml:space="preserve">Узлы ODIS могут быть приостановлены или удалены, если они начинают производить ошибочные, недействительные или некачественные (мета)данные, или если их продукты несовместимы с архитектурой ODIS и соглашениями о совместимости. Узлы могут быть </w:t>
      </w:r>
      <w:r w:rsidRPr="00BB4C8C">
        <w:rPr>
          <w:sz w:val="20"/>
          <w:szCs w:val="20"/>
        </w:rPr>
        <w:lastRenderedPageBreak/>
        <w:t>восстановлены, как только будут решены все нерешенные вопросы и проверена совместимость.</w:t>
      </w:r>
    </w:p>
    <w:p w14:paraId="05862123" w14:textId="77777777" w:rsidR="001C5033" w:rsidRPr="00BB4C8C" w:rsidRDefault="00000000" w:rsidP="00491C1F">
      <w:pPr>
        <w:pStyle w:val="Heading4"/>
        <w:ind w:left="1134" w:hanging="850"/>
      </w:pPr>
      <w:bookmarkStart w:id="22" w:name="ag3413"/>
      <w:bookmarkStart w:id="23" w:name="_Toc189482264"/>
      <w:r w:rsidRPr="00BB4C8C">
        <w:t>3.4.1.3</w:t>
      </w:r>
      <w:bookmarkEnd w:id="22"/>
      <w:r w:rsidRPr="00BB4C8C">
        <w:tab/>
        <w:t xml:space="preserve"> Глобальная академия OceanTeacher (OTGA)</w:t>
      </w:r>
      <w:bookmarkEnd w:id="23"/>
    </w:p>
    <w:p w14:paraId="05B1F8C9"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Pr="00BB4C8C">
        <w:rPr>
          <w:b/>
          <w:color w:val="000000"/>
        </w:rPr>
        <w:t xml:space="preserve">г-жой </w:t>
      </w:r>
      <w:r w:rsidRPr="00BB4C8C">
        <w:rPr>
          <w:b/>
        </w:rPr>
        <w:t>Каролиной Гарсиа</w:t>
      </w:r>
      <w:r w:rsidRPr="00BB4C8C">
        <w:rPr>
          <w:color w:val="000000"/>
        </w:rPr>
        <w:t xml:space="preserve">, председателем ИГ-ОТГА. Она сослалась на документ </w:t>
      </w:r>
      <w:hyperlink r:id="rId57">
        <w:r w:rsidR="001C5033" w:rsidRPr="00BB4C8C">
          <w:rPr>
            <w:color w:val="1155CC"/>
            <w:u w:val="single"/>
          </w:rPr>
          <w:t xml:space="preserve">IOC/IODE-28/3.4.1.3 (Программный компонент доклада о ходе работы: Глобальная академия "Океан-Инструктор" (ОТГА)). </w:t>
        </w:r>
      </w:hyperlink>
    </w:p>
    <w:p w14:paraId="17A1EBEC" w14:textId="77777777" w:rsidR="001C5033" w:rsidRPr="00BB4C8C" w:rsidRDefault="00000000" w:rsidP="00F41EA8">
      <w:pPr>
        <w:numPr>
          <w:ilvl w:val="0"/>
          <w:numId w:val="13"/>
        </w:numPr>
        <w:ind w:left="284" w:hanging="284"/>
      </w:pPr>
      <w:r w:rsidRPr="00BB4C8C">
        <w:t>Г-жа Гарсия сообщила, что в период 2023-24 годов OTGA успешно провела 106 учебных курсов через свою сеть региональных и специализированных учебных центров (RTC/STC). Более 5500 слушателей записались на курсы, которые проводились на английском, испанском, португальском и французском языках. Начиная с 2023 года OTGA ввела самообучение , в рамках которого учащиеся проходят материал в собственном темпе и по собственному графику. Внедрение самостоятельного обучения способствовало повышению доступности, в результате чего за этот период на самостоятельные курсы записалось около 3 000 человек.</w:t>
      </w:r>
    </w:p>
    <w:p w14:paraId="39E4795A" w14:textId="23510A0B" w:rsidR="001C5033" w:rsidRPr="00BB4C8C" w:rsidRDefault="00000000" w:rsidP="00F41EA8">
      <w:pPr>
        <w:numPr>
          <w:ilvl w:val="0"/>
          <w:numId w:val="13"/>
        </w:numPr>
        <w:ind w:left="284" w:hanging="284"/>
      </w:pPr>
      <w:r w:rsidRPr="00BB4C8C">
        <w:t xml:space="preserve">ОТГА внесла непосредственный вклад в реализацию Стратегии МОК по развитию потенциала, обеспечив достижение ключевых результатов, указанных в стратегии, путем расширения поддержки учебных мероприятий в рамках всех программ МОК, включая программы по устойчивости к цунами, океанической грамотности, вредоносному цветению водорослей, МООД, МПФ, наукам об океане и Десятилетию океана, а также другие. OTGA является одобренным участником Десятилетия океанов и организует курсы Десятилетия океанов по совместному проектированию и знаниям коренных и местных народов (ЗКН). В контексте Десятилетия океанов г-жа Гарсия отметила совместную деятельность с: </w:t>
      </w:r>
      <w:r w:rsidR="00BB4C8C">
        <w:t xml:space="preserve">(i) </w:t>
      </w:r>
      <w:r w:rsidRPr="00BB4C8C">
        <w:t xml:space="preserve">DCU для спонсирования разработки курса по коренным и местным знаниям; </w:t>
      </w:r>
      <w:r w:rsidR="00BB4C8C">
        <w:t>(ii) проект Фонда развития потенциала Десятилетия (</w:t>
      </w:r>
      <w:r w:rsidRPr="00BB4C8C">
        <w:t>CDF</w:t>
      </w:r>
      <w:r w:rsidR="00BB4C8C">
        <w:t xml:space="preserve">) </w:t>
      </w:r>
      <w:r w:rsidRPr="00BB4C8C">
        <w:t>для разработки тренинга по совместному проектированию</w:t>
      </w:r>
      <w:r w:rsidR="00BB4C8C">
        <w:t xml:space="preserve">; (iii) </w:t>
      </w:r>
      <w:r w:rsidRPr="00BB4C8C">
        <w:t xml:space="preserve">DCC по прибрежной устойчивости для разработки курса по устойчивости бизнеса; и </w:t>
      </w:r>
      <w:r w:rsidR="00BB4C8C">
        <w:t xml:space="preserve">(iv) </w:t>
      </w:r>
      <w:r w:rsidRPr="00BB4C8C">
        <w:t>курсы сети ECOPs</w:t>
      </w:r>
      <w:r w:rsidR="00BB4C8C">
        <w:t xml:space="preserve">, ориентированные </w:t>
      </w:r>
      <w:r w:rsidRPr="00BB4C8C">
        <w:t xml:space="preserve">на молодое сообщество. Кроме того, многие другие курсы OTGA посвящены проблемам Десятилетия, и в 2024 году секретариат OTGA разработал Рамки компетенций для мониторинга этой связи с платформой электронного обучения. </w:t>
      </w:r>
    </w:p>
    <w:p w14:paraId="0D104984" w14:textId="77777777" w:rsidR="001C5033" w:rsidRPr="00BB4C8C" w:rsidRDefault="00000000" w:rsidP="00F41EA8">
      <w:pPr>
        <w:numPr>
          <w:ilvl w:val="0"/>
          <w:numId w:val="13"/>
        </w:numPr>
        <w:ind w:left="284" w:hanging="284"/>
      </w:pPr>
      <w:r w:rsidRPr="00BB4C8C">
        <w:t>OTGA сотрудничает с агентствами ООН, другими межправительственными организациями и международными программами в совместной организации различных видов обучения и использовании своей платформы электронного обучения.</w:t>
      </w:r>
    </w:p>
    <w:p w14:paraId="44E0FBEF" w14:textId="77777777" w:rsidR="001C5033" w:rsidRPr="00BB4C8C" w:rsidRDefault="00000000" w:rsidP="00F41EA8">
      <w:pPr>
        <w:numPr>
          <w:ilvl w:val="0"/>
          <w:numId w:val="13"/>
        </w:numPr>
        <w:ind w:left="284" w:hanging="284"/>
      </w:pPr>
      <w:r w:rsidRPr="00BB4C8C">
        <w:t>Г-жа Гарсия отметила, что секретариат ОТГА тесно сотрудничал с секретариатом КР МОК и сотрудниками РВО в целях предоставления информации для оценки потребностей и приоритетов и подбора кадров в поддержку регионов. В этом двухлетнем периоде ОТГА и МОКАФРИКА (и другие партнеры) совместно разработали один смешанный тренинг, который состоялся в Кении. МОКАФРИКА также участвовала в финансировании грантов на поездки для ЭКОП для участия в тренинге на Мальте. В ближайшие годы обсуждаются планы проведения совместного курса по эДНК с МОКАФРИКА и ОБИС. Более активное участие РВО МОК обеспечивает удовлетворение потребностей регионов в развитии потенциала.</w:t>
      </w:r>
    </w:p>
    <w:p w14:paraId="062DD565" w14:textId="77777777" w:rsidR="001C5033" w:rsidRPr="00BB4C8C" w:rsidRDefault="00000000" w:rsidP="00F41EA8">
      <w:pPr>
        <w:numPr>
          <w:ilvl w:val="0"/>
          <w:numId w:val="13"/>
        </w:numPr>
        <w:ind w:left="284" w:hanging="284"/>
      </w:pPr>
      <w:r w:rsidRPr="00BB4C8C">
        <w:t>Принимающая сторона OTGA, Бюро проектов ЮНЕСКО-МОК по МООД, сертифицирована как поставщик услуг обучения ISO для услуг обучения вне формального образования и успешно прошла аудит в апреле 2024 года.</w:t>
      </w:r>
    </w:p>
    <w:p w14:paraId="276047CE" w14:textId="77777777" w:rsidR="001C5033" w:rsidRPr="00BB4C8C" w:rsidRDefault="00000000" w:rsidP="00F41EA8">
      <w:pPr>
        <w:numPr>
          <w:ilvl w:val="0"/>
          <w:numId w:val="13"/>
        </w:numPr>
        <w:ind w:left="284" w:hanging="284"/>
      </w:pPr>
      <w:r w:rsidRPr="00BB4C8C">
        <w:t>Далее она сообщила, что д-р Ана Каролина Маззуко присоединилась к Бюро проектов МООД в качестве координатора обучения МООД и координатора проекта ОТГА в июне 2023 года.</w:t>
      </w:r>
    </w:p>
    <w:p w14:paraId="640718C3" w14:textId="137CE091" w:rsidR="00C813C5" w:rsidRPr="00BB4C8C" w:rsidRDefault="00C813C5" w:rsidP="00F41EA8">
      <w:pPr>
        <w:numPr>
          <w:ilvl w:val="0"/>
          <w:numId w:val="13"/>
        </w:numPr>
        <w:ind w:left="284" w:hanging="284"/>
      </w:pPr>
      <w:r w:rsidRPr="00C813C5">
        <w:t xml:space="preserve">Четвертая сессия Руководящей группы Глобальной академии OceanTeacher прошла в Остенде в смешанном формате 11-13 июня 2024 года. Группа рассмотрела </w:t>
      </w:r>
      <w:r w:rsidRPr="00C813C5">
        <w:lastRenderedPageBreak/>
        <w:t>мероприятия на 2023-24 годы и план работы OTGA на 2024-25 годы, а также обсудила будущее программного компонента. Руководящая группа избрала г-жу Филомену Мартинс (RTC Portugal) и г-жу Каролину Гарсию (RTC Colombia) сопредседателями ГС на следующий межсессионный период.</w:t>
      </w:r>
    </w:p>
    <w:p w14:paraId="6A3F705C" w14:textId="393C5AB8" w:rsidR="001C5033" w:rsidRPr="00BB4C8C" w:rsidRDefault="00000000" w:rsidP="00F41EA8">
      <w:pPr>
        <w:numPr>
          <w:ilvl w:val="0"/>
          <w:numId w:val="13"/>
        </w:numPr>
        <w:ind w:left="284" w:hanging="284"/>
      </w:pPr>
      <w:r w:rsidRPr="00BB4C8C">
        <w:t xml:space="preserve">В 2024 году OTGA получила от ЮНЕСКО МОК FUST </w:t>
      </w:r>
      <w:r w:rsidR="00BB4C8C">
        <w:t xml:space="preserve">(правительство Фландрии, Королевство Бельгия) </w:t>
      </w:r>
      <w:r w:rsidRPr="00BB4C8C">
        <w:t xml:space="preserve">продление текущего внебюджетного финансирования для поддержки учебных мероприятий до конца </w:t>
      </w:r>
      <w:r w:rsidR="00BB4C8C">
        <w:t>2024 года</w:t>
      </w:r>
      <w:r w:rsidRPr="00BB4C8C">
        <w:t>. OTGA успешно привлекла дополнительные внебюджетные средства, включая Программу малых грантов ГЭФ/ПРООН для поддержки обучения и мониторинга морского мусора в Кабо-Верде, проект Европейского союза Horizon Europe Blue Cloud для разработки компонента онлайнового обучения для учебной академии Blue Cloud и программу стажировок OceanTraining FUND ЮНЕСКО IOC NORAD для поддержки очных и онлайновых учебных курсов по передовой практике в области океана в Карибском бассейне. Другие внебюджетные средства были привлечены аффилированными партнерами для совместной разработки курсов, включая проект OD DCC-Coastal Resilience по разработке серии тренингов для различных заинтересованных сторон (первый был посвящен бизнесу), проект ЮНЕСКО MAB/MangRes по разработке массовых открытых онлайн-курсов (MOOC) по восстановлению мангровых зарослей и проект ЮНЕСКО-МОК/Европейской комиссии DGMARE MSPglobal по разработке самообучающихся тренингов по морскому пространственному планированию.</w:t>
      </w:r>
    </w:p>
    <w:p w14:paraId="1EC67475" w14:textId="7A301A78" w:rsidR="001C5033" w:rsidRPr="00BB4C8C" w:rsidRDefault="00000000" w:rsidP="00F41EA8">
      <w:pPr>
        <w:numPr>
          <w:ilvl w:val="0"/>
          <w:numId w:val="13"/>
        </w:numPr>
        <w:ind w:left="284" w:hanging="284"/>
      </w:pPr>
      <w:r w:rsidRPr="00BB4C8C">
        <w:t xml:space="preserve">Она проинформировала Комитет о том, что в последние 10 лет OTGA в основном полагалась на внебюджетные средства правительства Фландрии (FUST-2). Секретариат OTGA составил бюджет на функционирование и дальнейшее развитие программы обучения и связанной с ней сети на следующие 5 лет, следуя утвержденной концепции на 2026-2030 годы, и достиг сметы в 5 000 000 долларов США. На период с 2025 по 2027 год OTGA запросила 150 000 долларов </w:t>
      </w:r>
      <w:r w:rsidR="00107C23">
        <w:t xml:space="preserve">США/год </w:t>
      </w:r>
      <w:r w:rsidRPr="00BB4C8C">
        <w:t xml:space="preserve">из Регулярной программы для обеспечения основных услуг (управление учебными курсами, платформа электронного обучения, гранты на поездки и разработка новых учебных материалов). Координация программных компонентов и информационные технологии гарантированы до 2026 года за счет прикомандированных сотрудников Flanders/VLIZ. В течение </w:t>
      </w:r>
      <w:r w:rsidR="00107C23">
        <w:t xml:space="preserve">2024 года </w:t>
      </w:r>
      <w:r w:rsidRPr="00BB4C8C">
        <w:t>OTGA принимала участие в конкурсах проектных предложений, взаимодействовала с коллегами и встречалась с потенциальными донорами для привлечения ресурсов. Хотя основное внебюджетное финансирование для полной программы обучения не было обеспечено, было подтверждено финансирование для конкретных учебных мероприятий.</w:t>
      </w:r>
    </w:p>
    <w:p w14:paraId="691AAC0B" w14:textId="77777777" w:rsidR="00107C23" w:rsidRPr="00107C23" w:rsidRDefault="00000000" w:rsidP="00F41EA8">
      <w:pPr>
        <w:numPr>
          <w:ilvl w:val="0"/>
          <w:numId w:val="13"/>
        </w:numPr>
        <w:ind w:left="284" w:hanging="284"/>
      </w:pPr>
      <w:r w:rsidRPr="00BB4C8C">
        <w:rPr>
          <w:highlight w:val="yellow"/>
        </w:rPr>
        <w:t xml:space="preserve">Предложено: </w:t>
      </w:r>
      <w:r w:rsidRPr="005B7065">
        <w:rPr>
          <w:b/>
          <w:highlight w:val="yellow"/>
        </w:rPr>
        <w:t xml:space="preserve">Комитет поблагодарил </w:t>
      </w:r>
      <w:r w:rsidRPr="00BB4C8C">
        <w:rPr>
          <w:highlight w:val="yellow"/>
        </w:rPr>
        <w:t xml:space="preserve">OTGA за успешные достижения в области обучения и развития потенциала. </w:t>
      </w:r>
    </w:p>
    <w:p w14:paraId="2CDAA10B" w14:textId="416BCF60" w:rsidR="001C5033" w:rsidRPr="00BB4C8C" w:rsidRDefault="004A3215" w:rsidP="00F41EA8">
      <w:pPr>
        <w:numPr>
          <w:ilvl w:val="0"/>
          <w:numId w:val="13"/>
        </w:numPr>
        <w:ind w:left="284" w:hanging="284"/>
      </w:pPr>
      <w:r>
        <w:rPr>
          <w:highlight w:val="yellow"/>
        </w:rPr>
        <w:t xml:space="preserve">Предложено: </w:t>
      </w:r>
      <w:r w:rsidRPr="00BB4C8C">
        <w:rPr>
          <w:b/>
          <w:highlight w:val="yellow"/>
        </w:rPr>
        <w:t xml:space="preserve">Комитет </w:t>
      </w:r>
      <w:r w:rsidR="00107C23" w:rsidRPr="00107C23">
        <w:rPr>
          <w:b/>
          <w:bCs/>
          <w:highlight w:val="yellow"/>
        </w:rPr>
        <w:t xml:space="preserve">рекомендовал </w:t>
      </w:r>
      <w:r w:rsidRPr="00107C23">
        <w:rPr>
          <w:bCs/>
          <w:highlight w:val="yellow"/>
        </w:rPr>
        <w:t xml:space="preserve">Руководящей группе OTGA </w:t>
      </w:r>
      <w:r w:rsidRPr="00BB4C8C">
        <w:rPr>
          <w:highlight w:val="yellow"/>
        </w:rPr>
        <w:t xml:space="preserve">разработать стратегию мобилизации ресурсов и принять меры </w:t>
      </w:r>
      <w:r>
        <w:rPr>
          <w:highlight w:val="yellow"/>
        </w:rPr>
        <w:t xml:space="preserve">по </w:t>
      </w:r>
      <w:r w:rsidRPr="00BB4C8C">
        <w:rPr>
          <w:highlight w:val="yellow"/>
        </w:rPr>
        <w:t xml:space="preserve">ее реализации.    </w:t>
      </w:r>
    </w:p>
    <w:p w14:paraId="5A60FDBC" w14:textId="77777777" w:rsidR="001C5033" w:rsidRPr="00BB4C8C" w:rsidRDefault="00000000" w:rsidP="00491C1F">
      <w:pPr>
        <w:pStyle w:val="Heading3"/>
        <w:ind w:hanging="850"/>
      </w:pPr>
      <w:bookmarkStart w:id="24" w:name="_Toc189482265"/>
      <w:r w:rsidRPr="00BB4C8C">
        <w:t>3.4.2</w:t>
      </w:r>
      <w:r w:rsidRPr="00BB4C8C">
        <w:tab/>
        <w:t>Программные мероприятия МООД</w:t>
      </w:r>
      <w:bookmarkEnd w:id="24"/>
    </w:p>
    <w:p w14:paraId="55F2EDDC"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Pr="00BB4C8C">
        <w:rPr>
          <w:b/>
          <w:color w:val="000000"/>
        </w:rPr>
        <w:t>г-жой Лоттой Фирберг</w:t>
      </w:r>
      <w:r w:rsidRPr="00BB4C8C">
        <w:rPr>
          <w:color w:val="000000"/>
        </w:rPr>
        <w:t xml:space="preserve">, сопредседателем МООД. Она напомнила, что проекты AquaDocs, GODAR, GOSUD, GTSPP, ICAN, IQuOD, OBPS, OceanExpert, ODISCat, QMF и WOD были определены в качестве программных мероприятий в рамках программного компонента ОДИС. Она проинформировала комитет о том, что все </w:t>
      </w:r>
      <w:r w:rsidRPr="00BB4C8C">
        <w:t xml:space="preserve">доклады о программных мероприятиях были сведены г-ном Грегом Ридом в документ </w:t>
      </w:r>
      <w:hyperlink r:id="rId58">
        <w:r w:rsidR="001C5033" w:rsidRPr="00BB4C8C">
          <w:rPr>
            <w:color w:val="1155CC"/>
            <w:u w:val="single"/>
          </w:rPr>
          <w:t>IOC/IODE-28/3.4.2 (Программные мероприятия МООД: доклады о ходе работы за 2023-2024 гг.)</w:t>
        </w:r>
      </w:hyperlink>
    </w:p>
    <w:p w14:paraId="639C0595"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Г-жа Лотта Фюрберг, </w:t>
      </w:r>
      <w:r w:rsidRPr="00BB4C8C">
        <w:rPr>
          <w:color w:val="000000"/>
        </w:rPr>
        <w:t>сопредседатель МООД, предложила председателям руководящих групп по программной деятельности кратко выступить перед Комитетом, чтобы рассмотреть конкретные вопросы или проблемы, связанные с их программной деятельностью, которые требуют рассмотрения Комитетом, принятия решения или официальной рекомендации.</w:t>
      </w:r>
    </w:p>
    <w:p w14:paraId="738F1E36" w14:textId="77777777" w:rsidR="001C5033" w:rsidRPr="00BB4C8C" w:rsidRDefault="00000000" w:rsidP="00491C1F">
      <w:pPr>
        <w:pStyle w:val="Heading4"/>
        <w:ind w:left="1134" w:hanging="850"/>
      </w:pPr>
      <w:bookmarkStart w:id="25" w:name="ag3421"/>
      <w:bookmarkStart w:id="26" w:name="_Toc189482266"/>
      <w:r w:rsidRPr="00BB4C8C">
        <w:lastRenderedPageBreak/>
        <w:t>3.4.2.1</w:t>
      </w:r>
      <w:bookmarkEnd w:id="25"/>
      <w:r w:rsidRPr="00BB4C8C">
        <w:t xml:space="preserve"> . AquaDocs</w:t>
      </w:r>
      <w:bookmarkEnd w:id="26"/>
      <w:r w:rsidRPr="00BB4C8C">
        <w:tab/>
      </w:r>
    </w:p>
    <w:p w14:paraId="5486EBD6" w14:textId="12CAE5B3" w:rsidR="001C5033" w:rsidRPr="00BB4C8C" w:rsidRDefault="00F41EA8" w:rsidP="00F41EA8">
      <w:pPr>
        <w:numPr>
          <w:ilvl w:val="0"/>
          <w:numId w:val="13"/>
        </w:numPr>
        <w:pBdr>
          <w:top w:val="nil"/>
          <w:left w:val="nil"/>
          <w:bottom w:val="nil"/>
          <w:right w:val="nil"/>
          <w:between w:val="nil"/>
        </w:pBdr>
        <w:ind w:left="284" w:hanging="284"/>
      </w:pPr>
      <w:r>
        <w:rPr>
          <w:b/>
          <w:color w:val="000000"/>
        </w:rPr>
        <w:t xml:space="preserve">Г-жа Полин </w:t>
      </w:r>
      <w:r w:rsidRPr="00F41EA8">
        <w:rPr>
          <w:b/>
          <w:color w:val="000000"/>
        </w:rPr>
        <w:t xml:space="preserve">Симпсон </w:t>
      </w:r>
      <w:r w:rsidRPr="00F41EA8">
        <w:rPr>
          <w:bCs/>
          <w:color w:val="000000"/>
        </w:rPr>
        <w:t>представила этот пункт повестки дня от имени г-жи Дженнифер Уолтон</w:t>
      </w:r>
      <w:r w:rsidRPr="00BB4C8C">
        <w:rPr>
          <w:color w:val="000000"/>
        </w:rPr>
        <w:t>, сопредседателя SG-AquaDocs</w:t>
      </w:r>
      <w:r>
        <w:rPr>
          <w:color w:val="000000"/>
        </w:rPr>
        <w:t xml:space="preserve">, которая не смогла присутствовать. Она </w:t>
      </w:r>
      <w:r w:rsidRPr="00BB4C8C">
        <w:rPr>
          <w:color w:val="000000"/>
        </w:rPr>
        <w:t xml:space="preserve">проинформировала Комитет о том, что AquaDocs является совместным репозиторием открытого доступа </w:t>
      </w:r>
      <w:r w:rsidR="001C5033" w:rsidRPr="00D17429">
        <w:rPr>
          <w:color w:val="000000" w:themeColor="text1"/>
        </w:rPr>
        <w:t xml:space="preserve">Международного обмена океанографическими данными и информацией ЮНЕСКО/МОК (МООД) </w:t>
      </w:r>
      <w:r w:rsidRPr="00BB4C8C">
        <w:rPr>
          <w:color w:val="000000"/>
        </w:rPr>
        <w:t xml:space="preserve">и </w:t>
      </w:r>
      <w:hyperlink r:id="rId59">
        <w:r w:rsidR="001C5033" w:rsidRPr="00BB4C8C">
          <w:rPr>
            <w:color w:val="1155CC"/>
            <w:u w:val="single"/>
          </w:rPr>
          <w:t xml:space="preserve">Международной ассоциации библиотек и информационных центров по водным и морским наукам (ИАМСЛИК) </w:t>
        </w:r>
      </w:hyperlink>
      <w:r w:rsidRPr="00BB4C8C">
        <w:rPr>
          <w:color w:val="000000"/>
        </w:rPr>
        <w:t xml:space="preserve">при поддержке </w:t>
      </w:r>
      <w:hyperlink r:id="rId60">
        <w:r w:rsidR="001C5033" w:rsidRPr="00BB4C8C">
          <w:rPr>
            <w:color w:val="1155CC"/>
            <w:u w:val="single"/>
          </w:rPr>
          <w:t>Рефератов ФАО по водным наукам и рыболовству (АСФА)</w:t>
        </w:r>
      </w:hyperlink>
      <w:r w:rsidRPr="00BB4C8C">
        <w:rPr>
          <w:color w:val="000000"/>
        </w:rPr>
        <w:t>.</w:t>
      </w:r>
    </w:p>
    <w:p w14:paraId="57125213" w14:textId="726BAEB1" w:rsidR="001C5033" w:rsidRPr="00BB4C8C" w:rsidRDefault="00000000" w:rsidP="00F41EA8">
      <w:pPr>
        <w:numPr>
          <w:ilvl w:val="0"/>
          <w:numId w:val="13"/>
        </w:numPr>
        <w:ind w:left="284" w:hanging="284"/>
      </w:pPr>
      <w:r w:rsidRPr="00BB4C8C">
        <w:t xml:space="preserve">AquaDocs </w:t>
      </w:r>
      <w:r w:rsidR="00BC3E6C">
        <w:t xml:space="preserve">содержит </w:t>
      </w:r>
      <w:r w:rsidRPr="00BB4C8C">
        <w:t>почти 37 000 публикаций по естественной морской, прибрежной, эстуарийной/ракушечной и пресноводной среде и был создан путем слияния материалов из двух хранилищ (OceanDocs и Aquatic Commons). AquaDocs служит репозиторием для более чем 130 организаций и проектов, направленных на то, чтобы сделать информацию по водным и морским наукам доступной, взаимозаменяемой и многократно используемой (FAIR). С момента запуска 17 августа 2021 года репозиторий пополнился более чем на 1700 публикаций и добавил 14 новых сообществ.</w:t>
      </w:r>
    </w:p>
    <w:p w14:paraId="74E37ADE" w14:textId="1512A33B" w:rsidR="001C5033" w:rsidRPr="00BB4C8C" w:rsidRDefault="00000000" w:rsidP="00F41EA8">
      <w:pPr>
        <w:numPr>
          <w:ilvl w:val="0"/>
          <w:numId w:val="13"/>
        </w:numPr>
        <w:ind w:left="284" w:hanging="284"/>
      </w:pPr>
      <w:r w:rsidRPr="00BB4C8C">
        <w:t xml:space="preserve">Важное значение для МОК и МООД имело завершение проекта Целевого фонда АСФА по депонированию 200 наименований исторической серой литературы МОК, а также выбор проекта AquaDocs в качестве хранилища данных для Десятилетия наук об океане в интересах устойчивого развития ООН - 10 задач. В 2024 году руководители проекта и другие члены Руководящей группы сосредоточили внимание на переводе AquaDocs на новую хостинговую платформу с DSquare Technologies, что привело к значительной экономии средств для МООД. Первый этап миграции </w:t>
      </w:r>
      <w:r w:rsidR="009D1B43">
        <w:t xml:space="preserve">был </w:t>
      </w:r>
      <w:r w:rsidRPr="00BB4C8C">
        <w:t xml:space="preserve">завершен </w:t>
      </w:r>
      <w:r w:rsidR="009D1B43">
        <w:t xml:space="preserve">в </w:t>
      </w:r>
      <w:r w:rsidRPr="00BB4C8C">
        <w:t>январе 2025 года.</w:t>
      </w:r>
    </w:p>
    <w:p w14:paraId="55ED79ED" w14:textId="49C2A9F4" w:rsidR="001C5033" w:rsidRPr="00BB4C8C" w:rsidRDefault="00000000" w:rsidP="00F41EA8">
      <w:pPr>
        <w:numPr>
          <w:ilvl w:val="0"/>
          <w:numId w:val="13"/>
        </w:numPr>
        <w:ind w:left="284" w:hanging="284"/>
      </w:pPr>
      <w:r w:rsidRPr="00BB4C8C">
        <w:t xml:space="preserve">Г-жа </w:t>
      </w:r>
      <w:r w:rsidR="00F41EA8">
        <w:t xml:space="preserve">Симпсон </w:t>
      </w:r>
      <w:r w:rsidRPr="00BB4C8C">
        <w:t xml:space="preserve">рассказала о преимуществах сотрудничества </w:t>
      </w:r>
      <w:r w:rsidR="009D1B43">
        <w:t>с компанией AquaDocs</w:t>
      </w:r>
      <w:r w:rsidRPr="00BB4C8C">
        <w:t>:</w:t>
      </w:r>
    </w:p>
    <w:p w14:paraId="126B6CDD" w14:textId="77777777" w:rsidR="001C5033" w:rsidRPr="00BB4C8C" w:rsidRDefault="00000000" w:rsidP="00F41EA8">
      <w:pPr>
        <w:numPr>
          <w:ilvl w:val="0"/>
          <w:numId w:val="12"/>
        </w:numPr>
        <w:ind w:left="1134" w:right="240" w:hanging="567"/>
      </w:pPr>
      <w:r w:rsidRPr="00BB4C8C">
        <w:t>Члены IAMSLIC управляют проектом AquaDocs. Опытные специалисты в области информации добровольно тратят сотни часов своего времени на управление проектом, эксплуатацию хранилища, привлечение новых депонентов, обучение и продвижение, курирование записей и предоставление контента.</w:t>
      </w:r>
    </w:p>
    <w:p w14:paraId="3E3C261D" w14:textId="77777777" w:rsidR="001C5033" w:rsidRPr="00BB4C8C" w:rsidRDefault="00000000" w:rsidP="00F41EA8">
      <w:pPr>
        <w:numPr>
          <w:ilvl w:val="0"/>
          <w:numId w:val="12"/>
        </w:numPr>
        <w:ind w:left="1134" w:right="220" w:hanging="567"/>
      </w:pPr>
      <w:r w:rsidRPr="00BB4C8C">
        <w:t xml:space="preserve">МООД финансирует размещение репозитория у внешнего поставщика, сертифицированного DSpace. Внешний хостинг обеспечивает надежный, оптимизированный интерфейс и </w:t>
      </w:r>
      <w:r w:rsidRPr="00BB4C8C">
        <w:rPr>
          <w:i/>
        </w:rPr>
        <w:t xml:space="preserve">специализированную </w:t>
      </w:r>
      <w:r w:rsidRPr="00BB4C8C">
        <w:t>техническую поддержку. Кроме того, Бюро по проектам МООД предоставляет технические консультации Руководящей группе AquaDocs и оказывает административную поддержку при продлении контракта.</w:t>
      </w:r>
    </w:p>
    <w:p w14:paraId="248EF97C" w14:textId="77777777" w:rsidR="001C5033" w:rsidRPr="00BB4C8C" w:rsidRDefault="00000000" w:rsidP="00F41EA8">
      <w:pPr>
        <w:numPr>
          <w:ilvl w:val="0"/>
          <w:numId w:val="12"/>
        </w:numPr>
        <w:ind w:left="1134" w:right="220" w:hanging="567"/>
      </w:pPr>
      <w:r w:rsidRPr="00BB4C8C">
        <w:t>ASFA поддерживает AquaDocs двумя основными способами, чтобы повысить видимость публикаций по водным ресурсам: 1) путем сбора записей из AquaDocs для включения в поисковый интерфейс OpenASFA; 2) путем поддержки организаций в оцифровке серой литературы и ее депонировании в AquaDocs.</w:t>
      </w:r>
    </w:p>
    <w:p w14:paraId="1C05C073" w14:textId="77777777" w:rsidR="001C5033" w:rsidRPr="00BB4C8C" w:rsidRDefault="00000000" w:rsidP="00F41EA8">
      <w:pPr>
        <w:numPr>
          <w:ilvl w:val="0"/>
          <w:numId w:val="13"/>
        </w:numPr>
        <w:ind w:left="284" w:hanging="284"/>
      </w:pPr>
      <w:r w:rsidRPr="00BB4C8C">
        <w:t>Она назвала следующие преимущества МООД:</w:t>
      </w:r>
    </w:p>
    <w:p w14:paraId="23B4AA4F" w14:textId="28D49FD1" w:rsidR="001C5033" w:rsidRPr="00BB4C8C" w:rsidRDefault="00000000" w:rsidP="009D1B43">
      <w:pPr>
        <w:numPr>
          <w:ilvl w:val="0"/>
          <w:numId w:val="8"/>
        </w:numPr>
        <w:ind w:left="1134" w:right="220" w:hanging="567"/>
      </w:pPr>
      <w:r w:rsidRPr="00BB4C8C">
        <w:t>AquaDocs предлагает постоянные идентификаторы, называемые Handles (аналогично DOI), что упрощает цитирование и ссылки на документы, а также обеспечивает доступ к ним в случае перестройки веб-сайта МООД или OceanExpert.</w:t>
      </w:r>
    </w:p>
    <w:p w14:paraId="64F66AD2" w14:textId="77777777" w:rsidR="001C5033" w:rsidRPr="00BB4C8C" w:rsidRDefault="00000000" w:rsidP="009D1B43">
      <w:pPr>
        <w:numPr>
          <w:ilvl w:val="0"/>
          <w:numId w:val="8"/>
        </w:numPr>
        <w:ind w:left="1134" w:right="220" w:hanging="567"/>
      </w:pPr>
      <w:r w:rsidRPr="00BB4C8C">
        <w:t xml:space="preserve">AquaDocs служит хранилищем для других океанографических проектов и организаций. В качестве примера можно привести Партнерство по наблюдению за Мировым океаном (ПОГО) и Научный комитет по океаническим исследованиям (СКОР). Кроме того, другие разрабатываемые программы/продукты МОК (например, Система </w:t>
      </w:r>
      <w:r w:rsidRPr="00BB4C8C">
        <w:lastRenderedPageBreak/>
        <w:t>информации о вредоносном цветении водорослей) могли бы давать ссылки на конкретные документы, уже имеющиеся в AquaDocs.</w:t>
      </w:r>
    </w:p>
    <w:p w14:paraId="5685C27C" w14:textId="71DA4E44" w:rsidR="001C5033" w:rsidRPr="00BB4C8C" w:rsidRDefault="00000000" w:rsidP="009D1B43">
      <w:pPr>
        <w:numPr>
          <w:ilvl w:val="0"/>
          <w:numId w:val="8"/>
        </w:numPr>
        <w:ind w:left="1134" w:right="220" w:hanging="567"/>
      </w:pPr>
      <w:r w:rsidRPr="00BB4C8C">
        <w:t>AquaDocs является частью экосистемы ODIS/OIH, которая повышает доступность документов МОК и глобальных документов по морским и водным ресурсам.</w:t>
      </w:r>
    </w:p>
    <w:p w14:paraId="64830369" w14:textId="77777777" w:rsidR="001C5033" w:rsidRPr="00BB4C8C" w:rsidRDefault="00000000" w:rsidP="00F41EA8">
      <w:pPr>
        <w:numPr>
          <w:ilvl w:val="0"/>
          <w:numId w:val="13"/>
        </w:numPr>
        <w:ind w:left="284" w:hanging="284"/>
      </w:pPr>
      <w:r w:rsidRPr="00BB4C8C">
        <w:t>Она назвала следующие преимущества внешнего хостинга:</w:t>
      </w:r>
    </w:p>
    <w:p w14:paraId="1126B05C" w14:textId="77777777" w:rsidR="001C5033" w:rsidRPr="00BB4C8C" w:rsidRDefault="00000000" w:rsidP="00F41EA8">
      <w:pPr>
        <w:numPr>
          <w:ilvl w:val="0"/>
          <w:numId w:val="10"/>
        </w:numPr>
        <w:ind w:left="1134" w:hanging="567"/>
      </w:pPr>
      <w:r w:rsidRPr="00BB4C8C">
        <w:t>ИТ-поддержка со стороны проектного офиса МООД минимальна</w:t>
      </w:r>
    </w:p>
    <w:p w14:paraId="14486B67" w14:textId="4CFDFBC5" w:rsidR="001C5033" w:rsidRPr="00BB4C8C" w:rsidRDefault="00000000" w:rsidP="00F41EA8">
      <w:pPr>
        <w:numPr>
          <w:ilvl w:val="0"/>
          <w:numId w:val="10"/>
        </w:numPr>
        <w:ind w:left="1134" w:right="240" w:hanging="567"/>
      </w:pPr>
      <w:r w:rsidRPr="00BB4C8C">
        <w:t>Полное решение с дополнительными функциями, недоступными при стандартной установке Dspace (например, пользовательский экспорт результатов, сбор урожая, модуль статистики, инструменты управления контентом с WYSIWYG-редакторами для статических страниц и FAQ)</w:t>
      </w:r>
    </w:p>
    <w:p w14:paraId="394D07D0" w14:textId="77777777" w:rsidR="001C5033" w:rsidRPr="00BB4C8C" w:rsidRDefault="00000000" w:rsidP="00F41EA8">
      <w:pPr>
        <w:numPr>
          <w:ilvl w:val="0"/>
          <w:numId w:val="10"/>
        </w:numPr>
        <w:ind w:left="1134" w:hanging="567"/>
      </w:pPr>
      <w:r w:rsidRPr="00BB4C8C">
        <w:t>Гарантированная поддержка в течение оговоренного времени</w:t>
      </w:r>
    </w:p>
    <w:p w14:paraId="5B3195A5" w14:textId="77777777" w:rsidR="001C5033" w:rsidRPr="00BB4C8C" w:rsidRDefault="00000000" w:rsidP="00F41EA8">
      <w:pPr>
        <w:numPr>
          <w:ilvl w:val="0"/>
          <w:numId w:val="10"/>
        </w:numPr>
        <w:ind w:left="1134" w:hanging="567"/>
      </w:pPr>
      <w:r w:rsidRPr="00BB4C8C">
        <w:t>Отсутствие рисков сетевой безопасности</w:t>
      </w:r>
    </w:p>
    <w:p w14:paraId="1846C80A" w14:textId="77777777" w:rsidR="001C5033" w:rsidRPr="00BB4C8C" w:rsidRDefault="00000000" w:rsidP="00F41EA8">
      <w:pPr>
        <w:numPr>
          <w:ilvl w:val="0"/>
          <w:numId w:val="10"/>
        </w:numPr>
        <w:ind w:left="1134" w:hanging="567"/>
      </w:pPr>
      <w:r w:rsidRPr="00BB4C8C">
        <w:t>Последовательное обслуживание</w:t>
      </w:r>
    </w:p>
    <w:p w14:paraId="6E74ED17" w14:textId="77777777" w:rsidR="001C5033" w:rsidRPr="00BB4C8C" w:rsidRDefault="00000000" w:rsidP="00F41EA8">
      <w:pPr>
        <w:numPr>
          <w:ilvl w:val="0"/>
          <w:numId w:val="10"/>
        </w:numPr>
        <w:ind w:left="1134" w:hanging="567"/>
      </w:pPr>
      <w:r w:rsidRPr="00BB4C8C">
        <w:t>Контракт может быть расторгнут, а контент экспортирован обратно в модель самостоятельного хостинга.</w:t>
      </w:r>
    </w:p>
    <w:p w14:paraId="16B873CF" w14:textId="4BC50F71"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Затем г-жа </w:t>
      </w:r>
      <w:r w:rsidR="00F41EA8">
        <w:rPr>
          <w:color w:val="000000"/>
        </w:rPr>
        <w:t xml:space="preserve">Симпсон </w:t>
      </w:r>
      <w:r w:rsidRPr="00BB4C8C">
        <w:rPr>
          <w:color w:val="000000"/>
        </w:rPr>
        <w:t xml:space="preserve">представила предлагаемый план работы и бюджет, которые будут обсуждаться в рамках </w:t>
      </w:r>
      <w:hyperlink w:anchor="ag84" w:history="1">
        <w:r w:rsidR="001C5033" w:rsidRPr="00D17429">
          <w:rPr>
            <w:rStyle w:val="Hyperlink"/>
          </w:rPr>
          <w:t>пункта 8.4 повестки дня</w:t>
        </w:r>
      </w:hyperlink>
      <w:r w:rsidRPr="00BB4C8C">
        <w:rPr>
          <w:color w:val="000000"/>
        </w:rPr>
        <w:t xml:space="preserve">. </w:t>
      </w:r>
    </w:p>
    <w:p w14:paraId="3D3F879E" w14:textId="421C15D4"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компанией AquaDocs, и </w:t>
      </w:r>
      <w:r w:rsidRPr="00BB4C8C">
        <w:rPr>
          <w:b/>
          <w:color w:val="000000"/>
          <w:highlight w:val="yellow"/>
        </w:rPr>
        <w:t xml:space="preserve">принял решение </w:t>
      </w:r>
      <w:r w:rsidRPr="00BB4C8C">
        <w:rPr>
          <w:color w:val="000000"/>
          <w:highlight w:val="yellow"/>
        </w:rPr>
        <w:t>продолжить эту программную деятельность.</w:t>
      </w:r>
    </w:p>
    <w:p w14:paraId="494293D0"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поручил </w:t>
      </w:r>
      <w:r w:rsidRPr="00BB4C8C">
        <w:rPr>
          <w:color w:val="000000"/>
          <w:highlight w:val="yellow"/>
        </w:rPr>
        <w:t xml:space="preserve">всем проектам МООД и </w:t>
      </w:r>
      <w:r w:rsidRPr="00BB4C8C">
        <w:rPr>
          <w:b/>
          <w:color w:val="000000"/>
          <w:highlight w:val="yellow"/>
        </w:rPr>
        <w:t xml:space="preserve">предложил </w:t>
      </w:r>
      <w:r w:rsidRPr="00BB4C8C">
        <w:rPr>
          <w:color w:val="000000"/>
          <w:highlight w:val="yellow"/>
        </w:rPr>
        <w:t xml:space="preserve">государствам-членам вносить исследовательские и информационные документы в AquaDocs. </w:t>
      </w:r>
    </w:p>
    <w:p w14:paraId="1A2D5D1E"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предложил </w:t>
      </w:r>
      <w:r w:rsidRPr="00BB4C8C">
        <w:rPr>
          <w:color w:val="000000"/>
          <w:highlight w:val="yellow"/>
        </w:rPr>
        <w:t>учреждениям и организациям, имеющим ограниченные возможности для размещения собственного хранилища, использовать AquaDocs.</w:t>
      </w:r>
    </w:p>
    <w:p w14:paraId="595A1779" w14:textId="77777777" w:rsidR="001C5033" w:rsidRPr="00BB4C8C" w:rsidRDefault="00000000" w:rsidP="00491C1F">
      <w:pPr>
        <w:pStyle w:val="Heading4"/>
        <w:ind w:left="1134" w:hanging="850"/>
      </w:pPr>
      <w:bookmarkStart w:id="27" w:name="_Toc189482267"/>
      <w:r w:rsidRPr="00BB4C8C">
        <w:t>3.4.2.2.     Глобальная археология и спасение океанографических данных (ГОДАР)</w:t>
      </w:r>
      <w:bookmarkEnd w:id="27"/>
    </w:p>
    <w:p w14:paraId="5463ABF8" w14:textId="0F74E76A" w:rsidR="00C91C2E" w:rsidRDefault="00F41EA8" w:rsidP="00F41EA8">
      <w:pPr>
        <w:numPr>
          <w:ilvl w:val="0"/>
          <w:numId w:val="13"/>
        </w:numPr>
        <w:pBdr>
          <w:top w:val="nil"/>
          <w:left w:val="nil"/>
          <w:bottom w:val="nil"/>
          <w:right w:val="nil"/>
          <w:between w:val="nil"/>
        </w:pBdr>
        <w:spacing w:before="0"/>
        <w:jc w:val="left"/>
        <w:rPr>
          <w:rFonts w:ascii="Aptos" w:eastAsia="Times New Roman" w:hAnsi="Aptos" w:cs="Times New Roman"/>
          <w:color w:val="212121"/>
        </w:rPr>
      </w:pPr>
      <w:r>
        <w:rPr>
          <w:b/>
          <w:color w:val="000000"/>
        </w:rPr>
        <w:t xml:space="preserve">Д-р Паула Сьерра-Корреа </w:t>
      </w:r>
      <w:r w:rsidRPr="00F41EA8">
        <w:rPr>
          <w:bCs/>
          <w:color w:val="000000"/>
        </w:rPr>
        <w:t>представила этот пункт повестки дня от имени д-ра Эрнана Гарсии</w:t>
      </w:r>
      <w:r w:rsidRPr="00C91C2E">
        <w:rPr>
          <w:color w:val="000000"/>
        </w:rPr>
        <w:t>, руководителя проекта ГОДАР</w:t>
      </w:r>
      <w:r>
        <w:rPr>
          <w:color w:val="000000"/>
        </w:rPr>
        <w:t xml:space="preserve">, который не смог присутствовать. Она </w:t>
      </w:r>
      <w:r w:rsidR="00C91C2E" w:rsidRPr="00C91C2E">
        <w:rPr>
          <w:rFonts w:ascii="Aptos" w:eastAsia="Times New Roman" w:hAnsi="Aptos" w:cs="Times New Roman"/>
          <w:color w:val="212121"/>
        </w:rPr>
        <w:t>сообщила о программной деятельности МООД по глобальной археологии и спасению океанографических данных (ГОДАР). ГОДАР - это программная деятельность МООД, впервые начатая в 1993 году. ГОДАР дополняет исторические основные данные об океанических переменных, которые включаются в Базу данных по Мировому океану (БДО) для долгосрочного архивирования, открытого доступа и использования. ГОДАР работает в сотрудничестве с другими мероприятиями, осуществляемыми под руководством МООД, включая ОДИС, а также с другими международными мероприятиями, включая Всемирную службу данных по океанографии , расположенную в НОАА НЦЭИ, которая является компонентом Всемирной системы данных (ВСД).  Исторические данные необходимы для поддержки климатических исследований и принятия решений.  В 2025 году ГОДАР планирует провести семинар WOD/GODAR в RTC-INVEMAR, Колумбия, и определить соответствующие данные для оцифровки. В 2026 году ГОДАР планирует провести аналогичный семинар в Азиатском регионе.</w:t>
      </w:r>
    </w:p>
    <w:p w14:paraId="542BA98F" w14:textId="77777777" w:rsidR="00C91C2E" w:rsidRDefault="00C91C2E" w:rsidP="00C91C2E">
      <w:pPr>
        <w:pBdr>
          <w:top w:val="nil"/>
          <w:left w:val="nil"/>
          <w:bottom w:val="nil"/>
          <w:right w:val="nil"/>
          <w:between w:val="nil"/>
        </w:pBdr>
        <w:spacing w:before="0"/>
        <w:ind w:left="227"/>
        <w:jc w:val="left"/>
        <w:rPr>
          <w:rFonts w:ascii="Aptos" w:eastAsia="Times New Roman" w:hAnsi="Aptos" w:cs="Times New Roman"/>
          <w:color w:val="212121"/>
        </w:rPr>
      </w:pPr>
    </w:p>
    <w:p w14:paraId="32BB51E3" w14:textId="1DFF7282" w:rsidR="00C91C2E" w:rsidRDefault="00C91C2E" w:rsidP="00F41EA8">
      <w:pPr>
        <w:numPr>
          <w:ilvl w:val="0"/>
          <w:numId w:val="13"/>
        </w:numPr>
        <w:pBdr>
          <w:top w:val="nil"/>
          <w:left w:val="nil"/>
          <w:bottom w:val="nil"/>
          <w:right w:val="nil"/>
          <w:between w:val="nil"/>
        </w:pBdr>
        <w:spacing w:before="0"/>
        <w:jc w:val="left"/>
        <w:rPr>
          <w:rFonts w:ascii="Aptos" w:eastAsia="Times New Roman" w:hAnsi="Aptos" w:cs="Times New Roman"/>
          <w:color w:val="212121"/>
        </w:rPr>
      </w:pPr>
      <w:r w:rsidRPr="00C91C2E">
        <w:rPr>
          <w:rFonts w:ascii="Aptos" w:eastAsia="Times New Roman" w:hAnsi="Aptos" w:cs="Times New Roman"/>
          <w:color w:val="212121"/>
        </w:rPr>
        <w:t xml:space="preserve">Затем </w:t>
      </w:r>
      <w:r w:rsidR="00F41EA8">
        <w:rPr>
          <w:rFonts w:ascii="Aptos" w:eastAsia="Times New Roman" w:hAnsi="Aptos" w:cs="Times New Roman"/>
          <w:color w:val="212121"/>
        </w:rPr>
        <w:t xml:space="preserve">г-жа Сьерра </w:t>
      </w:r>
      <w:r w:rsidRPr="00C91C2E">
        <w:rPr>
          <w:rFonts w:ascii="Aptos" w:eastAsia="Times New Roman" w:hAnsi="Aptos" w:cs="Times New Roman"/>
          <w:color w:val="212121"/>
        </w:rPr>
        <w:t xml:space="preserve">представила предлагаемый план работы и бюджет, которые будут обсуждаться в рамках </w:t>
      </w:r>
      <w:hyperlink w:anchor="ag84" w:history="1">
        <w:r w:rsidRPr="00D17429">
          <w:rPr>
            <w:rStyle w:val="Hyperlink"/>
            <w:rFonts w:ascii="Aptos" w:eastAsia="Times New Roman" w:hAnsi="Aptos" w:cs="Times New Roman"/>
          </w:rPr>
          <w:t>пункта 8.</w:t>
        </w:r>
        <w:r w:rsidR="00D17429" w:rsidRPr="00D17429">
          <w:rPr>
            <w:rStyle w:val="Hyperlink"/>
            <w:rFonts w:ascii="Aptos" w:eastAsia="Times New Roman" w:hAnsi="Aptos" w:cs="Times New Roman"/>
          </w:rPr>
          <w:t xml:space="preserve">4 </w:t>
        </w:r>
        <w:r w:rsidRPr="00D17429">
          <w:rPr>
            <w:rStyle w:val="Hyperlink"/>
            <w:rFonts w:ascii="Aptos" w:eastAsia="Times New Roman" w:hAnsi="Aptos" w:cs="Times New Roman"/>
          </w:rPr>
          <w:t>повестки дня</w:t>
        </w:r>
      </w:hyperlink>
      <w:r w:rsidRPr="00C91C2E">
        <w:rPr>
          <w:rFonts w:ascii="Aptos" w:eastAsia="Times New Roman" w:hAnsi="Aptos" w:cs="Times New Roman"/>
          <w:color w:val="212121"/>
        </w:rPr>
        <w:t xml:space="preserve">. </w:t>
      </w:r>
    </w:p>
    <w:p w14:paraId="701F3C48" w14:textId="77777777" w:rsidR="00C91C2E" w:rsidRPr="00C91C2E" w:rsidRDefault="00C91C2E" w:rsidP="00C91C2E">
      <w:pPr>
        <w:pBdr>
          <w:top w:val="nil"/>
          <w:left w:val="nil"/>
          <w:bottom w:val="nil"/>
          <w:right w:val="nil"/>
          <w:between w:val="nil"/>
        </w:pBdr>
        <w:spacing w:before="0"/>
        <w:jc w:val="left"/>
        <w:rPr>
          <w:rFonts w:ascii="Aptos" w:eastAsia="Times New Roman" w:hAnsi="Aptos" w:cs="Times New Roman"/>
          <w:color w:val="212121"/>
        </w:rPr>
      </w:pPr>
    </w:p>
    <w:p w14:paraId="197F60DE" w14:textId="4C6B8796" w:rsidR="00C91C2E" w:rsidRPr="00C91C2E" w:rsidRDefault="00C91C2E" w:rsidP="00F41EA8">
      <w:pPr>
        <w:pStyle w:val="ListParagraph"/>
        <w:numPr>
          <w:ilvl w:val="0"/>
          <w:numId w:val="13"/>
        </w:numPr>
        <w:spacing w:before="0"/>
        <w:jc w:val="left"/>
        <w:rPr>
          <w:rFonts w:ascii="Aptos" w:eastAsia="Times New Roman" w:hAnsi="Aptos" w:cs="Times New Roman"/>
          <w:color w:val="212121"/>
          <w:highlight w:val="yellow"/>
        </w:rPr>
      </w:pPr>
      <w:r w:rsidRPr="00C91C2E">
        <w:rPr>
          <w:rFonts w:ascii="Aptos" w:eastAsia="Times New Roman" w:hAnsi="Aptos" w:cs="Times New Roman"/>
          <w:color w:val="212121"/>
          <w:highlight w:val="yellow"/>
        </w:rPr>
        <w:lastRenderedPageBreak/>
        <w:t xml:space="preserve">Предлагается: </w:t>
      </w:r>
      <w:r w:rsidRPr="00C91C2E">
        <w:rPr>
          <w:rFonts w:ascii="Aptos" w:eastAsia="Times New Roman" w:hAnsi="Aptos" w:cs="Times New Roman"/>
          <w:b/>
          <w:bCs/>
          <w:color w:val="212121"/>
          <w:highlight w:val="yellow"/>
        </w:rPr>
        <w:t xml:space="preserve">Комитет поблагодарил </w:t>
      </w:r>
      <w:r w:rsidRPr="00C91C2E">
        <w:rPr>
          <w:rFonts w:ascii="Aptos" w:eastAsia="Times New Roman" w:hAnsi="Aptos" w:cs="Times New Roman"/>
          <w:color w:val="212121"/>
          <w:highlight w:val="yellow"/>
        </w:rPr>
        <w:t xml:space="preserve">участников программной деятельности ГОДАР за их усилия, направленные на содействие консолидации, оцифровке, долгосрочному архивированию и обеспечению открытого доступа к историческим океанографическим данным в бумажной форме во избежание </w:t>
      </w:r>
      <w:r>
        <w:rPr>
          <w:rFonts w:ascii="Aptos" w:eastAsia="Times New Roman" w:hAnsi="Aptos" w:cs="Times New Roman"/>
          <w:color w:val="212121"/>
          <w:highlight w:val="yellow"/>
        </w:rPr>
        <w:t>их</w:t>
      </w:r>
      <w:r w:rsidRPr="00C91C2E">
        <w:rPr>
          <w:rFonts w:ascii="Aptos" w:eastAsia="Times New Roman" w:hAnsi="Aptos" w:cs="Times New Roman"/>
          <w:color w:val="212121"/>
          <w:highlight w:val="yellow"/>
        </w:rPr>
        <w:t xml:space="preserve"> деградации или утраты, и </w:t>
      </w:r>
      <w:r w:rsidRPr="00C91C2E">
        <w:rPr>
          <w:rFonts w:ascii="Aptos" w:eastAsia="Times New Roman" w:hAnsi="Aptos" w:cs="Times New Roman"/>
          <w:b/>
          <w:bCs/>
          <w:color w:val="212121"/>
          <w:highlight w:val="yellow"/>
        </w:rPr>
        <w:t>постановил</w:t>
      </w:r>
      <w:r w:rsidRPr="00C91C2E">
        <w:rPr>
          <w:rFonts w:ascii="Aptos" w:eastAsia="Times New Roman" w:hAnsi="Aptos" w:cs="Times New Roman"/>
          <w:color w:val="212121"/>
          <w:highlight w:val="yellow"/>
        </w:rPr>
        <w:t>, что эта программная деятельность должна быть продолжена.</w:t>
      </w:r>
    </w:p>
    <w:p w14:paraId="1889A373" w14:textId="77777777" w:rsidR="001C5033" w:rsidRPr="00BB4C8C" w:rsidRDefault="00000000">
      <w:pPr>
        <w:pStyle w:val="Heading4"/>
        <w:ind w:left="1134" w:hanging="1134"/>
      </w:pPr>
      <w:bookmarkStart w:id="28" w:name="b3423"/>
      <w:bookmarkStart w:id="29" w:name="_Toc189482268"/>
      <w:r w:rsidRPr="00BB4C8C">
        <w:t>3.4.2.3</w:t>
      </w:r>
      <w:bookmarkEnd w:id="28"/>
      <w:r w:rsidRPr="00BB4C8C">
        <w:t xml:space="preserve"> .     Проект архивирования данных о солености поверхностного слоя моря (GOSUD)</w:t>
      </w:r>
      <w:bookmarkEnd w:id="29"/>
    </w:p>
    <w:p w14:paraId="73502ECB" w14:textId="33AE8F15" w:rsidR="001C5033" w:rsidRPr="002E2994" w:rsidRDefault="006D3300" w:rsidP="00F41EA8">
      <w:pPr>
        <w:numPr>
          <w:ilvl w:val="0"/>
          <w:numId w:val="13"/>
        </w:numPr>
        <w:pBdr>
          <w:top w:val="nil"/>
          <w:left w:val="nil"/>
          <w:bottom w:val="nil"/>
          <w:right w:val="nil"/>
          <w:between w:val="nil"/>
        </w:pBdr>
        <w:ind w:left="284" w:hanging="284"/>
      </w:pPr>
      <w:r>
        <w:rPr>
          <w:b/>
          <w:color w:val="000000"/>
        </w:rPr>
        <w:t xml:space="preserve">Г-жа Лотта </w:t>
      </w:r>
      <w:r w:rsidRPr="006D3300">
        <w:rPr>
          <w:b/>
          <w:color w:val="000000"/>
        </w:rPr>
        <w:t xml:space="preserve">Фюрберг </w:t>
      </w:r>
      <w:r>
        <w:rPr>
          <w:bCs/>
          <w:color w:val="000000"/>
        </w:rPr>
        <w:t xml:space="preserve">представила этот пункт повестки дня от имени </w:t>
      </w:r>
      <w:r w:rsidRPr="006D3300">
        <w:rPr>
          <w:bCs/>
          <w:color w:val="000000"/>
        </w:rPr>
        <w:t>г-на Людовика Друино</w:t>
      </w:r>
      <w:r w:rsidRPr="00BB4C8C">
        <w:rPr>
          <w:color w:val="000000"/>
        </w:rPr>
        <w:t>, руководителя программной деятельности ГОСУД</w:t>
      </w:r>
      <w:r>
        <w:rPr>
          <w:color w:val="000000"/>
        </w:rPr>
        <w:t xml:space="preserve">, который </w:t>
      </w:r>
      <w:r w:rsidR="00491C1F" w:rsidRPr="00BB4C8C">
        <w:rPr>
          <w:color w:val="000000"/>
        </w:rPr>
        <w:t xml:space="preserve">не смог присутствовать. От его имени </w:t>
      </w:r>
      <w:r>
        <w:rPr>
          <w:color w:val="000000"/>
        </w:rPr>
        <w:t xml:space="preserve">г-жа Фирберг </w:t>
      </w:r>
      <w:r w:rsidRPr="00BB4C8C">
        <w:rPr>
          <w:color w:val="000000"/>
        </w:rPr>
        <w:t>сообщила</w:t>
      </w:r>
      <w:r w:rsidR="009D1B43">
        <w:rPr>
          <w:color w:val="000000"/>
        </w:rPr>
        <w:t xml:space="preserve">, что </w:t>
      </w:r>
      <w:r w:rsidRPr="00BB4C8C">
        <w:rPr>
          <w:color w:val="000000"/>
        </w:rPr>
        <w:t xml:space="preserve">основной целью ГОСУД (Глобальный проект по данным о поверхности океана под водой) является сбор, обработка, архивирование и распространение в </w:t>
      </w:r>
      <w:r w:rsidR="004019EE">
        <w:rPr>
          <w:color w:val="000000"/>
        </w:rPr>
        <w:t xml:space="preserve">режиме реального </w:t>
      </w:r>
      <w:r w:rsidRPr="00BB4C8C">
        <w:rPr>
          <w:color w:val="000000"/>
        </w:rPr>
        <w:t xml:space="preserve">времени и с задержкой солености поверхности моря и других переменных, собранных под водой исследовательскими и попутными судами. Он напомнил, что МООД-27 приняла решение </w:t>
      </w:r>
      <w:r w:rsidR="00491C1F" w:rsidRPr="00BB4C8C">
        <w:rPr>
          <w:color w:val="000000"/>
        </w:rPr>
        <w:t>IODE-27/3</w:t>
      </w:r>
      <w:r w:rsidRPr="00BB4C8C">
        <w:rPr>
          <w:color w:val="000000"/>
        </w:rPr>
        <w:t>.3.1.3 о переименовании ГОСУД в Проект по архивированию данных о подводной поверхности моря, сохранив при этом аббревиатуру ГОСУД.</w:t>
      </w:r>
    </w:p>
    <w:p w14:paraId="00134FCA" w14:textId="77777777" w:rsidR="002E2994" w:rsidRDefault="002E2994" w:rsidP="002E2994">
      <w:pPr>
        <w:pBdr>
          <w:top w:val="nil"/>
          <w:left w:val="nil"/>
          <w:bottom w:val="nil"/>
          <w:right w:val="nil"/>
          <w:between w:val="nil"/>
        </w:pBdr>
        <w:spacing w:before="0"/>
        <w:ind w:left="227"/>
        <w:jc w:val="left"/>
        <w:rPr>
          <w:rFonts w:ascii="Aptos" w:eastAsia="Times New Roman" w:hAnsi="Aptos" w:cs="Times New Roman"/>
          <w:color w:val="212121"/>
        </w:rPr>
      </w:pPr>
    </w:p>
    <w:p w14:paraId="009F87BB" w14:textId="25E6D668" w:rsidR="002E2994" w:rsidRDefault="002E2994" w:rsidP="002E2994">
      <w:pPr>
        <w:numPr>
          <w:ilvl w:val="0"/>
          <w:numId w:val="13"/>
        </w:numPr>
        <w:pBdr>
          <w:top w:val="nil"/>
          <w:left w:val="nil"/>
          <w:bottom w:val="nil"/>
          <w:right w:val="nil"/>
          <w:between w:val="nil"/>
        </w:pBdr>
        <w:spacing w:before="0"/>
        <w:jc w:val="left"/>
        <w:rPr>
          <w:rFonts w:ascii="Aptos" w:eastAsia="Times New Roman" w:hAnsi="Aptos" w:cs="Times New Roman"/>
          <w:color w:val="212121"/>
        </w:rPr>
      </w:pPr>
      <w:r w:rsidRPr="00C91C2E">
        <w:rPr>
          <w:rFonts w:ascii="Aptos" w:eastAsia="Times New Roman" w:hAnsi="Aptos" w:cs="Times New Roman"/>
          <w:color w:val="212121"/>
        </w:rPr>
        <w:t xml:space="preserve">Затем </w:t>
      </w:r>
      <w:r>
        <w:rPr>
          <w:rFonts w:ascii="Aptos" w:eastAsia="Times New Roman" w:hAnsi="Aptos" w:cs="Times New Roman"/>
          <w:color w:val="212121"/>
        </w:rPr>
        <w:t xml:space="preserve">г-жа Фирберг </w:t>
      </w:r>
      <w:r w:rsidRPr="00C91C2E">
        <w:rPr>
          <w:rFonts w:ascii="Aptos" w:eastAsia="Times New Roman" w:hAnsi="Aptos" w:cs="Times New Roman"/>
          <w:color w:val="212121"/>
        </w:rPr>
        <w:t xml:space="preserve">представила предлагаемый план работы и бюджет, которые будут обсуждаться в рамках </w:t>
      </w:r>
      <w:hyperlink w:anchor="ag84" w:history="1">
        <w:r w:rsidRPr="00D17429">
          <w:rPr>
            <w:rStyle w:val="Hyperlink"/>
            <w:rFonts w:ascii="Aptos" w:eastAsia="Times New Roman" w:hAnsi="Aptos" w:cs="Times New Roman"/>
          </w:rPr>
          <w:t>пункта 8.</w:t>
        </w:r>
        <w:r w:rsidR="00D17429" w:rsidRPr="00D17429">
          <w:rPr>
            <w:rStyle w:val="Hyperlink"/>
            <w:rFonts w:ascii="Aptos" w:eastAsia="Times New Roman" w:hAnsi="Aptos" w:cs="Times New Roman"/>
          </w:rPr>
          <w:t xml:space="preserve">4 </w:t>
        </w:r>
        <w:r w:rsidRPr="00D17429">
          <w:rPr>
            <w:rStyle w:val="Hyperlink"/>
            <w:rFonts w:ascii="Aptos" w:eastAsia="Times New Roman" w:hAnsi="Aptos" w:cs="Times New Roman"/>
          </w:rPr>
          <w:t>повестки дня</w:t>
        </w:r>
      </w:hyperlink>
      <w:r w:rsidRPr="00C91C2E">
        <w:rPr>
          <w:rFonts w:ascii="Aptos" w:eastAsia="Times New Roman" w:hAnsi="Aptos" w:cs="Times New Roman"/>
          <w:color w:val="212121"/>
        </w:rPr>
        <w:t xml:space="preserve">. </w:t>
      </w:r>
    </w:p>
    <w:p w14:paraId="402F79FC" w14:textId="77777777" w:rsidR="001C5033" w:rsidRPr="00BB4C8C" w:rsidRDefault="00000000" w:rsidP="00F41EA8">
      <w:pPr>
        <w:numPr>
          <w:ilvl w:val="0"/>
          <w:numId w:val="13"/>
        </w:numPr>
        <w:pBdr>
          <w:top w:val="nil"/>
          <w:left w:val="nil"/>
          <w:bottom w:val="nil"/>
          <w:right w:val="nil"/>
          <w:between w:val="nil"/>
        </w:pBdr>
      </w:pPr>
      <w:r w:rsidRPr="00BB4C8C">
        <w:rPr>
          <w:color w:val="000000"/>
        </w:rPr>
        <w:t>Было отмечено, что слово "проект" в названии может вызвать путаницу, поскольку ГОСУД уже не проект, а программная деятельность.</w:t>
      </w:r>
    </w:p>
    <w:p w14:paraId="786798D4"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решил </w:t>
      </w:r>
      <w:r w:rsidRPr="00BB4C8C">
        <w:rPr>
          <w:color w:val="000000"/>
          <w:highlight w:val="yellow"/>
        </w:rPr>
        <w:t>переименовать ГОСУД в "Деятельность по программе архивирования данных о солености поверхности подводного моря" (ГОСУД).</w:t>
      </w:r>
    </w:p>
    <w:p w14:paraId="395EE684"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ГОСУДАРСТВОМ, и </w:t>
      </w:r>
      <w:r w:rsidRPr="00BB4C8C">
        <w:rPr>
          <w:b/>
          <w:color w:val="000000"/>
          <w:highlight w:val="yellow"/>
        </w:rPr>
        <w:t xml:space="preserve">постановил </w:t>
      </w:r>
      <w:r w:rsidRPr="00BB4C8C">
        <w:rPr>
          <w:color w:val="000000"/>
          <w:highlight w:val="yellow"/>
        </w:rPr>
        <w:t>продолжить эту программную деятельность.</w:t>
      </w:r>
    </w:p>
    <w:p w14:paraId="08BE2634" w14:textId="77777777" w:rsidR="001C5033" w:rsidRPr="00BB4C8C" w:rsidRDefault="00000000" w:rsidP="00491C1F">
      <w:pPr>
        <w:pStyle w:val="Heading4"/>
        <w:ind w:left="1134" w:hanging="850"/>
      </w:pPr>
      <w:bookmarkStart w:id="30" w:name="_Toc189482269"/>
      <w:r w:rsidRPr="00BB4C8C">
        <w:t>3.4.2.4.    Программа глобального температурно-солевого профиля (GTSPP)</w:t>
      </w:r>
      <w:bookmarkEnd w:id="30"/>
    </w:p>
    <w:p w14:paraId="01CC60FA" w14:textId="733746AC" w:rsidR="001C5033" w:rsidRPr="00BB4C8C" w:rsidRDefault="00F41EA8" w:rsidP="00F41EA8">
      <w:pPr>
        <w:numPr>
          <w:ilvl w:val="0"/>
          <w:numId w:val="13"/>
        </w:numPr>
        <w:pBdr>
          <w:top w:val="nil"/>
          <w:left w:val="nil"/>
          <w:bottom w:val="nil"/>
          <w:right w:val="nil"/>
          <w:between w:val="nil"/>
        </w:pBdr>
        <w:ind w:left="284" w:hanging="284"/>
      </w:pPr>
      <w:r>
        <w:rPr>
          <w:b/>
          <w:color w:val="000000"/>
        </w:rPr>
        <w:t xml:space="preserve">Д-р Паула Сьерра-Корреа </w:t>
      </w:r>
      <w:r w:rsidRPr="00F41EA8">
        <w:rPr>
          <w:bCs/>
          <w:color w:val="000000"/>
        </w:rPr>
        <w:t>представила этот пункт повестки дня от имени г-на Кристофера Пейвера</w:t>
      </w:r>
      <w:r w:rsidRPr="00BB4C8C">
        <w:rPr>
          <w:color w:val="000000"/>
        </w:rPr>
        <w:t xml:space="preserve">, </w:t>
      </w:r>
      <w:r w:rsidR="009D1B43">
        <w:rPr>
          <w:color w:val="000000"/>
        </w:rPr>
        <w:t xml:space="preserve">председателя </w:t>
      </w:r>
      <w:r w:rsidRPr="00BB4C8C">
        <w:rPr>
          <w:color w:val="000000"/>
        </w:rPr>
        <w:t>SG-GTSPP</w:t>
      </w:r>
      <w:r>
        <w:rPr>
          <w:color w:val="000000"/>
        </w:rPr>
        <w:t xml:space="preserve">, который не смог присутствовать. Она </w:t>
      </w:r>
      <w:r w:rsidRPr="00BB4C8C">
        <w:rPr>
          <w:color w:val="000000"/>
        </w:rPr>
        <w:t>сообщила, что задача GTSPP заключается в получении, синтезе и создании продуктов данных для профилей температуры и солености воды в режиме, близком к реальному времени, и в режиме задержки (т.е. научного качества).  Основными источниками данных являются Глобальная система телекоммуникаций (GTS), в основном для данных в режиме близком к реальному времени, и непосредственно региональные центры сбора данных (ЦСД) SOT SOOP, предоставляющие данные в режиме задержки.  NOAA/NCEI США продолжает поддерживать базу данных синтезированных профилей и генерировать оперативные продукты данных в реальном времени и лучшие копии.  ДФО Канады продолжает получать данные от ГТС и обрабатывать их для передачи в НОАА/НКЭИ США.  Региональные ЦОД (например, NOAA/AOML США, Университет Калифорнии в Сан-Диего - SCRIPPS, CSIRO Австралии и Бюро метеорологии) продолжают представлять данные об отложенном режиме в NOAA США/NCEI. Японское метеорологическое агентство (ЯМА) управляет Центром продуктов данных ГТСПП для северной части Тихого океана.</w:t>
      </w:r>
    </w:p>
    <w:p w14:paraId="18B10042" w14:textId="505D58BB"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Продукты и услуги, предоставляемые в рамках ГТСПП, используются многими последующими продуктами данных и исследовательскими инициативами, в том числе в рамках МООД и за ее пределами, для поддержки климатических исследований, моделирования физических процессов и совершенствования методов контроля качества.  Без этой программы научное сообщество и оперативные системы столкнулись бы с серьезными трудностями как с точки зрения потребностей в ресурсах, так и с потерей надежных, синтезированных наборов данных по </w:t>
      </w:r>
      <w:r w:rsidRPr="00BB4C8C">
        <w:rPr>
          <w:color w:val="000000"/>
        </w:rPr>
        <w:lastRenderedPageBreak/>
        <w:t>океаническим профилям. Это подчеркивает критическую важность сохранения ГТСПП для поддержки глобального мониторинга океана и исследовательских усилий . Хотя ГТСПП продолжает работать в условиях сокращения штатов в некоторых партнерских организациях, программа продолжает устранять пробелы в данных, относящихся к продуктам конечных пользователей, разрабатывая пути к ГТСПП для данных в режиме реального времени и отложенного режима.  В рамках программы рассматриваются возможности параллельных потоков данных для данных ГТС в режиме реального времени с ГСНО, а также восстанавливаются каналы связи с Французским институтом наук об океане (IFREMER) и Канадским департаментом рыболовства и океанов (DFO) для получения данных в отложенном режиме.  GTSPP также приступит к разработке нового трубопровода для получения данных расходного батитермографа (ОБТ) в отложенном режиме совместно с Итальянским национальным институтом геофизики и вулканологии (INGV).  Поскольку в ближайшие годы GTSPP переведет управление базами данных и продуктами в облако в рамках инициативы NOAA/NCEI США по переходу на 100% облачные технологии, программа обратится к заинтересованным сторонам с предложением разработать потенциальные проекты по созданию более облачных и отвечающих требованиям FAIR продуктов данных.  В рамках этой деятельности ГТСПП запрашивает финансирование для участия в совместных совещаниях с другими программами МОК и заинтересованными сторонами с целью координации деятельности по управлению данными и разработке продуктов.</w:t>
      </w:r>
    </w:p>
    <w:p w14:paraId="5963A89D" w14:textId="4236489E" w:rsidR="001C5033" w:rsidRPr="00BB4C8C" w:rsidRDefault="00F41EA8" w:rsidP="00F41EA8">
      <w:pPr>
        <w:numPr>
          <w:ilvl w:val="0"/>
          <w:numId w:val="13"/>
        </w:numPr>
        <w:pBdr>
          <w:top w:val="nil"/>
          <w:left w:val="nil"/>
          <w:bottom w:val="nil"/>
          <w:right w:val="nil"/>
          <w:between w:val="nil"/>
        </w:pBdr>
        <w:ind w:left="284" w:hanging="284"/>
        <w:rPr>
          <w:color w:val="000000"/>
        </w:rPr>
      </w:pPr>
      <w:r w:rsidRPr="00BB4C8C">
        <w:rPr>
          <w:color w:val="000000"/>
        </w:rPr>
        <w:t xml:space="preserve">Затем </w:t>
      </w:r>
      <w:r>
        <w:rPr>
          <w:color w:val="000000"/>
        </w:rPr>
        <w:t xml:space="preserve">г-жа Сьерра </w:t>
      </w:r>
      <w:r w:rsidRPr="00BB4C8C">
        <w:rPr>
          <w:color w:val="000000"/>
        </w:rPr>
        <w:t xml:space="preserve">представила предлагаемый план работы и бюджет, которые будут обсуждаться в рамках </w:t>
      </w:r>
      <w:hyperlink w:anchor="ag84" w:history="1">
        <w:r w:rsidR="00D17429" w:rsidRPr="00D17429">
          <w:rPr>
            <w:rStyle w:val="Hyperlink"/>
            <w:rFonts w:ascii="Aptos" w:eastAsia="Times New Roman" w:hAnsi="Aptos" w:cs="Times New Roman"/>
          </w:rPr>
          <w:t>пункта 8.4 повестки дня</w:t>
        </w:r>
      </w:hyperlink>
      <w:r w:rsidR="00D17429" w:rsidRPr="00C91C2E">
        <w:rPr>
          <w:rFonts w:ascii="Aptos" w:eastAsia="Times New Roman" w:hAnsi="Aptos" w:cs="Times New Roman"/>
          <w:color w:val="212121"/>
        </w:rPr>
        <w:t xml:space="preserve">. </w:t>
      </w:r>
    </w:p>
    <w:p w14:paraId="5F486833" w14:textId="77777777" w:rsidR="001C5033" w:rsidRPr="009D1B43" w:rsidRDefault="00000000" w:rsidP="00F41EA8">
      <w:pPr>
        <w:numPr>
          <w:ilvl w:val="0"/>
          <w:numId w:val="13"/>
        </w:numPr>
        <w:pBdr>
          <w:top w:val="nil"/>
          <w:left w:val="nil"/>
          <w:bottom w:val="nil"/>
          <w:right w:val="nil"/>
          <w:between w:val="nil"/>
        </w:pBdr>
        <w:ind w:left="284" w:hanging="284"/>
      </w:pPr>
      <w:r w:rsidRPr="00BB4C8C">
        <w:rPr>
          <w:color w:val="000000"/>
        </w:rPr>
        <w:t>Было отмечено, что слово "программа" в названии может вызвать путаницу, поскольку ГТСПП - это не программа, а программная деятельность.</w:t>
      </w:r>
    </w:p>
    <w:p w14:paraId="27CCAEA2" w14:textId="241AF71E" w:rsidR="009D1B43" w:rsidRPr="009D1B43" w:rsidRDefault="009D1B43"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9D1B43">
        <w:rPr>
          <w:b/>
          <w:color w:val="000000"/>
          <w:highlight w:val="yellow"/>
        </w:rPr>
        <w:t xml:space="preserve">Комитет решил </w:t>
      </w:r>
      <w:r w:rsidRPr="009D1B43">
        <w:rPr>
          <w:color w:val="000000"/>
          <w:highlight w:val="yellow"/>
        </w:rPr>
        <w:t>переименовать ГТСПП в "Деятельность программы по составлению профиля глобальной температуры-солености" (ГТСПП).</w:t>
      </w:r>
    </w:p>
    <w:p w14:paraId="77D24C35" w14:textId="2847AE55"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ГТСПП, и </w:t>
      </w:r>
      <w:r w:rsidRPr="00BB4C8C">
        <w:rPr>
          <w:b/>
          <w:color w:val="000000"/>
          <w:highlight w:val="yellow"/>
        </w:rPr>
        <w:t xml:space="preserve">постановил </w:t>
      </w:r>
      <w:r w:rsidRPr="00BB4C8C">
        <w:rPr>
          <w:color w:val="000000"/>
          <w:highlight w:val="yellow"/>
        </w:rPr>
        <w:t xml:space="preserve">продолжить эту </w:t>
      </w:r>
      <w:r w:rsidR="009D1B43">
        <w:rPr>
          <w:color w:val="000000"/>
          <w:highlight w:val="yellow"/>
        </w:rPr>
        <w:t>программную деятельность</w:t>
      </w:r>
      <w:r w:rsidRPr="00BB4C8C">
        <w:rPr>
          <w:color w:val="000000"/>
          <w:highlight w:val="yellow"/>
        </w:rPr>
        <w:t>.</w:t>
      </w:r>
    </w:p>
    <w:p w14:paraId="59C28BBB" w14:textId="77777777" w:rsidR="001C5033" w:rsidRPr="00BB4C8C" w:rsidRDefault="00000000" w:rsidP="00491C1F">
      <w:pPr>
        <w:pStyle w:val="Heading4"/>
        <w:ind w:left="1134" w:hanging="850"/>
      </w:pPr>
      <w:bookmarkStart w:id="31" w:name="_Toc189482270"/>
      <w:r w:rsidRPr="00BB4C8C">
        <w:t xml:space="preserve">3.4.2.5. </w:t>
      </w:r>
      <w:r w:rsidRPr="00BB4C8C">
        <w:tab/>
        <w:t>Международная сеть прибрежных атласов (ICAN)</w:t>
      </w:r>
      <w:bookmarkEnd w:id="31"/>
    </w:p>
    <w:p w14:paraId="5CFC7B40" w14:textId="686C9AA5"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Г-жа Таня Хаддад </w:t>
      </w:r>
      <w:r w:rsidRPr="00BB4C8C">
        <w:rPr>
          <w:color w:val="000000"/>
        </w:rPr>
        <w:t>(сопредседатель Руководящей группы ICAN) сообщила</w:t>
      </w:r>
      <w:r w:rsidRPr="00BB4C8C">
        <w:t xml:space="preserve">, что </w:t>
      </w:r>
      <w:r w:rsidRPr="00BB4C8C">
        <w:rPr>
          <w:color w:val="000000"/>
        </w:rPr>
        <w:t>в межсессионный период (с мая 2023 года по ноябрь 2024 года) ICAN успешно провела несколько летних стипендий в рамках постоянного партнерства с Oregon Sea Grant. Стипендиаты помогали сети в дальнейшей деятельности по поддержке членов и приоритетных проектов. Среди достижений - перезапуск проекта "Африканский атлас прибрежных и морских районов" на новой и усовершенствованной платформе GeoNode, а также перенос архивов данных ACMA в новую систему. Кроме того, презентации членов ICAN были перенесены на новый канал YouTube и организованы в плейлисты по языкам. Еще один ученый подготовил обновленный реестр проектов с географической привязкой, включая несколько сюжетных карт и подборку аннотаций, подчеркивающих связь проектов с задачами Десятилетия океана. Дальнейшее обновление Африканского атласа прибрежных и морских районов включало набор и привлечение большого числа новых поставщиков данных, а также подготовку и проведение на месте учебного семинара "Обучение применению принципов FAIR к африканским морским и прибрежным данным" в Момбасе (Кения). Заключительное мероприятие (онлайн-вебинар) было отложено до 2025 года и все еще находится в стадии разработки.</w:t>
      </w:r>
    </w:p>
    <w:p w14:paraId="5D113238" w14:textId="29797C5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Затем г-жа Хаддад представила предлагаемые план работы и бюджет </w:t>
      </w:r>
      <w:r w:rsidR="00BC116A">
        <w:rPr>
          <w:color w:val="000000"/>
        </w:rPr>
        <w:t>(не включенные в документ IOC/IODE-28/3.4.2)</w:t>
      </w:r>
      <w:r w:rsidRPr="00BB4C8C">
        <w:rPr>
          <w:color w:val="000000"/>
        </w:rPr>
        <w:t xml:space="preserve">, которые </w:t>
      </w:r>
      <w:r w:rsidR="00D17429" w:rsidRPr="00C91C2E">
        <w:rPr>
          <w:rFonts w:ascii="Aptos" w:eastAsia="Times New Roman" w:hAnsi="Aptos" w:cs="Times New Roman"/>
          <w:color w:val="212121"/>
        </w:rPr>
        <w:t>будут</w:t>
      </w:r>
      <w:r w:rsidRPr="00BB4C8C">
        <w:rPr>
          <w:color w:val="000000"/>
        </w:rPr>
        <w:t xml:space="preserve"> обсуждаться в рамках </w:t>
      </w:r>
      <w:hyperlink w:anchor="ag84" w:history="1">
        <w:r w:rsidR="00D17429" w:rsidRPr="00D17429">
          <w:rPr>
            <w:rStyle w:val="Hyperlink"/>
            <w:rFonts w:ascii="Aptos" w:eastAsia="Times New Roman" w:hAnsi="Aptos" w:cs="Times New Roman"/>
          </w:rPr>
          <w:t xml:space="preserve">пункта 8.4 повестки дня. </w:t>
        </w:r>
      </w:hyperlink>
    </w:p>
    <w:p w14:paraId="77C084BA"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ICAN, и </w:t>
      </w:r>
      <w:r w:rsidRPr="00BB4C8C">
        <w:rPr>
          <w:b/>
          <w:color w:val="000000"/>
          <w:highlight w:val="yellow"/>
        </w:rPr>
        <w:t xml:space="preserve">решил </w:t>
      </w:r>
      <w:r w:rsidRPr="00BB4C8C">
        <w:rPr>
          <w:color w:val="000000"/>
          <w:highlight w:val="yellow"/>
        </w:rPr>
        <w:t>продолжить эту программную деятельность.</w:t>
      </w:r>
    </w:p>
    <w:p w14:paraId="2FB0D379" w14:textId="77777777" w:rsidR="001C5033" w:rsidRPr="00BB4C8C" w:rsidRDefault="00000000" w:rsidP="00491C1F">
      <w:pPr>
        <w:pStyle w:val="Heading4"/>
        <w:ind w:left="1134" w:hanging="850"/>
      </w:pPr>
      <w:bookmarkStart w:id="32" w:name="_Toc189482271"/>
      <w:r w:rsidRPr="00BB4C8C">
        <w:lastRenderedPageBreak/>
        <w:t>3.4.2.6.   Международная база данных по океанам с контролем качества (IQuOD)</w:t>
      </w:r>
      <w:bookmarkEnd w:id="32"/>
      <w:r w:rsidRPr="00BB4C8C">
        <w:tab/>
      </w:r>
    </w:p>
    <w:p w14:paraId="2DADA532" w14:textId="0B2ECE59" w:rsidR="001C5033" w:rsidRPr="00BB4C8C" w:rsidRDefault="00D019CF" w:rsidP="00F41EA8">
      <w:pPr>
        <w:numPr>
          <w:ilvl w:val="0"/>
          <w:numId w:val="13"/>
        </w:numPr>
        <w:pBdr>
          <w:top w:val="nil"/>
          <w:left w:val="nil"/>
          <w:bottom w:val="nil"/>
          <w:right w:val="nil"/>
          <w:between w:val="nil"/>
        </w:pBdr>
        <w:ind w:left="284" w:hanging="284"/>
      </w:pPr>
      <w:r w:rsidRPr="00BB4C8C">
        <w:rPr>
          <w:b/>
          <w:color w:val="000000"/>
        </w:rPr>
        <w:t>Д-р Гаэль Форгет</w:t>
      </w:r>
      <w:r w:rsidRPr="00BB4C8C">
        <w:rPr>
          <w:color w:val="000000"/>
        </w:rPr>
        <w:t xml:space="preserve">, сопредседатель IQuOD, сообщил, что благодаря координации ресурсов и опыта в рамках единых усилий международного сообщества, использующего передовой опыт, проект IQuOD направлен на создание, свободное распространение и курирование самого качественного, полного и последовательного глобального хранилища профилей подповерхностной температуры океана для исследований системы Земли, климата и океана, с (интеллектуальными) метаданными и оценкой неопределенности для каждого наблюдения. </w:t>
      </w:r>
    </w:p>
    <w:p w14:paraId="79A739A4" w14:textId="73A84506" w:rsidR="001C5033" w:rsidRPr="00BB4C8C" w:rsidRDefault="00000000" w:rsidP="00F41EA8">
      <w:pPr>
        <w:numPr>
          <w:ilvl w:val="0"/>
          <w:numId w:val="13"/>
        </w:numPr>
        <w:ind w:left="284" w:hanging="284"/>
      </w:pPr>
      <w:r w:rsidRPr="00BB4C8C">
        <w:t xml:space="preserve">Цель IQuOD - создание, свободное распространение и курирование наиболее качественного, полного и последовательного репозитория профилей подповерхностной температуры глобального океана для изучения системы Земли, климата и океана. IQuOD опубликовал версию 0.1 набора данных, которая содержит оценки неопределенности IQuOD для каждого отдельного измерения. Набор данных размещен в World Ocean Database. Недавно IQuOD разработал общедоступный алгоритм проверки дубликатов и эталонный набор данных для эффективного выявления дубликатов в океанических базах данных (doi: 10.3389/fmars.2024.1403175), а также новый алгоритм коррекции смещения для данных CTD, полученных с помощью CTD, установленных на млекопитающих (https://doi.org/10.1175/JTECH-D-23-0081.1). Взаимодействие и сотрудничество между IQuOD, GTSPP, ODIS, XBT Science, членами сообщества реанализа и SOOPIP были установлены на совместной встрече, организованной INGV в Болонье, Италия, в ноябре 2024 года. Результаты встречи будут опубликованы в репозитории IQuOD на Aquadocs. В ближайшие два года IQuOD будет продолжать поддерживать сотрудничество с этими группами и устанавливать новые связи. IQuOD выпустит следующую версию базы данных с флажками автоматического контроля качества (как описано на </w:t>
      </w:r>
      <w:hyperlink r:id="rId61" w:history="1">
        <w:r w:rsidR="00614145" w:rsidRPr="00FE0CD3">
          <w:rPr>
            <w:rStyle w:val="Hyperlink"/>
          </w:rPr>
          <w:t xml:space="preserve">сайте </w:t>
        </w:r>
      </w:hyperlink>
      <w:r w:rsidRPr="00BB4C8C">
        <w:t>https://doi.org/10.3389/fmars.2022.1075510), а также с любыми улучшениями в оценках неопределенности, метаданных и исправлениях смещений.</w:t>
      </w:r>
    </w:p>
    <w:p w14:paraId="1F5B378D" w14:textId="2E18012D" w:rsidR="001C5033" w:rsidRPr="00BB4C8C" w:rsidRDefault="00D019CF" w:rsidP="00F41EA8">
      <w:pPr>
        <w:numPr>
          <w:ilvl w:val="0"/>
          <w:numId w:val="13"/>
        </w:numPr>
        <w:pBdr>
          <w:top w:val="nil"/>
          <w:left w:val="nil"/>
          <w:bottom w:val="nil"/>
          <w:right w:val="nil"/>
          <w:between w:val="nil"/>
        </w:pBdr>
        <w:ind w:left="284" w:hanging="284"/>
        <w:rPr>
          <w:color w:val="000000"/>
        </w:rPr>
      </w:pPr>
      <w:r w:rsidRPr="00BB4C8C">
        <w:rPr>
          <w:color w:val="000000"/>
        </w:rPr>
        <w:t xml:space="preserve">Затем </w:t>
      </w:r>
      <w:r w:rsidRPr="00BB4C8C">
        <w:t xml:space="preserve">д-р Форгет </w:t>
      </w:r>
      <w:r w:rsidRPr="00BB4C8C">
        <w:rPr>
          <w:color w:val="000000"/>
        </w:rPr>
        <w:t xml:space="preserve">представил предлагаемые план работы и бюджет, которые будут обсуждаться в рамках </w:t>
      </w:r>
      <w:hyperlink w:anchor="ag84" w:history="1">
        <w:r w:rsidR="00D17429" w:rsidRPr="00D17429">
          <w:rPr>
            <w:rStyle w:val="Hyperlink"/>
            <w:rFonts w:ascii="Aptos" w:eastAsia="Times New Roman" w:hAnsi="Aptos" w:cs="Times New Roman"/>
          </w:rPr>
          <w:t>пункта 8.4 повестки дня</w:t>
        </w:r>
      </w:hyperlink>
      <w:r w:rsidR="00D17429" w:rsidRPr="00C91C2E">
        <w:rPr>
          <w:rFonts w:ascii="Aptos" w:eastAsia="Times New Roman" w:hAnsi="Aptos" w:cs="Times New Roman"/>
          <w:color w:val="212121"/>
        </w:rPr>
        <w:t xml:space="preserve">. </w:t>
      </w:r>
    </w:p>
    <w:p w14:paraId="096ED027"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с удовлетворением отметил </w:t>
      </w:r>
      <w:r w:rsidRPr="00BB4C8C">
        <w:rPr>
          <w:color w:val="000000"/>
          <w:highlight w:val="yellow"/>
        </w:rPr>
        <w:t xml:space="preserve">прогресс, достигнутый IQuOD, и </w:t>
      </w:r>
      <w:r w:rsidRPr="00BB4C8C">
        <w:rPr>
          <w:b/>
          <w:color w:val="000000"/>
          <w:highlight w:val="yellow"/>
        </w:rPr>
        <w:t xml:space="preserve">решил </w:t>
      </w:r>
      <w:r w:rsidRPr="00BB4C8C">
        <w:rPr>
          <w:color w:val="000000"/>
          <w:highlight w:val="yellow"/>
        </w:rPr>
        <w:t>продолжить эту программную деятельность.</w:t>
      </w:r>
    </w:p>
    <w:p w14:paraId="7B3416EC" w14:textId="1BCEA480" w:rsidR="001C5033" w:rsidRPr="00BB4C8C" w:rsidRDefault="00000000" w:rsidP="00491C1F">
      <w:pPr>
        <w:pStyle w:val="Heading4"/>
        <w:ind w:left="1134" w:hanging="850"/>
        <w:rPr>
          <w:highlight w:val="green"/>
        </w:rPr>
      </w:pPr>
      <w:bookmarkStart w:id="33" w:name="_Toc189482272"/>
      <w:r w:rsidRPr="00BB4C8C">
        <w:t>3.4.2.7.  OBPS (IODE/GOOS)</w:t>
      </w:r>
      <w:bookmarkEnd w:id="33"/>
    </w:p>
    <w:p w14:paraId="186042C3"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rPr>
        <w:t xml:space="preserve">Д-р Кристиан Муньос Мас </w:t>
      </w:r>
      <w:r w:rsidRPr="00BB4C8C">
        <w:rPr>
          <w:color w:val="000000"/>
        </w:rPr>
        <w:t xml:space="preserve">(сопредседатель ОБПС) сообщил, что ОБПС (Система передового опыта МООД/ГСНО по океану) </w:t>
      </w:r>
      <w:r w:rsidRPr="00BB4C8C">
        <w:t xml:space="preserve">недавно провела свое шестое ежегодное совещание Руководящей группы (SG-OBPS-VI) в Париже, Франция, 12-14 ноября 2024 года. Это совещание позволило оценить ход выполнения рабочих пакетов, оценить реализацию плана работ на 2024 год и обсудить будущие изменения в хранилище ОБПС. На совещании было уделено особое внимание нескольким техническим приоритетам, включая обновление программного обеспечения DSpace и изменение конфигурации аналитических систем, чтобы обеспечить сохранение работоспособности и эффективности системы. Также большое внимание было уделено работе по оценке содержимого хранилища. Они включают в себя внедрение надежного процесса рецензирования, чтобы обеспечить сохранение только релевантного контента. В настоящее время внедряется надежный процесс проверки для удаления любых материалов, которые не соответствуют этим обновленным критериям. Также активно обсуждалась роль организаций, поддерживающих лучшие практики, и необходимость тщательного процесса проверки одобрения. В этом году был создан Консультативный совет, рекомендации которого были рассмотрены и обсуждены. Они подчеркнули важность взаимодействия заинтересованных сторон с региональными и финансирующими организациями, а также необходимость создания механизмов доверия для укрепления OBPS. </w:t>
      </w:r>
    </w:p>
    <w:p w14:paraId="3FEE0363" w14:textId="745EE523"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lastRenderedPageBreak/>
        <w:t xml:space="preserve">В качестве главных приоритетов были определены всеобъемлющая дорожная карта и план реализации, которые подкрепляются принятием двухгодичного цикла обзора для стратегического согласования. Одна из наиболее заметных стратегических дискуссий </w:t>
      </w:r>
      <w:r w:rsidR="003B3D08" w:rsidRPr="00BB4C8C">
        <w:t xml:space="preserve">была </w:t>
      </w:r>
      <w:r w:rsidRPr="00BB4C8C">
        <w:t xml:space="preserve">посвящена расширению роли ОБПС в рамках мандатов МОК для обеспечения максимального воздействия на всю цепочку создания стоимости в океане. Группа предложила принять "модель федерации", которая объединит программы МОК и региональные подкомиссии. Эта модель направлена на расширение глобального представительства и создание структурированной структуры управления в рамках МОК. </w:t>
      </w:r>
      <w:r w:rsidR="003B3D08" w:rsidRPr="003B3D08">
        <w:t>Кроме того, как подробно изложено в документе IOC/IODE-28/3.4.2.7, было выдвинуто предложение о распространении финансирования МОК-ОБПС на все программы МОК и о пересмотре круга ведения МОК-ОБПС для обеспечения устойчивой поддержки и совместного участия</w:t>
      </w:r>
    </w:p>
    <w:p w14:paraId="2904D0EC" w14:textId="7F6F859A" w:rsidR="001C5033" w:rsidRPr="00BB4C8C" w:rsidRDefault="00D019CF" w:rsidP="00F41EA8">
      <w:pPr>
        <w:numPr>
          <w:ilvl w:val="0"/>
          <w:numId w:val="13"/>
        </w:numPr>
        <w:ind w:left="284" w:hanging="284"/>
      </w:pPr>
      <w:r w:rsidRPr="00BB4C8C">
        <w:rPr>
          <w:color w:val="000000"/>
        </w:rPr>
        <w:t xml:space="preserve">Затем </w:t>
      </w:r>
      <w:r w:rsidRPr="00BB4C8C">
        <w:t xml:space="preserve">д-р Муньос </w:t>
      </w:r>
      <w:r w:rsidRPr="00BB4C8C">
        <w:rPr>
          <w:color w:val="000000"/>
        </w:rPr>
        <w:t xml:space="preserve">представил предлагаемые план работы и бюджет, которые будут обсуждаться в рамках </w:t>
      </w:r>
      <w:hyperlink w:anchor="ag84" w:history="1">
        <w:r w:rsidR="00D17429" w:rsidRPr="00D17429">
          <w:rPr>
            <w:rStyle w:val="Hyperlink"/>
            <w:rFonts w:ascii="Aptos" w:eastAsia="Times New Roman" w:hAnsi="Aptos" w:cs="Times New Roman"/>
          </w:rPr>
          <w:t>пункта 8.4 повестки дня</w:t>
        </w:r>
      </w:hyperlink>
      <w:r w:rsidR="00D17429" w:rsidRPr="00C91C2E">
        <w:rPr>
          <w:rFonts w:ascii="Aptos" w:eastAsia="Times New Roman" w:hAnsi="Aptos" w:cs="Times New Roman"/>
          <w:color w:val="212121"/>
        </w:rPr>
        <w:t xml:space="preserve">. </w:t>
      </w:r>
    </w:p>
    <w:p w14:paraId="38CFAD0D"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OBPS, и </w:t>
      </w:r>
      <w:r w:rsidRPr="00BB4C8C">
        <w:rPr>
          <w:b/>
          <w:color w:val="000000"/>
          <w:highlight w:val="yellow"/>
        </w:rPr>
        <w:t xml:space="preserve">решил </w:t>
      </w:r>
      <w:r w:rsidRPr="00BB4C8C">
        <w:rPr>
          <w:color w:val="000000"/>
          <w:highlight w:val="yellow"/>
        </w:rPr>
        <w:t>продолжить эту программную деятельность.</w:t>
      </w:r>
    </w:p>
    <w:p w14:paraId="7D939302" w14:textId="4F7DBA9B" w:rsidR="00D83FC5" w:rsidRPr="00BB4C8C" w:rsidRDefault="00D83FC5"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Предлагается: </w:t>
      </w:r>
      <w:r w:rsidRPr="00D83FC5">
        <w:rPr>
          <w:b/>
          <w:bCs/>
          <w:color w:val="000000"/>
          <w:highlight w:val="yellow"/>
        </w:rPr>
        <w:t>Комитет</w:t>
      </w:r>
      <w:r>
        <w:rPr>
          <w:color w:val="000000"/>
          <w:highlight w:val="yellow"/>
        </w:rPr>
        <w:t xml:space="preserve">, принимая во внимание актуальность ОБПС для всех программ МОК, </w:t>
      </w:r>
      <w:r w:rsidRPr="00D83FC5">
        <w:rPr>
          <w:b/>
          <w:bCs/>
          <w:color w:val="000000"/>
          <w:highlight w:val="yellow"/>
        </w:rPr>
        <w:t xml:space="preserve">призвал МОК </w:t>
      </w:r>
      <w:r w:rsidR="005274F7" w:rsidRPr="005274F7">
        <w:rPr>
          <w:color w:val="000000"/>
          <w:highlight w:val="yellow"/>
        </w:rPr>
        <w:t>рассматривать ОБПС в качестве мероприятия в масштабах всей МОК</w:t>
      </w:r>
      <w:r w:rsidR="005274F7">
        <w:rPr>
          <w:b/>
          <w:bCs/>
          <w:color w:val="000000"/>
          <w:highlight w:val="yellow"/>
        </w:rPr>
        <w:t xml:space="preserve">, а программы МОК </w:t>
      </w:r>
      <w:r>
        <w:rPr>
          <w:color w:val="000000"/>
          <w:highlight w:val="yellow"/>
        </w:rPr>
        <w:t>(глобальные и региональные) - совместно финансировать ОБПС с ГСНО и МООД.</w:t>
      </w:r>
    </w:p>
    <w:p w14:paraId="122E91DC"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t xml:space="preserve">Предлагается: </w:t>
      </w:r>
      <w:r w:rsidRPr="00BB4C8C">
        <w:rPr>
          <w:b/>
          <w:color w:val="000000"/>
          <w:highlight w:val="yellow"/>
        </w:rPr>
        <w:t xml:space="preserve">Комитет настоятельно призвал </w:t>
      </w:r>
      <w:r w:rsidRPr="00BB4C8C">
        <w:rPr>
          <w:color w:val="000000"/>
          <w:highlight w:val="yellow"/>
        </w:rPr>
        <w:t xml:space="preserve">сообщество МООД продолжать документировать свои методологии и передовой опыт и делиться ими в рамках Системы передового опыта в области океана. </w:t>
      </w:r>
    </w:p>
    <w:p w14:paraId="1F9E5900" w14:textId="77777777" w:rsidR="001C5033" w:rsidRPr="00BC116A" w:rsidRDefault="00000000" w:rsidP="00D019CF">
      <w:pPr>
        <w:pStyle w:val="Heading4"/>
        <w:ind w:left="1134" w:hanging="850"/>
        <w:rPr>
          <w:lang w:val="fr-FR"/>
        </w:rPr>
      </w:pPr>
      <w:bookmarkStart w:id="34" w:name="_Toc189482273"/>
      <w:r w:rsidRPr="00BC116A">
        <w:rPr>
          <w:lang w:val="fr-FR"/>
        </w:rPr>
        <w:t>3.4.2.8.</w:t>
      </w:r>
      <w:r w:rsidRPr="00BC116A">
        <w:rPr>
          <w:lang w:val="fr-FR"/>
        </w:rPr>
        <w:tab/>
        <w:t>Каталог источников ODIS (ODISCat)</w:t>
      </w:r>
      <w:bookmarkEnd w:id="34"/>
    </w:p>
    <w:p w14:paraId="18C911B2" w14:textId="42B9CF26" w:rsidR="001C5033" w:rsidRPr="00550536" w:rsidRDefault="00000000" w:rsidP="00F41EA8">
      <w:pPr>
        <w:numPr>
          <w:ilvl w:val="0"/>
          <w:numId w:val="13"/>
        </w:numPr>
        <w:pBdr>
          <w:top w:val="nil"/>
          <w:left w:val="nil"/>
          <w:bottom w:val="nil"/>
          <w:right w:val="nil"/>
          <w:between w:val="nil"/>
        </w:pBdr>
        <w:rPr>
          <w:lang w:val="fr-FR"/>
        </w:rPr>
      </w:pPr>
      <w:r w:rsidRPr="00BB4C8C">
        <w:rPr>
          <w:b/>
        </w:rPr>
        <w:t>Г</w:t>
      </w:r>
      <w:r w:rsidRPr="00550536">
        <w:rPr>
          <w:b/>
          <w:lang w:val="fr-FR"/>
        </w:rPr>
        <w:t>-</w:t>
      </w:r>
      <w:r w:rsidRPr="00BB4C8C">
        <w:rPr>
          <w:b/>
        </w:rPr>
        <w:t>жа</w:t>
      </w:r>
      <w:r w:rsidRPr="00550536">
        <w:rPr>
          <w:b/>
          <w:lang w:val="fr-FR"/>
        </w:rPr>
        <w:t xml:space="preserve"> </w:t>
      </w:r>
      <w:r w:rsidRPr="00BB4C8C">
        <w:rPr>
          <w:b/>
        </w:rPr>
        <w:t>Люси</w:t>
      </w:r>
      <w:r w:rsidRPr="00550536">
        <w:rPr>
          <w:b/>
          <w:lang w:val="fr-FR"/>
        </w:rPr>
        <w:t xml:space="preserve"> </w:t>
      </w:r>
      <w:r w:rsidRPr="00BB4C8C">
        <w:rPr>
          <w:b/>
        </w:rPr>
        <w:t>Скотт</w:t>
      </w:r>
      <w:r w:rsidRPr="00550536">
        <w:rPr>
          <w:lang w:val="fr-FR"/>
        </w:rPr>
        <w:t xml:space="preserve">, </w:t>
      </w:r>
      <w:r w:rsidRPr="00BB4C8C">
        <w:t>руководитель</w:t>
      </w:r>
      <w:r w:rsidRPr="00550536">
        <w:rPr>
          <w:lang w:val="fr-FR"/>
        </w:rPr>
        <w:t xml:space="preserve"> </w:t>
      </w:r>
      <w:r w:rsidRPr="00BB4C8C">
        <w:t>программной</w:t>
      </w:r>
      <w:r w:rsidRPr="00550536">
        <w:rPr>
          <w:lang w:val="fr-FR"/>
        </w:rPr>
        <w:t xml:space="preserve"> </w:t>
      </w:r>
      <w:r w:rsidRPr="00BB4C8C">
        <w:t>деятельности</w:t>
      </w:r>
      <w:r w:rsidRPr="00550536">
        <w:rPr>
          <w:lang w:val="fr-FR"/>
        </w:rPr>
        <w:t xml:space="preserve"> </w:t>
      </w:r>
      <w:r w:rsidRPr="00BB4C8C">
        <w:t>ОДИС</w:t>
      </w:r>
      <w:r w:rsidRPr="00550536">
        <w:rPr>
          <w:lang w:val="fr-FR"/>
        </w:rPr>
        <w:t xml:space="preserve">, </w:t>
      </w:r>
      <w:r w:rsidRPr="00BB4C8C">
        <w:t>сообщила</w:t>
      </w:r>
      <w:r w:rsidRPr="00550536">
        <w:rPr>
          <w:lang w:val="fr-FR"/>
        </w:rPr>
        <w:t xml:space="preserve">, </w:t>
      </w:r>
      <w:r w:rsidRPr="00BB4C8C">
        <w:t>что</w:t>
      </w:r>
      <w:r w:rsidRPr="00550536">
        <w:rPr>
          <w:lang w:val="fr-FR"/>
        </w:rPr>
        <w:t xml:space="preserve"> </w:t>
      </w:r>
      <w:hyperlink r:id="rId62">
        <w:r w:rsidR="001C5033" w:rsidRPr="00BB4C8C">
          <w:t>Каталог</w:t>
        </w:r>
        <w:r w:rsidR="001C5033" w:rsidRPr="00550536">
          <w:rPr>
            <w:lang w:val="fr-FR"/>
          </w:rPr>
          <w:t xml:space="preserve"> </w:t>
        </w:r>
        <w:r w:rsidR="001C5033" w:rsidRPr="00BB4C8C">
          <w:t>источников</w:t>
        </w:r>
        <w:r w:rsidR="001C5033" w:rsidRPr="00550536">
          <w:rPr>
            <w:lang w:val="fr-FR"/>
          </w:rPr>
          <w:t xml:space="preserve"> </w:t>
        </w:r>
        <w:r w:rsidR="001C5033" w:rsidRPr="00BB4C8C">
          <w:t>ОДИС</w:t>
        </w:r>
        <w:r w:rsidR="001C5033" w:rsidRPr="00550536">
          <w:rPr>
            <w:lang w:val="fr-FR"/>
          </w:rPr>
          <w:t xml:space="preserve"> (ODISCat) </w:t>
        </w:r>
      </w:hyperlink>
      <w:hyperlink r:id="rId63">
        <w:r w:rsidR="001C5033" w:rsidRPr="00550536">
          <w:rPr>
            <w:color w:val="0070C0"/>
            <w:lang w:val="fr-FR"/>
          </w:rPr>
          <w:t>(</w:t>
        </w:r>
      </w:hyperlink>
      <w:r w:rsidRPr="00550536">
        <w:rPr>
          <w:lang w:val="fr-FR"/>
        </w:rPr>
        <w:t xml:space="preserve">https://catalogue.odis.org) </w:t>
      </w:r>
      <w:r w:rsidRPr="00BB4C8C">
        <w:t>представляет</w:t>
      </w:r>
      <w:r w:rsidRPr="00550536">
        <w:rPr>
          <w:lang w:val="fr-FR"/>
        </w:rPr>
        <w:t xml:space="preserve"> </w:t>
      </w:r>
      <w:r w:rsidRPr="00BB4C8C">
        <w:t>собой</w:t>
      </w:r>
      <w:r w:rsidRPr="00550536">
        <w:rPr>
          <w:lang w:val="fr-FR"/>
        </w:rPr>
        <w:t xml:space="preserve"> </w:t>
      </w:r>
      <w:r w:rsidRPr="00BB4C8C">
        <w:t>аннотированный</w:t>
      </w:r>
      <w:r w:rsidRPr="00550536">
        <w:rPr>
          <w:lang w:val="fr-FR"/>
        </w:rPr>
        <w:t xml:space="preserve"> </w:t>
      </w:r>
      <w:r w:rsidRPr="00BB4C8C">
        <w:t>каталог</w:t>
      </w:r>
      <w:r w:rsidRPr="00550536">
        <w:rPr>
          <w:lang w:val="fr-FR"/>
        </w:rPr>
        <w:t xml:space="preserve"> </w:t>
      </w:r>
      <w:r w:rsidRPr="00BB4C8C">
        <w:t>онлайновых</w:t>
      </w:r>
      <w:r w:rsidRPr="00550536">
        <w:rPr>
          <w:lang w:val="fr-FR"/>
        </w:rPr>
        <w:t xml:space="preserve"> </w:t>
      </w:r>
      <w:r w:rsidRPr="00BB4C8C">
        <w:t>ресурсов</w:t>
      </w:r>
      <w:r w:rsidRPr="00550536">
        <w:rPr>
          <w:lang w:val="fr-FR"/>
        </w:rPr>
        <w:t xml:space="preserve">, </w:t>
      </w:r>
      <w:r w:rsidRPr="00BB4C8C">
        <w:t>предоставляющих</w:t>
      </w:r>
      <w:r w:rsidRPr="00550536">
        <w:rPr>
          <w:lang w:val="fr-FR"/>
        </w:rPr>
        <w:t xml:space="preserve"> </w:t>
      </w:r>
      <w:r w:rsidRPr="00BB4C8C">
        <w:t>данные</w:t>
      </w:r>
      <w:r w:rsidRPr="00550536">
        <w:rPr>
          <w:lang w:val="fr-FR"/>
        </w:rPr>
        <w:t xml:space="preserve"> </w:t>
      </w:r>
      <w:r w:rsidRPr="00BB4C8C">
        <w:t>и</w:t>
      </w:r>
      <w:r w:rsidRPr="00550536">
        <w:rPr>
          <w:lang w:val="fr-FR"/>
        </w:rPr>
        <w:t xml:space="preserve"> </w:t>
      </w:r>
      <w:r w:rsidRPr="00BB4C8C">
        <w:t>информационные</w:t>
      </w:r>
      <w:r w:rsidRPr="00550536">
        <w:rPr>
          <w:lang w:val="fr-FR"/>
        </w:rPr>
        <w:t xml:space="preserve"> </w:t>
      </w:r>
      <w:r w:rsidRPr="00BB4C8C">
        <w:t>продукты</w:t>
      </w:r>
      <w:r w:rsidRPr="00550536">
        <w:rPr>
          <w:lang w:val="fr-FR"/>
        </w:rPr>
        <w:t xml:space="preserve">, </w:t>
      </w:r>
      <w:r w:rsidRPr="00BB4C8C">
        <w:t>связанные</w:t>
      </w:r>
      <w:r w:rsidRPr="00550536">
        <w:rPr>
          <w:lang w:val="fr-FR"/>
        </w:rPr>
        <w:t xml:space="preserve"> </w:t>
      </w:r>
      <w:r w:rsidRPr="00BB4C8C">
        <w:t>с</w:t>
      </w:r>
      <w:r w:rsidRPr="00550536">
        <w:rPr>
          <w:lang w:val="fr-FR"/>
        </w:rPr>
        <w:t xml:space="preserve"> </w:t>
      </w:r>
      <w:r w:rsidRPr="00BB4C8C">
        <w:t>океаном</w:t>
      </w:r>
      <w:r w:rsidRPr="00550536">
        <w:rPr>
          <w:lang w:val="fr-FR"/>
        </w:rPr>
        <w:t xml:space="preserve">, </w:t>
      </w:r>
      <w:r w:rsidRPr="00BB4C8C">
        <w:t>и</w:t>
      </w:r>
      <w:r w:rsidRPr="00550536">
        <w:rPr>
          <w:lang w:val="fr-FR"/>
        </w:rPr>
        <w:t xml:space="preserve"> </w:t>
      </w:r>
      <w:r w:rsidRPr="00BB4C8C">
        <w:t>в</w:t>
      </w:r>
      <w:r w:rsidRPr="00550536">
        <w:rPr>
          <w:lang w:val="fr-FR"/>
        </w:rPr>
        <w:t xml:space="preserve"> </w:t>
      </w:r>
      <w:r w:rsidRPr="00BB4C8C">
        <w:t>настоящее</w:t>
      </w:r>
      <w:r w:rsidRPr="00550536">
        <w:rPr>
          <w:lang w:val="fr-FR"/>
        </w:rPr>
        <w:t xml:space="preserve"> </w:t>
      </w:r>
      <w:r w:rsidRPr="00BB4C8C">
        <w:t>время</w:t>
      </w:r>
      <w:r w:rsidRPr="00550536">
        <w:rPr>
          <w:lang w:val="fr-FR"/>
        </w:rPr>
        <w:t xml:space="preserve"> </w:t>
      </w:r>
      <w:r w:rsidRPr="00BB4C8C">
        <w:t>содержит</w:t>
      </w:r>
      <w:r w:rsidRPr="00550536">
        <w:rPr>
          <w:lang w:val="fr-FR"/>
        </w:rPr>
        <w:t xml:space="preserve"> </w:t>
      </w:r>
      <w:r w:rsidRPr="00BB4C8C">
        <w:t>более</w:t>
      </w:r>
      <w:r w:rsidRPr="00550536">
        <w:rPr>
          <w:lang w:val="fr-FR"/>
        </w:rPr>
        <w:t xml:space="preserve"> 3100 </w:t>
      </w:r>
      <w:r w:rsidRPr="00BB4C8C">
        <w:t>записей</w:t>
      </w:r>
      <w:r w:rsidRPr="00550536">
        <w:rPr>
          <w:lang w:val="fr-FR"/>
        </w:rPr>
        <w:t xml:space="preserve">. </w:t>
      </w:r>
      <w:r w:rsidR="00D019CF" w:rsidRPr="00BB4C8C">
        <w:t>Она</w:t>
      </w:r>
      <w:r w:rsidR="00D019CF" w:rsidRPr="00550536">
        <w:rPr>
          <w:lang w:val="fr-FR"/>
        </w:rPr>
        <w:t xml:space="preserve"> </w:t>
      </w:r>
      <w:r w:rsidR="00D019CF" w:rsidRPr="00BB4C8C">
        <w:t>отметила</w:t>
      </w:r>
      <w:r w:rsidR="00D019CF" w:rsidRPr="00550536">
        <w:rPr>
          <w:lang w:val="fr-FR"/>
        </w:rPr>
        <w:t xml:space="preserve">, </w:t>
      </w:r>
      <w:r w:rsidR="00D019CF" w:rsidRPr="00BB4C8C">
        <w:t>что</w:t>
      </w:r>
      <w:r w:rsidR="00D019CF" w:rsidRPr="00550536">
        <w:rPr>
          <w:lang w:val="fr-FR"/>
        </w:rPr>
        <w:t xml:space="preserve"> </w:t>
      </w:r>
      <w:r w:rsidR="00D019CF" w:rsidRPr="00BB4C8C">
        <w:t>в</w:t>
      </w:r>
      <w:r w:rsidR="00D019CF" w:rsidRPr="00550536">
        <w:rPr>
          <w:lang w:val="fr-FR"/>
        </w:rPr>
        <w:t xml:space="preserve"> </w:t>
      </w:r>
      <w:r w:rsidR="00D019CF" w:rsidRPr="00BB4C8C">
        <w:t>прошедший</w:t>
      </w:r>
      <w:r w:rsidR="00D019CF" w:rsidRPr="00550536">
        <w:rPr>
          <w:lang w:val="fr-FR"/>
        </w:rPr>
        <w:t xml:space="preserve"> </w:t>
      </w:r>
      <w:r w:rsidR="00D019CF" w:rsidRPr="00BB4C8C">
        <w:t>межсессионный</w:t>
      </w:r>
      <w:r w:rsidR="00D019CF" w:rsidRPr="00550536">
        <w:rPr>
          <w:lang w:val="fr-FR"/>
        </w:rPr>
        <w:t xml:space="preserve"> </w:t>
      </w:r>
      <w:r w:rsidR="00D019CF" w:rsidRPr="00BB4C8C">
        <w:t>период</w:t>
      </w:r>
      <w:r w:rsidR="00D019CF" w:rsidRPr="00550536">
        <w:rPr>
          <w:lang w:val="fr-FR"/>
        </w:rPr>
        <w:t xml:space="preserve"> </w:t>
      </w:r>
      <w:r w:rsidR="00D019CF" w:rsidRPr="00BB4C8C">
        <w:t>г</w:t>
      </w:r>
      <w:r w:rsidR="00D019CF" w:rsidRPr="00550536">
        <w:rPr>
          <w:lang w:val="fr-FR"/>
        </w:rPr>
        <w:t>-</w:t>
      </w:r>
      <w:r w:rsidR="00D019CF" w:rsidRPr="00BB4C8C">
        <w:t>н</w:t>
      </w:r>
      <w:r w:rsidR="00D019CF" w:rsidRPr="00550536">
        <w:rPr>
          <w:lang w:val="fr-FR"/>
        </w:rPr>
        <w:t xml:space="preserve"> </w:t>
      </w:r>
      <w:r w:rsidR="00D019CF" w:rsidRPr="00BB4C8C">
        <w:t>Арно</w:t>
      </w:r>
      <w:r w:rsidR="00D019CF" w:rsidRPr="00550536">
        <w:rPr>
          <w:lang w:val="fr-FR"/>
        </w:rPr>
        <w:t xml:space="preserve"> </w:t>
      </w:r>
      <w:r w:rsidR="00D019CF" w:rsidRPr="00BB4C8C">
        <w:t>Ламберт</w:t>
      </w:r>
      <w:r w:rsidR="00D019CF" w:rsidRPr="00550536">
        <w:rPr>
          <w:lang w:val="fr-FR"/>
        </w:rPr>
        <w:t xml:space="preserve"> </w:t>
      </w:r>
      <w:r w:rsidR="00D019CF" w:rsidRPr="00BB4C8C">
        <w:t>продолжил</w:t>
      </w:r>
      <w:r w:rsidR="00D019CF" w:rsidRPr="00550536">
        <w:rPr>
          <w:lang w:val="fr-FR"/>
        </w:rPr>
        <w:t xml:space="preserve"> </w:t>
      </w:r>
      <w:r w:rsidR="00D019CF" w:rsidRPr="00BB4C8C">
        <w:t>обслуживание</w:t>
      </w:r>
      <w:r w:rsidR="00D019CF" w:rsidRPr="00550536">
        <w:rPr>
          <w:lang w:val="fr-FR"/>
        </w:rPr>
        <w:t xml:space="preserve"> </w:t>
      </w:r>
      <w:r w:rsidR="00D019CF" w:rsidRPr="00BB4C8C">
        <w:t>программного</w:t>
      </w:r>
      <w:r w:rsidR="00D019CF" w:rsidRPr="00550536">
        <w:rPr>
          <w:lang w:val="fr-FR"/>
        </w:rPr>
        <w:t xml:space="preserve"> </w:t>
      </w:r>
      <w:r w:rsidR="00D019CF" w:rsidRPr="00BB4C8C">
        <w:t>обеспечения</w:t>
      </w:r>
      <w:r w:rsidR="00D019CF" w:rsidRPr="00550536">
        <w:rPr>
          <w:lang w:val="fr-FR"/>
        </w:rPr>
        <w:t xml:space="preserve"> ODISCat.</w:t>
      </w:r>
    </w:p>
    <w:p w14:paraId="67C92736" w14:textId="77777777" w:rsidR="001C5033" w:rsidRPr="00550536" w:rsidRDefault="00000000" w:rsidP="00F41EA8">
      <w:pPr>
        <w:numPr>
          <w:ilvl w:val="0"/>
          <w:numId w:val="13"/>
        </w:numPr>
        <w:rPr>
          <w:lang w:val="fr-FR"/>
        </w:rPr>
      </w:pPr>
      <w:r w:rsidRPr="00550536">
        <w:rPr>
          <w:lang w:val="fr-FR"/>
        </w:rPr>
        <w:t xml:space="preserve">ODIScat </w:t>
      </w:r>
      <w:r w:rsidRPr="00BB4C8C">
        <w:t>и</w:t>
      </w:r>
      <w:r w:rsidRPr="00550536">
        <w:rPr>
          <w:lang w:val="fr-FR"/>
        </w:rPr>
        <w:t xml:space="preserve"> ODIS </w:t>
      </w:r>
      <w:r w:rsidRPr="00BB4C8C">
        <w:t>всегда</w:t>
      </w:r>
      <w:r w:rsidRPr="00550536">
        <w:rPr>
          <w:lang w:val="fr-FR"/>
        </w:rPr>
        <w:t xml:space="preserve"> </w:t>
      </w:r>
      <w:r w:rsidRPr="00BB4C8C">
        <w:t>были</w:t>
      </w:r>
      <w:r w:rsidRPr="00550536">
        <w:rPr>
          <w:lang w:val="fr-FR"/>
        </w:rPr>
        <w:t xml:space="preserve"> </w:t>
      </w:r>
      <w:r w:rsidRPr="00BB4C8C">
        <w:t>тесно</w:t>
      </w:r>
      <w:r w:rsidRPr="00550536">
        <w:rPr>
          <w:lang w:val="fr-FR"/>
        </w:rPr>
        <w:t xml:space="preserve"> </w:t>
      </w:r>
      <w:r w:rsidRPr="00BB4C8C">
        <w:t>связаны</w:t>
      </w:r>
      <w:r w:rsidRPr="00550536">
        <w:rPr>
          <w:lang w:val="fr-FR"/>
        </w:rPr>
        <w:t xml:space="preserve">, </w:t>
      </w:r>
      <w:r w:rsidRPr="00BB4C8C">
        <w:t>но</w:t>
      </w:r>
      <w:r w:rsidRPr="00550536">
        <w:rPr>
          <w:lang w:val="fr-FR"/>
        </w:rPr>
        <w:t xml:space="preserve"> </w:t>
      </w:r>
      <w:r w:rsidRPr="00BB4C8C">
        <w:t>теперь</w:t>
      </w:r>
      <w:r w:rsidRPr="00550536">
        <w:rPr>
          <w:lang w:val="fr-FR"/>
        </w:rPr>
        <w:t xml:space="preserve"> </w:t>
      </w:r>
      <w:r w:rsidRPr="00BB4C8C">
        <w:t>они</w:t>
      </w:r>
      <w:r w:rsidRPr="00550536">
        <w:rPr>
          <w:lang w:val="fr-FR"/>
        </w:rPr>
        <w:t xml:space="preserve"> </w:t>
      </w:r>
      <w:r w:rsidRPr="00BB4C8C">
        <w:t>интегрированы</w:t>
      </w:r>
      <w:r w:rsidRPr="00550536">
        <w:rPr>
          <w:lang w:val="fr-FR"/>
        </w:rPr>
        <w:t xml:space="preserve">. </w:t>
      </w:r>
      <w:r w:rsidRPr="00BB4C8C">
        <w:t>Запись</w:t>
      </w:r>
      <w:r w:rsidRPr="00550536">
        <w:rPr>
          <w:lang w:val="fr-FR"/>
        </w:rPr>
        <w:t xml:space="preserve"> ODIScat </w:t>
      </w:r>
      <w:r w:rsidRPr="00BB4C8C">
        <w:t>теперь</w:t>
      </w:r>
      <w:r w:rsidRPr="00550536">
        <w:rPr>
          <w:lang w:val="fr-FR"/>
        </w:rPr>
        <w:t xml:space="preserve"> </w:t>
      </w:r>
      <w:r w:rsidRPr="00BB4C8C">
        <w:t>является</w:t>
      </w:r>
      <w:r w:rsidRPr="00550536">
        <w:rPr>
          <w:lang w:val="fr-FR"/>
        </w:rPr>
        <w:t xml:space="preserve"> </w:t>
      </w:r>
      <w:r w:rsidRPr="00BB4C8C">
        <w:t>источником</w:t>
      </w:r>
      <w:r w:rsidRPr="00550536">
        <w:rPr>
          <w:lang w:val="fr-FR"/>
        </w:rPr>
        <w:t xml:space="preserve"> </w:t>
      </w:r>
      <w:r w:rsidRPr="00BB4C8C">
        <w:t>для</w:t>
      </w:r>
      <w:r w:rsidRPr="00550536">
        <w:rPr>
          <w:lang w:val="fr-FR"/>
        </w:rPr>
        <w:t xml:space="preserve"> </w:t>
      </w:r>
      <w:r w:rsidRPr="00BB4C8C">
        <w:t>ссылок</w:t>
      </w:r>
      <w:r w:rsidRPr="00550536">
        <w:rPr>
          <w:lang w:val="fr-FR"/>
        </w:rPr>
        <w:t xml:space="preserve"> </w:t>
      </w:r>
      <w:r w:rsidRPr="00BB4C8C">
        <w:t>институциональных</w:t>
      </w:r>
      <w:r w:rsidRPr="00550536">
        <w:rPr>
          <w:lang w:val="fr-FR"/>
        </w:rPr>
        <w:t xml:space="preserve"> </w:t>
      </w:r>
      <w:r w:rsidRPr="00BB4C8C">
        <w:t>партнеров</w:t>
      </w:r>
      <w:r w:rsidRPr="00550536">
        <w:rPr>
          <w:lang w:val="fr-FR"/>
        </w:rPr>
        <w:t xml:space="preserve"> </w:t>
      </w:r>
      <w:r w:rsidRPr="00BB4C8C">
        <w:t>на</w:t>
      </w:r>
      <w:r w:rsidRPr="00550536">
        <w:rPr>
          <w:lang w:val="fr-FR"/>
        </w:rPr>
        <w:t xml:space="preserve"> ODIS, </w:t>
      </w:r>
      <w:r w:rsidRPr="00BB4C8C">
        <w:t>что</w:t>
      </w:r>
      <w:r w:rsidRPr="00550536">
        <w:rPr>
          <w:lang w:val="fr-FR"/>
        </w:rPr>
        <w:t xml:space="preserve"> </w:t>
      </w:r>
      <w:r w:rsidRPr="00BB4C8C">
        <w:t>позволяет</w:t>
      </w:r>
      <w:r w:rsidRPr="00550536">
        <w:rPr>
          <w:lang w:val="fr-FR"/>
        </w:rPr>
        <w:t xml:space="preserve"> </w:t>
      </w:r>
      <w:r w:rsidRPr="00BB4C8C">
        <w:t>автоматически</w:t>
      </w:r>
      <w:r w:rsidRPr="00550536">
        <w:rPr>
          <w:lang w:val="fr-FR"/>
        </w:rPr>
        <w:t xml:space="preserve"> </w:t>
      </w:r>
      <w:r w:rsidRPr="00BB4C8C">
        <w:t>индексировать</w:t>
      </w:r>
      <w:r w:rsidRPr="00550536">
        <w:rPr>
          <w:lang w:val="fr-FR"/>
        </w:rPr>
        <w:t xml:space="preserve"> </w:t>
      </w:r>
      <w:r w:rsidRPr="00BB4C8C">
        <w:t>записи</w:t>
      </w:r>
      <w:r w:rsidRPr="00550536">
        <w:rPr>
          <w:lang w:val="fr-FR"/>
        </w:rPr>
        <w:t xml:space="preserve"> </w:t>
      </w:r>
      <w:r w:rsidRPr="00BB4C8C">
        <w:t>метаданных</w:t>
      </w:r>
      <w:r w:rsidRPr="00550536">
        <w:rPr>
          <w:lang w:val="fr-FR"/>
        </w:rPr>
        <w:t xml:space="preserve">. </w:t>
      </w:r>
      <w:r w:rsidRPr="00BB4C8C">
        <w:t>Партнеры</w:t>
      </w:r>
      <w:r w:rsidRPr="00550536">
        <w:rPr>
          <w:lang w:val="fr-FR"/>
        </w:rPr>
        <w:t xml:space="preserve"> </w:t>
      </w:r>
      <w:r w:rsidRPr="00BB4C8C">
        <w:t>имеют</w:t>
      </w:r>
      <w:r w:rsidRPr="00550536">
        <w:rPr>
          <w:lang w:val="fr-FR"/>
        </w:rPr>
        <w:t xml:space="preserve"> </w:t>
      </w:r>
      <w:r w:rsidRPr="00BB4C8C">
        <w:t>право</w:t>
      </w:r>
      <w:r w:rsidRPr="00550536">
        <w:rPr>
          <w:lang w:val="fr-FR"/>
        </w:rPr>
        <w:t xml:space="preserve"> </w:t>
      </w:r>
      <w:r w:rsidRPr="00BB4C8C">
        <w:t>собственности</w:t>
      </w:r>
      <w:r w:rsidRPr="00550536">
        <w:rPr>
          <w:lang w:val="fr-FR"/>
        </w:rPr>
        <w:t xml:space="preserve"> </w:t>
      </w:r>
      <w:r w:rsidRPr="00BB4C8C">
        <w:t>на</w:t>
      </w:r>
      <w:r w:rsidRPr="00550536">
        <w:rPr>
          <w:lang w:val="fr-FR"/>
        </w:rPr>
        <w:t xml:space="preserve"> </w:t>
      </w:r>
      <w:r w:rsidRPr="00BB4C8C">
        <w:t>свою</w:t>
      </w:r>
      <w:r w:rsidRPr="00550536">
        <w:rPr>
          <w:lang w:val="fr-FR"/>
        </w:rPr>
        <w:t xml:space="preserve"> </w:t>
      </w:r>
      <w:r w:rsidRPr="00BB4C8C">
        <w:t>запись</w:t>
      </w:r>
      <w:r w:rsidRPr="00550536">
        <w:rPr>
          <w:lang w:val="fr-FR"/>
        </w:rPr>
        <w:t xml:space="preserve"> ODIScat, </w:t>
      </w:r>
      <w:r w:rsidRPr="00BB4C8C">
        <w:t>которую</w:t>
      </w:r>
      <w:r w:rsidRPr="00550536">
        <w:rPr>
          <w:lang w:val="fr-FR"/>
        </w:rPr>
        <w:t xml:space="preserve"> </w:t>
      </w:r>
      <w:r w:rsidRPr="00BB4C8C">
        <w:t>они</w:t>
      </w:r>
      <w:r w:rsidRPr="00550536">
        <w:rPr>
          <w:lang w:val="fr-FR"/>
        </w:rPr>
        <w:t xml:space="preserve"> </w:t>
      </w:r>
      <w:r w:rsidRPr="00BB4C8C">
        <w:t>постоянно</w:t>
      </w:r>
      <w:r w:rsidRPr="00550536">
        <w:rPr>
          <w:lang w:val="fr-FR"/>
        </w:rPr>
        <w:t xml:space="preserve"> </w:t>
      </w:r>
      <w:r w:rsidRPr="00BB4C8C">
        <w:t>обновляют</w:t>
      </w:r>
      <w:r w:rsidRPr="00550536">
        <w:rPr>
          <w:lang w:val="fr-FR"/>
        </w:rPr>
        <w:t xml:space="preserve">. </w:t>
      </w:r>
      <w:r w:rsidRPr="00BB4C8C">
        <w:t>Их</w:t>
      </w:r>
      <w:r w:rsidRPr="00550536">
        <w:rPr>
          <w:lang w:val="fr-FR"/>
        </w:rPr>
        <w:t xml:space="preserve"> </w:t>
      </w:r>
      <w:r w:rsidRPr="00BB4C8C">
        <w:t>карта</w:t>
      </w:r>
      <w:r w:rsidRPr="00550536">
        <w:rPr>
          <w:lang w:val="fr-FR"/>
        </w:rPr>
        <w:t xml:space="preserve"> </w:t>
      </w:r>
      <w:r w:rsidRPr="00BB4C8C">
        <w:t>сайта</w:t>
      </w:r>
      <w:r w:rsidRPr="00550536">
        <w:rPr>
          <w:lang w:val="fr-FR"/>
        </w:rPr>
        <w:t xml:space="preserve"> </w:t>
      </w:r>
      <w:r w:rsidRPr="00BB4C8C">
        <w:t>включена</w:t>
      </w:r>
      <w:r w:rsidRPr="00550536">
        <w:rPr>
          <w:lang w:val="fr-FR"/>
        </w:rPr>
        <w:t xml:space="preserve"> </w:t>
      </w:r>
      <w:r w:rsidRPr="00BB4C8C">
        <w:t>в</w:t>
      </w:r>
      <w:r w:rsidRPr="00550536">
        <w:rPr>
          <w:lang w:val="fr-FR"/>
        </w:rPr>
        <w:t xml:space="preserve"> </w:t>
      </w:r>
      <w:r w:rsidRPr="00BB4C8C">
        <w:t>эту</w:t>
      </w:r>
      <w:r w:rsidRPr="00550536">
        <w:rPr>
          <w:lang w:val="fr-FR"/>
        </w:rPr>
        <w:t xml:space="preserve"> </w:t>
      </w:r>
      <w:r w:rsidRPr="00BB4C8C">
        <w:t>запись</w:t>
      </w:r>
      <w:r w:rsidRPr="00550536">
        <w:rPr>
          <w:lang w:val="fr-FR"/>
        </w:rPr>
        <w:t xml:space="preserve"> ODIScat, </w:t>
      </w:r>
      <w:r w:rsidRPr="00BB4C8C">
        <w:t>что</w:t>
      </w:r>
      <w:r w:rsidRPr="00550536">
        <w:rPr>
          <w:lang w:val="fr-FR"/>
        </w:rPr>
        <w:t xml:space="preserve"> </w:t>
      </w:r>
      <w:r w:rsidRPr="00BB4C8C">
        <w:t>позволяет</w:t>
      </w:r>
      <w:r w:rsidRPr="00550536">
        <w:rPr>
          <w:lang w:val="fr-FR"/>
        </w:rPr>
        <w:t xml:space="preserve"> </w:t>
      </w:r>
      <w:r w:rsidRPr="00BB4C8C">
        <w:t>автоматически</w:t>
      </w:r>
      <w:r w:rsidRPr="00550536">
        <w:rPr>
          <w:lang w:val="fr-FR"/>
        </w:rPr>
        <w:t xml:space="preserve"> </w:t>
      </w:r>
      <w:r w:rsidRPr="00BB4C8C">
        <w:t>находить</w:t>
      </w:r>
      <w:r w:rsidRPr="00550536">
        <w:rPr>
          <w:lang w:val="fr-FR"/>
        </w:rPr>
        <w:t xml:space="preserve"> </w:t>
      </w:r>
      <w:r w:rsidRPr="00BB4C8C">
        <w:t>их</w:t>
      </w:r>
      <w:r w:rsidRPr="00550536">
        <w:rPr>
          <w:lang w:val="fr-FR"/>
        </w:rPr>
        <w:t xml:space="preserve"> </w:t>
      </w:r>
      <w:r w:rsidRPr="00BB4C8C">
        <w:t>метаданные</w:t>
      </w:r>
      <w:r w:rsidRPr="00550536">
        <w:rPr>
          <w:lang w:val="fr-FR"/>
        </w:rPr>
        <w:t>.</w:t>
      </w:r>
    </w:p>
    <w:p w14:paraId="7013BDC2" w14:textId="43007D52" w:rsidR="00F453AB" w:rsidRPr="00550536" w:rsidRDefault="00F453AB" w:rsidP="00F41EA8">
      <w:pPr>
        <w:numPr>
          <w:ilvl w:val="0"/>
          <w:numId w:val="13"/>
        </w:numPr>
        <w:rPr>
          <w:lang w:val="fr-FR"/>
        </w:rPr>
      </w:pPr>
      <w:r>
        <w:t>Комитет</w:t>
      </w:r>
      <w:r w:rsidRPr="00550536">
        <w:rPr>
          <w:lang w:val="fr-FR"/>
        </w:rPr>
        <w:t xml:space="preserve"> </w:t>
      </w:r>
      <w:r>
        <w:t>был</w:t>
      </w:r>
      <w:r w:rsidRPr="00550536">
        <w:rPr>
          <w:lang w:val="fr-FR"/>
        </w:rPr>
        <w:t xml:space="preserve"> </w:t>
      </w:r>
      <w:r>
        <w:t>проинформирован</w:t>
      </w:r>
      <w:r w:rsidRPr="00550536">
        <w:rPr>
          <w:lang w:val="fr-FR"/>
        </w:rPr>
        <w:t xml:space="preserve"> </w:t>
      </w:r>
      <w:r>
        <w:t>о</w:t>
      </w:r>
      <w:r w:rsidRPr="00550536">
        <w:rPr>
          <w:lang w:val="fr-FR"/>
        </w:rPr>
        <w:t xml:space="preserve"> </w:t>
      </w:r>
      <w:r>
        <w:t>том</w:t>
      </w:r>
      <w:r w:rsidRPr="00550536">
        <w:rPr>
          <w:lang w:val="fr-FR"/>
        </w:rPr>
        <w:t xml:space="preserve">, </w:t>
      </w:r>
      <w:r>
        <w:t>что</w:t>
      </w:r>
      <w:r w:rsidRPr="00550536">
        <w:rPr>
          <w:lang w:val="fr-FR"/>
        </w:rPr>
        <w:t xml:space="preserve"> </w:t>
      </w:r>
      <w:r>
        <w:t>для</w:t>
      </w:r>
      <w:r w:rsidRPr="00550536">
        <w:rPr>
          <w:lang w:val="fr-FR"/>
        </w:rPr>
        <w:t xml:space="preserve"> </w:t>
      </w:r>
      <w:r>
        <w:t>этой</w:t>
      </w:r>
      <w:r w:rsidRPr="00550536">
        <w:rPr>
          <w:lang w:val="fr-FR"/>
        </w:rPr>
        <w:t xml:space="preserve"> </w:t>
      </w:r>
      <w:r>
        <w:t>программной</w:t>
      </w:r>
      <w:r w:rsidRPr="00550536">
        <w:rPr>
          <w:lang w:val="fr-FR"/>
        </w:rPr>
        <w:t xml:space="preserve"> </w:t>
      </w:r>
      <w:r>
        <w:t>деятельности</w:t>
      </w:r>
      <w:r w:rsidRPr="00550536">
        <w:rPr>
          <w:lang w:val="fr-FR"/>
        </w:rPr>
        <w:t xml:space="preserve"> </w:t>
      </w:r>
      <w:r>
        <w:t>не</w:t>
      </w:r>
      <w:r w:rsidRPr="00550536">
        <w:rPr>
          <w:lang w:val="fr-FR"/>
        </w:rPr>
        <w:t xml:space="preserve"> </w:t>
      </w:r>
      <w:r>
        <w:t>требуется</w:t>
      </w:r>
      <w:r w:rsidRPr="00550536">
        <w:rPr>
          <w:lang w:val="fr-FR"/>
        </w:rPr>
        <w:t xml:space="preserve"> </w:t>
      </w:r>
      <w:r>
        <w:t>никаких</w:t>
      </w:r>
      <w:r w:rsidRPr="00550536">
        <w:rPr>
          <w:lang w:val="fr-FR"/>
        </w:rPr>
        <w:t xml:space="preserve"> </w:t>
      </w:r>
      <w:r>
        <w:t>финансовых</w:t>
      </w:r>
      <w:r w:rsidRPr="00550536">
        <w:rPr>
          <w:lang w:val="fr-FR"/>
        </w:rPr>
        <w:t xml:space="preserve"> </w:t>
      </w:r>
      <w:r>
        <w:t>ресурсов</w:t>
      </w:r>
      <w:r w:rsidRPr="00550536">
        <w:rPr>
          <w:lang w:val="fr-FR"/>
        </w:rPr>
        <w:t xml:space="preserve">, </w:t>
      </w:r>
      <w:r>
        <w:t>поскольку</w:t>
      </w:r>
      <w:r w:rsidRPr="00550536">
        <w:rPr>
          <w:lang w:val="fr-FR"/>
        </w:rPr>
        <w:t xml:space="preserve"> </w:t>
      </w:r>
      <w:r>
        <w:t>обслуживание</w:t>
      </w:r>
      <w:r w:rsidRPr="00550536">
        <w:rPr>
          <w:lang w:val="fr-FR"/>
        </w:rPr>
        <w:t xml:space="preserve"> ODISCat </w:t>
      </w:r>
      <w:r>
        <w:t>осуществляется</w:t>
      </w:r>
      <w:r w:rsidRPr="00550536">
        <w:rPr>
          <w:lang w:val="fr-FR"/>
        </w:rPr>
        <w:t xml:space="preserve"> </w:t>
      </w:r>
      <w:r>
        <w:t>Секретариатом</w:t>
      </w:r>
      <w:r w:rsidRPr="00550536">
        <w:rPr>
          <w:lang w:val="fr-FR"/>
        </w:rPr>
        <w:t xml:space="preserve"> </w:t>
      </w:r>
      <w:r>
        <w:t>МООД</w:t>
      </w:r>
      <w:r w:rsidRPr="00550536">
        <w:rPr>
          <w:lang w:val="fr-FR"/>
        </w:rPr>
        <w:t>.</w:t>
      </w:r>
    </w:p>
    <w:p w14:paraId="2A64CAB0" w14:textId="363768A2" w:rsidR="001C5033" w:rsidRPr="00550536" w:rsidRDefault="00000000" w:rsidP="00F41EA8">
      <w:pPr>
        <w:numPr>
          <w:ilvl w:val="0"/>
          <w:numId w:val="13"/>
        </w:numPr>
        <w:shd w:val="clear" w:color="auto" w:fill="FFFF00"/>
        <w:rPr>
          <w:lang w:val="fr-FR"/>
        </w:rPr>
      </w:pPr>
      <w:r w:rsidRPr="005B7065">
        <w:rPr>
          <w:bCs/>
        </w:rPr>
        <w:t>Предложено</w:t>
      </w:r>
      <w:r w:rsidRPr="00550536">
        <w:rPr>
          <w:b/>
          <w:lang w:val="fr-FR"/>
        </w:rPr>
        <w:t xml:space="preserve">: </w:t>
      </w:r>
      <w:r w:rsidR="005B7065" w:rsidRPr="005B7065">
        <w:rPr>
          <w:b/>
          <w:bCs/>
        </w:rPr>
        <w:t>Комитет</w:t>
      </w:r>
      <w:r w:rsidR="005B7065" w:rsidRPr="00550536">
        <w:rPr>
          <w:b/>
          <w:bCs/>
          <w:lang w:val="fr-FR"/>
        </w:rPr>
        <w:t xml:space="preserve"> </w:t>
      </w:r>
      <w:r w:rsidR="005B7065" w:rsidRPr="005B7065">
        <w:rPr>
          <w:b/>
          <w:bCs/>
        </w:rPr>
        <w:t>поручил</w:t>
      </w:r>
      <w:r w:rsidR="005B7065" w:rsidRPr="00550536">
        <w:rPr>
          <w:b/>
          <w:bCs/>
          <w:lang w:val="fr-FR"/>
        </w:rPr>
        <w:t xml:space="preserve"> </w:t>
      </w:r>
      <w:r w:rsidRPr="00BB4C8C">
        <w:t>НЦОД</w:t>
      </w:r>
      <w:r w:rsidRPr="00550536">
        <w:rPr>
          <w:lang w:val="fr-FR"/>
        </w:rPr>
        <w:t xml:space="preserve"> </w:t>
      </w:r>
      <w:r w:rsidRPr="00BB4C8C">
        <w:t>и</w:t>
      </w:r>
      <w:r w:rsidRPr="00550536">
        <w:rPr>
          <w:lang w:val="fr-FR"/>
        </w:rPr>
        <w:t xml:space="preserve"> </w:t>
      </w:r>
      <w:r w:rsidRPr="00BB4C8C">
        <w:t>АПУ</w:t>
      </w:r>
      <w:r w:rsidRPr="00550536">
        <w:rPr>
          <w:lang w:val="fr-FR"/>
        </w:rPr>
        <w:t xml:space="preserve"> </w:t>
      </w:r>
      <w:r w:rsidRPr="00BB4C8C">
        <w:t>создать</w:t>
      </w:r>
      <w:r w:rsidRPr="00550536">
        <w:rPr>
          <w:lang w:val="fr-FR"/>
        </w:rPr>
        <w:t xml:space="preserve"> </w:t>
      </w:r>
      <w:r w:rsidRPr="00BB4C8C">
        <w:t>или</w:t>
      </w:r>
      <w:r w:rsidRPr="00550536">
        <w:rPr>
          <w:lang w:val="fr-FR"/>
        </w:rPr>
        <w:t xml:space="preserve"> </w:t>
      </w:r>
      <w:r w:rsidRPr="00BB4C8C">
        <w:t>обновить</w:t>
      </w:r>
      <w:r w:rsidRPr="00550536">
        <w:rPr>
          <w:lang w:val="fr-FR"/>
        </w:rPr>
        <w:t xml:space="preserve"> </w:t>
      </w:r>
      <w:r w:rsidRPr="00BB4C8C">
        <w:t>свою</w:t>
      </w:r>
      <w:r w:rsidRPr="00550536">
        <w:rPr>
          <w:lang w:val="fr-FR"/>
        </w:rPr>
        <w:t xml:space="preserve"> </w:t>
      </w:r>
      <w:r w:rsidRPr="00BB4C8C">
        <w:t>запись</w:t>
      </w:r>
      <w:r w:rsidRPr="00550536">
        <w:rPr>
          <w:lang w:val="fr-FR"/>
        </w:rPr>
        <w:t>/</w:t>
      </w:r>
      <w:r w:rsidRPr="00BB4C8C">
        <w:t>записи</w:t>
      </w:r>
      <w:r w:rsidRPr="00550536">
        <w:rPr>
          <w:lang w:val="fr-FR"/>
        </w:rPr>
        <w:t xml:space="preserve"> </w:t>
      </w:r>
      <w:r w:rsidRPr="00BB4C8C">
        <w:t>в</w:t>
      </w:r>
      <w:r w:rsidRPr="00550536">
        <w:rPr>
          <w:lang w:val="fr-FR"/>
        </w:rPr>
        <w:t xml:space="preserve"> ODIScat, </w:t>
      </w:r>
      <w:r w:rsidRPr="00BB4C8C">
        <w:t>что</w:t>
      </w:r>
      <w:r w:rsidRPr="00550536">
        <w:rPr>
          <w:lang w:val="fr-FR"/>
        </w:rPr>
        <w:t xml:space="preserve">, </w:t>
      </w:r>
      <w:r w:rsidRPr="00BB4C8C">
        <w:t>во</w:t>
      </w:r>
      <w:r w:rsidRPr="00550536">
        <w:rPr>
          <w:lang w:val="fr-FR"/>
        </w:rPr>
        <w:t>-</w:t>
      </w:r>
      <w:r w:rsidRPr="00BB4C8C">
        <w:t>первых</w:t>
      </w:r>
      <w:r w:rsidRPr="00550536">
        <w:rPr>
          <w:lang w:val="fr-FR"/>
        </w:rPr>
        <w:t xml:space="preserve">, </w:t>
      </w:r>
      <w:r w:rsidRPr="00BB4C8C">
        <w:t>обеспечит</w:t>
      </w:r>
      <w:r w:rsidRPr="00550536">
        <w:rPr>
          <w:lang w:val="fr-FR"/>
        </w:rPr>
        <w:t xml:space="preserve"> </w:t>
      </w:r>
      <w:r w:rsidRPr="00BB4C8C">
        <w:t>видимость</w:t>
      </w:r>
      <w:r w:rsidRPr="00550536">
        <w:rPr>
          <w:lang w:val="fr-FR"/>
        </w:rPr>
        <w:t xml:space="preserve"> </w:t>
      </w:r>
      <w:r w:rsidRPr="00BB4C8C">
        <w:t>их</w:t>
      </w:r>
      <w:r w:rsidRPr="00550536">
        <w:rPr>
          <w:lang w:val="fr-FR"/>
        </w:rPr>
        <w:t xml:space="preserve"> </w:t>
      </w:r>
      <w:r w:rsidRPr="00BB4C8C">
        <w:t>учреждения</w:t>
      </w:r>
      <w:r w:rsidRPr="00550536">
        <w:rPr>
          <w:lang w:val="fr-FR"/>
        </w:rPr>
        <w:t xml:space="preserve"> </w:t>
      </w:r>
      <w:r w:rsidRPr="00BB4C8C">
        <w:t>в</w:t>
      </w:r>
      <w:r w:rsidRPr="00550536">
        <w:rPr>
          <w:lang w:val="fr-FR"/>
        </w:rPr>
        <w:t xml:space="preserve"> </w:t>
      </w:r>
      <w:r w:rsidRPr="00BB4C8C">
        <w:t>мире</w:t>
      </w:r>
      <w:r w:rsidRPr="00550536">
        <w:rPr>
          <w:lang w:val="fr-FR"/>
        </w:rPr>
        <w:t xml:space="preserve">, </w:t>
      </w:r>
      <w:r w:rsidRPr="00BB4C8C">
        <w:t>а</w:t>
      </w:r>
      <w:r w:rsidRPr="00550536">
        <w:rPr>
          <w:lang w:val="fr-FR"/>
        </w:rPr>
        <w:t xml:space="preserve"> </w:t>
      </w:r>
      <w:r w:rsidRPr="00BB4C8C">
        <w:t>во</w:t>
      </w:r>
      <w:r w:rsidRPr="00550536">
        <w:rPr>
          <w:lang w:val="fr-FR"/>
        </w:rPr>
        <w:t>-</w:t>
      </w:r>
      <w:r w:rsidRPr="00BB4C8C">
        <w:t>вторых</w:t>
      </w:r>
      <w:r w:rsidRPr="00550536">
        <w:rPr>
          <w:lang w:val="fr-FR"/>
        </w:rPr>
        <w:t xml:space="preserve">, </w:t>
      </w:r>
      <w:r w:rsidRPr="00BB4C8C">
        <w:t>станет</w:t>
      </w:r>
      <w:r w:rsidRPr="00550536">
        <w:rPr>
          <w:lang w:val="fr-FR"/>
        </w:rPr>
        <w:t xml:space="preserve"> </w:t>
      </w:r>
      <w:r w:rsidRPr="00BB4C8C">
        <w:t>первым</w:t>
      </w:r>
      <w:r w:rsidRPr="00550536">
        <w:rPr>
          <w:lang w:val="fr-FR"/>
        </w:rPr>
        <w:t xml:space="preserve"> </w:t>
      </w:r>
      <w:r w:rsidRPr="00BB4C8C">
        <w:t>шагом</w:t>
      </w:r>
      <w:r w:rsidRPr="00550536">
        <w:rPr>
          <w:lang w:val="fr-FR"/>
        </w:rPr>
        <w:t xml:space="preserve"> </w:t>
      </w:r>
      <w:r w:rsidRPr="00BB4C8C">
        <w:t>к</w:t>
      </w:r>
      <w:r w:rsidRPr="00550536">
        <w:rPr>
          <w:lang w:val="fr-FR"/>
        </w:rPr>
        <w:t xml:space="preserve"> </w:t>
      </w:r>
      <w:r w:rsidRPr="00BB4C8C">
        <w:t>присоединению</w:t>
      </w:r>
      <w:r w:rsidRPr="00550536">
        <w:rPr>
          <w:lang w:val="fr-FR"/>
        </w:rPr>
        <w:t xml:space="preserve"> </w:t>
      </w:r>
      <w:r w:rsidRPr="00BB4C8C">
        <w:t>к</w:t>
      </w:r>
      <w:r w:rsidRPr="00550536">
        <w:rPr>
          <w:lang w:val="fr-FR"/>
        </w:rPr>
        <w:t xml:space="preserve"> ODIS.</w:t>
      </w:r>
    </w:p>
    <w:p w14:paraId="43939AF5" w14:textId="6C873B6C" w:rsidR="001C5033" w:rsidRPr="00550536" w:rsidRDefault="00000000" w:rsidP="00F41EA8">
      <w:pPr>
        <w:numPr>
          <w:ilvl w:val="0"/>
          <w:numId w:val="13"/>
        </w:numPr>
        <w:pBdr>
          <w:top w:val="nil"/>
          <w:left w:val="nil"/>
          <w:bottom w:val="nil"/>
          <w:right w:val="nil"/>
          <w:between w:val="nil"/>
        </w:pBdr>
        <w:rPr>
          <w:color w:val="000000"/>
          <w:highlight w:val="yellow"/>
          <w:lang w:val="fr-FR"/>
        </w:rPr>
      </w:pPr>
      <w:r w:rsidRPr="00BB4C8C">
        <w:rPr>
          <w:color w:val="000000"/>
          <w:highlight w:val="yellow"/>
        </w:rPr>
        <w:t>Предлагается</w:t>
      </w:r>
      <w:r w:rsidRPr="00550536">
        <w:rPr>
          <w:color w:val="000000"/>
          <w:highlight w:val="yellow"/>
          <w:lang w:val="fr-FR"/>
        </w:rPr>
        <w:t xml:space="preserve">: </w:t>
      </w:r>
      <w:r w:rsidRPr="00BB4C8C">
        <w:rPr>
          <w:b/>
          <w:color w:val="000000"/>
          <w:highlight w:val="yellow"/>
        </w:rPr>
        <w:t>Комитет</w:t>
      </w:r>
      <w:r w:rsidRPr="00550536">
        <w:rPr>
          <w:b/>
          <w:color w:val="000000"/>
          <w:highlight w:val="yellow"/>
          <w:lang w:val="fr-FR"/>
        </w:rPr>
        <w:t xml:space="preserve"> </w:t>
      </w:r>
      <w:r w:rsidRPr="00BB4C8C">
        <w:rPr>
          <w:b/>
          <w:color w:val="000000"/>
          <w:highlight w:val="yellow"/>
        </w:rPr>
        <w:t>выразил</w:t>
      </w:r>
      <w:r w:rsidRPr="00550536">
        <w:rPr>
          <w:b/>
          <w:color w:val="000000"/>
          <w:highlight w:val="yellow"/>
          <w:lang w:val="fr-FR"/>
        </w:rPr>
        <w:t xml:space="preserve"> </w:t>
      </w:r>
      <w:r w:rsidRPr="00BB4C8C">
        <w:rPr>
          <w:b/>
          <w:color w:val="000000"/>
          <w:highlight w:val="yellow"/>
        </w:rPr>
        <w:t>свою</w:t>
      </w:r>
      <w:r w:rsidRPr="00550536">
        <w:rPr>
          <w:b/>
          <w:color w:val="000000"/>
          <w:highlight w:val="yellow"/>
          <w:lang w:val="fr-FR"/>
        </w:rPr>
        <w:t xml:space="preserve"> </w:t>
      </w:r>
      <w:r w:rsidRPr="00BB4C8C">
        <w:rPr>
          <w:b/>
          <w:color w:val="000000"/>
          <w:highlight w:val="yellow"/>
        </w:rPr>
        <w:t>признательность</w:t>
      </w:r>
      <w:r w:rsidRPr="00550536">
        <w:rPr>
          <w:b/>
          <w:color w:val="000000"/>
          <w:highlight w:val="yellow"/>
          <w:lang w:val="fr-FR"/>
        </w:rPr>
        <w:t xml:space="preserve"> </w:t>
      </w:r>
      <w:r w:rsidRPr="00BB4C8C">
        <w:rPr>
          <w:color w:val="000000"/>
          <w:highlight w:val="yellow"/>
        </w:rPr>
        <w:t>за</w:t>
      </w:r>
      <w:r w:rsidRPr="00550536">
        <w:rPr>
          <w:color w:val="000000"/>
          <w:highlight w:val="yellow"/>
          <w:lang w:val="fr-FR"/>
        </w:rPr>
        <w:t xml:space="preserve"> </w:t>
      </w:r>
      <w:r w:rsidRPr="00BB4C8C">
        <w:rPr>
          <w:color w:val="000000"/>
          <w:highlight w:val="yellow"/>
        </w:rPr>
        <w:t>прогресс</w:t>
      </w:r>
      <w:r w:rsidRPr="00550536">
        <w:rPr>
          <w:color w:val="000000"/>
          <w:highlight w:val="yellow"/>
          <w:lang w:val="fr-FR"/>
        </w:rPr>
        <w:t xml:space="preserve">, </w:t>
      </w:r>
      <w:r w:rsidRPr="00BB4C8C">
        <w:rPr>
          <w:color w:val="000000"/>
          <w:highlight w:val="yellow"/>
        </w:rPr>
        <w:t>достигнутый</w:t>
      </w:r>
      <w:r w:rsidRPr="00550536">
        <w:rPr>
          <w:color w:val="000000"/>
          <w:highlight w:val="yellow"/>
          <w:lang w:val="fr-FR"/>
        </w:rPr>
        <w:t xml:space="preserve"> ODISCat, </w:t>
      </w:r>
      <w:r w:rsidRPr="00BB4C8C">
        <w:rPr>
          <w:color w:val="000000"/>
          <w:highlight w:val="yellow"/>
        </w:rPr>
        <w:t>и</w:t>
      </w:r>
      <w:r w:rsidRPr="00550536">
        <w:rPr>
          <w:color w:val="000000"/>
          <w:highlight w:val="yellow"/>
          <w:lang w:val="fr-FR"/>
        </w:rPr>
        <w:t xml:space="preserve"> </w:t>
      </w:r>
      <w:r w:rsidRPr="00BB4C8C">
        <w:rPr>
          <w:b/>
          <w:color w:val="000000"/>
          <w:highlight w:val="yellow"/>
        </w:rPr>
        <w:t>решил</w:t>
      </w:r>
      <w:r w:rsidRPr="00550536">
        <w:rPr>
          <w:b/>
          <w:color w:val="000000"/>
          <w:highlight w:val="yellow"/>
          <w:lang w:val="fr-FR"/>
        </w:rPr>
        <w:t xml:space="preserve"> </w:t>
      </w:r>
      <w:r w:rsidRPr="00BB4C8C">
        <w:rPr>
          <w:color w:val="000000"/>
          <w:highlight w:val="yellow"/>
        </w:rPr>
        <w:t>продолжить</w:t>
      </w:r>
      <w:r w:rsidRPr="00550536">
        <w:rPr>
          <w:color w:val="000000"/>
          <w:highlight w:val="yellow"/>
          <w:lang w:val="fr-FR"/>
        </w:rPr>
        <w:t xml:space="preserve"> </w:t>
      </w:r>
      <w:r w:rsidRPr="00BB4C8C">
        <w:rPr>
          <w:color w:val="000000"/>
          <w:highlight w:val="yellow"/>
        </w:rPr>
        <w:t>эту</w:t>
      </w:r>
      <w:r w:rsidRPr="00550536">
        <w:rPr>
          <w:color w:val="000000"/>
          <w:highlight w:val="yellow"/>
          <w:lang w:val="fr-FR"/>
        </w:rPr>
        <w:t xml:space="preserve"> </w:t>
      </w:r>
      <w:r w:rsidRPr="00BB4C8C">
        <w:rPr>
          <w:color w:val="000000"/>
          <w:highlight w:val="yellow"/>
        </w:rPr>
        <w:t>программную</w:t>
      </w:r>
      <w:r w:rsidRPr="00550536">
        <w:rPr>
          <w:color w:val="000000"/>
          <w:highlight w:val="yellow"/>
          <w:lang w:val="fr-FR"/>
        </w:rPr>
        <w:t xml:space="preserve"> </w:t>
      </w:r>
      <w:r w:rsidRPr="00BB4C8C">
        <w:rPr>
          <w:color w:val="000000"/>
          <w:highlight w:val="yellow"/>
        </w:rPr>
        <w:t>деятельность</w:t>
      </w:r>
      <w:r w:rsidRPr="00550536">
        <w:rPr>
          <w:color w:val="000000"/>
          <w:highlight w:val="yellow"/>
          <w:lang w:val="fr-FR"/>
        </w:rPr>
        <w:t xml:space="preserve"> </w:t>
      </w:r>
      <w:r w:rsidR="00BC116A">
        <w:rPr>
          <w:color w:val="000000"/>
          <w:highlight w:val="yellow"/>
        </w:rPr>
        <w:t>в</w:t>
      </w:r>
      <w:r w:rsidR="00BC116A" w:rsidRPr="00550536">
        <w:rPr>
          <w:color w:val="000000"/>
          <w:highlight w:val="yellow"/>
          <w:lang w:val="fr-FR"/>
        </w:rPr>
        <w:t xml:space="preserve"> </w:t>
      </w:r>
      <w:r w:rsidR="00BC116A">
        <w:rPr>
          <w:color w:val="000000"/>
          <w:highlight w:val="yellow"/>
        </w:rPr>
        <w:t>рамках</w:t>
      </w:r>
      <w:r w:rsidR="00BC116A" w:rsidRPr="00550536">
        <w:rPr>
          <w:color w:val="000000"/>
          <w:highlight w:val="yellow"/>
          <w:lang w:val="fr-FR"/>
        </w:rPr>
        <w:t xml:space="preserve"> ODIS</w:t>
      </w:r>
      <w:r w:rsidRPr="00550536">
        <w:rPr>
          <w:color w:val="000000"/>
          <w:highlight w:val="yellow"/>
          <w:lang w:val="fr-FR"/>
        </w:rPr>
        <w:t>.</w:t>
      </w:r>
    </w:p>
    <w:p w14:paraId="10AC7249" w14:textId="77777777" w:rsidR="001C5033" w:rsidRPr="00BB4C8C" w:rsidRDefault="00000000" w:rsidP="00D019CF">
      <w:pPr>
        <w:pStyle w:val="Heading4"/>
        <w:ind w:left="1134" w:hanging="850"/>
      </w:pPr>
      <w:bookmarkStart w:id="35" w:name="_Toc189482274"/>
      <w:r w:rsidRPr="00BB4C8C">
        <w:t>3.4.2.9.</w:t>
      </w:r>
      <w:r w:rsidRPr="00BB4C8C">
        <w:tab/>
        <w:t>OceanExpert</w:t>
      </w:r>
      <w:bookmarkEnd w:id="35"/>
    </w:p>
    <w:p w14:paraId="6379C303" w14:textId="0D098383" w:rsidR="00C91C2E" w:rsidRPr="00C91C2E" w:rsidRDefault="00000000" w:rsidP="00F41EA8">
      <w:pPr>
        <w:numPr>
          <w:ilvl w:val="0"/>
          <w:numId w:val="13"/>
        </w:numPr>
        <w:pBdr>
          <w:top w:val="nil"/>
          <w:left w:val="nil"/>
          <w:bottom w:val="nil"/>
          <w:right w:val="nil"/>
          <w:between w:val="nil"/>
        </w:pBdr>
        <w:ind w:left="284" w:hanging="284"/>
      </w:pPr>
      <w:r w:rsidRPr="00C91C2E">
        <w:rPr>
          <w:b/>
          <w:color w:val="000000"/>
        </w:rPr>
        <w:t>Г-жа Софи де Баенст</w:t>
      </w:r>
      <w:r w:rsidRPr="00C91C2E">
        <w:rPr>
          <w:color w:val="000000"/>
        </w:rPr>
        <w:t>, руководитель программной деятельности "Океан-Эксперт"</w:t>
      </w:r>
      <w:r w:rsidR="00C91C2E" w:rsidRPr="00C91C2E">
        <w:rPr>
          <w:color w:val="212121"/>
        </w:rPr>
        <w:t xml:space="preserve">, пояснила, что "Океан-Эксперт" продолжает использоваться многими программами и партнерами МОК и постоянно работает над совершенствованием базы данных и </w:t>
      </w:r>
      <w:r w:rsidR="00C91C2E" w:rsidRPr="00C91C2E">
        <w:rPr>
          <w:color w:val="212121"/>
        </w:rPr>
        <w:lastRenderedPageBreak/>
        <w:t>пользовательского интерфейса. Примеры усовершенствований/изменений функциональных возможностей "Океан-Эксперт" включают:</w:t>
      </w:r>
    </w:p>
    <w:p w14:paraId="513B3250" w14:textId="25815138" w:rsidR="00C91C2E" w:rsidRPr="00C91C2E" w:rsidRDefault="00C91C2E" w:rsidP="00F41EA8">
      <w:pPr>
        <w:pStyle w:val="ListParagraph"/>
        <w:numPr>
          <w:ilvl w:val="0"/>
          <w:numId w:val="40"/>
        </w:numPr>
        <w:ind w:left="709" w:hanging="255"/>
        <w:rPr>
          <w:color w:val="212121"/>
        </w:rPr>
      </w:pPr>
      <w:r w:rsidRPr="00C91C2E">
        <w:rPr>
          <w:color w:val="212121"/>
        </w:rPr>
        <w:t>В 2024 году был успешно установлен новый процесс регистрации</w:t>
      </w:r>
    </w:p>
    <w:p w14:paraId="67061A4D" w14:textId="430CE387" w:rsidR="00C91C2E" w:rsidRPr="00C91C2E" w:rsidRDefault="00C91C2E" w:rsidP="00F41EA8">
      <w:pPr>
        <w:pStyle w:val="ListParagraph"/>
        <w:numPr>
          <w:ilvl w:val="0"/>
          <w:numId w:val="40"/>
        </w:numPr>
        <w:ind w:left="709" w:hanging="255"/>
        <w:rPr>
          <w:color w:val="212121"/>
        </w:rPr>
      </w:pPr>
      <w:r w:rsidRPr="00C91C2E">
        <w:rPr>
          <w:color w:val="212121"/>
        </w:rPr>
        <w:t>Все больше веб-сайтов МОК используют систему единого входа</w:t>
      </w:r>
    </w:p>
    <w:p w14:paraId="702BE3BF" w14:textId="60817E18" w:rsidR="00C91C2E" w:rsidRPr="00C91C2E" w:rsidRDefault="00C91C2E" w:rsidP="00F41EA8">
      <w:pPr>
        <w:pStyle w:val="ListParagraph"/>
        <w:numPr>
          <w:ilvl w:val="0"/>
          <w:numId w:val="40"/>
        </w:numPr>
        <w:ind w:left="709" w:hanging="255"/>
        <w:rPr>
          <w:color w:val="212121"/>
        </w:rPr>
      </w:pPr>
      <w:r w:rsidRPr="00C91C2E">
        <w:rPr>
          <w:color w:val="212121"/>
        </w:rPr>
        <w:t xml:space="preserve">Варианты отчетности "Океан-Эксперт" также способствуют подготовке нескольких  МОК </w:t>
      </w:r>
    </w:p>
    <w:p w14:paraId="5ECD062E" w14:textId="62CF4691" w:rsidR="00C91C2E" w:rsidRPr="00C91C2E" w:rsidRDefault="00C91C2E" w:rsidP="00F41EA8">
      <w:pPr>
        <w:pStyle w:val="ListParagraph"/>
        <w:numPr>
          <w:ilvl w:val="0"/>
          <w:numId w:val="40"/>
        </w:numPr>
        <w:ind w:left="709" w:hanging="255"/>
        <w:rPr>
          <w:color w:val="212121"/>
        </w:rPr>
      </w:pPr>
      <w:r w:rsidRPr="00C91C2E">
        <w:rPr>
          <w:color w:val="212121"/>
        </w:rPr>
        <w:t>Политика в отношении данных была пересмотрена (с учетом действующего GDPR и правил ООН по хранению персональных данных)</w:t>
      </w:r>
    </w:p>
    <w:p w14:paraId="7A72ECD9" w14:textId="44D31F70" w:rsidR="00C91C2E" w:rsidRPr="00C91C2E" w:rsidRDefault="00C91C2E" w:rsidP="00F41EA8">
      <w:pPr>
        <w:pStyle w:val="ListParagraph"/>
        <w:numPr>
          <w:ilvl w:val="0"/>
          <w:numId w:val="40"/>
        </w:numPr>
        <w:ind w:left="709" w:hanging="255"/>
        <w:rPr>
          <w:color w:val="212121"/>
        </w:rPr>
      </w:pPr>
      <w:r w:rsidRPr="00C91C2E">
        <w:rPr>
          <w:color w:val="212121"/>
        </w:rPr>
        <w:t>Документы, хранящиеся в OceanExpert, теперь доступны из меню</w:t>
      </w:r>
    </w:p>
    <w:p w14:paraId="25F52E61" w14:textId="7269E1B4" w:rsidR="00C91C2E" w:rsidRPr="00C91C2E" w:rsidRDefault="00C91C2E" w:rsidP="00F41EA8">
      <w:pPr>
        <w:pStyle w:val="ListParagraph"/>
        <w:numPr>
          <w:ilvl w:val="0"/>
          <w:numId w:val="40"/>
        </w:numPr>
        <w:ind w:left="709" w:hanging="255"/>
        <w:rPr>
          <w:color w:val="212121"/>
        </w:rPr>
      </w:pPr>
      <w:r w:rsidRPr="00C91C2E">
        <w:rPr>
          <w:color w:val="212121"/>
        </w:rPr>
        <w:t>Институты, хранящиеся в OceanExpert, теперь доступны из меню - с улучшенными возможностями поиска</w:t>
      </w:r>
    </w:p>
    <w:p w14:paraId="4A010825" w14:textId="6304A44F" w:rsidR="00C91C2E" w:rsidRPr="00C91C2E" w:rsidRDefault="00C91C2E" w:rsidP="00F41EA8">
      <w:pPr>
        <w:pStyle w:val="ListParagraph"/>
        <w:numPr>
          <w:ilvl w:val="0"/>
          <w:numId w:val="40"/>
        </w:numPr>
        <w:ind w:left="709" w:hanging="255"/>
        <w:rPr>
          <w:color w:val="212121"/>
        </w:rPr>
      </w:pPr>
      <w:r w:rsidRPr="00C91C2E">
        <w:rPr>
          <w:color w:val="212121"/>
        </w:rPr>
        <w:t>Обновлен календарь событий, добавлены дополнительные функции при создании нового события</w:t>
      </w:r>
    </w:p>
    <w:p w14:paraId="24A2432B" w14:textId="44205685" w:rsidR="00C91C2E" w:rsidRPr="00C91C2E" w:rsidRDefault="00C91C2E" w:rsidP="00F41EA8">
      <w:pPr>
        <w:pStyle w:val="ListParagraph"/>
        <w:numPr>
          <w:ilvl w:val="0"/>
          <w:numId w:val="40"/>
        </w:numPr>
        <w:ind w:left="709" w:hanging="255"/>
        <w:rPr>
          <w:color w:val="212121"/>
        </w:rPr>
      </w:pPr>
      <w:r w:rsidRPr="00C91C2E">
        <w:rPr>
          <w:color w:val="212121"/>
        </w:rPr>
        <w:t>Создание "колеса планирования" для мероприятий МОК - используется сотрудниками МОК для организации своего участия</w:t>
      </w:r>
    </w:p>
    <w:p w14:paraId="7FF78649" w14:textId="27A414C5" w:rsidR="00C91C2E" w:rsidRPr="00C91C2E" w:rsidRDefault="00C91C2E" w:rsidP="00F41EA8">
      <w:pPr>
        <w:pStyle w:val="ListParagraph"/>
        <w:numPr>
          <w:ilvl w:val="0"/>
          <w:numId w:val="40"/>
        </w:numPr>
        <w:ind w:left="709" w:hanging="255"/>
        <w:rPr>
          <w:color w:val="212121"/>
        </w:rPr>
      </w:pPr>
      <w:r w:rsidRPr="00C91C2E">
        <w:rPr>
          <w:color w:val="212121"/>
        </w:rPr>
        <w:t>Четкое разграничение в профиле эксперта между местом работы/национальностью и информацией об институте.</w:t>
      </w:r>
    </w:p>
    <w:p w14:paraId="55E78B2A" w14:textId="5CBD84FC" w:rsidR="00C91C2E" w:rsidRPr="00C91C2E" w:rsidRDefault="00C91C2E" w:rsidP="00F41EA8">
      <w:pPr>
        <w:pStyle w:val="ListParagraph"/>
        <w:numPr>
          <w:ilvl w:val="0"/>
          <w:numId w:val="40"/>
        </w:numPr>
        <w:ind w:left="709" w:hanging="255"/>
        <w:rPr>
          <w:color w:val="212121"/>
        </w:rPr>
      </w:pPr>
      <w:r w:rsidRPr="00C91C2E">
        <w:rPr>
          <w:color w:val="212121"/>
        </w:rPr>
        <w:t>Постоянный контроль качества: обновление групп, исключение дублирования событий, экспертов, решение проблем с почтой,</w:t>
      </w:r>
    </w:p>
    <w:p w14:paraId="2ED2B2A2" w14:textId="44AA8106" w:rsidR="00C91C2E" w:rsidRPr="00C91C2E" w:rsidRDefault="00C91C2E" w:rsidP="00F41EA8">
      <w:pPr>
        <w:pStyle w:val="ListParagraph"/>
        <w:numPr>
          <w:ilvl w:val="0"/>
          <w:numId w:val="40"/>
        </w:numPr>
        <w:ind w:left="709" w:hanging="255"/>
        <w:rPr>
          <w:color w:val="212121"/>
        </w:rPr>
      </w:pPr>
      <w:r w:rsidRPr="00C91C2E">
        <w:rPr>
          <w:color w:val="212121"/>
        </w:rPr>
        <w:t xml:space="preserve">Информация об экспертах, институтах и мероприятиях публикуется в соответствии с правилами ODIS Arch для </w:t>
      </w:r>
      <w:r w:rsidR="00710049">
        <w:rPr>
          <w:color w:val="212121"/>
        </w:rPr>
        <w:t>сбора</w:t>
      </w:r>
      <w:r w:rsidRPr="00C91C2E">
        <w:rPr>
          <w:color w:val="212121"/>
        </w:rPr>
        <w:t xml:space="preserve"> данных ODIS/OIH, Google, Bing....</w:t>
      </w:r>
    </w:p>
    <w:p w14:paraId="641BCBAA" w14:textId="3749B1EC" w:rsidR="00C91C2E" w:rsidRPr="00C91C2E" w:rsidRDefault="00C91C2E" w:rsidP="00F41EA8">
      <w:pPr>
        <w:pStyle w:val="ListParagraph"/>
        <w:numPr>
          <w:ilvl w:val="0"/>
          <w:numId w:val="40"/>
        </w:numPr>
        <w:ind w:left="709" w:hanging="255"/>
        <w:rPr>
          <w:color w:val="212121"/>
        </w:rPr>
      </w:pPr>
      <w:r w:rsidRPr="00C91C2E">
        <w:rPr>
          <w:color w:val="212121"/>
        </w:rPr>
        <w:t>Количество экспертов в каталоге продолжает расти ( https://oceanexpert.org/statistics)</w:t>
      </w:r>
    </w:p>
    <w:p w14:paraId="1961184B" w14:textId="213B7A63" w:rsidR="00C91C2E" w:rsidRPr="00C91C2E" w:rsidRDefault="00C91C2E" w:rsidP="00F41EA8">
      <w:pPr>
        <w:pStyle w:val="ListParagraph"/>
        <w:numPr>
          <w:ilvl w:val="0"/>
          <w:numId w:val="40"/>
        </w:numPr>
        <w:ind w:left="709" w:hanging="255"/>
        <w:rPr>
          <w:rStyle w:val="apple-converted-space"/>
          <w:color w:val="212121"/>
        </w:rPr>
      </w:pPr>
      <w:r w:rsidRPr="00C91C2E">
        <w:rPr>
          <w:color w:val="212121"/>
        </w:rPr>
        <w:t>Создан информационно-просветительский материал (видеоролики, наклейки</w:t>
      </w:r>
    </w:p>
    <w:p w14:paraId="7C76480B" w14:textId="77777777" w:rsidR="00C91C2E" w:rsidRPr="00C91C2E" w:rsidRDefault="00C91C2E" w:rsidP="00C91C2E">
      <w:pPr>
        <w:pStyle w:val="ListParagraph"/>
        <w:ind w:left="227"/>
        <w:rPr>
          <w:color w:val="212121"/>
        </w:rPr>
      </w:pPr>
    </w:p>
    <w:p w14:paraId="3CEDBF6D" w14:textId="7EC89626" w:rsidR="00C91C2E" w:rsidRPr="00C91C2E" w:rsidRDefault="00C91C2E" w:rsidP="00F41EA8">
      <w:pPr>
        <w:pStyle w:val="ListParagraph"/>
        <w:numPr>
          <w:ilvl w:val="0"/>
          <w:numId w:val="13"/>
        </w:numPr>
        <w:rPr>
          <w:color w:val="212121"/>
        </w:rPr>
      </w:pPr>
      <w:r w:rsidRPr="00C91C2E">
        <w:rPr>
          <w:color w:val="212121"/>
        </w:rPr>
        <w:t xml:space="preserve">Нехватка персонала в проектном офисе привела к тому, что на выполнение плана работ по OE стало уходить меньше времени. Задача состоит в том, чтобы нанять консультанта для улучшения функциональности различных привилегий в OE, </w:t>
      </w:r>
      <w:r w:rsidR="00710049" w:rsidRPr="00C91C2E">
        <w:rPr>
          <w:color w:val="212121"/>
        </w:rPr>
        <w:t xml:space="preserve">перепроектирования </w:t>
      </w:r>
      <w:r w:rsidRPr="00C91C2E">
        <w:rPr>
          <w:color w:val="212121"/>
        </w:rPr>
        <w:t>системы рассылки OE и обновления системы до новейшего фреймворка Symfony была затронута. Предполагается, что у руководителя проекта будет больше времени для выполнения программной деятельности.</w:t>
      </w:r>
    </w:p>
    <w:p w14:paraId="0EEB4D03" w14:textId="5898DE4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Затем г-жа де Баенст представила предлагаемые план работы и бюджет </w:t>
      </w:r>
      <w:r w:rsidR="00BC116A">
        <w:rPr>
          <w:color w:val="000000"/>
        </w:rPr>
        <w:t xml:space="preserve">(не включенные в </w:t>
      </w:r>
      <w:hyperlink r:id="rId64" w:history="1">
        <w:r w:rsidR="00BC116A" w:rsidRPr="00F453AB">
          <w:rPr>
            <w:rStyle w:val="Hyperlink"/>
          </w:rPr>
          <w:t>документ IOC/IODE-28/3.4.2</w:t>
        </w:r>
      </w:hyperlink>
      <w:r w:rsidR="00BC116A">
        <w:rPr>
          <w:color w:val="000000"/>
        </w:rPr>
        <w:t>)</w:t>
      </w:r>
      <w:r w:rsidRPr="00BB4C8C">
        <w:rPr>
          <w:color w:val="000000"/>
        </w:rPr>
        <w:t xml:space="preserve">, которые </w:t>
      </w:r>
      <w:r w:rsidR="00F453AB" w:rsidRPr="00C91C2E">
        <w:rPr>
          <w:rFonts w:ascii="Aptos" w:eastAsia="Times New Roman" w:hAnsi="Aptos" w:cs="Times New Roman"/>
          <w:color w:val="212121"/>
        </w:rPr>
        <w:t>будут</w:t>
      </w:r>
      <w:r w:rsidRPr="00BB4C8C">
        <w:rPr>
          <w:color w:val="000000"/>
        </w:rPr>
        <w:t xml:space="preserve"> обсуждаться в рамках </w:t>
      </w:r>
      <w:hyperlink w:anchor="ag84" w:history="1">
        <w:r w:rsidR="00F453AB" w:rsidRPr="00D17429">
          <w:rPr>
            <w:rStyle w:val="Hyperlink"/>
            <w:rFonts w:ascii="Aptos" w:eastAsia="Times New Roman" w:hAnsi="Aptos" w:cs="Times New Roman"/>
          </w:rPr>
          <w:t xml:space="preserve">пункта 8.4 повестки дня. </w:t>
        </w:r>
      </w:hyperlink>
    </w:p>
    <w:p w14:paraId="73F61C91"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"Океан-Эксперт", и </w:t>
      </w:r>
      <w:r w:rsidRPr="00BB4C8C">
        <w:rPr>
          <w:b/>
          <w:color w:val="000000"/>
          <w:highlight w:val="yellow"/>
        </w:rPr>
        <w:t xml:space="preserve">постановил </w:t>
      </w:r>
      <w:r w:rsidRPr="00BB4C8C">
        <w:rPr>
          <w:color w:val="000000"/>
          <w:highlight w:val="yellow"/>
        </w:rPr>
        <w:t>продолжить эту программную деятельность.</w:t>
      </w:r>
    </w:p>
    <w:p w14:paraId="43B2D485" w14:textId="77777777" w:rsidR="001C5033" w:rsidRPr="00BB4C8C" w:rsidRDefault="00000000" w:rsidP="00D019CF">
      <w:pPr>
        <w:pStyle w:val="Heading4"/>
        <w:ind w:left="1134" w:hanging="850"/>
        <w:rPr>
          <w:highlight w:val="green"/>
        </w:rPr>
      </w:pPr>
      <w:bookmarkStart w:id="36" w:name="_Toc189482275"/>
      <w:r w:rsidRPr="00BB4C8C">
        <w:t>3.4.2.10.</w:t>
      </w:r>
      <w:r w:rsidRPr="00BB4C8C">
        <w:tab/>
        <w:t>Рамки управления качеством МООД (QMF)</w:t>
      </w:r>
      <w:bookmarkEnd w:id="36"/>
    </w:p>
    <w:p w14:paraId="3E8FD718"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rPr>
        <w:t>Г-н Грег Рид</w:t>
      </w:r>
      <w:r w:rsidRPr="00BB4C8C">
        <w:t xml:space="preserve">, председатель SG-QMF, </w:t>
      </w:r>
      <w:r w:rsidRPr="00BB4C8C">
        <w:rPr>
          <w:color w:val="000000"/>
        </w:rPr>
        <w:t xml:space="preserve">сообщил, </w:t>
      </w:r>
      <w:r w:rsidRPr="00BB4C8C">
        <w:t xml:space="preserve">что </w:t>
      </w:r>
      <w:r w:rsidRPr="00BB4C8C">
        <w:rPr>
          <w:color w:val="000000"/>
        </w:rPr>
        <w:t>основными целями программной деятельности МООД-QMF являются (i) обеспечение общей стратегии, консультаций и руководства для НЦОД/АДУ в целях создания организационных систем управления качеством для предоставления океанографических и связанных с ними данных, продуктов и услуг, (ii) разработка и пересмотр существующих стандартов, руководств и справочников в отношении включения в них процедур и практики управления качеством и (iii) осуществление необходимых мероприятий по развитию потенциала для обеспечения аккредитации НЦОД/АДУ в соответствии с согласованными критериями с целью доведения всех НЦОД/АДУ до минимального согласованного уровня</w:t>
      </w:r>
    </w:p>
    <w:p w14:paraId="2F3B9953" w14:textId="77777777" w:rsidR="001C5033" w:rsidRPr="00BB4C8C" w:rsidRDefault="00000000" w:rsidP="00F41EA8">
      <w:pPr>
        <w:numPr>
          <w:ilvl w:val="0"/>
          <w:numId w:val="13"/>
        </w:numPr>
        <w:ind w:left="284" w:hanging="284"/>
      </w:pPr>
      <w:r w:rsidRPr="00BB4C8C">
        <w:rPr>
          <w:color w:val="000000"/>
        </w:rPr>
        <w:t>В межсессионный период,</w:t>
      </w:r>
    </w:p>
    <w:p w14:paraId="61124BAE" w14:textId="77777777"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 xml:space="preserve">Было получено три заявки на аккредитацию в качестве НЦОД. Они поступили от Норвежского центра морских данных (НЦМД), Итальянского национального центра океанографических данных (расположенного в Национальном институте океанографии и прикладной геофизики - ОГС) и Австралийской сети </w:t>
      </w:r>
      <w:r w:rsidRPr="00C91C2E">
        <w:rPr>
          <w:rFonts w:eastAsia="Times New Roman"/>
          <w:color w:val="212121"/>
        </w:rPr>
        <w:lastRenderedPageBreak/>
        <w:t>океанических данных (АОДН). Все заявки были рассмотрены SG-QMF, которая рекомендовала присвоить НЦОД статус аккредитованного национального центра океанографических данных МООД.</w:t>
      </w:r>
    </w:p>
    <w:p w14:paraId="15EE4D3F" w14:textId="7D55B0A5"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Было получено две заявки на аккредитацию в качестве АДУ. Они поступили от Сети слежения за океаном (OTN) и Системы прибрежных наблюдений и прогнозирования Балеарских островов (СОКИБ). Эти заявки были рассмотрены SG-QMF, которая рекомендовала присвоить АДУ статус аккредитованного ассоциированного подразделения данных МООД.</w:t>
      </w:r>
    </w:p>
    <w:p w14:paraId="7216271A" w14:textId="05D30A47"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Одна заявка была получена от Британского центра океанографических данных (БЦОД) с просьбой о повторной аккредитации в качестве НЦОД. Она была рассмотрена SG-QMF, которая рекомендовала BODC сохранить статус аккредитованного НЦОД.</w:t>
      </w:r>
    </w:p>
    <w:p w14:paraId="17EB7E74" w14:textId="77777777" w:rsidR="001C5033" w:rsidRPr="00BB4C8C" w:rsidRDefault="00000000" w:rsidP="00F41EA8">
      <w:pPr>
        <w:numPr>
          <w:ilvl w:val="0"/>
          <w:numId w:val="13"/>
        </w:numPr>
        <w:ind w:left="284" w:hanging="284"/>
      </w:pPr>
      <w:r w:rsidRPr="00BB4C8C">
        <w:rPr>
          <w:color w:val="000000"/>
        </w:rPr>
        <w:t xml:space="preserve">Учебный курс МООД/ОТГА "Основы системы управления качеством для НЦОД и АДУ" был проведен на месте с 16 по 18 января 2024 г., и 16 участников, представлявших 11 НЦОД и АДУ, успешно завершили курс. Обучение проводили инструкторы </w:t>
      </w:r>
      <w:r w:rsidRPr="00BB4C8C">
        <w:t>из Великобритании</w:t>
      </w:r>
      <w:r w:rsidRPr="00BB4C8C">
        <w:rPr>
          <w:color w:val="000000"/>
        </w:rPr>
        <w:t>, Норвегии, Ирландии и Австралии.</w:t>
      </w:r>
    </w:p>
    <w:p w14:paraId="405EEE93" w14:textId="77777777" w:rsidR="001C5033" w:rsidRPr="00BB4C8C" w:rsidRDefault="00000000" w:rsidP="00F41EA8">
      <w:pPr>
        <w:numPr>
          <w:ilvl w:val="0"/>
          <w:numId w:val="13"/>
        </w:numPr>
        <w:ind w:left="284" w:hanging="284"/>
      </w:pPr>
      <w:r w:rsidRPr="00BB4C8C">
        <w:t>Г-н Рид сообщил, что существует потребность в подготовке по управлению качеством на испанском языке, и уже получены запросы на подготовку. Любой аккредитованный НЦОД или АПУ, который хотел бы внести свой вклад в проведение учебного курса по УКК на испанском языке, должен связаться с координатором по подготовке кадров МООД г-жой Аной Каролиной Маззуко.</w:t>
      </w:r>
    </w:p>
    <w:p w14:paraId="14F34D5B" w14:textId="77777777" w:rsidR="001C5033" w:rsidRPr="00BB4C8C" w:rsidRDefault="00000000" w:rsidP="00F41EA8">
      <w:pPr>
        <w:numPr>
          <w:ilvl w:val="0"/>
          <w:numId w:val="13"/>
        </w:numPr>
        <w:ind w:left="284" w:hanging="284"/>
      </w:pPr>
      <w:r w:rsidRPr="00BB4C8C">
        <w:rPr>
          <w:color w:val="000000"/>
        </w:rPr>
        <w:t>Руководящая группа провела обзор и пересмотр Рамок управления качеством МООД для национальных центров океанографических данных и ассоциированных подразделений данных (Справочники и руководства МОК 67), и пересмотренное издание было опубликовано в октябре 2023 года.</w:t>
      </w:r>
    </w:p>
    <w:p w14:paraId="54EB4844" w14:textId="77777777" w:rsidR="001C5033" w:rsidRPr="00BB4C8C" w:rsidRDefault="00000000" w:rsidP="00F41EA8">
      <w:pPr>
        <w:numPr>
          <w:ilvl w:val="0"/>
          <w:numId w:val="13"/>
        </w:numPr>
        <w:ind w:left="284" w:hanging="284"/>
      </w:pPr>
      <w:r w:rsidRPr="00BB4C8C">
        <w:rPr>
          <w:color w:val="000000"/>
        </w:rPr>
        <w:t xml:space="preserve">МООД-XXVII утвердила изменения в процессе аккредитации МООД, с тем чтобы включить сертификацию КТС как отвечающую требованиям аккредитации МООД. Любому НЦОД или АДУ, прошедшему сертификацию КТС, будет присвоен статус аккредитованного национального центра океанографических данных МООД или аккредитованного ассоциированного подразделения данных МООД при условии, что они смогут представить доказательства (i) предоставления национальных докладов Комитету МООД и (ii) соблюдения стандартов и передовой практики МООД. ИГ-КМФ рассмотрела эти требования и </w:t>
      </w:r>
      <w:r w:rsidRPr="00BB4C8C">
        <w:rPr>
          <w:b/>
          <w:color w:val="000000"/>
        </w:rPr>
        <w:t>рекомендует включить в них дополнительное требование к центрам данных, сертифицированным КТС (iii) соблюдение политики и условий использования данных МОК (2023 г.)</w:t>
      </w:r>
      <w:r w:rsidRPr="00BB4C8C">
        <w:rPr>
          <w:color w:val="000000"/>
        </w:rPr>
        <w:t>.</w:t>
      </w:r>
    </w:p>
    <w:p w14:paraId="614038FC" w14:textId="77777777" w:rsidR="001C5033" w:rsidRDefault="00000000" w:rsidP="00F41EA8">
      <w:pPr>
        <w:numPr>
          <w:ilvl w:val="0"/>
          <w:numId w:val="13"/>
        </w:numPr>
        <w:ind w:left="284" w:hanging="284"/>
      </w:pPr>
      <w:r w:rsidRPr="00BB4C8C">
        <w:rPr>
          <w:color w:val="000000"/>
        </w:rPr>
        <w:t xml:space="preserve">Мистер Рид </w:t>
      </w:r>
      <w:r w:rsidRPr="00BB4C8C">
        <w:t>сообщил Комитету, что он уходит из Руководящей группы.</w:t>
      </w:r>
    </w:p>
    <w:p w14:paraId="4FE7318D" w14:textId="382EB852" w:rsidR="00BC116A" w:rsidRPr="00BB4C8C" w:rsidRDefault="00BC116A" w:rsidP="00F41EA8">
      <w:pPr>
        <w:numPr>
          <w:ilvl w:val="0"/>
          <w:numId w:val="13"/>
        </w:numPr>
        <w:ind w:left="284" w:hanging="284"/>
      </w:pPr>
      <w:r>
        <w:t>Он предложил одному из членов Комитета МООД заменить его.</w:t>
      </w:r>
    </w:p>
    <w:p w14:paraId="39949D3A" w14:textId="77777777" w:rsidR="005B7065"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свою признательность </w:t>
      </w:r>
      <w:r w:rsidRPr="00BB4C8C">
        <w:rPr>
          <w:color w:val="000000"/>
          <w:highlight w:val="yellow"/>
        </w:rPr>
        <w:t xml:space="preserve">за прогресс, достигнутый МООД QMF, и </w:t>
      </w:r>
      <w:r w:rsidRPr="00BB4C8C">
        <w:rPr>
          <w:b/>
          <w:color w:val="000000"/>
          <w:highlight w:val="yellow"/>
        </w:rPr>
        <w:t xml:space="preserve">постановил </w:t>
      </w:r>
      <w:r w:rsidRPr="00BB4C8C">
        <w:rPr>
          <w:color w:val="000000"/>
          <w:highlight w:val="yellow"/>
        </w:rPr>
        <w:t xml:space="preserve">продолжить эту программную деятельность. </w:t>
      </w:r>
    </w:p>
    <w:p w14:paraId="34001D71" w14:textId="459AEA58" w:rsidR="00F453AB"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Предложено: </w:t>
      </w:r>
      <w:r w:rsidRPr="00F453AB">
        <w:rPr>
          <w:b/>
          <w:bCs/>
          <w:color w:val="000000"/>
          <w:highlight w:val="yellow"/>
        </w:rPr>
        <w:t xml:space="preserve">Комитет поручил </w:t>
      </w:r>
      <w:r>
        <w:rPr>
          <w:color w:val="000000"/>
          <w:highlight w:val="yellow"/>
        </w:rPr>
        <w:t xml:space="preserve">SG-QMF избрать нового председателя как можно скорее. </w:t>
      </w:r>
    </w:p>
    <w:p w14:paraId="0EE96D9C" w14:textId="0162B05E" w:rsidR="001C5033" w:rsidRPr="00BB4C8C" w:rsidRDefault="005B7065"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Предлагается: </w:t>
      </w:r>
      <w:r w:rsidRPr="005B7065">
        <w:rPr>
          <w:b/>
          <w:bCs/>
          <w:highlight w:val="yellow"/>
        </w:rPr>
        <w:t xml:space="preserve">Комитет поручил </w:t>
      </w:r>
      <w:r w:rsidRPr="00BB4C8C">
        <w:rPr>
          <w:highlight w:val="yellow"/>
        </w:rPr>
        <w:t>ИГ-КМФ пересмотреть "Руководства и пособия МОК 67 "Рамки управления качеством МООД для национальных центров океанографических данных и ассоциированных подразделений данных" с целью включения в них дополнительного требования об аккредитации центров, имеющих сертификат КТС.</w:t>
      </w:r>
    </w:p>
    <w:p w14:paraId="2C1EC1D4" w14:textId="77777777" w:rsidR="001C5033" w:rsidRPr="00BB4C8C" w:rsidRDefault="00000000" w:rsidP="00D019CF">
      <w:pPr>
        <w:pStyle w:val="Heading4"/>
        <w:ind w:left="1134" w:hanging="850"/>
      </w:pPr>
      <w:bookmarkStart w:id="37" w:name="_Toc189482276"/>
      <w:r w:rsidRPr="00BB4C8C">
        <w:t>3.4.2.11</w:t>
      </w:r>
      <w:r w:rsidRPr="00BB4C8C">
        <w:tab/>
        <w:t>База данных Мирового океана (БДО)</w:t>
      </w:r>
      <w:bookmarkEnd w:id="37"/>
    </w:p>
    <w:p w14:paraId="32FEB8C9" w14:textId="197CEA02" w:rsidR="001C5033" w:rsidRPr="00A82E33" w:rsidRDefault="00A82E33" w:rsidP="00F41EA8">
      <w:pPr>
        <w:numPr>
          <w:ilvl w:val="0"/>
          <w:numId w:val="13"/>
        </w:numPr>
        <w:pBdr>
          <w:top w:val="nil"/>
          <w:left w:val="nil"/>
          <w:bottom w:val="nil"/>
          <w:right w:val="nil"/>
          <w:between w:val="nil"/>
        </w:pBdr>
        <w:ind w:left="284" w:hanging="284"/>
        <w:rPr>
          <w:bCs/>
          <w:color w:val="000000"/>
        </w:rPr>
      </w:pPr>
      <w:r w:rsidRPr="00A82E33">
        <w:rPr>
          <w:bCs/>
          <w:color w:val="000000"/>
        </w:rPr>
        <w:t xml:space="preserve">Отчетность </w:t>
      </w:r>
      <w:r>
        <w:rPr>
          <w:bCs/>
          <w:color w:val="000000"/>
        </w:rPr>
        <w:t xml:space="preserve">или план работы </w:t>
      </w:r>
      <w:r w:rsidRPr="00A82E33">
        <w:rPr>
          <w:bCs/>
          <w:color w:val="000000"/>
        </w:rPr>
        <w:t>не были получены.</w:t>
      </w:r>
    </w:p>
    <w:p w14:paraId="36A4C54F" w14:textId="37E93C66"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lastRenderedPageBreak/>
        <w:t xml:space="preserve">Предложено: </w:t>
      </w:r>
      <w:r w:rsidRPr="00BB4C8C">
        <w:rPr>
          <w:b/>
          <w:color w:val="000000"/>
          <w:highlight w:val="yellow"/>
        </w:rPr>
        <w:t xml:space="preserve">Комитет </w:t>
      </w:r>
      <w:r w:rsidR="00A82E33">
        <w:rPr>
          <w:b/>
          <w:color w:val="000000"/>
          <w:highlight w:val="yellow"/>
        </w:rPr>
        <w:t xml:space="preserve">выразил сожаление </w:t>
      </w:r>
      <w:r w:rsidR="00A82E33" w:rsidRPr="00A82E33">
        <w:rPr>
          <w:bCs/>
          <w:color w:val="000000"/>
          <w:highlight w:val="yellow"/>
        </w:rPr>
        <w:t xml:space="preserve">по поводу отсутствия отчетности </w:t>
      </w:r>
      <w:r w:rsidR="00A82E33">
        <w:rPr>
          <w:bCs/>
          <w:color w:val="000000"/>
          <w:highlight w:val="yellow"/>
        </w:rPr>
        <w:t xml:space="preserve">и плана работы по </w:t>
      </w:r>
      <w:r w:rsidR="00A82E33" w:rsidRPr="00A82E33">
        <w:rPr>
          <w:bCs/>
          <w:color w:val="000000"/>
          <w:highlight w:val="yellow"/>
        </w:rPr>
        <w:t>данному направлению</w:t>
      </w:r>
      <w:r w:rsidRPr="00BB4C8C">
        <w:rPr>
          <w:color w:val="000000"/>
          <w:highlight w:val="yellow"/>
        </w:rPr>
        <w:t xml:space="preserve">. </w:t>
      </w:r>
      <w:r w:rsidR="00A82E33" w:rsidRPr="00F41EA8">
        <w:rPr>
          <w:b/>
          <w:bCs/>
          <w:color w:val="000000"/>
          <w:highlight w:val="yellow"/>
        </w:rPr>
        <w:t xml:space="preserve">Комитет передал </w:t>
      </w:r>
      <w:r w:rsidR="00A82E33">
        <w:rPr>
          <w:color w:val="000000"/>
          <w:highlight w:val="yellow"/>
        </w:rPr>
        <w:t>обсуждение будущего WOD на рассмотрение Группы управления.</w:t>
      </w:r>
    </w:p>
    <w:p w14:paraId="6A322690" w14:textId="77777777" w:rsidR="001C5033" w:rsidRPr="00BB4C8C" w:rsidRDefault="00000000" w:rsidP="00D019CF">
      <w:pPr>
        <w:pStyle w:val="Heading3"/>
        <w:ind w:hanging="850"/>
      </w:pPr>
      <w:bookmarkStart w:id="38" w:name="_Toc189482277"/>
      <w:r w:rsidRPr="00BB4C8C">
        <w:t>3.4.3</w:t>
      </w:r>
      <w:r w:rsidRPr="00BB4C8C">
        <w:tab/>
        <w:t>Проекты МООД</w:t>
      </w:r>
      <w:bookmarkEnd w:id="38"/>
    </w:p>
    <w:p w14:paraId="20FE4B5D" w14:textId="761348E0" w:rsidR="001C5033" w:rsidRPr="00BC116A"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г-жой Лоттой Фирберг</w:t>
      </w:r>
      <w:r w:rsidRPr="00BB4C8C">
        <w:rPr>
          <w:color w:val="000000"/>
        </w:rPr>
        <w:t>, сопредседателем МООД. Она отметила, что проекты МООД, согласно их определению</w:t>
      </w:r>
      <w:r w:rsidRPr="00BB4C8C">
        <w:t xml:space="preserve">, </w:t>
      </w:r>
      <w:r w:rsidRPr="00BB4C8C">
        <w:rPr>
          <w:color w:val="000000"/>
        </w:rPr>
        <w:t xml:space="preserve">полностью зависят от внебюджетного финансирования и имеют свой собственный план работы, бюджет и процедуры оценки. Поэтому отчетность по этим мероприятиям предназначена только для информации. </w:t>
      </w:r>
      <w:r w:rsidR="00BC116A">
        <w:rPr>
          <w:color w:val="000000"/>
        </w:rPr>
        <w:t>Она предложила г-ну Уорду Аппелтансу кратко сообщить о проектах, находящихся в его ведении, отметив, что проект "Океанский инфоузел" (финансируемый ФУСТ) завершается в декабре 2024 г. и теперь продолжается как ОДИС, а проект ОТГА2 (финансируемый ФУСТ) также завершается в 2024 г. и продолжается как ОТГА.</w:t>
      </w:r>
    </w:p>
    <w:p w14:paraId="6B66773D" w14:textId="1099056A" w:rsidR="006606E6" w:rsidRDefault="00BC116A" w:rsidP="00F41EA8">
      <w:pPr>
        <w:numPr>
          <w:ilvl w:val="0"/>
          <w:numId w:val="13"/>
        </w:numPr>
        <w:pBdr>
          <w:top w:val="nil"/>
          <w:left w:val="nil"/>
          <w:bottom w:val="nil"/>
          <w:right w:val="nil"/>
          <w:between w:val="nil"/>
        </w:pBdr>
        <w:ind w:left="284" w:hanging="284"/>
      </w:pPr>
      <w:r>
        <w:rPr>
          <w:color w:val="000000"/>
        </w:rPr>
        <w:t xml:space="preserve">Г-н Аппелтанс </w:t>
      </w:r>
      <w:r w:rsidR="006606E6">
        <w:t xml:space="preserve">сообщил о проекте "Сеть оповещения о биоинвазиях на тихоокеанских островах" (PacMAN) (2020-2024 гг.), который финансируется правительством Фландрии через Целевой научный фонд ЮНЕСКО/Фландрии (FUST). Проект, в основном ориентированный на Фиджи, направлен на создание местного научного потенциала для обнаружения морских инвазивных видов с помощью молекулярных технологий. В рамках проекта был разработан инструмент раннего оповещения о принятии решений, специальная биоинформационная система и комплексная система для мониторинга, отбора проб и анализа морских инвазивных видов. Также было организовано обучение местных исследователей.  </w:t>
      </w:r>
    </w:p>
    <w:p w14:paraId="795CD78A" w14:textId="185FBA87" w:rsidR="006606E6" w:rsidRDefault="006606E6" w:rsidP="00F41EA8">
      <w:pPr>
        <w:numPr>
          <w:ilvl w:val="0"/>
          <w:numId w:val="13"/>
        </w:numPr>
        <w:pBdr>
          <w:top w:val="nil"/>
          <w:left w:val="nil"/>
          <w:bottom w:val="nil"/>
          <w:right w:val="nil"/>
          <w:between w:val="nil"/>
        </w:pBdr>
      </w:pPr>
      <w:r>
        <w:t xml:space="preserve"> Основные результаты проекта PacMAN включают:</w:t>
      </w:r>
    </w:p>
    <w:p w14:paraId="30740053" w14:textId="1977F5C9" w:rsidR="006606E6" w:rsidRDefault="006606E6" w:rsidP="00F41EA8">
      <w:pPr>
        <w:pStyle w:val="ListParagraph"/>
        <w:numPr>
          <w:ilvl w:val="0"/>
          <w:numId w:val="42"/>
        </w:numPr>
        <w:pBdr>
          <w:top w:val="nil"/>
          <w:left w:val="nil"/>
          <w:bottom w:val="nil"/>
          <w:right w:val="nil"/>
          <w:between w:val="nil"/>
        </w:pBdr>
      </w:pPr>
      <w:r>
        <w:t>Разработка плана мониторинга морских инвазивных видов, который был поддержан местными заинтересованными сторонами. Этот план был опубликован в качестве Технической серии МОК № 168 и включал в себя список видов, представляющих повышенный риск для Фиджи.</w:t>
      </w:r>
    </w:p>
    <w:p w14:paraId="6D3D45F1" w14:textId="77777777" w:rsidR="006606E6" w:rsidRDefault="006606E6" w:rsidP="00F41EA8">
      <w:pPr>
        <w:pStyle w:val="ListParagraph"/>
        <w:numPr>
          <w:ilvl w:val="0"/>
          <w:numId w:val="42"/>
        </w:numPr>
        <w:pBdr>
          <w:top w:val="nil"/>
          <w:left w:val="nil"/>
          <w:bottom w:val="nil"/>
          <w:right w:val="nil"/>
          <w:between w:val="nil"/>
        </w:pBdr>
      </w:pPr>
      <w:r>
        <w:t>Создание инструмента поддержки принятия решений, позволяющего анализировать обнаруженные виды, оценивать риски и отображать информацию в удобном для пользователя формате. Эта платформа синхронизируется с Информационной системой биоразнообразия океана (OBIS) для получения данных.</w:t>
      </w:r>
    </w:p>
    <w:p w14:paraId="62B12DED" w14:textId="77777777" w:rsidR="006606E6" w:rsidRDefault="006606E6" w:rsidP="00F41EA8">
      <w:pPr>
        <w:pStyle w:val="ListParagraph"/>
        <w:numPr>
          <w:ilvl w:val="0"/>
          <w:numId w:val="42"/>
        </w:numPr>
        <w:pBdr>
          <w:top w:val="nil"/>
          <w:left w:val="nil"/>
          <w:bottom w:val="nil"/>
          <w:right w:val="nil"/>
          <w:between w:val="nil"/>
        </w:pBdr>
      </w:pPr>
      <w:r>
        <w:t>Наращивание потенциала посредством обучения, включая научный учебный курс по молекулярным методам (эДНК, ПЦР) для 21 участника из ключевых заинтересованных организаций Фиджи, а также обучение по Инструменту поддержки принятия решений. Это был первый в истории практический курс по экологической ДНК, проведенный на Фиджи.</w:t>
      </w:r>
    </w:p>
    <w:p w14:paraId="423BD535" w14:textId="77777777" w:rsidR="006606E6" w:rsidRDefault="006606E6" w:rsidP="00F41EA8">
      <w:pPr>
        <w:pStyle w:val="ListParagraph"/>
        <w:numPr>
          <w:ilvl w:val="0"/>
          <w:numId w:val="42"/>
        </w:numPr>
        <w:pBdr>
          <w:top w:val="nil"/>
          <w:left w:val="nil"/>
          <w:bottom w:val="nil"/>
          <w:right w:val="nil"/>
          <w:between w:val="nil"/>
        </w:pBdr>
      </w:pPr>
      <w:r>
        <w:t>Обнаружение двух инвазивных видов высокого риска - Didemnum perlucidum и Perna viridis - с помощью секвенирования ДНК собранных образцов. Были разработаны и протестированы qPCR-анализы для этих видов высокого риска. Присутствие Didemnum perlucidum было также подтверждено методом qPCR за пределами гавани Сува.</w:t>
      </w:r>
    </w:p>
    <w:p w14:paraId="0C6F329D" w14:textId="77777777" w:rsidR="006606E6" w:rsidRDefault="006606E6" w:rsidP="00F41EA8">
      <w:pPr>
        <w:pStyle w:val="ListParagraph"/>
        <w:numPr>
          <w:ilvl w:val="0"/>
          <w:numId w:val="42"/>
        </w:numPr>
        <w:pBdr>
          <w:top w:val="nil"/>
          <w:left w:val="nil"/>
          <w:bottom w:val="nil"/>
          <w:right w:val="nil"/>
          <w:between w:val="nil"/>
        </w:pBdr>
      </w:pPr>
      <w:r>
        <w:t>Активное взаимодействие с заинтересованными сторонами на протяжении всего проекта, обеспечивающее соответствие местным потребностям и способствующее формированию чувства сопричастности и повышению осведомленности о подходах к мониторингу инвазивных видов и научной экспертизе на национальном уровне. Этого удалось достичь благодаря личным встречам, национальным и региональным конференциям и заседаниям совета директоров. Был создан консультативный совет, в который вошли 19 представителей местных и региональных заинтересованных сторон.</w:t>
      </w:r>
    </w:p>
    <w:p w14:paraId="20F57B24" w14:textId="77777777" w:rsidR="006606E6" w:rsidRDefault="006606E6" w:rsidP="00F41EA8">
      <w:pPr>
        <w:pStyle w:val="ListParagraph"/>
        <w:numPr>
          <w:ilvl w:val="0"/>
          <w:numId w:val="42"/>
        </w:numPr>
        <w:pBdr>
          <w:top w:val="nil"/>
          <w:left w:val="nil"/>
          <w:bottom w:val="nil"/>
          <w:right w:val="nil"/>
          <w:between w:val="nil"/>
        </w:pBdr>
      </w:pPr>
      <w:r>
        <w:t xml:space="preserve">Вклад в достижение национальных и международных целей в области биоразнообразия посредством вклада в достижение цели 6 Конвенции о биологическом разнообразии (КБР) в рамках Куньмин-Монреальской </w:t>
      </w:r>
      <w:r>
        <w:lastRenderedPageBreak/>
        <w:t>глобальной рамочной программы по биоразнообразию и Национального стратегического плана действий по биоразнообразию Фиджи на 2020-2025 гг.</w:t>
      </w:r>
    </w:p>
    <w:p w14:paraId="0481E036" w14:textId="77777777" w:rsidR="006606E6" w:rsidRDefault="006606E6" w:rsidP="00F41EA8">
      <w:pPr>
        <w:pStyle w:val="ListParagraph"/>
        <w:numPr>
          <w:ilvl w:val="0"/>
          <w:numId w:val="42"/>
        </w:numPr>
        <w:pBdr>
          <w:top w:val="nil"/>
          <w:left w:val="nil"/>
          <w:bottom w:val="nil"/>
          <w:right w:val="nil"/>
          <w:between w:val="nil"/>
        </w:pBdr>
      </w:pPr>
      <w:r>
        <w:t>Разработка стандартных операционных процедур, которые были официально переданы заинтересованным сторонам во время заключительной встречи проекта PacMAN (20 ноября 2024 года), что обеспечит продолжение работы по проекту после его завершения.</w:t>
      </w:r>
    </w:p>
    <w:p w14:paraId="4932248D" w14:textId="058319B7" w:rsidR="006606E6" w:rsidRPr="00BB4C8C" w:rsidRDefault="006606E6" w:rsidP="00F41EA8">
      <w:pPr>
        <w:pStyle w:val="ListParagraph"/>
        <w:numPr>
          <w:ilvl w:val="0"/>
          <w:numId w:val="42"/>
        </w:numPr>
        <w:pBdr>
          <w:top w:val="nil"/>
          <w:left w:val="nil"/>
          <w:bottom w:val="nil"/>
          <w:right w:val="nil"/>
          <w:between w:val="nil"/>
        </w:pBdr>
      </w:pPr>
      <w:r>
        <w:t>Проект столкнулся с трудностями, включая задержки из-за пандемии COVID-19 и проблемы с закупками, но в целом продемонстрировал удовлетворительную эффективность. Проект PacMAN был признан передовым примером вовлечения заинтересованных сторон и моделью совместного проектирования при разработке проекта. Проект вывел Фиджи в лидеры по мониторингу морских инвазивных видов в регионе.</w:t>
      </w:r>
    </w:p>
    <w:p w14:paraId="569DFB96" w14:textId="010AAF23"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w:t>
      </w:r>
      <w:r w:rsidR="00710049">
        <w:rPr>
          <w:b/>
          <w:color w:val="000000"/>
          <w:highlight w:val="yellow"/>
        </w:rPr>
        <w:t xml:space="preserve">приветствовал </w:t>
      </w:r>
      <w:r w:rsidR="00710049">
        <w:rPr>
          <w:bCs/>
          <w:color w:val="000000"/>
          <w:highlight w:val="yellow"/>
        </w:rPr>
        <w:t xml:space="preserve">успешное осуществление проекта PacMAN </w:t>
      </w:r>
      <w:r w:rsidR="009A6FFF">
        <w:rPr>
          <w:bCs/>
          <w:color w:val="000000"/>
          <w:highlight w:val="yellow"/>
        </w:rPr>
        <w:t xml:space="preserve">и </w:t>
      </w:r>
      <w:r w:rsidR="009A6FFF" w:rsidRPr="009A6FFF">
        <w:rPr>
          <w:b/>
          <w:color w:val="000000"/>
          <w:highlight w:val="yellow"/>
        </w:rPr>
        <w:t xml:space="preserve">рекомендовал </w:t>
      </w:r>
      <w:r w:rsidR="009A6FFF">
        <w:rPr>
          <w:bCs/>
          <w:color w:val="000000"/>
          <w:highlight w:val="yellow"/>
        </w:rPr>
        <w:t>использовать его результаты и разработанную практику в качестве примеров для аналогичных проектов государств-членов.</w:t>
      </w:r>
    </w:p>
    <w:p w14:paraId="05C98A4E" w14:textId="77777777" w:rsidR="001C5033" w:rsidRPr="00BB4C8C" w:rsidRDefault="00000000" w:rsidP="00D019CF">
      <w:pPr>
        <w:pStyle w:val="Heading3"/>
        <w:ind w:hanging="850"/>
      </w:pPr>
      <w:bookmarkStart w:id="39" w:name="_Toc189482278"/>
      <w:r w:rsidRPr="00BB4C8C">
        <w:t>3.4.4</w:t>
      </w:r>
      <w:r w:rsidRPr="00BB4C8C">
        <w:tab/>
        <w:t xml:space="preserve">Доклад об осуществлении пересмотренных Правил процедуры для мероприятий МООД </w:t>
      </w:r>
      <w:bookmarkEnd w:id="39"/>
    </w:p>
    <w:p w14:paraId="1FCB7987" w14:textId="0D046D88"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019CF" w:rsidRPr="00BB4C8C">
        <w:rPr>
          <w:b/>
          <w:color w:val="000000"/>
        </w:rPr>
        <w:t xml:space="preserve">д-ром </w:t>
      </w:r>
      <w:r w:rsidRPr="00BB4C8C">
        <w:rPr>
          <w:b/>
          <w:color w:val="000000"/>
        </w:rPr>
        <w:t xml:space="preserve">Паулой </w:t>
      </w:r>
      <w:r w:rsidR="00D019CF" w:rsidRPr="00BB4C8C">
        <w:rPr>
          <w:b/>
          <w:color w:val="000000"/>
        </w:rPr>
        <w:t>Сьерра-Корреа</w:t>
      </w:r>
      <w:r w:rsidRPr="00BB4C8C">
        <w:rPr>
          <w:color w:val="000000"/>
        </w:rPr>
        <w:t>, сопредседателем МООД</w:t>
      </w:r>
      <w:r w:rsidRPr="00BB4C8C">
        <w:rPr>
          <w:b/>
          <w:color w:val="000000"/>
        </w:rPr>
        <w:t xml:space="preserve">. </w:t>
      </w:r>
      <w:r w:rsidRPr="00BB4C8C">
        <w:rPr>
          <w:color w:val="000000"/>
        </w:rPr>
        <w:t xml:space="preserve">Она напомнила, что новые правила процедуры были опубликованы в качестве </w:t>
      </w:r>
      <w:hyperlink r:id="rId65">
        <w:r w:rsidR="001C5033" w:rsidRPr="00BB4C8C">
          <w:rPr>
            <w:color w:val="0000FF"/>
            <w:u w:val="single"/>
          </w:rPr>
          <w:t xml:space="preserve">"Справочников и руководств МОК" № 91 </w:t>
        </w:r>
      </w:hyperlink>
      <w:r w:rsidRPr="00BB4C8C">
        <w:rPr>
          <w:color w:val="000000"/>
        </w:rPr>
        <w:t>(Правила процедуры для программных компонентов, программных мероприятий и проектов МООД).</w:t>
      </w:r>
    </w:p>
    <w:p w14:paraId="5C01E3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Она напомнила, что Группа по управлению на своем заседании в феврале 2024 г. приняла решение о том, что все программные компоненты и программные мероприятия должны подготовить для МООД-28 документацию с подробным описанием того, как новые правила процедуры были приняты в их управленческой структуре. Секретариат МООД предложил всем программным компонентам и программным мероприятиям представить краткий доклад по этому вопросу. </w:t>
      </w:r>
      <w:r w:rsidRPr="00BB4C8C">
        <w:t xml:space="preserve"> Она проинформировала Комитет о том, что только ОБИС сообщила о ходе работы по этому пункту повестки дня.</w:t>
      </w:r>
    </w:p>
    <w:p w14:paraId="4F7F571E" w14:textId="1FA96BA1" w:rsidR="001C5033" w:rsidRPr="00BB4C8C" w:rsidRDefault="00D37BF6" w:rsidP="00F41EA8">
      <w:pPr>
        <w:numPr>
          <w:ilvl w:val="0"/>
          <w:numId w:val="13"/>
        </w:numPr>
        <w:pBdr>
          <w:top w:val="nil"/>
          <w:left w:val="nil"/>
          <w:bottom w:val="nil"/>
          <w:right w:val="nil"/>
          <w:between w:val="nil"/>
        </w:pBdr>
        <w:ind w:left="284" w:hanging="284"/>
      </w:pPr>
      <w:r w:rsidRPr="00BB4C8C">
        <w:rPr>
          <w:b/>
        </w:rPr>
        <w:t xml:space="preserve">Г-жа Кэтрин Таттерсолл </w:t>
      </w:r>
      <w:r w:rsidRPr="00BB4C8C">
        <w:t xml:space="preserve">(сопредседатель ИГ-ОБИС) сообщила, что ОБИС учредила межсессионную рабочую группу (МРГ-ОБИС-Структура) для предложения новой структуры управления ОБИС, согласованной с новыми правилами и процедурами МООД. МРГ-ОБИС-Структура пересмотрела и обновила техническое задание (ТЗ) для нескольких компонентов своей управленческой структуры, включая Руководящую группу МООД по ОБИС (РГ-ОБИС), сопредседателей РГ-ОБИС, узлы ОБИС и Исполнительный комитет ОБИС. Кроме того, были разработаны технические задания для трех новых координационных групп (узлы, данные и продукты) для руководства и поддержки приоритетной области 1: Мобилизация данных и приоритетной области 2: Применение данных. Эти три координационные группы ОБИС заменяют различные целевые и проектные группы ОБИС. Эта новая структура управления ОБИС была принята на 12-й </w:t>
      </w:r>
      <w:r w:rsidRPr="00BB4C8C">
        <w:rPr>
          <w:vertAlign w:val="superscript"/>
        </w:rPr>
        <w:t xml:space="preserve">третьей </w:t>
      </w:r>
      <w:r w:rsidRPr="00BB4C8C">
        <w:t>сессии Руководящей группы МООД по ОБИС (март 2024 г.).</w:t>
      </w:r>
    </w:p>
    <w:p w14:paraId="633DF768"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выразил признательность </w:t>
      </w:r>
      <w:r w:rsidRPr="00BB4C8C">
        <w:rPr>
          <w:color w:val="000000"/>
          <w:highlight w:val="yellow"/>
        </w:rPr>
        <w:t xml:space="preserve">ОБИС за достигнутый прогресс, но </w:t>
      </w:r>
      <w:r w:rsidRPr="00F453AB">
        <w:rPr>
          <w:b/>
          <w:bCs/>
          <w:color w:val="000000"/>
          <w:highlight w:val="yellow"/>
        </w:rPr>
        <w:t xml:space="preserve">выразил сожаление </w:t>
      </w:r>
      <w:r w:rsidRPr="00BB4C8C">
        <w:rPr>
          <w:color w:val="000000"/>
          <w:highlight w:val="yellow"/>
        </w:rPr>
        <w:t xml:space="preserve">в связи с тем, что ни по одному другому компоненту программы МООД или программным мероприятиям не </w:t>
      </w:r>
      <w:r w:rsidRPr="00BB4C8C">
        <w:rPr>
          <w:highlight w:val="yellow"/>
        </w:rPr>
        <w:t>было отмечено никакого прогресса</w:t>
      </w:r>
      <w:r w:rsidRPr="00BB4C8C">
        <w:rPr>
          <w:color w:val="000000"/>
          <w:highlight w:val="yellow"/>
        </w:rPr>
        <w:t>.</w:t>
      </w:r>
    </w:p>
    <w:p w14:paraId="6AEDC64B" w14:textId="2372B379" w:rsidR="00F453AB" w:rsidRPr="00BB4C8C"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Предлагается: </w:t>
      </w:r>
      <w:r w:rsidRPr="00F453AB">
        <w:rPr>
          <w:b/>
          <w:bCs/>
          <w:color w:val="000000"/>
          <w:highlight w:val="yellow"/>
        </w:rPr>
        <w:t xml:space="preserve">Комитет поручил </w:t>
      </w:r>
      <w:r>
        <w:rPr>
          <w:color w:val="000000"/>
          <w:highlight w:val="yellow"/>
        </w:rPr>
        <w:t xml:space="preserve">всем программным компонентам и программным </w:t>
      </w:r>
      <w:r w:rsidRPr="00F453AB">
        <w:rPr>
          <w:color w:val="000000"/>
          <w:highlight w:val="yellow"/>
        </w:rPr>
        <w:t xml:space="preserve">мероприятиям </w:t>
      </w:r>
      <w:r>
        <w:rPr>
          <w:color w:val="000000"/>
          <w:highlight w:val="yellow"/>
        </w:rPr>
        <w:t xml:space="preserve">МООД </w:t>
      </w:r>
      <w:r w:rsidRPr="00F453AB">
        <w:rPr>
          <w:color w:val="000000"/>
          <w:highlight w:val="yellow"/>
        </w:rPr>
        <w:t>подготовить к следующему заседанию Руководящей группы МООД документацию с подробным описанием того, как новые правила процедуры были приняты в их структуре управления</w:t>
      </w:r>
      <w:r>
        <w:rPr>
          <w:color w:val="000000"/>
          <w:highlight w:val="yellow"/>
        </w:rPr>
        <w:t>.</w:t>
      </w:r>
    </w:p>
    <w:p w14:paraId="5B4944FE" w14:textId="77777777" w:rsidR="001C5033" w:rsidRPr="00BB4C8C" w:rsidRDefault="00000000" w:rsidP="00D37BF6">
      <w:pPr>
        <w:pStyle w:val="Heading3"/>
        <w:ind w:hanging="850"/>
      </w:pPr>
      <w:bookmarkStart w:id="40" w:name="b345"/>
      <w:bookmarkStart w:id="41" w:name="_Toc189482279"/>
      <w:r w:rsidRPr="00BB4C8C">
        <w:lastRenderedPageBreak/>
        <w:t>3.4.5</w:t>
      </w:r>
      <w:bookmarkEnd w:id="40"/>
      <w:r w:rsidRPr="00BB4C8C">
        <w:tab/>
        <w:t xml:space="preserve"> Доклад межсессионной рабочей группы по обзору структуры и методов работы МООД</w:t>
      </w:r>
      <w:bookmarkEnd w:id="41"/>
    </w:p>
    <w:p w14:paraId="24E8B9EA" w14:textId="3D33EEC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37BF6" w:rsidRPr="00BB4C8C">
        <w:rPr>
          <w:b/>
        </w:rPr>
        <w:t xml:space="preserve">д-ром </w:t>
      </w:r>
      <w:r w:rsidRPr="00BB4C8C">
        <w:rPr>
          <w:b/>
        </w:rPr>
        <w:t xml:space="preserve">Паулой </w:t>
      </w:r>
      <w:r w:rsidR="00D37BF6" w:rsidRPr="00BB4C8C">
        <w:rPr>
          <w:b/>
        </w:rPr>
        <w:t>Сьерра-Корреа</w:t>
      </w:r>
      <w:r w:rsidRPr="00BB4C8C">
        <w:t>, сопредседателем МООД</w:t>
      </w:r>
      <w:r w:rsidRPr="00BB4C8C">
        <w:rPr>
          <w:color w:val="000000"/>
        </w:rPr>
        <w:t xml:space="preserve">. </w:t>
      </w:r>
      <w:r w:rsidR="00945040" w:rsidRPr="00BB4C8C">
        <w:t xml:space="preserve">Д-р Сьерра-Корреа </w:t>
      </w:r>
      <w:r w:rsidRPr="00BB4C8C">
        <w:rPr>
          <w:color w:val="000000"/>
        </w:rPr>
        <w:t xml:space="preserve">напомнила, что в соответствии с решением </w:t>
      </w:r>
      <w:r w:rsidR="00D37BF6" w:rsidRPr="00BB4C8C">
        <w:rPr>
          <w:color w:val="000000"/>
        </w:rPr>
        <w:t>МООД-27/9</w:t>
      </w:r>
      <w:r w:rsidRPr="00BB4C8C">
        <w:rPr>
          <w:color w:val="000000"/>
        </w:rPr>
        <w:t xml:space="preserve">.1 МООД-27 учредила межсессионную рабочую группу по обзору структуры и методов работы МООД. Ее задачи заключались </w:t>
      </w:r>
      <w:r w:rsidR="00D37BF6" w:rsidRPr="00BB4C8C">
        <w:rPr>
          <w:color w:val="000000"/>
        </w:rPr>
        <w:t>в</w:t>
      </w:r>
      <w:r w:rsidRPr="00BB4C8C">
        <w:rPr>
          <w:color w:val="000000"/>
        </w:rPr>
        <w:t xml:space="preserve"> следующем</w:t>
      </w:r>
    </w:p>
    <w:p w14:paraId="0F31003B" w14:textId="77777777" w:rsidR="001C5033" w:rsidRPr="00BB4C8C" w:rsidRDefault="00000000" w:rsidP="00F41EA8">
      <w:pPr>
        <w:numPr>
          <w:ilvl w:val="0"/>
          <w:numId w:val="15"/>
        </w:numPr>
        <w:pBdr>
          <w:top w:val="nil"/>
          <w:left w:val="nil"/>
          <w:bottom w:val="nil"/>
          <w:right w:val="nil"/>
          <w:between w:val="nil"/>
        </w:pBdr>
        <w:ind w:left="1134" w:hanging="708"/>
      </w:pPr>
      <w:r w:rsidRPr="00BB4C8C">
        <w:rPr>
          <w:color w:val="000000"/>
        </w:rPr>
        <w:t>Пересмотр структуры и методов работы МООД и оценка их эффективности и действенности;</w:t>
      </w:r>
    </w:p>
    <w:p w14:paraId="5FC1AF5A" w14:textId="77777777" w:rsidR="00D37BF6" w:rsidRPr="00BB4C8C" w:rsidRDefault="00000000" w:rsidP="00F41EA8">
      <w:pPr>
        <w:numPr>
          <w:ilvl w:val="0"/>
          <w:numId w:val="15"/>
        </w:numPr>
        <w:pBdr>
          <w:top w:val="nil"/>
          <w:left w:val="nil"/>
          <w:bottom w:val="nil"/>
          <w:right w:val="nil"/>
          <w:between w:val="nil"/>
        </w:pBdr>
        <w:ind w:left="1134" w:hanging="708"/>
      </w:pPr>
      <w:r w:rsidRPr="00BB4C8C">
        <w:rPr>
          <w:color w:val="000000"/>
        </w:rPr>
        <w:t xml:space="preserve">Разработать, при необходимости, предложение о необходимых мерах по корректировке структуры программы и методов работы; и </w:t>
      </w:r>
    </w:p>
    <w:p w14:paraId="3FBE3565" w14:textId="6C2B9A0C" w:rsidR="001C5033" w:rsidRPr="00BB4C8C" w:rsidRDefault="00000000" w:rsidP="00F41EA8">
      <w:pPr>
        <w:numPr>
          <w:ilvl w:val="0"/>
          <w:numId w:val="15"/>
        </w:numPr>
        <w:pBdr>
          <w:top w:val="nil"/>
          <w:left w:val="nil"/>
          <w:bottom w:val="nil"/>
          <w:right w:val="nil"/>
          <w:between w:val="nil"/>
        </w:pBdr>
        <w:ind w:left="1134" w:hanging="708"/>
      </w:pPr>
      <w:r w:rsidRPr="00BB4C8C">
        <w:rPr>
          <w:color w:val="000000"/>
        </w:rPr>
        <w:t>Представить свой заключительный доклад, включая проект предложения, МООД-XXVIII.</w:t>
      </w:r>
    </w:p>
    <w:p w14:paraId="7F132D44"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В его состав вошли: г-н Ариэль Троизи, г-н Сергей Белов, г-н Тако де Бруин, г-н Франсиско Ариас, г-жа Лотта Фирберг, г-жа Паула Сьерра, г-н Киммо Тикка, г-н Леннерт Тибергхайн, г-н Майкл Линтон, г-н Джонатан Пай, г-жа Сунь Мяо, г-жа Фанфанг Ван, г-н Марк Таконе, г-н Ян-Барт Калеваерт, г-н Джун-Су Ли, г-н Шелдон Картер, г-н Патрик Горринг, г-н Мортаза Таваколи и г-н Эрнан Гарсия.</w:t>
      </w:r>
    </w:p>
    <w:p w14:paraId="1DBC9825" w14:textId="0B6A317F" w:rsidR="001C5033" w:rsidRPr="00BB4C8C" w:rsidRDefault="00945040" w:rsidP="00F41EA8">
      <w:pPr>
        <w:numPr>
          <w:ilvl w:val="0"/>
          <w:numId w:val="13"/>
        </w:numPr>
        <w:pBdr>
          <w:top w:val="nil"/>
          <w:left w:val="nil"/>
          <w:bottom w:val="nil"/>
          <w:right w:val="nil"/>
          <w:between w:val="nil"/>
        </w:pBdr>
        <w:ind w:left="284" w:hanging="284"/>
      </w:pPr>
      <w:r w:rsidRPr="00BB4C8C">
        <w:t xml:space="preserve">Д-р Сьерра-Корреа </w:t>
      </w:r>
      <w:r w:rsidRPr="00BB4C8C">
        <w:rPr>
          <w:color w:val="000000"/>
        </w:rPr>
        <w:t xml:space="preserve">напомнил, что в отношении вышеуказанного пункта (i) (структура МООД) </w:t>
      </w:r>
      <w:r w:rsidR="00D37BF6" w:rsidRPr="00BB4C8C">
        <w:rPr>
          <w:color w:val="000000"/>
        </w:rPr>
        <w:t xml:space="preserve">МООД-27 </w:t>
      </w:r>
      <w:r w:rsidRPr="00BB4C8C">
        <w:rPr>
          <w:color w:val="000000"/>
        </w:rPr>
        <w:t xml:space="preserve">обсудила структурные элементы программы МООД в рамках пункта 3.3.3 повестки дня и утвердила определение мероприятий МООД как программных компонентов, программных мероприятий и проектов, считая, что это должно сделать мероприятия МООД более привлекательными для партнеров в плане сотрудничества. МООД-XXVII приняла решение обозначить ОДИС, ОБИС и ОТГА в качестве программных компонентов и учесть это в плане работы и бюджете на 2023-2025 гг. </w:t>
      </w:r>
    </w:p>
    <w:p w14:paraId="67258274" w14:textId="66179AEB" w:rsidR="001C5033" w:rsidRPr="00BB4C8C" w:rsidRDefault="00945040" w:rsidP="00F41EA8">
      <w:pPr>
        <w:numPr>
          <w:ilvl w:val="0"/>
          <w:numId w:val="13"/>
        </w:numPr>
        <w:pBdr>
          <w:top w:val="nil"/>
          <w:left w:val="nil"/>
          <w:bottom w:val="nil"/>
          <w:right w:val="nil"/>
          <w:between w:val="nil"/>
        </w:pBdr>
        <w:ind w:left="284" w:hanging="284"/>
      </w:pPr>
      <w:r w:rsidRPr="00BB4C8C">
        <w:rPr>
          <w:color w:val="000000"/>
        </w:rPr>
        <w:t xml:space="preserve">МООД-27 </w:t>
      </w:r>
      <w:r w:rsidR="00000000" w:rsidRPr="00BB4C8C">
        <w:rPr>
          <w:color w:val="000000"/>
        </w:rPr>
        <w:t>далее поручила Руководящей группе МООД (i) дополнительно уточнить и доработать определения наименований; (ii) предложить обозначение всех других мероприятий МООД; и (iii) предложить процедуры для руководства заявками на новые компоненты, мероприятия и проекты и представить их на 28-й сессии Комитета МООД в 2025 г.</w:t>
      </w:r>
    </w:p>
    <w:p w14:paraId="250A932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Группа по управлению МООД провела </w:t>
      </w:r>
      <w:r w:rsidRPr="00BB4C8C">
        <w:rPr>
          <w:i/>
          <w:color w:val="000000"/>
        </w:rPr>
        <w:t xml:space="preserve">специальное </w:t>
      </w:r>
      <w:r w:rsidRPr="00BB4C8C">
        <w:rPr>
          <w:color w:val="000000"/>
        </w:rPr>
        <w:t>заседание 1 сентября 2023 г. и выполнила задачу "дальнейшего уточнения и доработки определений наименований", однако выявила ряд вопросов, требующих дальнейшего обсуждения. Группа по управлению решила продолжить свою работу по "разработке процедур для руководства заявками на новые компоненты, мероприятия и проекты и представить их 28-й сессии Комитета МООД в 2025 г." путем проведения специальных совещаний и завершить свою работу к декабрю 2024 г.</w:t>
      </w:r>
    </w:p>
    <w:p w14:paraId="21BB1D8D" w14:textId="4F8B5C1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В отношении пункта (i) выше (методы работы) </w:t>
      </w:r>
      <w:r w:rsidR="00945040" w:rsidRPr="00BB4C8C">
        <w:rPr>
          <w:color w:val="000000"/>
        </w:rPr>
        <w:t xml:space="preserve">она </w:t>
      </w:r>
      <w:r w:rsidRPr="00BB4C8C">
        <w:rPr>
          <w:color w:val="000000"/>
        </w:rPr>
        <w:t xml:space="preserve">отметила, что новые Правила процедуры для программных компонентов МООД и программных мероприятий были опубликованы в качестве "Справочников и руководств МОК" № 91 </w:t>
      </w:r>
      <w:hyperlink r:id="rId66">
        <w:r w:rsidR="001C5033" w:rsidRPr="00BB4C8C">
          <w:rPr>
            <w:color w:val="0000FF"/>
            <w:u w:val="single"/>
          </w:rPr>
          <w:t>(</w:t>
        </w:r>
      </w:hyperlink>
      <w:r w:rsidRPr="00BB4C8C">
        <w:rPr>
          <w:color w:val="000000"/>
        </w:rPr>
        <w:t xml:space="preserve">https://oceanexpert.org/document/32232). Кроме того, пересмотренный вариант Рамок управления качеством МООД для национальных центров океанографических данных и ассоциированных подразделений данных (второе пересмотренное издание) был опубликован в качестве "Справочников и руководств МОК" № 67 rev. 2 (https://oceanexpert.org/document/33321). </w:t>
      </w:r>
    </w:p>
    <w:p w14:paraId="2269656B" w14:textId="3C706D98" w:rsidR="001C5033" w:rsidRPr="00BB4C8C" w:rsidRDefault="00945040" w:rsidP="00F41EA8">
      <w:pPr>
        <w:numPr>
          <w:ilvl w:val="0"/>
          <w:numId w:val="13"/>
        </w:numPr>
        <w:pBdr>
          <w:top w:val="nil"/>
          <w:left w:val="nil"/>
          <w:bottom w:val="nil"/>
          <w:right w:val="nil"/>
          <w:between w:val="nil"/>
        </w:pBdr>
        <w:ind w:left="284" w:hanging="284"/>
      </w:pPr>
      <w:r w:rsidRPr="00BB4C8C">
        <w:t xml:space="preserve">Д-р Сьерра-Корреа </w:t>
      </w:r>
      <w:r w:rsidRPr="00BB4C8C">
        <w:rPr>
          <w:color w:val="000000"/>
        </w:rPr>
        <w:t xml:space="preserve">проинформировал Комитет о том, что межсессионная рабочая группа провела онлайновое заседание </w:t>
      </w:r>
      <w:r w:rsidR="00771EF4">
        <w:rPr>
          <w:color w:val="000000"/>
        </w:rPr>
        <w:t xml:space="preserve">в </w:t>
      </w:r>
      <w:r w:rsidRPr="00BB4C8C">
        <w:rPr>
          <w:color w:val="000000"/>
        </w:rPr>
        <w:t>2024 г. и обсудила любые последующие меры, необходимые в связи с решением IODE-27/9.1, принимая во внимание действия, предпринятые Группой по управлению МООД, включая публикацию ряда соответствующих документов.</w:t>
      </w:r>
    </w:p>
    <w:p w14:paraId="716B6190" w14:textId="77777777" w:rsidR="00D37BF6"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lastRenderedPageBreak/>
        <w:t xml:space="preserve">Предложено: </w:t>
      </w:r>
      <w:r w:rsidRPr="00BB4C8C">
        <w:rPr>
          <w:b/>
          <w:color w:val="000000"/>
          <w:highlight w:val="yellow"/>
        </w:rPr>
        <w:t xml:space="preserve">Комитет </w:t>
      </w:r>
      <w:r w:rsidRPr="00BB4C8C">
        <w:rPr>
          <w:color w:val="000000"/>
          <w:highlight w:val="yellow"/>
        </w:rPr>
        <w:t xml:space="preserve">с удовлетворением </w:t>
      </w:r>
      <w:r w:rsidRPr="00BB4C8C">
        <w:rPr>
          <w:b/>
          <w:color w:val="000000"/>
          <w:highlight w:val="yellow"/>
        </w:rPr>
        <w:t xml:space="preserve">принял к сведению </w:t>
      </w:r>
      <w:r w:rsidRPr="00BB4C8C">
        <w:rPr>
          <w:color w:val="000000"/>
          <w:highlight w:val="yellow"/>
        </w:rPr>
        <w:t xml:space="preserve">принятые меры, касающиеся структуры и методов работы МООД. </w:t>
      </w:r>
    </w:p>
    <w:p w14:paraId="40648061" w14:textId="22F14B7F" w:rsidR="001C5033" w:rsidRDefault="00D37BF6"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поручил </w:t>
      </w:r>
      <w:r w:rsidRPr="00BB4C8C">
        <w:rPr>
          <w:color w:val="000000"/>
          <w:highlight w:val="yellow"/>
        </w:rPr>
        <w:t xml:space="preserve">Группе управления следить за внедрением новой структуры и выявлять любые вопросы, требующие внимания. </w:t>
      </w:r>
    </w:p>
    <w:p w14:paraId="19695CE5" w14:textId="78E98DBB" w:rsidR="00F453AB" w:rsidRPr="00BB4C8C"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Предлагается: </w:t>
      </w:r>
      <w:r w:rsidRPr="00F453AB">
        <w:rPr>
          <w:b/>
          <w:bCs/>
          <w:color w:val="000000"/>
          <w:highlight w:val="yellow"/>
        </w:rPr>
        <w:t xml:space="preserve">Комитет закрыл </w:t>
      </w:r>
      <w:r w:rsidRPr="00F453AB">
        <w:rPr>
          <w:highlight w:val="yellow"/>
        </w:rPr>
        <w:t>межсессионную рабочую группу по обзору структуры и методов работы МООД и поблагодарил ее членов за их вклад.</w:t>
      </w:r>
    </w:p>
    <w:p w14:paraId="6A9DE027" w14:textId="77777777" w:rsidR="001C5033" w:rsidRPr="00BB4C8C" w:rsidRDefault="00000000" w:rsidP="00945040">
      <w:pPr>
        <w:pStyle w:val="Heading4"/>
        <w:ind w:left="1134" w:hanging="850"/>
      </w:pPr>
      <w:bookmarkStart w:id="42" w:name="_Toc189482280"/>
      <w:r w:rsidRPr="00BB4C8C">
        <w:t>3.4.5.1.</w:t>
      </w:r>
      <w:r w:rsidRPr="00BB4C8C">
        <w:tab/>
        <w:t>Будущее ассоциированных информационных подразделений (АИП) МООД</w:t>
      </w:r>
      <w:bookmarkEnd w:id="42"/>
    </w:p>
    <w:p w14:paraId="45AD2CFB" w14:textId="020DF49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D37BF6" w:rsidRPr="00BB4C8C">
        <w:rPr>
          <w:b/>
          <w:color w:val="000000"/>
        </w:rPr>
        <w:t>Сьерра-Корреа</w:t>
      </w:r>
      <w:r w:rsidRPr="00BB4C8C">
        <w:rPr>
          <w:color w:val="000000"/>
        </w:rPr>
        <w:t xml:space="preserve">, сопредседателем МООД. Она напомнила, что создание МАУ </w:t>
      </w:r>
      <w:r w:rsidRPr="00BB4C8C">
        <w:t xml:space="preserve">в качестве структурного </w:t>
      </w:r>
      <w:r w:rsidRPr="00BB4C8C">
        <w:rPr>
          <w:color w:val="000000"/>
        </w:rPr>
        <w:t>элемента было рекомендовано бывшей Группой экспертов МООД по управлению морской информацией (ГЭ-МИМ) и принято в 2017 г. в рекомендации IODE-XXIV.5.  Цель заключалась в создании глобальной сети морских библиотек. Комитет МООД неоднократно предлагал государствам-членам создать АИУ. Кроме того, Международной ассоциации научных библиотек и информационных центров по водным и морским наукам (IAMSLIC) было настоятельно рекомендовано продвигать членство в сети МАУ среди своих членов. Несмотря на неоднократные приглашения, только 6 библиотек зарегистрировались (</w:t>
      </w:r>
      <w:hyperlink r:id="rId67">
        <w:r w:rsidR="001C5033" w:rsidRPr="00BB4C8C">
          <w:rPr>
            <w:color w:val="0000FF"/>
            <w:u w:val="single"/>
          </w:rPr>
          <w:t>см. https://oceanexpert.</w:t>
        </w:r>
      </w:hyperlink>
      <w:r w:rsidRPr="00BB4C8C">
        <w:rPr>
          <w:color w:val="000000"/>
        </w:rPr>
        <w:t>org/group/423). Лишь немногие из них участвовали в сессиях МООД в качестве АИУ.</w:t>
      </w:r>
    </w:p>
    <w:p w14:paraId="1FA379D8" w14:textId="34DFC785" w:rsidR="001C5033" w:rsidRPr="00BB4C8C" w:rsidRDefault="00945040" w:rsidP="00F41EA8">
      <w:pPr>
        <w:numPr>
          <w:ilvl w:val="0"/>
          <w:numId w:val="13"/>
        </w:numPr>
        <w:pBdr>
          <w:top w:val="nil"/>
          <w:left w:val="nil"/>
          <w:bottom w:val="nil"/>
          <w:right w:val="nil"/>
          <w:between w:val="nil"/>
        </w:pBdr>
        <w:ind w:left="284" w:hanging="284"/>
      </w:pPr>
      <w:r w:rsidRPr="00BB4C8C">
        <w:rPr>
          <w:color w:val="000000"/>
        </w:rPr>
        <w:t xml:space="preserve">В связи с этим д-р Сьерра-Корреа предложил Комитету рассмотреть вопрос о том, следует ли АИУ оставаться в качестве структурного элемента МООД. Вместо этого МООД могла бы рассмотреть вопрос о </w:t>
      </w:r>
      <w:r w:rsidRPr="00BB4C8C">
        <w:t xml:space="preserve">содействии </w:t>
      </w:r>
      <w:r w:rsidRPr="00BB4C8C">
        <w:rPr>
          <w:color w:val="000000"/>
        </w:rPr>
        <w:t>развитию сообщества "морских библиотекарей" в рамках проекта "АкваДокументы". В AquaDocs уже имеется обширная группа библиотечных экспертов, которые представляют документы в хранилище AquaDocs. Их можно было бы объединить в список рассылки сообщества</w:t>
      </w:r>
    </w:p>
    <w:p w14:paraId="5D861315" w14:textId="32EF3CF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t xml:space="preserve">Предлагается: </w:t>
      </w:r>
      <w:r w:rsidRPr="00BB4C8C">
        <w:rPr>
          <w:b/>
          <w:color w:val="000000"/>
          <w:highlight w:val="yellow"/>
        </w:rPr>
        <w:t>Комитет</w:t>
      </w:r>
      <w:r w:rsidRPr="00BB4C8C">
        <w:rPr>
          <w:color w:val="000000"/>
          <w:highlight w:val="yellow"/>
        </w:rPr>
        <w:t xml:space="preserve">, учитывая ограниченный состав морских библиотек в качестве АИУ, </w:t>
      </w:r>
      <w:r w:rsidRPr="00BB4C8C">
        <w:rPr>
          <w:b/>
          <w:color w:val="000000"/>
          <w:highlight w:val="yellow"/>
        </w:rPr>
        <w:t xml:space="preserve">постановил </w:t>
      </w:r>
      <w:r w:rsidRPr="00BB4C8C">
        <w:rPr>
          <w:color w:val="000000"/>
          <w:highlight w:val="yellow"/>
        </w:rPr>
        <w:t>упразднить АИУ в качестве структурных элементов МООД.</w:t>
      </w:r>
    </w:p>
    <w:p w14:paraId="7B96EEA2"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поручил </w:t>
      </w:r>
      <w:r w:rsidRPr="00BB4C8C">
        <w:rPr>
          <w:color w:val="000000"/>
          <w:highlight w:val="yellow"/>
        </w:rPr>
        <w:t>программной деятельности AquaDocs создать список рассылки сообщества практиков, состоящий из всех подателей документов AquaDocs.</w:t>
      </w:r>
    </w:p>
    <w:p w14:paraId="684DAD2B" w14:textId="77777777" w:rsidR="001C5033" w:rsidRPr="00BB4C8C" w:rsidRDefault="00000000" w:rsidP="007E052B">
      <w:pPr>
        <w:pStyle w:val="Heading2"/>
      </w:pPr>
      <w:bookmarkStart w:id="43" w:name="_Toc189482281"/>
      <w:r w:rsidRPr="00BB4C8C">
        <w:t xml:space="preserve">3.5  </w:t>
      </w:r>
      <w:r w:rsidRPr="00BB4C8C">
        <w:tab/>
        <w:t xml:space="preserve">ДОКЛАД О ХОДЕ ВНЕДРЕНИЯ СИСТЕМЫ УПРАВЛЕНИЯ КАЧЕСТВОМ ЙОД </w:t>
      </w:r>
      <w:bookmarkEnd w:id="43"/>
    </w:p>
    <w:p w14:paraId="06F92F41" w14:textId="77777777" w:rsidR="001C5033" w:rsidRDefault="00000000" w:rsidP="00F41EA8">
      <w:pPr>
        <w:numPr>
          <w:ilvl w:val="0"/>
          <w:numId w:val="13"/>
        </w:numPr>
        <w:pBdr>
          <w:top w:val="nil"/>
          <w:left w:val="nil"/>
          <w:bottom w:val="nil"/>
          <w:right w:val="nil"/>
          <w:between w:val="nil"/>
        </w:pBdr>
      </w:pPr>
      <w:r w:rsidRPr="00BB4C8C">
        <w:t>См. раздел 3.4.2.10.</w:t>
      </w:r>
    </w:p>
    <w:p w14:paraId="209681EB" w14:textId="77777777" w:rsidR="001C5033" w:rsidRPr="00BB4C8C" w:rsidRDefault="00000000" w:rsidP="007E052B">
      <w:pPr>
        <w:pStyle w:val="Heading2"/>
      </w:pPr>
      <w:bookmarkStart w:id="44" w:name="_Toc189482282"/>
      <w:r w:rsidRPr="00BB4C8C">
        <w:t xml:space="preserve">3.6     </w:t>
      </w:r>
      <w:r w:rsidRPr="00BB4C8C">
        <w:tab/>
        <w:t xml:space="preserve">ОТЧЕТЫ О ХОДЕ РЕАЛИЗАЦИИ СОВМЕСТНЫХ МЕРОПРИЯТИЙ С ПРОГРАММАМИ МОК И ДРУГИМИ ПАРТНЕРАМИ </w:t>
      </w:r>
      <w:bookmarkEnd w:id="44"/>
    </w:p>
    <w:p w14:paraId="4902DBC7" w14:textId="608BA78E" w:rsidR="001C5033" w:rsidRPr="00BB4C8C" w:rsidRDefault="00000000" w:rsidP="00F41EA8">
      <w:pPr>
        <w:pStyle w:val="Heading3"/>
        <w:keepNext w:val="0"/>
        <w:keepLines w:val="0"/>
        <w:numPr>
          <w:ilvl w:val="2"/>
          <w:numId w:val="44"/>
        </w:numPr>
        <w:spacing w:before="280"/>
        <w:rPr>
          <w:color w:val="000000"/>
        </w:rPr>
      </w:pPr>
      <w:bookmarkStart w:id="45" w:name="_Toc189482283"/>
      <w:r w:rsidRPr="00BB4C8C">
        <w:rPr>
          <w:color w:val="000000"/>
        </w:rPr>
        <w:t>Науки об океане МОК</w:t>
      </w:r>
      <w:bookmarkEnd w:id="45"/>
    </w:p>
    <w:p w14:paraId="7FDEEB9E" w14:textId="041E933B" w:rsidR="007F7D37" w:rsidRPr="007F7D37" w:rsidRDefault="00000000" w:rsidP="00F41EA8">
      <w:pPr>
        <w:numPr>
          <w:ilvl w:val="0"/>
          <w:numId w:val="13"/>
        </w:numPr>
        <w:pBdr>
          <w:top w:val="nil"/>
          <w:left w:val="nil"/>
          <w:bottom w:val="nil"/>
          <w:right w:val="nil"/>
          <w:between w:val="nil"/>
        </w:pBdr>
        <w:ind w:left="284" w:hanging="284"/>
      </w:pPr>
      <w:bookmarkStart w:id="46" w:name="_2grqrue" w:colFirst="0" w:colLast="0"/>
      <w:bookmarkEnd w:id="46"/>
      <w:r w:rsidRPr="00BB4C8C">
        <w:rPr>
          <w:color w:val="000000"/>
        </w:rPr>
        <w:t xml:space="preserve">Этот пункт повестки дня был представлен </w:t>
      </w:r>
      <w:r w:rsidR="00F41EA8" w:rsidRPr="00F41EA8">
        <w:rPr>
          <w:b/>
          <w:bCs/>
        </w:rPr>
        <w:t xml:space="preserve">г-жой Лоттой Фирберг </w:t>
      </w:r>
      <w:r w:rsidR="00F41EA8">
        <w:t xml:space="preserve">от имени </w:t>
      </w:r>
      <w:r w:rsidR="007F7D37">
        <w:t>д-ра Карен Эванс, руководителя Секции наук об океане</w:t>
      </w:r>
      <w:r w:rsidR="00F41EA8">
        <w:t>, которая не смогла присутствовать</w:t>
      </w:r>
      <w:r w:rsidRPr="00BB4C8C">
        <w:rPr>
          <w:color w:val="000000"/>
        </w:rPr>
        <w:t xml:space="preserve">. </w:t>
      </w:r>
      <w:r w:rsidR="00771EF4">
        <w:t xml:space="preserve">Она </w:t>
      </w:r>
      <w:r w:rsidRPr="00BB4C8C">
        <w:t xml:space="preserve">сослалась на документ </w:t>
      </w:r>
      <w:hyperlink r:id="rId68">
        <w:r w:rsidR="001C5033" w:rsidRPr="00BB4C8C">
          <w:rPr>
            <w:color w:val="1155CC"/>
            <w:u w:val="single"/>
          </w:rPr>
          <w:t>IOC/IODE-28/3.6.1 (Совместные мероприятия с Программой по наукам об океане)</w:t>
        </w:r>
      </w:hyperlink>
      <w:r w:rsidR="007F7D37" w:rsidRPr="007F7D37">
        <w:rPr>
          <w:lang w:val="en-US"/>
        </w:rPr>
        <w:t>, в котором подробно изложены пять основных областей сотрудничества между МООД и Секцией наук об океане</w:t>
      </w:r>
      <w:r w:rsidR="007F7D37" w:rsidRPr="007F7D37">
        <w:t xml:space="preserve">. К ним относятся: </w:t>
      </w:r>
    </w:p>
    <w:p w14:paraId="2602154B" w14:textId="77777777"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 xml:space="preserve">Система информации о вредоносном цветении водорослей (HAIS) - совместное мероприятие МОК-ФАО, Межправительственной группы по вредоносному </w:t>
      </w:r>
      <w:r w:rsidRPr="007F7D37">
        <w:lastRenderedPageBreak/>
        <w:t>цветению водорослей (МГВЦВ) и МООД, которое поддерживает доклад ООН о состоянии глобального ВЦВ и визуализирует данные из базы данных о событиях, связанных с вредоносными водорослями (HAEDat).</w:t>
      </w:r>
    </w:p>
    <w:p w14:paraId="38F7B2B1" w14:textId="67CB71C7"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Глобальная база данных и атлас по кислороду океана (GO</w:t>
      </w:r>
      <w:r w:rsidRPr="007F7D37">
        <w:rPr>
          <w:vertAlign w:val="subscript"/>
        </w:rPr>
        <w:t>2</w:t>
      </w:r>
      <w:r w:rsidRPr="007F7D37">
        <w:t xml:space="preserve">DAT), подготовленные в рамках программы ООН "Глобальное десятилетие </w:t>
      </w:r>
      <w:r>
        <w:t>по</w:t>
      </w:r>
      <w:r w:rsidRPr="007F7D37">
        <w:t xml:space="preserve"> кислороду океана" (ГДНО), основным партнером которой является МООД и членом руководящей группы;</w:t>
      </w:r>
    </w:p>
    <w:p w14:paraId="118EFEFB" w14:textId="5414478B"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Содействие предоставлению данных по показателю ЦУР 14.3.1 на специальном онлайновом портале в рамках обязанностей МОК как учреждения-хранителя этого показателя в поддержку Повестки дня в области устойчивого развития на период до 2030 г</w:t>
      </w:r>
      <w:r>
        <w:t>;</w:t>
      </w:r>
    </w:p>
    <w:p w14:paraId="35D88C05" w14:textId="6AF3E740"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Глобальный научный доклад об океане (ГДНО) в поддержку решения Ассамблеи МОК IOC-XXIX/5.1, а также создание портала данных по показателю 14.a ЦУР в рамках обязанностей МОК как учреждения-хранителя этого показателя в поддержку Повестки дня в области устойчивого развития на период до 2030 г</w:t>
      </w:r>
      <w:r>
        <w:t>;</w:t>
      </w:r>
    </w:p>
    <w:p w14:paraId="4F80756E" w14:textId="29FB830E"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Доклад о состоянии океана (StOR) - совместная инициатива ОСС и МООД, которая предоставляет информацию и события, сосредоточенные на семи итогах Десятилетия наук об океане ООН</w:t>
      </w:r>
      <w:r>
        <w:t>.</w:t>
      </w:r>
    </w:p>
    <w:p w14:paraId="0E25E018" w14:textId="77777777" w:rsidR="007F7D37" w:rsidRPr="007F7D37" w:rsidRDefault="007F7D37" w:rsidP="00F41EA8">
      <w:pPr>
        <w:numPr>
          <w:ilvl w:val="0"/>
          <w:numId w:val="13"/>
        </w:numPr>
        <w:pBdr>
          <w:top w:val="nil"/>
          <w:left w:val="nil"/>
          <w:bottom w:val="nil"/>
          <w:right w:val="nil"/>
          <w:between w:val="nil"/>
        </w:pBdr>
        <w:ind w:left="284" w:hanging="284"/>
      </w:pPr>
      <w:r w:rsidRPr="007F7D37">
        <w:t>Она отметила, что в документе обозначены несколько областей дальнейшего сотрудничества и соответствующие сметные бюджеты (в основном натурой), в том числе:</w:t>
      </w:r>
    </w:p>
    <w:p w14:paraId="5E12B81B" w14:textId="065FCCF4"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Омоложение HAIS и HAEDat (необходимо определить внебюджетные средства)</w:t>
      </w:r>
      <w:r>
        <w:t>;</w:t>
      </w:r>
    </w:p>
    <w:p w14:paraId="0F2DD747" w14:textId="38F9868E"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Участие в заседаниях руководящей группы GOOD и содействие внесению вклада GO</w:t>
      </w:r>
      <w:r w:rsidRPr="007F7D37">
        <w:rPr>
          <w:vertAlign w:val="subscript"/>
        </w:rPr>
        <w:t>2</w:t>
      </w:r>
      <w:r w:rsidRPr="007F7D37">
        <w:t>DAT в ODIS;</w:t>
      </w:r>
    </w:p>
    <w:p w14:paraId="6CA86EBF" w14:textId="623E1154"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Участие в заседаниях рабочей группы по индикаторам и дальнейшее развитие онлайн-портала данных по индикаторам ЦУР 14.3 с целью внедрения федеративной системы, поддержания существующих функций портала и разработки инструментов визуализации для пользователей данных, а также улучшения поисковых возможностей существующих наборов данных</w:t>
      </w:r>
      <w:r>
        <w:t>;</w:t>
      </w:r>
    </w:p>
    <w:p w14:paraId="14AD78D2" w14:textId="2CE0C01B"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Дальнейшее развитие портала данных GOSR для облегчения представления данных государствами-членами, поиска метаданных, данных и соответствующей литературы, а также визуализации данных для удовлетворения потребностей многочисленных заинтересованных сторон</w:t>
      </w:r>
      <w:r>
        <w:t>;</w:t>
      </w:r>
    </w:p>
    <w:p w14:paraId="5E00C543" w14:textId="77777777" w:rsidR="007F7D37" w:rsidRDefault="007F7D37" w:rsidP="00F41EA8">
      <w:pPr>
        <w:pStyle w:val="ListParagraph"/>
        <w:numPr>
          <w:ilvl w:val="0"/>
          <w:numId w:val="46"/>
        </w:numPr>
        <w:pBdr>
          <w:top w:val="nil"/>
          <w:left w:val="nil"/>
          <w:bottom w:val="nil"/>
          <w:right w:val="nil"/>
          <w:between w:val="nil"/>
        </w:pBdr>
        <w:ind w:left="709" w:hanging="425"/>
      </w:pPr>
      <w:r w:rsidRPr="007F7D37">
        <w:t>Продолжение участия в подготовке информации и сюжетных линий для StoR, посвященных биоразнообразию, наблюдению за океаном и управлению данными.</w:t>
      </w:r>
    </w:p>
    <w:p w14:paraId="42E5D9F6" w14:textId="6880D6D4" w:rsidR="00B303DF" w:rsidRPr="00B303DF" w:rsidRDefault="00B303DF" w:rsidP="00F41EA8">
      <w:pPr>
        <w:numPr>
          <w:ilvl w:val="0"/>
          <w:numId w:val="13"/>
        </w:numPr>
        <w:rPr>
          <w:color w:val="000000" w:themeColor="text1"/>
          <w:highlight w:val="yellow"/>
        </w:rPr>
      </w:pPr>
      <w:r w:rsidRPr="00B303DF">
        <w:rPr>
          <w:color w:val="000000" w:themeColor="text1"/>
          <w:highlight w:val="yellow"/>
        </w:rPr>
        <w:t xml:space="preserve">Предлагается: </w:t>
      </w:r>
      <w:bookmarkStart w:id="47" w:name="OLE_LINK3"/>
      <w:r w:rsidRPr="00B303DF">
        <w:rPr>
          <w:b/>
          <w:bCs/>
          <w:color w:val="000000" w:themeColor="text1"/>
          <w:highlight w:val="yellow"/>
        </w:rPr>
        <w:t>Комитет постановил</w:t>
      </w:r>
      <w:r w:rsidRPr="00B303DF">
        <w:rPr>
          <w:color w:val="000000" w:themeColor="text1"/>
          <w:highlight w:val="yellow"/>
        </w:rPr>
        <w:t>, что Секретариат МООД</w:t>
      </w:r>
      <w:bookmarkEnd w:id="47"/>
      <w:r w:rsidRPr="00B303DF">
        <w:rPr>
          <w:color w:val="000000" w:themeColor="text1"/>
          <w:highlight w:val="yellow"/>
        </w:rPr>
        <w:t xml:space="preserve"> и Секция наук об океане продолжают совместную работу по выполнению обязательств в соответствии с решениями Ассамблеи, обязанностями МОК, связанными с курированием показателей ЦУР-14, и согласованными совместными мероприятиями.</w:t>
      </w:r>
    </w:p>
    <w:p w14:paraId="602724D7" w14:textId="674B8E8D" w:rsidR="00B303DF" w:rsidRPr="00B303DF" w:rsidRDefault="00B303DF" w:rsidP="00F41EA8">
      <w:pPr>
        <w:numPr>
          <w:ilvl w:val="0"/>
          <w:numId w:val="13"/>
        </w:numPr>
        <w:rPr>
          <w:color w:val="000000" w:themeColor="text1"/>
          <w:highlight w:val="yellow"/>
        </w:rPr>
      </w:pPr>
      <w:r w:rsidRPr="00B303DF">
        <w:rPr>
          <w:color w:val="000000" w:themeColor="text1"/>
          <w:highlight w:val="yellow"/>
        </w:rPr>
        <w:t xml:space="preserve">Предлагается: </w:t>
      </w:r>
      <w:r w:rsidRPr="00B303DF">
        <w:rPr>
          <w:b/>
          <w:bCs/>
          <w:color w:val="000000" w:themeColor="text1"/>
          <w:highlight w:val="yellow"/>
        </w:rPr>
        <w:t>Комитет постановил</w:t>
      </w:r>
      <w:r w:rsidRPr="00B303DF">
        <w:rPr>
          <w:color w:val="000000" w:themeColor="text1"/>
          <w:highlight w:val="yellow"/>
        </w:rPr>
        <w:t>, что Секретариат МООД и Секция наук об океане совместно работают над совместными усилиями по мобилизации ресурсов для поддержки мероприятий, требующих внебюджетного финансирования для осуществления.</w:t>
      </w:r>
    </w:p>
    <w:p w14:paraId="4361521F" w14:textId="77777777" w:rsidR="001C5033" w:rsidRPr="00BB4C8C" w:rsidRDefault="00000000" w:rsidP="00945040">
      <w:pPr>
        <w:pStyle w:val="Heading3"/>
        <w:ind w:hanging="850"/>
      </w:pPr>
      <w:bookmarkStart w:id="48" w:name="_Toc189482284"/>
      <w:r w:rsidRPr="00BB4C8C">
        <w:t>3.6.2</w:t>
      </w:r>
      <w:r w:rsidRPr="00BB4C8C">
        <w:tab/>
        <w:t>Глобальная система наблюдений за океаном (ГСНО)</w:t>
      </w:r>
      <w:bookmarkEnd w:id="48"/>
    </w:p>
    <w:p w14:paraId="483867ED" w14:textId="77777777" w:rsidR="00C52923" w:rsidRPr="00C52923" w:rsidRDefault="00000000" w:rsidP="00F41EA8">
      <w:pPr>
        <w:numPr>
          <w:ilvl w:val="0"/>
          <w:numId w:val="13"/>
        </w:numPr>
        <w:pBdr>
          <w:top w:val="nil"/>
          <w:left w:val="nil"/>
          <w:bottom w:val="nil"/>
          <w:right w:val="nil"/>
          <w:between w:val="nil"/>
        </w:pBdr>
        <w:rPr>
          <w:color w:val="000000"/>
        </w:rPr>
      </w:pPr>
      <w:r w:rsidRPr="00BB4C8C">
        <w:rPr>
          <w:b/>
          <w:color w:val="000000"/>
        </w:rPr>
        <w:t>Г-жа Джоанна Пост</w:t>
      </w:r>
      <w:r w:rsidRPr="00BB4C8C">
        <w:rPr>
          <w:color w:val="000000"/>
        </w:rPr>
        <w:t xml:space="preserve">, руководитель OOS, сообщила </w:t>
      </w:r>
      <w:r w:rsidR="00C52923" w:rsidRPr="00C52923">
        <w:rPr>
          <w:color w:val="000000"/>
        </w:rPr>
        <w:t>об обновленных данных ГСНО и итогах заседания Руководящего комитета ГСНО, имеющих отношение к МООД.</w:t>
      </w:r>
    </w:p>
    <w:p w14:paraId="36F7D154" w14:textId="77777777" w:rsidR="00C52923" w:rsidRPr="00C52923" w:rsidRDefault="00C52923" w:rsidP="00F41EA8">
      <w:pPr>
        <w:numPr>
          <w:ilvl w:val="0"/>
          <w:numId w:val="13"/>
        </w:numPr>
        <w:pBdr>
          <w:top w:val="nil"/>
          <w:left w:val="nil"/>
          <w:bottom w:val="nil"/>
          <w:right w:val="nil"/>
          <w:between w:val="nil"/>
        </w:pBdr>
        <w:rPr>
          <w:color w:val="000000"/>
        </w:rPr>
      </w:pPr>
      <w:r w:rsidRPr="00C52923">
        <w:rPr>
          <w:color w:val="000000"/>
        </w:rPr>
        <w:t>Что касается Системы МООД/ГСНО по передовому опыту в области океана, то она проинформировала коллег об изменении подхода к проектам ГСНО. Она сослалась на пункт 3.4.2.7 повестки дня и на предложения МОК рассмотреть вопрос о том, что ОБПС должна быть общемосковским мероприятием, а также на предложения другим программам МОК о совместном финансировании ОБПС.</w:t>
      </w:r>
    </w:p>
    <w:p w14:paraId="5C266260" w14:textId="77777777" w:rsidR="00C52923" w:rsidRPr="00C52923" w:rsidRDefault="00C52923" w:rsidP="00F41EA8">
      <w:pPr>
        <w:numPr>
          <w:ilvl w:val="0"/>
          <w:numId w:val="13"/>
        </w:numPr>
        <w:pBdr>
          <w:top w:val="nil"/>
          <w:left w:val="nil"/>
          <w:bottom w:val="nil"/>
          <w:right w:val="nil"/>
          <w:between w:val="nil"/>
        </w:pBdr>
        <w:rPr>
          <w:color w:val="000000"/>
        </w:rPr>
      </w:pPr>
      <w:r w:rsidRPr="00C52923">
        <w:rPr>
          <w:color w:val="000000"/>
        </w:rPr>
        <w:lastRenderedPageBreak/>
        <w:t>Г-жа Пост далее упомянула о первом семинаре по данным МООД/ГСНО, состоявшемся в Бюро МОК по проектам МООД (30 сентября - 2 октября 2024 г.), который стал первым шагом на пути к созданию архитектуры данных МОК, и приветствовала пункт 6.1 повестки дня в этом отношении.</w:t>
      </w:r>
    </w:p>
    <w:p w14:paraId="4798D511" w14:textId="77777777" w:rsidR="00C52923" w:rsidRPr="00C52923" w:rsidRDefault="00C52923" w:rsidP="00F41EA8">
      <w:pPr>
        <w:numPr>
          <w:ilvl w:val="0"/>
          <w:numId w:val="13"/>
        </w:numPr>
        <w:pBdr>
          <w:top w:val="nil"/>
          <w:left w:val="nil"/>
          <w:bottom w:val="nil"/>
          <w:right w:val="nil"/>
          <w:between w:val="nil"/>
        </w:pBdr>
        <w:rPr>
          <w:color w:val="000000"/>
        </w:rPr>
      </w:pPr>
      <w:r w:rsidRPr="00C52923">
        <w:rPr>
          <w:color w:val="000000"/>
        </w:rPr>
        <w:t xml:space="preserve">Г-жа Пост также сообщила о продолжающемся сотрудничестве с МООД и ОБИС в отношении портала "БиоЭко". С развитием работы группы по БиоЭко и ОБИС, ПК ГСНО признал, что план наблюдений за биоразнообразием может помочь в поддержке более широкого плана МОК по биоразнообразию, который отвечает мандатам ООН, включая те, где ОБИС, ГСНО и МОК конкретно определены в качестве участников, такие как Куньмин-Монреальская глобальная рамочная программа по биоразнообразию (ГРПБ) и Соглашение о биоразнообразии за пределами национальной юрисдикции (ББНЮ), а также другие соответствующие прикладные области. </w:t>
      </w:r>
    </w:p>
    <w:p w14:paraId="158E9A0B" w14:textId="10ADCF06" w:rsidR="00C52923" w:rsidRPr="00C52923" w:rsidRDefault="00C52923" w:rsidP="00F41EA8">
      <w:pPr>
        <w:numPr>
          <w:ilvl w:val="0"/>
          <w:numId w:val="13"/>
        </w:numPr>
        <w:pBdr>
          <w:top w:val="nil"/>
          <w:left w:val="nil"/>
          <w:bottom w:val="nil"/>
          <w:right w:val="nil"/>
          <w:between w:val="nil"/>
        </w:pBdr>
        <w:rPr>
          <w:color w:val="000000"/>
          <w:highlight w:val="yellow"/>
        </w:rPr>
      </w:pPr>
      <w:r w:rsidRPr="00C52923">
        <w:rPr>
          <w:color w:val="000000"/>
          <w:highlight w:val="yellow"/>
        </w:rPr>
        <w:t xml:space="preserve">Предложено: </w:t>
      </w:r>
      <w:r w:rsidRPr="00C52923">
        <w:rPr>
          <w:b/>
          <w:bCs/>
          <w:color w:val="000000"/>
          <w:highlight w:val="yellow"/>
        </w:rPr>
        <w:t xml:space="preserve">Комитет выразил признательность </w:t>
      </w:r>
      <w:r w:rsidRPr="00C52923">
        <w:rPr>
          <w:color w:val="000000"/>
          <w:highlight w:val="yellow"/>
        </w:rPr>
        <w:t xml:space="preserve">ГСНО за постоянное сотрудничество и достигнутый прогресс и </w:t>
      </w:r>
      <w:r w:rsidR="002144A6" w:rsidRPr="002144A6">
        <w:rPr>
          <w:b/>
          <w:bCs/>
          <w:color w:val="000000"/>
          <w:highlight w:val="yellow"/>
        </w:rPr>
        <w:t>постановил</w:t>
      </w:r>
      <w:r w:rsidRPr="00C52923">
        <w:rPr>
          <w:color w:val="000000"/>
          <w:highlight w:val="yellow"/>
        </w:rPr>
        <w:t xml:space="preserve">, что сотрудничество и синергию следует продолжать и укреплять.  </w:t>
      </w:r>
    </w:p>
    <w:p w14:paraId="0105DB16" w14:textId="77777777" w:rsidR="001C5033" w:rsidRPr="00BB4C8C" w:rsidRDefault="00000000" w:rsidP="00945040">
      <w:pPr>
        <w:pStyle w:val="Heading3"/>
        <w:tabs>
          <w:tab w:val="left" w:pos="1134"/>
        </w:tabs>
        <w:ind w:hanging="850"/>
      </w:pPr>
      <w:bookmarkStart w:id="49" w:name="_Toc189482285"/>
      <w:r w:rsidRPr="00BB4C8C">
        <w:t xml:space="preserve">3.6.3 </w:t>
      </w:r>
      <w:r w:rsidRPr="00BB4C8C">
        <w:tab/>
        <w:t>Системы предупреждения о цунами и смягчения их последствий и информационные системы МОК по цунами</w:t>
      </w:r>
      <w:bookmarkEnd w:id="49"/>
    </w:p>
    <w:p w14:paraId="347C6268" w14:textId="40B15460" w:rsidR="006227FC" w:rsidRPr="006227FC" w:rsidRDefault="002130A3" w:rsidP="00F41EA8">
      <w:pPr>
        <w:numPr>
          <w:ilvl w:val="0"/>
          <w:numId w:val="13"/>
        </w:numPr>
        <w:pBdr>
          <w:top w:val="nil"/>
          <w:left w:val="nil"/>
          <w:bottom w:val="nil"/>
          <w:right w:val="nil"/>
          <w:between w:val="nil"/>
        </w:pBdr>
        <w:tabs>
          <w:tab w:val="left" w:pos="284"/>
        </w:tabs>
        <w:rPr>
          <w:color w:val="000000"/>
        </w:rPr>
      </w:pPr>
      <w:r>
        <w:rPr>
          <w:b/>
          <w:color w:val="000000"/>
        </w:rPr>
        <w:t xml:space="preserve">Д-р Паула Сьерра-Корреа </w:t>
      </w:r>
      <w:r w:rsidRPr="002130A3">
        <w:rPr>
          <w:bCs/>
          <w:color w:val="000000"/>
        </w:rPr>
        <w:t>представила этот пункт от имени г-на Бернардо Алиага</w:t>
      </w:r>
      <w:r w:rsidRPr="00BB4C8C">
        <w:rPr>
          <w:color w:val="000000"/>
        </w:rPr>
        <w:t>, руководителя ТСР</w:t>
      </w:r>
      <w:r>
        <w:rPr>
          <w:color w:val="000000"/>
        </w:rPr>
        <w:t xml:space="preserve">, который не смог присутствовать. Она </w:t>
      </w:r>
      <w:r w:rsidRPr="00BB4C8C">
        <w:rPr>
          <w:color w:val="000000"/>
        </w:rPr>
        <w:t>сообщила</w:t>
      </w:r>
      <w:r w:rsidR="006227FC" w:rsidRPr="006227FC">
        <w:rPr>
          <w:color w:val="000000"/>
        </w:rPr>
        <w:t xml:space="preserve">, что в рамках программы через Международный центр информации о цунами (НТЦ ИТИК) в тесном сотрудничестве с ОТГА разрабатываются онлайновые учебные материалы в поддержку повышения осведомленности о цунами и готовности к ним во всем мире. В 2024 г. был успешно выпущен один новый онлайновый самоуправляемый учебный курс (МОК ЮНЕСКО - Осведомленность о цунами), в котором приняли участие 205 человек со всего мира. Было выдано 99 сертификатов из 44 стран, включая несколько стран МОСРГ. Второй онлайновый учебный курс (МОК ЮНЕСКО - Готовность к цунами) был разработан при содействии двух стажеров, спонсируемых МОК ЮНЕСКО и принимаемых ИТИК. В настоящее время этот курс находится на стадии рассмотрения, и ожидается, что он будет выпущен в начале 2025 года. </w:t>
      </w:r>
    </w:p>
    <w:p w14:paraId="54AB2DCC" w14:textId="279FD850" w:rsidR="006227FC" w:rsidRPr="006227FC" w:rsidRDefault="002130A3" w:rsidP="00F41EA8">
      <w:pPr>
        <w:numPr>
          <w:ilvl w:val="0"/>
          <w:numId w:val="13"/>
        </w:numPr>
        <w:pBdr>
          <w:top w:val="nil"/>
          <w:left w:val="nil"/>
          <w:bottom w:val="nil"/>
          <w:right w:val="nil"/>
          <w:between w:val="nil"/>
        </w:pBdr>
        <w:tabs>
          <w:tab w:val="left" w:pos="284"/>
        </w:tabs>
        <w:rPr>
          <w:color w:val="000000"/>
        </w:rPr>
      </w:pPr>
      <w:r>
        <w:rPr>
          <w:color w:val="000000"/>
        </w:rPr>
        <w:t xml:space="preserve">Она </w:t>
      </w:r>
      <w:r w:rsidR="006227FC" w:rsidRPr="006227FC">
        <w:rPr>
          <w:color w:val="000000"/>
        </w:rPr>
        <w:t>также сообщила, что Секретариат ОТГА получил приглашение от Межправительственной координационной группы ЮНЕСКО-МОК по Системе предупреждения о цунами и смягчения их последствий в Тихом океане (МКГ/СПЦТО) принять участие в разработке Минимальных рамок компетенции СПЦТО в области НТВЦ, которые будут опробованы на пилотной основе в рамках учебного курса в ОТГА в 2025 году.</w:t>
      </w:r>
    </w:p>
    <w:p w14:paraId="58367E6F" w14:textId="77777777" w:rsidR="006227FC" w:rsidRPr="006227FC" w:rsidRDefault="006227FC" w:rsidP="00F41EA8">
      <w:pPr>
        <w:numPr>
          <w:ilvl w:val="0"/>
          <w:numId w:val="13"/>
        </w:numPr>
        <w:pBdr>
          <w:top w:val="nil"/>
          <w:left w:val="nil"/>
          <w:bottom w:val="nil"/>
          <w:right w:val="nil"/>
          <w:between w:val="nil"/>
        </w:pBdr>
        <w:tabs>
          <w:tab w:val="left" w:pos="284"/>
        </w:tabs>
        <w:rPr>
          <w:color w:val="000000"/>
        </w:rPr>
      </w:pPr>
      <w:r w:rsidRPr="006227FC">
        <w:rPr>
          <w:color w:val="000000"/>
        </w:rPr>
        <w:t>Эти инициативы возглавила директор ИТИК г-жа Лаура Конг при поддержке специалиста по информационным технологиям ИТИК г-жи Тэмми Фукудзи, руководителя Информационного центра по цунами в Индийском океане (ИОТИК) г-на Ардито Кодиджата, бывшего старшего программного специалиста Тони Эллиотта и координатора проекта OTGA г-на Грега Рида.</w:t>
      </w:r>
    </w:p>
    <w:p w14:paraId="22532F61" w14:textId="77777777" w:rsidR="006227FC" w:rsidRPr="006227FC" w:rsidRDefault="006227FC" w:rsidP="00F41EA8">
      <w:pPr>
        <w:numPr>
          <w:ilvl w:val="0"/>
          <w:numId w:val="13"/>
        </w:numPr>
        <w:pBdr>
          <w:top w:val="nil"/>
          <w:left w:val="nil"/>
          <w:bottom w:val="nil"/>
          <w:right w:val="nil"/>
          <w:between w:val="nil"/>
        </w:pBdr>
        <w:tabs>
          <w:tab w:val="left" w:pos="284"/>
        </w:tabs>
        <w:rPr>
          <w:highlight w:val="yellow"/>
        </w:rPr>
      </w:pPr>
      <w:r w:rsidRPr="006227FC">
        <w:rPr>
          <w:color w:val="000000"/>
          <w:highlight w:val="yellow"/>
        </w:rPr>
        <w:t xml:space="preserve">Предложено: </w:t>
      </w:r>
      <w:r w:rsidRPr="006227FC">
        <w:rPr>
          <w:b/>
          <w:bCs/>
          <w:color w:val="000000"/>
          <w:highlight w:val="yellow"/>
        </w:rPr>
        <w:t xml:space="preserve">Комитет отметил </w:t>
      </w:r>
      <w:r w:rsidRPr="006227FC">
        <w:rPr>
          <w:color w:val="000000"/>
          <w:highlight w:val="yellow"/>
        </w:rPr>
        <w:t xml:space="preserve">более тесное сотрудничество и действия по развитию потенциала, предпринятые TSR и OTGA. </w:t>
      </w:r>
    </w:p>
    <w:p w14:paraId="58B27A3C" w14:textId="79339B64" w:rsidR="001C5033" w:rsidRPr="006227FC" w:rsidRDefault="006227FC" w:rsidP="00F41EA8">
      <w:pPr>
        <w:numPr>
          <w:ilvl w:val="0"/>
          <w:numId w:val="13"/>
        </w:numPr>
        <w:pBdr>
          <w:top w:val="nil"/>
          <w:left w:val="nil"/>
          <w:bottom w:val="nil"/>
          <w:right w:val="nil"/>
          <w:between w:val="nil"/>
        </w:pBdr>
        <w:tabs>
          <w:tab w:val="left" w:pos="284"/>
        </w:tabs>
        <w:rPr>
          <w:highlight w:val="yellow"/>
        </w:rPr>
      </w:pPr>
      <w:r w:rsidRPr="006227FC">
        <w:rPr>
          <w:color w:val="000000"/>
          <w:highlight w:val="yellow"/>
        </w:rPr>
        <w:t xml:space="preserve">Предложено: </w:t>
      </w:r>
      <w:r w:rsidRPr="006227FC">
        <w:rPr>
          <w:b/>
          <w:bCs/>
          <w:color w:val="000000"/>
          <w:highlight w:val="yellow"/>
        </w:rPr>
        <w:t xml:space="preserve">Комитет приветствовал </w:t>
      </w:r>
      <w:r w:rsidRPr="006227FC">
        <w:rPr>
          <w:color w:val="000000"/>
          <w:highlight w:val="yellow"/>
        </w:rPr>
        <w:t xml:space="preserve">новую пилотную инициативу (Минимальные рамки компетенции PTWS NTWC) и </w:t>
      </w:r>
      <w:r w:rsidRPr="006227FC">
        <w:rPr>
          <w:b/>
          <w:bCs/>
          <w:color w:val="000000"/>
          <w:highlight w:val="yellow"/>
        </w:rPr>
        <w:t xml:space="preserve">поручил </w:t>
      </w:r>
      <w:r w:rsidRPr="006227FC">
        <w:rPr>
          <w:color w:val="000000"/>
          <w:highlight w:val="yellow"/>
        </w:rPr>
        <w:t>включить эти курсы (и связанные с ними задачи) в программу подготовки OTGA, запланированную на 2025 год.</w:t>
      </w:r>
    </w:p>
    <w:p w14:paraId="22795E14" w14:textId="77777777" w:rsidR="001C5033" w:rsidRPr="00BB4C8C" w:rsidRDefault="00000000">
      <w:pPr>
        <w:pStyle w:val="Heading3"/>
        <w:ind w:hanging="1134"/>
      </w:pPr>
      <w:bookmarkStart w:id="50" w:name="_Toc189482286"/>
      <w:r w:rsidRPr="00BB4C8C">
        <w:t xml:space="preserve">3.6.4 </w:t>
      </w:r>
      <w:r w:rsidRPr="00BB4C8C">
        <w:tab/>
        <w:t>Морская политика и регионы</w:t>
      </w:r>
      <w:bookmarkEnd w:id="50"/>
    </w:p>
    <w:p w14:paraId="440F94F0" w14:textId="0680F517" w:rsidR="000E5C93" w:rsidRPr="000E5C93" w:rsidRDefault="002130A3" w:rsidP="00F41EA8">
      <w:pPr>
        <w:numPr>
          <w:ilvl w:val="0"/>
          <w:numId w:val="13"/>
        </w:numPr>
        <w:pBdr>
          <w:top w:val="nil"/>
          <w:left w:val="nil"/>
          <w:bottom w:val="nil"/>
          <w:right w:val="nil"/>
          <w:between w:val="nil"/>
        </w:pBdr>
        <w:ind w:left="284" w:hanging="284"/>
        <w:rPr>
          <w:bCs/>
          <w:color w:val="000000"/>
        </w:rPr>
      </w:pPr>
      <w:r>
        <w:rPr>
          <w:b/>
          <w:bCs/>
          <w:color w:val="000000"/>
        </w:rPr>
        <w:t xml:space="preserve">Г-жа Лотта Фюрберг </w:t>
      </w:r>
      <w:r w:rsidRPr="002130A3">
        <w:rPr>
          <w:color w:val="000000"/>
        </w:rPr>
        <w:t xml:space="preserve">представила этот </w:t>
      </w:r>
      <w:r>
        <w:rPr>
          <w:color w:val="000000"/>
        </w:rPr>
        <w:t xml:space="preserve">пункт повестки дня </w:t>
      </w:r>
      <w:r w:rsidRPr="002130A3">
        <w:rPr>
          <w:color w:val="000000"/>
        </w:rPr>
        <w:t xml:space="preserve">от имени </w:t>
      </w:r>
      <w:r w:rsidR="000E5C93" w:rsidRPr="002130A3">
        <w:rPr>
          <w:color w:val="000000"/>
        </w:rPr>
        <w:t>г-на Джулиана Барбьера</w:t>
      </w:r>
      <w:r w:rsidR="000E5C93" w:rsidRPr="000E5C93">
        <w:rPr>
          <w:bCs/>
          <w:color w:val="000000"/>
        </w:rPr>
        <w:t xml:space="preserve">, руководителя </w:t>
      </w:r>
      <w:r w:rsidR="00DB0FE3" w:rsidRPr="000E5C93">
        <w:rPr>
          <w:bCs/>
          <w:color w:val="000000"/>
        </w:rPr>
        <w:t>MPR</w:t>
      </w:r>
      <w:r w:rsidR="00DB0FE3">
        <w:rPr>
          <w:bCs/>
          <w:color w:val="000000"/>
        </w:rPr>
        <w:t xml:space="preserve">, который </w:t>
      </w:r>
      <w:r>
        <w:rPr>
          <w:bCs/>
          <w:color w:val="000000"/>
        </w:rPr>
        <w:t xml:space="preserve">не смог присутствовать. Она </w:t>
      </w:r>
      <w:r w:rsidR="000E5C93" w:rsidRPr="000E5C93">
        <w:rPr>
          <w:bCs/>
          <w:color w:val="000000"/>
        </w:rPr>
        <w:t xml:space="preserve">проинформировала Комитет о существующих и потенциальных совместных мероприятиях между МООД и МПР и о том, как это выгодно для ряда программ и проектов МОК, а также является необходимым условием для реализации цепочки </w:t>
      </w:r>
      <w:r w:rsidR="000E5C93" w:rsidRPr="000E5C93">
        <w:rPr>
          <w:bCs/>
          <w:color w:val="000000"/>
        </w:rPr>
        <w:lastRenderedPageBreak/>
        <w:t>создания стоимости МОК от наблюдений за океаном и данных до основанной на знаниях морской политики.</w:t>
      </w:r>
    </w:p>
    <w:p w14:paraId="24D190FB" w14:textId="010929E2" w:rsidR="000E5C93" w:rsidRPr="000E5C93" w:rsidRDefault="000E5C93" w:rsidP="00F41EA8">
      <w:pPr>
        <w:numPr>
          <w:ilvl w:val="0"/>
          <w:numId w:val="13"/>
        </w:numPr>
        <w:pBdr>
          <w:top w:val="nil"/>
          <w:left w:val="nil"/>
          <w:bottom w:val="nil"/>
          <w:right w:val="nil"/>
          <w:between w:val="nil"/>
        </w:pBdr>
        <w:ind w:left="284" w:hanging="284"/>
        <w:rPr>
          <w:bCs/>
          <w:color w:val="000000"/>
        </w:rPr>
      </w:pPr>
      <w:r w:rsidRPr="000E5C93">
        <w:rPr>
          <w:bCs/>
          <w:color w:val="000000"/>
        </w:rPr>
        <w:t xml:space="preserve">Что касается Глобальной программы по морскому пространственному планированию (MSPglobal), </w:t>
      </w:r>
      <w:r w:rsidR="002130A3">
        <w:rPr>
          <w:bCs/>
          <w:color w:val="000000"/>
        </w:rPr>
        <w:t xml:space="preserve">г-жа Фирберг </w:t>
      </w:r>
      <w:r w:rsidRPr="000E5C93">
        <w:rPr>
          <w:bCs/>
          <w:color w:val="000000"/>
        </w:rPr>
        <w:t xml:space="preserve">сообщила о четырех конкретных мероприятиях MSPglobal 2.0, связанных с развитием потенциала и данными: (i) новый самообучаемый и многоязычный онлайновый учебный курс MSPglobal в OTGA, доступный с сентября 2024 г.; (ii) текущая разработка глобальной оценки потребностей в потенциале на основе результатов обследования МОК по MSP, разосланного государствам-членам в ноябре 2024 г., которая послужит основой для конкретных мероприятий МОК и других заинтересованных учреждений; (iii) совместная подготовка публикации "Как развивать инфраструктуру пространственных данных для ПМП", которую предполагается выпустить в ходе сессии МОК-3; и (iv) совместная подготовка публикации "Как интегрировать океанические наблюдения в ПМП", которую предполагается выпустить в ходе сессии ООН-3. Основными задачами по разработке содержания для обучения, а также по подготовке публикаций руководил один из членов группы  MSPglobal, в то время как члены группы МООД сотрудничали, оказывая техническую поддержку натурой (участие в семинарах, письменные материалы и обзоры).  </w:t>
      </w:r>
    </w:p>
    <w:p w14:paraId="16B3C634" w14:textId="1EDEEF9C" w:rsidR="000E5C93" w:rsidRPr="000E5C93" w:rsidRDefault="002130A3" w:rsidP="00F41EA8">
      <w:pPr>
        <w:numPr>
          <w:ilvl w:val="0"/>
          <w:numId w:val="13"/>
        </w:numPr>
        <w:pBdr>
          <w:top w:val="nil"/>
          <w:left w:val="nil"/>
          <w:bottom w:val="nil"/>
          <w:right w:val="nil"/>
          <w:between w:val="nil"/>
        </w:pBdr>
        <w:ind w:left="284" w:hanging="284"/>
        <w:rPr>
          <w:bCs/>
          <w:color w:val="000000"/>
        </w:rPr>
      </w:pPr>
      <w:r>
        <w:rPr>
          <w:bCs/>
          <w:color w:val="000000"/>
        </w:rPr>
        <w:t xml:space="preserve">Г-жа Фирберг </w:t>
      </w:r>
      <w:r w:rsidR="000E5C93" w:rsidRPr="000E5C93">
        <w:rPr>
          <w:bCs/>
          <w:color w:val="000000"/>
        </w:rPr>
        <w:t xml:space="preserve">сообщила, что третий этап MSPglobal подтвержден Европейским союзом (основным донором), поэтому команда МООД будет признательна за поддержку в натуральной форме, чтобы внести вклад в следующие мероприятия: (i) новые самообучающиеся и многоязычные тренинги в OTGA по темам, связанным с MSP, таким как биоразнообразие и климат, данные и участие КМНС; и (ii) совместная разработка дополнительных публикаций по MSP и данным, таким как кумулятивные воздействия и сценарии. Планируется, что проект MSPglobal 3.0 будет рассчитан на 2 года и начнется в июле 2025 года. </w:t>
      </w:r>
      <w:r w:rsidR="00DB0FE3">
        <w:rPr>
          <w:bCs/>
          <w:color w:val="000000"/>
        </w:rPr>
        <w:t xml:space="preserve">Она </w:t>
      </w:r>
      <w:r w:rsidR="000E5C93" w:rsidRPr="000E5C93">
        <w:rPr>
          <w:bCs/>
          <w:color w:val="000000"/>
        </w:rPr>
        <w:t xml:space="preserve">отметила, что из этих предложений пока не выделены ресурсы на обучение по вопросам взаимодействия с КМНС. </w:t>
      </w:r>
    </w:p>
    <w:p w14:paraId="09C76447" w14:textId="18CC65B0" w:rsidR="000E5C93" w:rsidRPr="000E5C93" w:rsidRDefault="000E5C93" w:rsidP="00F41EA8">
      <w:pPr>
        <w:numPr>
          <w:ilvl w:val="0"/>
          <w:numId w:val="13"/>
        </w:numPr>
        <w:pBdr>
          <w:top w:val="nil"/>
          <w:left w:val="nil"/>
          <w:bottom w:val="nil"/>
          <w:right w:val="nil"/>
          <w:between w:val="nil"/>
        </w:pBdr>
        <w:ind w:left="284" w:hanging="284"/>
        <w:rPr>
          <w:b/>
          <w:bCs/>
          <w:color w:val="000000"/>
        </w:rPr>
      </w:pPr>
      <w:r w:rsidRPr="000E5C93">
        <w:rPr>
          <w:bCs/>
          <w:color w:val="000000"/>
        </w:rPr>
        <w:t xml:space="preserve">Опираясь на опыт своих программ и проектов, </w:t>
      </w:r>
      <w:r w:rsidR="002130A3">
        <w:rPr>
          <w:bCs/>
          <w:color w:val="000000"/>
        </w:rPr>
        <w:t xml:space="preserve">г-жа Фирберг </w:t>
      </w:r>
      <w:r w:rsidRPr="000E5C93">
        <w:rPr>
          <w:bCs/>
          <w:color w:val="000000"/>
        </w:rPr>
        <w:t xml:space="preserve">сообщила, что в настоящее время разрабатывается широкая стратегия МОК по устойчивому планированию и управлению океаном. СОПМ представляет собой всеобъемлющие рамки, охватывающие различные направления морской политики, </w:t>
      </w:r>
      <w:r>
        <w:rPr>
          <w:bCs/>
          <w:color w:val="000000"/>
        </w:rPr>
        <w:t>над</w:t>
      </w:r>
      <w:r w:rsidRPr="000E5C93">
        <w:rPr>
          <w:bCs/>
          <w:color w:val="000000"/>
        </w:rPr>
        <w:t xml:space="preserve"> которыми работала МОК, такие как комплексное управление прибрежными зонами (ИКЗМ), морское пространственное планирование (МПП), устойчивое планирование океана (УПО), морские охраняемые районы (МОР) и т.д. Проект стратегии СОПМ имеет две цели, непосредственно связанные с МООД: (i) совершенствование наблюдений, данных, рамок данных и управления знаниями для управления на основе экосистем и секторального применения; и (ii) расширение развития потенциала. Что касается данных, то стратегия СОПМ, как ожидается, будет способствовать реализации таких инициатив МОК, как ОБИС и ОДИС, повышая доступность данных и моделирование, обеспечивая тем самым лиц, принимающих решения, и заинтересованные стороны всеобъемлющей и надежной информацией. </w:t>
      </w:r>
      <w:r w:rsidR="00DB0FE3">
        <w:rPr>
          <w:bCs/>
          <w:color w:val="000000"/>
        </w:rPr>
        <w:t xml:space="preserve">Она </w:t>
      </w:r>
      <w:r w:rsidRPr="000E5C93">
        <w:rPr>
          <w:bCs/>
          <w:color w:val="000000"/>
        </w:rPr>
        <w:t>отметила, что государства-члены и должностные лица МОК назначили экспертов в состав Рабочей группы МОК по устойчивому планированию и управлению океаном (МОК/РГ-СУПМ) для окончательной доработки стратегии и подготовки плана осуществления к Ассамблее МОК-33. Сопредседатель и руководитель МООД, а также его помощник по КР являются членами РГ-СОПМ.</w:t>
      </w:r>
    </w:p>
    <w:p w14:paraId="16DF0A50" w14:textId="49A7A87A" w:rsidR="001C5033" w:rsidRDefault="00000000" w:rsidP="00F41EA8">
      <w:pPr>
        <w:numPr>
          <w:ilvl w:val="0"/>
          <w:numId w:val="13"/>
        </w:numPr>
        <w:pBdr>
          <w:top w:val="nil"/>
          <w:left w:val="nil"/>
          <w:bottom w:val="nil"/>
          <w:right w:val="nil"/>
          <w:between w:val="nil"/>
        </w:pBdr>
        <w:ind w:left="284" w:hanging="284"/>
        <w:rPr>
          <w:color w:val="000000"/>
          <w:highlight w:val="yellow"/>
        </w:rPr>
      </w:pPr>
      <w:r w:rsidRPr="000E5C93">
        <w:rPr>
          <w:color w:val="000000"/>
          <w:highlight w:val="yellow"/>
        </w:rPr>
        <w:t xml:space="preserve">Предлагается: </w:t>
      </w:r>
      <w:r w:rsidRPr="000E5C93">
        <w:rPr>
          <w:b/>
          <w:color w:val="000000"/>
          <w:highlight w:val="yellow"/>
        </w:rPr>
        <w:t xml:space="preserve">Комитет </w:t>
      </w:r>
      <w:r w:rsidR="000E5C93" w:rsidRPr="000E5C93">
        <w:rPr>
          <w:b/>
          <w:color w:val="000000"/>
          <w:highlight w:val="yellow"/>
        </w:rPr>
        <w:t xml:space="preserve">приветствовал </w:t>
      </w:r>
      <w:r w:rsidR="000E5C93" w:rsidRPr="000E5C93">
        <w:rPr>
          <w:bCs/>
          <w:color w:val="000000"/>
          <w:highlight w:val="yellow"/>
        </w:rPr>
        <w:t xml:space="preserve">разработку СОРМ и цель, которая включает совершенствование наблюдений, данных, рамок данных и управления знаниями для управления </w:t>
      </w:r>
      <w:r w:rsidRPr="000E5C93">
        <w:rPr>
          <w:color w:val="000000"/>
          <w:highlight w:val="yellow"/>
        </w:rPr>
        <w:t>на</w:t>
      </w:r>
      <w:r w:rsidR="000E5C93" w:rsidRPr="000E5C93">
        <w:rPr>
          <w:bCs/>
          <w:color w:val="000000"/>
          <w:highlight w:val="yellow"/>
        </w:rPr>
        <w:t xml:space="preserve"> основе экосистем и секторальных приложений, и которая конкретно касается ОБИС и ОДИС.</w:t>
      </w:r>
    </w:p>
    <w:p w14:paraId="0A5AFE93" w14:textId="730B08A0" w:rsidR="000E5C93" w:rsidRPr="000E5C93" w:rsidRDefault="000E5C93"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Предлагается: </w:t>
      </w:r>
      <w:r w:rsidRPr="000E5C93">
        <w:rPr>
          <w:b/>
          <w:bCs/>
          <w:color w:val="000000"/>
          <w:highlight w:val="yellow"/>
        </w:rPr>
        <w:t xml:space="preserve">Комитет настоятельно призвал </w:t>
      </w:r>
      <w:r>
        <w:rPr>
          <w:color w:val="000000"/>
          <w:highlight w:val="yellow"/>
        </w:rPr>
        <w:t xml:space="preserve">центры данных МООД, а также три ее программных компонента ОБИС, ОДИС и ОТГА активно участвовать в разработке </w:t>
      </w:r>
      <w:r>
        <w:rPr>
          <w:color w:val="000000"/>
          <w:highlight w:val="yellow"/>
        </w:rPr>
        <w:lastRenderedPageBreak/>
        <w:t xml:space="preserve">и осуществлении в целях поддержки </w:t>
      </w:r>
      <w:r w:rsidRPr="000E5C93">
        <w:rPr>
          <w:bCs/>
          <w:color w:val="000000"/>
          <w:highlight w:val="yellow"/>
        </w:rPr>
        <w:t xml:space="preserve">управления на основе экосистем и секторальных </w:t>
      </w:r>
    </w:p>
    <w:p w14:paraId="059B5863" w14:textId="77777777" w:rsidR="001C5033" w:rsidRPr="00BB4C8C" w:rsidRDefault="00000000">
      <w:pPr>
        <w:pStyle w:val="Heading3"/>
        <w:keepNext w:val="0"/>
        <w:keepLines w:val="0"/>
        <w:spacing w:before="280"/>
        <w:ind w:hanging="1134"/>
        <w:rPr>
          <w:color w:val="000000"/>
        </w:rPr>
      </w:pPr>
      <w:bookmarkStart w:id="51" w:name="_Toc189482287"/>
      <w:r w:rsidRPr="00BB4C8C">
        <w:rPr>
          <w:color w:val="000000"/>
        </w:rPr>
        <w:t xml:space="preserve">3.6.5 </w:t>
      </w:r>
      <w:r w:rsidRPr="00BB4C8C">
        <w:rPr>
          <w:color w:val="000000"/>
        </w:rPr>
        <w:tab/>
        <w:t>Подкомиссия МОК для Африки и прилегающих островных государств (МОКАФРИКА)</w:t>
      </w:r>
      <w:bookmarkEnd w:id="51"/>
    </w:p>
    <w:p w14:paraId="0C125A2B" w14:textId="47420216" w:rsidR="00095B68" w:rsidRPr="00095B68" w:rsidRDefault="00000000" w:rsidP="00F41EA8">
      <w:pPr>
        <w:numPr>
          <w:ilvl w:val="0"/>
          <w:numId w:val="13"/>
        </w:numPr>
        <w:pBdr>
          <w:top w:val="nil"/>
          <w:left w:val="nil"/>
          <w:bottom w:val="nil"/>
          <w:right w:val="nil"/>
          <w:between w:val="nil"/>
        </w:pBdr>
        <w:rPr>
          <w:color w:val="000000"/>
        </w:rPr>
      </w:pPr>
      <w:r w:rsidRPr="00BB4C8C">
        <w:rPr>
          <w:color w:val="000000"/>
        </w:rPr>
        <w:t xml:space="preserve">Этот пункт повестки дня представил </w:t>
      </w:r>
      <w:r w:rsidRPr="00BB4C8C">
        <w:rPr>
          <w:b/>
        </w:rPr>
        <w:t>г-н Ибукун Адевуми</w:t>
      </w:r>
      <w:r w:rsidR="002130A3" w:rsidRPr="002130A3">
        <w:rPr>
          <w:bCs/>
        </w:rPr>
        <w:t>, руководитель секретариата Подкомиссии ЮНЕСКО/МОК для Африки и прилегающих островных государств (МОКАФРИКА)</w:t>
      </w:r>
      <w:r w:rsidRPr="00BB4C8C">
        <w:rPr>
          <w:color w:val="000000"/>
        </w:rPr>
        <w:t xml:space="preserve">. Он сообщил </w:t>
      </w:r>
      <w:r w:rsidR="00095B68" w:rsidRPr="00095B68">
        <w:rPr>
          <w:color w:val="000000"/>
        </w:rPr>
        <w:t>о сотрудничестве между МООД и Подкомиссией МОК для Африки и прилегающих островных государств (МОКАФРИКА). Он отметил основные достижения этого сотрудничества и изложил ожидания на межсессионный период 2025-2026 гг.</w:t>
      </w:r>
    </w:p>
    <w:p w14:paraId="3719DE5E" w14:textId="70EB3C9E"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Г-н Адевуми отметил, что сотрудничество между МООД и МОКАФРИКА было сосредоточено на двух крупных инициативах. МОКАФРИКА содействовала участию пяти начинающих специалистов по океану (ЭКОП) из Северной Африки в смешанном учебном курсе "Введение в методы океанографической съемки и управление данными", который состоится на Мальте в 2024 году. Кроме того, МОКАФРИКА в партнерстве с ОТГА организует учебный семинар по экологической ДНК (эДНК) в Кабо-Верде, который запланирован на </w:t>
      </w:r>
      <w:r>
        <w:rPr>
          <w:color w:val="000000"/>
        </w:rPr>
        <w:t xml:space="preserve">второй </w:t>
      </w:r>
      <w:r w:rsidRPr="00095B68">
        <w:rPr>
          <w:color w:val="000000"/>
        </w:rPr>
        <w:t>квартал 2025 года. Эти инициативы способствовали усилиям по созданию потенциала, хотя было отмечено, что проведение нескольких трехдневных учебных занятий в отдельных странах не может рассматриваться как предоставление многочисленных возможностей для подготовки кадров в Африке. Для удовлетворения потребностей континента необходим более комплексный и устойчивый подход к развитию потенциала.</w:t>
      </w:r>
    </w:p>
    <w:p w14:paraId="76747F35" w14:textId="52E33168"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Что касается внедрения Системы океанических данных и информации (ОДИС), то г-н Адевуми сообщил, что МОКАФРИКА играет важную роль в поддержке потенциала управления данными в регионе. Конкретные усилия включают оказание помощи министерству рыболовства и морских ресурсов (МРМР) Намибии путем предоставления всеобъемлющих рекомендаций по установке программного обеспечения для каталога метаданных CKAN и необходимых расширений для содействия интеграции ОДИС. Кроме того, МОКАФРИКА оказала поддержку Национальному институту наук и технологий моря (ИНСТМ) в Тунисе путем содействия созданию записей в каталоге ОДИС для предстоящих наборов данных и проектов, тем самым улучшая связь и доступность. Однако было признано, что управление данными в Африке требует наличия в регионе центров, способных решать эти задачи, а в настоящее время лишь несколько стран обладают достаточными возможностями для этого.</w:t>
      </w:r>
    </w:p>
    <w:p w14:paraId="6E4103E5" w14:textId="6C069085"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Несмотря на эти достижения, г-н Адевуми признал ряд проблем, включая финансовые трудности, ограничивающие масштаб инициатив, пробелы в техническом потенциале национальных центров океанографических данных (НЦОД), сложности, связанные с координацией усилий многочисленных заинтересованных сторон, и ограниченные возможности региональных экспертов по участию в важнейших совещаниях МООД из-за нехватки финансирования. Кроме того, было отмечено, что, хотя наблюдения за океаном (сбор данных) проводятся в некоторых странах, отсутствие финансовой поддержки для организаций, занимающихся координацией этих наблюдений в Африке, остается серьезной проблемой.</w:t>
      </w:r>
    </w:p>
    <w:p w14:paraId="4F3F5AC2" w14:textId="4DAFCADE"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Кроме того, г-н Адевуми подчеркнул, что отсутствие твердых национальных обязательств в ряде стран является одним из основных препятствий на пути прогресса. Обеспечение устойчивой приверженности со стороны национальных правительств имеет решающее значение для предотвращения утраты институциональной памяти и обеспечения преемственности в усилиях по управлению океаническими данными.</w:t>
      </w:r>
    </w:p>
    <w:p w14:paraId="4C8993FA" w14:textId="76EBC349"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На межсессионный период 2025-2026 гг. г-н Адевуми выделил следующие приоритеты для продолжения сотрудничества с МООД:</w:t>
      </w:r>
    </w:p>
    <w:p w14:paraId="54FEACF2" w14:textId="759D0310"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lastRenderedPageBreak/>
        <w:t>Укрепление инициатив по созданию потенциала путем разработки специализированных учебных программ, особенно в области управления данными и океанического прогнозирования, для устранения технических пробелов и расширения регионального опыта</w:t>
      </w:r>
      <w:r>
        <w:rPr>
          <w:color w:val="000000"/>
        </w:rPr>
        <w:t>;</w:t>
      </w:r>
    </w:p>
    <w:p w14:paraId="493D928F" w14:textId="386A7E15"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Расширение интеграции африканских океанографических данных в глобальные системы путем усиления поддержки НЦОД и внедрения передового опыта в области сбора, обработки и распространения данных</w:t>
      </w:r>
      <w:r>
        <w:rPr>
          <w:color w:val="000000"/>
        </w:rPr>
        <w:t>;</w:t>
      </w:r>
    </w:p>
    <w:p w14:paraId="5A2C5F33" w14:textId="77777777"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Содействие более тесному взаимодействию с национальными и региональными директивными органами для обеспечения того, чтобы океанические данные эффективно использовались в процессах принятия решений и в рамках политики.</w:t>
      </w:r>
    </w:p>
    <w:p w14:paraId="734D0CE7" w14:textId="3DE9AD11"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Повышение операционной совместимости и доступности африканских океанических данных путем расширения технической поддержки и создания дополнительных региональных центров данных для содействия обмену данными</w:t>
      </w:r>
      <w:r>
        <w:rPr>
          <w:color w:val="000000"/>
        </w:rPr>
        <w:t>;</w:t>
      </w:r>
    </w:p>
    <w:p w14:paraId="6DF4F0E7" w14:textId="6B4381E9"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Разработка механизмов устойчивого финансирования в сотрудничестве с МООД и другими партнерами для обеспечения финансовой устойчивости и непрерывности совместных инициатив</w:t>
      </w:r>
      <w:r>
        <w:rPr>
          <w:color w:val="000000"/>
        </w:rPr>
        <w:t>;</w:t>
      </w:r>
    </w:p>
    <w:p w14:paraId="68CAB8D7" w14:textId="77777777"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Содействие повышению осведомленности и использованию океанических данных прибрежными сообществами и заинтересованными сторонами посредством целенаправленной информационно-разъяснительной работы и инициатив по обмену знаниями.</w:t>
      </w:r>
    </w:p>
    <w:p w14:paraId="339A7FB8" w14:textId="0B817170" w:rsidR="001C5033" w:rsidRPr="00BB4C8C" w:rsidRDefault="00095B68" w:rsidP="00F41EA8">
      <w:pPr>
        <w:numPr>
          <w:ilvl w:val="0"/>
          <w:numId w:val="13"/>
        </w:numPr>
        <w:pBdr>
          <w:top w:val="nil"/>
          <w:left w:val="nil"/>
          <w:bottom w:val="nil"/>
          <w:right w:val="nil"/>
          <w:between w:val="nil"/>
        </w:pBdr>
      </w:pPr>
      <w:r w:rsidRPr="00095B68">
        <w:rPr>
          <w:color w:val="000000"/>
        </w:rPr>
        <w:t>В заключение г-н Адевуми подтвердил приверженность МОКАФРИКА дальнейшему сотрудничеству с МООД в целях развития регионального управления океаническими данными и достижения общих целей. Он выразил уверенность в том, что предлагаемые области сотрудничества на период 2025-2026 гг. позволят решить существующие проблемы и открыть новые возможности для устойчивого воздействия.</w:t>
      </w:r>
    </w:p>
    <w:p w14:paraId="492280B2"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bCs/>
          <w:color w:val="000000"/>
          <w:highlight w:val="yellow"/>
        </w:rPr>
        <w:t xml:space="preserve">Комитет </w:t>
      </w:r>
      <w:r w:rsidRPr="00BB4C8C">
        <w:rPr>
          <w:color w:val="000000"/>
          <w:highlight w:val="yellow"/>
        </w:rPr>
        <w:t>...</w:t>
      </w:r>
    </w:p>
    <w:p w14:paraId="4BB0181C" w14:textId="17DBB1BF" w:rsidR="001C5033" w:rsidRPr="00BB4C8C" w:rsidRDefault="00000000" w:rsidP="00F41EA8">
      <w:pPr>
        <w:pStyle w:val="Heading3"/>
        <w:numPr>
          <w:ilvl w:val="2"/>
          <w:numId w:val="48"/>
        </w:numPr>
        <w:ind w:left="1134" w:hanging="1134"/>
      </w:pPr>
      <w:bookmarkStart w:id="52" w:name="_Toc189482288"/>
      <w:r w:rsidRPr="00BB4C8C">
        <w:t>Подкомиссия МОК для Карибского бассейна и прилегающих районов (МОКАРИБ)</w:t>
      </w:r>
      <w:bookmarkEnd w:id="52"/>
    </w:p>
    <w:p w14:paraId="6AB0F3A5" w14:textId="77777777" w:rsidR="00D12A8C" w:rsidRDefault="00000000" w:rsidP="00F41EA8">
      <w:pPr>
        <w:numPr>
          <w:ilvl w:val="0"/>
          <w:numId w:val="13"/>
        </w:numPr>
        <w:pBdr>
          <w:top w:val="nil"/>
          <w:left w:val="nil"/>
          <w:bottom w:val="nil"/>
          <w:right w:val="nil"/>
          <w:between w:val="nil"/>
        </w:pBdr>
      </w:pPr>
      <w:r w:rsidRPr="00D12A8C">
        <w:rPr>
          <w:color w:val="000000"/>
        </w:rPr>
        <w:t xml:space="preserve">Этот пункт повестки дня был представлен </w:t>
      </w:r>
      <w:r w:rsidRPr="00D12A8C">
        <w:rPr>
          <w:b/>
        </w:rPr>
        <w:t>г-жой Лорной Иннисс</w:t>
      </w:r>
      <w:r w:rsidR="00D12A8C">
        <w:rPr>
          <w:b/>
        </w:rPr>
        <w:t xml:space="preserve">, </w:t>
      </w:r>
      <w:r w:rsidR="00D12A8C" w:rsidRPr="00D12A8C">
        <w:rPr>
          <w:bCs/>
        </w:rPr>
        <w:t>руководителем Секретариата МОКАРИБ</w:t>
      </w:r>
      <w:r w:rsidRPr="00D12A8C">
        <w:rPr>
          <w:color w:val="000000"/>
        </w:rPr>
        <w:t xml:space="preserve">. </w:t>
      </w:r>
      <w:r w:rsidR="00D12A8C">
        <w:t>Она сообщила, что сотрудничество с МОКАРИБ в течение двухлетнего периода осуществлялось в областях ОТГА, ОБИС и ОДИС (Океанический инфохаб ЛАК). Таким образом, совместно с Инвемаром и другими региональными партнерами МОКАРИБ предоставляет странам и более широкому сообществу заинтересованных сторон доступ к данным, информации, знаниям и технологиям.</w:t>
      </w:r>
    </w:p>
    <w:p w14:paraId="2F9C8069" w14:textId="45B903DB" w:rsidR="00D12A8C" w:rsidRDefault="00D12A8C" w:rsidP="00F41EA8">
      <w:pPr>
        <w:numPr>
          <w:ilvl w:val="0"/>
          <w:numId w:val="13"/>
        </w:numPr>
        <w:pBdr>
          <w:top w:val="nil"/>
          <w:left w:val="nil"/>
          <w:bottom w:val="nil"/>
          <w:right w:val="nil"/>
          <w:between w:val="nil"/>
        </w:pBdr>
      </w:pPr>
      <w:r>
        <w:t>Важной задачей является содействие выявлению и обмену данными и информацией между региональными МПО, странами, исследовательскими институтами и другими партнерами, а также поддержка гармонизации подходов к мониторингу через недавно созданный Координационный механизм управления океаном (КМУ) для крупной морской экосистемы Карибского бассейна. Этот ОКМ уменьшает фрагментацию управления океаническими данными в регионе. Предусматривается дальнейшее сотрудничество МООД с рабочей группой по инфраструктуре морских данных в рамках проекта "Прокарибе+ КМЭ".</w:t>
      </w:r>
    </w:p>
    <w:p w14:paraId="72AD5FA4" w14:textId="2B924AC8" w:rsidR="00D12A8C" w:rsidRDefault="00D12A8C" w:rsidP="00F41EA8">
      <w:pPr>
        <w:numPr>
          <w:ilvl w:val="0"/>
          <w:numId w:val="13"/>
        </w:numPr>
        <w:pBdr>
          <w:top w:val="nil"/>
          <w:left w:val="nil"/>
          <w:bottom w:val="nil"/>
          <w:right w:val="nil"/>
          <w:between w:val="nil"/>
        </w:pBdr>
      </w:pPr>
      <w:r>
        <w:t>Она предложила Комитету МООД:</w:t>
      </w:r>
    </w:p>
    <w:p w14:paraId="138EFE63" w14:textId="77777777" w:rsidR="00D12A8C" w:rsidRDefault="00D12A8C" w:rsidP="00F41EA8">
      <w:pPr>
        <w:pStyle w:val="ListParagraph"/>
        <w:numPr>
          <w:ilvl w:val="0"/>
          <w:numId w:val="49"/>
        </w:numPr>
        <w:spacing w:before="0" w:after="160" w:line="259" w:lineRule="auto"/>
        <w:jc w:val="left"/>
      </w:pPr>
      <w:r>
        <w:t>Оказание поддержки региону МОКАРИБ в разработке и осуществлении плана для МОСРГ Карибского бассейна с целью максимального увеличения их выгод и вклада в управление океаническими данными и информацией с использованием подхода, основанного на цепочке создания стоимости.</w:t>
      </w:r>
    </w:p>
    <w:p w14:paraId="6FC1E34B" w14:textId="77777777" w:rsidR="00D12A8C" w:rsidRDefault="00D12A8C" w:rsidP="00F41EA8">
      <w:pPr>
        <w:pStyle w:val="ListParagraph"/>
        <w:numPr>
          <w:ilvl w:val="0"/>
          <w:numId w:val="49"/>
        </w:numPr>
        <w:spacing w:before="0" w:after="160" w:line="259" w:lineRule="auto"/>
        <w:jc w:val="left"/>
      </w:pPr>
      <w:r>
        <w:lastRenderedPageBreak/>
        <w:t>Поддержка интеграции и использования данных и информации из национальных проектов в государствах-членах МОКАРИБ, а также из проектов и программ Секретариата, направленных на удовлетворение потребностей региона.</w:t>
      </w:r>
    </w:p>
    <w:p w14:paraId="7C39B173" w14:textId="77777777" w:rsidR="00D12A8C" w:rsidRPr="00AA254B" w:rsidRDefault="00D12A8C" w:rsidP="00F41EA8">
      <w:pPr>
        <w:pStyle w:val="ListParagraph"/>
        <w:numPr>
          <w:ilvl w:val="0"/>
          <w:numId w:val="49"/>
        </w:numPr>
        <w:spacing w:before="0" w:after="160" w:line="259" w:lineRule="auto"/>
        <w:jc w:val="left"/>
      </w:pPr>
      <w:r>
        <w:t>Изучить варианты дальнейшего сотрудничества за пределами OTGA и ODIS в течение двухлетнего периода 2026-2027 годов, включая разработку региональной стратегии для OBI, ориентированной на национальные и региональные потребности в данных и информации.</w:t>
      </w:r>
    </w:p>
    <w:p w14:paraId="51B91977" w14:textId="08CCB084" w:rsidR="001C5033" w:rsidRPr="00D12A8C" w:rsidRDefault="00000000" w:rsidP="00F41EA8">
      <w:pPr>
        <w:numPr>
          <w:ilvl w:val="0"/>
          <w:numId w:val="13"/>
        </w:numPr>
        <w:pBdr>
          <w:top w:val="nil"/>
          <w:left w:val="nil"/>
          <w:bottom w:val="nil"/>
          <w:right w:val="nil"/>
          <w:between w:val="nil"/>
        </w:pBdr>
      </w:pPr>
      <w:r w:rsidRPr="00D12A8C">
        <w:rPr>
          <w:color w:val="000000"/>
          <w:highlight w:val="yellow"/>
        </w:rPr>
        <w:t xml:space="preserve">Предлагается: </w:t>
      </w:r>
      <w:r w:rsidRPr="00D12A8C">
        <w:rPr>
          <w:b/>
          <w:bCs/>
          <w:color w:val="000000"/>
          <w:highlight w:val="yellow"/>
        </w:rPr>
        <w:t xml:space="preserve">Комитет </w:t>
      </w:r>
      <w:r w:rsidRPr="00D12A8C">
        <w:rPr>
          <w:color w:val="000000"/>
          <w:highlight w:val="yellow"/>
        </w:rPr>
        <w:t>...</w:t>
      </w:r>
    </w:p>
    <w:p w14:paraId="4512C3C5" w14:textId="77777777" w:rsidR="001C5033" w:rsidRPr="00BB4C8C" w:rsidRDefault="00000000">
      <w:pPr>
        <w:pStyle w:val="Heading3"/>
        <w:ind w:hanging="1134"/>
      </w:pPr>
      <w:bookmarkStart w:id="53" w:name="_Toc189482289"/>
      <w:r w:rsidRPr="00BB4C8C">
        <w:t xml:space="preserve">3.6.7 </w:t>
      </w:r>
      <w:r w:rsidRPr="00BB4C8C">
        <w:tab/>
        <w:t>Подкомиссия МОК для центральной части Индийского океана (ИОСИНДИО)</w:t>
      </w:r>
      <w:bookmarkEnd w:id="53"/>
    </w:p>
    <w:p w14:paraId="7BED38BA" w14:textId="76577E5D"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4D78D6">
        <w:rPr>
          <w:rFonts w:ascii="Aptos" w:hAnsi="Aptos"/>
          <w:b/>
          <w:bCs/>
          <w:color w:val="212121"/>
        </w:rPr>
        <w:t>г-ном Нимитом Кумаром</w:t>
      </w:r>
      <w:r w:rsidR="004D78D6">
        <w:rPr>
          <w:rFonts w:ascii="Aptos" w:hAnsi="Aptos"/>
          <w:color w:val="212121"/>
        </w:rPr>
        <w:t>, представителем ИОСИНДИО по региональным связям</w:t>
      </w:r>
      <w:r w:rsidR="004D78D6">
        <w:rPr>
          <w:rFonts w:ascii="Aptos" w:hAnsi="Aptos"/>
          <w:color w:val="000000"/>
        </w:rPr>
        <w:t xml:space="preserve">. </w:t>
      </w:r>
      <w:r w:rsidR="00C52923">
        <w:rPr>
          <w:color w:val="000000"/>
        </w:rPr>
        <w:t xml:space="preserve">Он проинформировал Комитет о том, что ИОСИНДИО </w:t>
      </w:r>
      <w:r w:rsidR="00C52923" w:rsidRPr="00C52923">
        <w:rPr>
          <w:color w:val="000000"/>
        </w:rPr>
        <w:t>определила региональные потребности в данных, относящихся к проблемам загрязнения океана и уязвимости прибрежных районов. Государства-члены в этом регионе обладают различным потенциалом в отношении наблюдений за океаном и управления данными . В этом контексте важно объединить эти возможности с помощью имеющихся и проверенных инструментов/рамок. Поддержка таких программ, как причалы RAMA и IIOE-2 ГСНО-ИО в плане совместных экспедиций, тренингов, обеспечивающих доступ к хранилищам данных, будет способствовать достижению целей наблюдения за океаном. Использование данных для устойчивого океанического планирования может быть обеспечено путем проведения тренингов/семинаров, направленных на разработку передовой практики управления данными, которая будет синхронизирована с глобальной практикой (с особым акцентом на сотрудников НЦОД, узлов ОБИС). Этого можно достичь с помощью учебных программ, осуществляемых и финансируемых РСБ (необходимо выделить средства), которые могут проводиться РТК, С2С, представленными в регионе, в тесном сотрудничестве с ОТГА.</w:t>
      </w:r>
    </w:p>
    <w:p w14:paraId="56A62171"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BB4C8C">
        <w:rPr>
          <w:b/>
          <w:bCs/>
          <w:color w:val="000000"/>
          <w:highlight w:val="yellow"/>
        </w:rPr>
        <w:t xml:space="preserve">Комитет </w:t>
      </w:r>
      <w:r w:rsidRPr="00BB4C8C">
        <w:rPr>
          <w:color w:val="000000"/>
          <w:highlight w:val="yellow"/>
        </w:rPr>
        <w:t>...</w:t>
      </w:r>
    </w:p>
    <w:p w14:paraId="3E5DDF37" w14:textId="77777777" w:rsidR="001C5033" w:rsidRPr="00BB4C8C" w:rsidRDefault="00000000">
      <w:pPr>
        <w:pStyle w:val="Heading3"/>
        <w:ind w:hanging="1134"/>
      </w:pPr>
      <w:bookmarkStart w:id="54" w:name="_Toc189482290"/>
      <w:r w:rsidRPr="00BB4C8C">
        <w:t xml:space="preserve">3.6.8 </w:t>
      </w:r>
      <w:r w:rsidRPr="00BB4C8C">
        <w:tab/>
        <w:t>Подкомиссия МОК для западной части Тихого океана (ВЕСТПАК)</w:t>
      </w:r>
      <w:bookmarkEnd w:id="54"/>
    </w:p>
    <w:p w14:paraId="324921CA" w14:textId="417AFF3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г-жой Лоттой Фюрберг</w:t>
      </w:r>
      <w:r w:rsidRPr="00BB4C8C">
        <w:rPr>
          <w:color w:val="000000"/>
        </w:rPr>
        <w:t>. Она сообщила</w:t>
      </w:r>
      <w:r w:rsidR="009A6FFF">
        <w:rPr>
          <w:color w:val="000000"/>
        </w:rPr>
        <w:t>, что от бюро МОК/ВЕСТПАК не было получено никаких материалов</w:t>
      </w:r>
    </w:p>
    <w:p w14:paraId="3AA20FEF"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BB4C8C">
        <w:rPr>
          <w:b/>
          <w:bCs/>
          <w:color w:val="000000"/>
          <w:highlight w:val="yellow"/>
        </w:rPr>
        <w:t xml:space="preserve">Комитет </w:t>
      </w:r>
      <w:r w:rsidRPr="00BB4C8C">
        <w:rPr>
          <w:color w:val="000000"/>
          <w:highlight w:val="yellow"/>
        </w:rPr>
        <w:t>...</w:t>
      </w:r>
    </w:p>
    <w:p w14:paraId="764A1D96" w14:textId="3EF6BD7F" w:rsidR="001C5033" w:rsidRPr="00BB4C8C" w:rsidRDefault="00000000">
      <w:pPr>
        <w:pStyle w:val="Heading3"/>
        <w:ind w:hanging="1134"/>
      </w:pPr>
      <w:bookmarkStart w:id="55" w:name="_Toc189482291"/>
      <w:r w:rsidRPr="00BB4C8C">
        <w:t>3.6.9</w:t>
      </w:r>
      <w:r w:rsidRPr="00BB4C8C">
        <w:tab/>
        <w:t>Всемирная система данных ISC (WDS)</w:t>
      </w:r>
      <w:bookmarkEnd w:id="55"/>
    </w:p>
    <w:p w14:paraId="145DF490" w14:textId="66DC8EE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 xml:space="preserve">г-жой </w:t>
      </w:r>
      <w:r w:rsidR="002D7FF8" w:rsidRPr="002D7FF8">
        <w:rPr>
          <w:b/>
        </w:rPr>
        <w:t>Рейной Дженкинс</w:t>
      </w:r>
      <w:r w:rsidR="002D7FF8">
        <w:rPr>
          <w:bCs/>
        </w:rPr>
        <w:t xml:space="preserve">, </w:t>
      </w:r>
      <w:r w:rsidR="002D7FF8" w:rsidRPr="002D7FF8">
        <w:rPr>
          <w:bCs/>
        </w:rPr>
        <w:t>менеджером по управлению данными, Всемирная система данных</w:t>
      </w:r>
    </w:p>
    <w:p w14:paraId="737BEF88"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Предлагается: </w:t>
      </w:r>
      <w:r w:rsidRPr="00BB4C8C">
        <w:rPr>
          <w:b/>
          <w:bCs/>
          <w:color w:val="000000"/>
          <w:highlight w:val="yellow"/>
        </w:rPr>
        <w:t xml:space="preserve">Комитет </w:t>
      </w:r>
      <w:r w:rsidRPr="00BB4C8C">
        <w:rPr>
          <w:color w:val="000000"/>
          <w:highlight w:val="yellow"/>
        </w:rPr>
        <w:t>...</w:t>
      </w:r>
    </w:p>
    <w:p w14:paraId="74A12F96" w14:textId="77777777" w:rsidR="001C5033" w:rsidRPr="00BB4C8C" w:rsidRDefault="00000000">
      <w:pPr>
        <w:pStyle w:val="Heading3"/>
        <w:ind w:hanging="1134"/>
      </w:pPr>
      <w:bookmarkStart w:id="56" w:name="_Toc189482292"/>
      <w:r w:rsidRPr="00BB4C8C">
        <w:t>3.6.10</w:t>
      </w:r>
      <w:r w:rsidRPr="00BB4C8C">
        <w:tab/>
        <w:t>Рефераты по водным наукам и рыболовству - ASFA (FAO)</w:t>
      </w:r>
      <w:bookmarkEnd w:id="56"/>
    </w:p>
    <w:p w14:paraId="66AB7F02" w14:textId="238BE8A9"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w:t>
      </w:r>
      <w:r w:rsidR="00EF7053">
        <w:rPr>
          <w:color w:val="000000"/>
        </w:rPr>
        <w:t xml:space="preserve">рассмотрен в рамках </w:t>
      </w:r>
      <w:hyperlink w:anchor="ag3421" w:history="1">
        <w:r w:rsidR="00EF7053" w:rsidRPr="002144A6">
          <w:rPr>
            <w:rStyle w:val="Hyperlink"/>
          </w:rPr>
          <w:t xml:space="preserve">пункта повестки дня </w:t>
        </w:r>
      </w:hyperlink>
      <w:hyperlink w:anchor="ag3421" w:history="1">
        <w:r w:rsidR="00EF7053" w:rsidRPr="002144A6">
          <w:rPr>
            <w:rStyle w:val="Hyperlink"/>
          </w:rPr>
          <w:t xml:space="preserve">3.4.2.1 </w:t>
        </w:r>
      </w:hyperlink>
      <w:r w:rsidR="00EF7053">
        <w:rPr>
          <w:color w:val="000000"/>
        </w:rPr>
        <w:t>(AquaDocs).</w:t>
      </w:r>
    </w:p>
    <w:p w14:paraId="5E0B04EE" w14:textId="77777777" w:rsidR="001C5033" w:rsidRPr="00BB4C8C" w:rsidRDefault="00000000">
      <w:pPr>
        <w:pStyle w:val="Heading3"/>
        <w:ind w:hanging="1134"/>
      </w:pPr>
      <w:bookmarkStart w:id="57" w:name="_Toc189482293"/>
      <w:r w:rsidRPr="00BB4C8C">
        <w:t>3.6.11</w:t>
      </w:r>
      <w:r w:rsidRPr="00BB4C8C">
        <w:tab/>
        <w:t>Международная ассоциация библиотек и информационных центров по водным и морским наукам (IAMSLIC)</w:t>
      </w:r>
      <w:bookmarkEnd w:id="57"/>
    </w:p>
    <w:p w14:paraId="3A78F440" w14:textId="6A95B02C" w:rsidR="00EF7053" w:rsidRPr="00BB4C8C" w:rsidRDefault="00EF7053"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w:t>
      </w:r>
      <w:r>
        <w:rPr>
          <w:color w:val="000000"/>
        </w:rPr>
        <w:t xml:space="preserve">рассмотрен в рамках </w:t>
      </w:r>
      <w:hyperlink w:anchor="ag3421" w:history="1">
        <w:r w:rsidRPr="002144A6">
          <w:rPr>
            <w:rStyle w:val="Hyperlink"/>
          </w:rPr>
          <w:t xml:space="preserve">пункта 3.4.2.1 повестки дня </w:t>
        </w:r>
      </w:hyperlink>
      <w:r>
        <w:rPr>
          <w:color w:val="000000"/>
        </w:rPr>
        <w:t>(AquaDocs).</w:t>
      </w:r>
    </w:p>
    <w:p w14:paraId="7F8E787F" w14:textId="77777777" w:rsidR="001C5033" w:rsidRPr="00BB4C8C" w:rsidRDefault="00000000" w:rsidP="00945040">
      <w:pPr>
        <w:pStyle w:val="Heading3"/>
        <w:ind w:hanging="850"/>
      </w:pPr>
      <w:bookmarkStart w:id="58" w:name="ag3612"/>
      <w:bookmarkStart w:id="59" w:name="_Toc189482294"/>
      <w:r w:rsidRPr="00BB4C8C">
        <w:t>3.6.12</w:t>
      </w:r>
      <w:bookmarkEnd w:id="58"/>
      <w:r w:rsidRPr="00BB4C8C">
        <w:t xml:space="preserve"> Совместный совет ВМО-МОК по сотрудничеству (ССВ)</w:t>
      </w:r>
      <w:bookmarkEnd w:id="59"/>
    </w:p>
    <w:p w14:paraId="49F9EF3D" w14:textId="292E30D9" w:rsidR="009F3DAD" w:rsidRDefault="00000000" w:rsidP="00F41EA8">
      <w:pPr>
        <w:numPr>
          <w:ilvl w:val="0"/>
          <w:numId w:val="13"/>
        </w:numPr>
        <w:pBdr>
          <w:top w:val="nil"/>
          <w:left w:val="nil"/>
          <w:bottom w:val="nil"/>
          <w:right w:val="nil"/>
          <w:between w:val="nil"/>
        </w:pBdr>
        <w:tabs>
          <w:tab w:val="left" w:pos="284"/>
        </w:tabs>
        <w:rPr>
          <w:color w:val="000000"/>
        </w:rPr>
      </w:pPr>
      <w:r w:rsidRPr="009F3DAD">
        <w:rPr>
          <w:color w:val="000000"/>
        </w:rPr>
        <w:t xml:space="preserve">Этот пункт повестки дня был представлен </w:t>
      </w:r>
      <w:r w:rsidRPr="009F3DAD">
        <w:rPr>
          <w:b/>
        </w:rPr>
        <w:t>г-жой Лоттой Фюрберг</w:t>
      </w:r>
      <w:r w:rsidRPr="009F3DAD">
        <w:rPr>
          <w:color w:val="000000"/>
        </w:rPr>
        <w:t>. Она сообщила</w:t>
      </w:r>
      <w:r w:rsidR="009F3DAD" w:rsidRPr="009F3DAD">
        <w:rPr>
          <w:color w:val="000000"/>
        </w:rPr>
        <w:t xml:space="preserve">, что Объединенный совет ВМО/МОК по сотрудничеству провел свое заседание в </w:t>
      </w:r>
      <w:r w:rsidR="009F3DAD" w:rsidRPr="009F3DAD">
        <w:rPr>
          <w:color w:val="000000"/>
        </w:rPr>
        <w:lastRenderedPageBreak/>
        <w:t xml:space="preserve">Париже 4-6 сентября 2024 года. МООД представляли г-жа Лотта Фюрберг и г-н Петер Писсьерссенс. На совещании были определены следующие приоритеты: (i) Глобальная базовая сеть наблюдений (ГБСН); (ii) Управление данными и оперативная совместимость; (iii) Устойчивость прибрежных и морских районов; и (iv) Развитие потенциала. В ходе секционных заседаний эти приоритеты были доработаны. В результате были определены следующие 3 приоритета: (i) Операционная совместимость: Повышение операционной совместимости между ОДИС и WIS2; (ii) Согласование политики: Составление карты и согласование политики и условий использования данных ВМО и МОК с целью выявления проблемных областей, имеющих решающее значение для оперативной совместимости; и (iii) совместное управление: Содействие сотрудничеству и совместному управлению Системой морских климатических данных (МКДС) со стороны ВМО и МОК (МООД). </w:t>
      </w:r>
      <w:r w:rsidR="009F3DAD">
        <w:rPr>
          <w:color w:val="000000"/>
        </w:rPr>
        <w:t xml:space="preserve">Было решено создать целевую группу, которая разработает </w:t>
      </w:r>
      <w:r w:rsidR="009F3DAD" w:rsidRPr="009F3DAD">
        <w:rPr>
          <w:color w:val="000000"/>
        </w:rPr>
        <w:t>круг ведения для совместной рабочей группы ВМО/МОК по управлению данными с учетом этих приоритетов</w:t>
      </w:r>
      <w:r w:rsidR="009F3DAD">
        <w:rPr>
          <w:color w:val="000000"/>
        </w:rPr>
        <w:t xml:space="preserve">. В состав целевой группы вошли </w:t>
      </w:r>
      <w:r w:rsidR="009F3DAD" w:rsidRPr="009F3DAD">
        <w:rPr>
          <w:color w:val="000000"/>
        </w:rPr>
        <w:t>Джереми Тэнди, Саймон Маклеллан, Лотта Фюрберг, Пола Сьерра, а также сотрудники Секретариата</w:t>
      </w:r>
    </w:p>
    <w:p w14:paraId="789BAAFA" w14:textId="4D991910" w:rsidR="009F3DAD" w:rsidRPr="009F3DAD" w:rsidRDefault="009F3DAD" w:rsidP="00F41EA8">
      <w:pPr>
        <w:pStyle w:val="ListParagraph"/>
        <w:numPr>
          <w:ilvl w:val="0"/>
          <w:numId w:val="13"/>
        </w:numPr>
        <w:rPr>
          <w:color w:val="000000"/>
        </w:rPr>
      </w:pPr>
      <w:r w:rsidRPr="009F3DAD">
        <w:rPr>
          <w:color w:val="000000"/>
        </w:rPr>
        <w:t>Далее было решено привлечь соответствующих экспертов к участию в сессии по сотрудничеству ВМО-МОК в области управления данными на третьей Международной конференции по океаническим данным (10-11 марта 2025 года в Санта-Марте, Колумбия).</w:t>
      </w:r>
    </w:p>
    <w:p w14:paraId="56F8AB07" w14:textId="201D6B2F" w:rsidR="008E00FB" w:rsidRPr="008E00FB" w:rsidRDefault="008E00FB" w:rsidP="00F41EA8">
      <w:pPr>
        <w:numPr>
          <w:ilvl w:val="0"/>
          <w:numId w:val="13"/>
        </w:numPr>
        <w:pBdr>
          <w:top w:val="nil"/>
          <w:left w:val="nil"/>
          <w:bottom w:val="nil"/>
          <w:right w:val="nil"/>
          <w:between w:val="nil"/>
        </w:pBdr>
        <w:tabs>
          <w:tab w:val="left" w:pos="284"/>
        </w:tabs>
        <w:rPr>
          <w:color w:val="000000"/>
        </w:rPr>
      </w:pPr>
      <w:r w:rsidRPr="008E00FB">
        <w:rPr>
          <w:color w:val="000000"/>
        </w:rPr>
        <w:t>Было также рекомендовано (i) поощрять перекрестные приглашения между ИГ-ОДИС и ИГ-ФИТ для будущих обсуждений технологии инфраструктуры данных; и (ii) распространить приглашения на сессии Комитета МООД и эквиваленты ВМО (например, СКИМТ).</w:t>
      </w:r>
    </w:p>
    <w:p w14:paraId="718C3938" w14:textId="007C19FF" w:rsidR="009F3DAD" w:rsidRDefault="008E00FB" w:rsidP="00F41EA8">
      <w:pPr>
        <w:numPr>
          <w:ilvl w:val="0"/>
          <w:numId w:val="13"/>
        </w:numPr>
        <w:pBdr>
          <w:top w:val="nil"/>
          <w:left w:val="nil"/>
          <w:bottom w:val="nil"/>
          <w:right w:val="nil"/>
          <w:between w:val="nil"/>
        </w:pBdr>
        <w:tabs>
          <w:tab w:val="left" w:pos="284"/>
        </w:tabs>
        <w:rPr>
          <w:color w:val="000000"/>
        </w:rPr>
      </w:pPr>
      <w:r w:rsidRPr="008E00FB">
        <w:rPr>
          <w:color w:val="000000"/>
        </w:rPr>
        <w:t>Встреча JCB подчеркнула необходимость усиления сотрудничества и стратегического планирования для решения насущных океанических и метеорологических проблем. Согласованные приоритеты и структурированный подход проложат путь к значительному прогрессу в соответствующих областях</w:t>
      </w:r>
      <w:r>
        <w:rPr>
          <w:color w:val="000000"/>
        </w:rPr>
        <w:t>.</w:t>
      </w:r>
    </w:p>
    <w:p w14:paraId="34197739" w14:textId="1D492322" w:rsidR="008E00FB" w:rsidRDefault="008E00FB" w:rsidP="00F41EA8">
      <w:pPr>
        <w:numPr>
          <w:ilvl w:val="0"/>
          <w:numId w:val="13"/>
        </w:numPr>
        <w:pBdr>
          <w:top w:val="nil"/>
          <w:left w:val="nil"/>
          <w:bottom w:val="nil"/>
          <w:right w:val="nil"/>
          <w:between w:val="nil"/>
        </w:pBdr>
        <w:tabs>
          <w:tab w:val="left" w:pos="284"/>
        </w:tabs>
        <w:rPr>
          <w:color w:val="000000"/>
        </w:rPr>
      </w:pPr>
      <w:r>
        <w:rPr>
          <w:color w:val="000000"/>
        </w:rPr>
        <w:t>После сентябрьского совещания целевая группа обсудила круг ведения "</w:t>
      </w:r>
      <w:r w:rsidRPr="008E00FB">
        <w:rPr>
          <w:b/>
          <w:bCs/>
          <w:color w:val="000000"/>
        </w:rPr>
        <w:t>Совместной технической рабочей группы ВМО/МОК по управлению данными</w:t>
      </w:r>
      <w:r>
        <w:rPr>
          <w:color w:val="000000"/>
        </w:rPr>
        <w:t xml:space="preserve">". </w:t>
      </w:r>
    </w:p>
    <w:p w14:paraId="70347844" w14:textId="67111365"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Целевая группа напомнила, что </w:t>
      </w:r>
      <w:r w:rsidRPr="008E00FB">
        <w:rPr>
          <w:color w:val="000000"/>
        </w:rPr>
        <w:t xml:space="preserve">цели этой рабочей группы заключаются в следующем: </w:t>
      </w:r>
      <w:r>
        <w:rPr>
          <w:color w:val="000000"/>
        </w:rPr>
        <w:t xml:space="preserve">(i) </w:t>
      </w:r>
      <w:r w:rsidRPr="008E00FB">
        <w:rPr>
          <w:color w:val="000000"/>
        </w:rPr>
        <w:t>повышение операционной совместимости комплексной системы наблюдений и данных</w:t>
      </w:r>
      <w:r w:rsidR="0095600B">
        <w:rPr>
          <w:color w:val="000000"/>
        </w:rPr>
        <w:t xml:space="preserve">, улучшение </w:t>
      </w:r>
      <w:r w:rsidRPr="008E00FB">
        <w:rPr>
          <w:color w:val="000000"/>
        </w:rPr>
        <w:t xml:space="preserve">обмена данными между Системой океанических данных и информации МОК/МООД (ОДИС) и Информационной системой ВМО (WIS2.0); </w:t>
      </w:r>
      <w:r>
        <w:rPr>
          <w:color w:val="000000"/>
        </w:rPr>
        <w:t xml:space="preserve">(ii) </w:t>
      </w:r>
      <w:r w:rsidRPr="008E00FB">
        <w:rPr>
          <w:color w:val="000000"/>
        </w:rPr>
        <w:t xml:space="preserve">обзор и реформа управления Системой морских климатических данных (МКДС); и </w:t>
      </w:r>
      <w:r>
        <w:rPr>
          <w:color w:val="000000"/>
        </w:rPr>
        <w:t>(</w:t>
      </w:r>
      <w:r w:rsidR="0095600B">
        <w:rPr>
          <w:color w:val="000000"/>
        </w:rPr>
        <w:t>iii</w:t>
      </w:r>
      <w:r>
        <w:rPr>
          <w:color w:val="000000"/>
        </w:rPr>
        <w:t xml:space="preserve">) </w:t>
      </w:r>
      <w:r w:rsidRPr="008E00FB">
        <w:rPr>
          <w:color w:val="000000"/>
        </w:rPr>
        <w:t>согласование политики и лицензирования данных между системами ВМО и МОК для обеспечения беспрепятственной интеграции данных и удобства их использования.</w:t>
      </w:r>
    </w:p>
    <w:p w14:paraId="27F6AD69" w14:textId="3521026B"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Целевая группа предложила следующий </w:t>
      </w:r>
      <w:r w:rsidRPr="008E00FB">
        <w:rPr>
          <w:b/>
          <w:bCs/>
          <w:color w:val="000000"/>
        </w:rPr>
        <w:t>круг обязанностей</w:t>
      </w:r>
      <w:r w:rsidRPr="008E00FB">
        <w:rPr>
          <w:color w:val="000000"/>
        </w:rPr>
        <w:t>:</w:t>
      </w:r>
    </w:p>
    <w:p w14:paraId="61092A1A" w14:textId="77777777" w:rsid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Предложить меры по повышению операционной совместимости для интегрированной системы наблюдений и данных, улучшая обмен данными между Информационной системой ВМО (ИСВ) и Системой океанических данных и информации МОК/МООД (ОДИС).</w:t>
      </w:r>
    </w:p>
    <w:p w14:paraId="455F157C"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Обзор и предложение обновлений иерархии тем для океанических данных.</w:t>
      </w:r>
    </w:p>
    <w:p w14:paraId="64B14C2D"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Создание пилотного(ых) проекта(ов) океанического сообщества для выполнения функций ЦУП в рамках WIS2.0.</w:t>
      </w:r>
    </w:p>
    <w:p w14:paraId="1087EE37"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Предложите механизм зеркального отображения каталогов ODIS и WIS и бесшовной интеграции соответствующих систем.</w:t>
      </w:r>
    </w:p>
    <w:p w14:paraId="4D89B7A0" w14:textId="77777777" w:rsid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Обзор и предложение обновлений процедур управления Системой морских климатических данных (MCDS), включая:</w:t>
      </w:r>
    </w:p>
    <w:p w14:paraId="76B806E8"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Процесс номинации и признания центров в рамках MCDS.</w:t>
      </w:r>
    </w:p>
    <w:p w14:paraId="1BCC3FF2"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Круг ведения и типы центров охвата в рамках MCDS.</w:t>
      </w:r>
    </w:p>
    <w:p w14:paraId="71A34605" w14:textId="77777777" w:rsidR="0095600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lastRenderedPageBreak/>
        <w:t>Оценка и мониторинг центров MCDS.</w:t>
      </w:r>
    </w:p>
    <w:p w14:paraId="19EE8B26" w14:textId="37812CDF" w:rsidR="008E00FB" w:rsidRPr="0095600B" w:rsidRDefault="008E00FB" w:rsidP="00F41EA8">
      <w:pPr>
        <w:pStyle w:val="ListParagraph"/>
        <w:numPr>
          <w:ilvl w:val="1"/>
          <w:numId w:val="36"/>
        </w:numPr>
        <w:pBdr>
          <w:top w:val="nil"/>
          <w:left w:val="nil"/>
          <w:bottom w:val="nil"/>
          <w:right w:val="nil"/>
          <w:between w:val="nil"/>
        </w:pBdr>
        <w:tabs>
          <w:tab w:val="left" w:pos="284"/>
        </w:tabs>
        <w:rPr>
          <w:color w:val="000000"/>
        </w:rPr>
      </w:pPr>
      <w:r w:rsidRPr="0095600B">
        <w:rPr>
          <w:color w:val="000000"/>
        </w:rPr>
        <w:t>Координация научных семинаров и семинаров по данным в рамках серии "Достижения в области морской климатологии" (CLIMAR).</w:t>
      </w:r>
    </w:p>
    <w:p w14:paraId="70B350BC" w14:textId="53B32064" w:rsidR="008E00FB" w:rsidRP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Обзор и сравнение политики ВМО и МОК/МООД в области данных и наборов данных, подпадающих под действие этой политики, с целью выявления проблемных областей в плане оперативной совместимости. Предложить возможности для согласования терминологии, категорий и руководства по условиям использования и лицензиям.</w:t>
      </w:r>
    </w:p>
    <w:p w14:paraId="2A2D4172" w14:textId="6CDE5583"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Целевая группа предложила следующий (первоначальный) </w:t>
      </w:r>
      <w:r w:rsidRPr="008E00FB">
        <w:rPr>
          <w:b/>
          <w:bCs/>
          <w:color w:val="000000"/>
        </w:rPr>
        <w:t>состав участников</w:t>
      </w:r>
      <w:r>
        <w:rPr>
          <w:color w:val="000000"/>
        </w:rPr>
        <w:t>:</w:t>
      </w:r>
    </w:p>
    <w:p w14:paraId="253483B7" w14:textId="77777777" w:rsidR="008E00FB" w:rsidRPr="008E00FB" w:rsidRDefault="008E00FB" w:rsidP="008E00FB">
      <w:pPr>
        <w:pBdr>
          <w:top w:val="nil"/>
          <w:left w:val="nil"/>
          <w:bottom w:val="nil"/>
          <w:right w:val="nil"/>
          <w:between w:val="nil"/>
        </w:pBdr>
        <w:tabs>
          <w:tab w:val="left" w:pos="284"/>
        </w:tabs>
        <w:ind w:left="227"/>
        <w:rPr>
          <w:color w:val="000000"/>
        </w:rPr>
      </w:pPr>
      <w:r w:rsidRPr="008E00FB">
        <w:rPr>
          <w:color w:val="000000"/>
        </w:rPr>
        <w:t>Равное представительство МОК/МООД и ВМО сосредоточилось на четырех областях:</w:t>
      </w:r>
    </w:p>
    <w:p w14:paraId="6AADBA07" w14:textId="03ED8015"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Интегрированные системы наблюдений, данных и метаданных</w:t>
      </w:r>
    </w:p>
    <w:p w14:paraId="25C68160" w14:textId="79125ED6"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Оперативная совместимость ODIS - WIS</w:t>
      </w:r>
    </w:p>
    <w:p w14:paraId="4B5E09C1" w14:textId="537070C7"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Управление MCDS</w:t>
      </w:r>
    </w:p>
    <w:p w14:paraId="71A90EB2" w14:textId="2D9449B8"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Конвергенция политики в области данных</w:t>
      </w:r>
    </w:p>
    <w:p w14:paraId="7DA5BDD8" w14:textId="5E55C9D6"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Целевая группа предложила следующие </w:t>
      </w:r>
      <w:r w:rsidRPr="008E00FB">
        <w:rPr>
          <w:b/>
          <w:bCs/>
          <w:color w:val="000000"/>
        </w:rPr>
        <w:t>формы работы</w:t>
      </w:r>
      <w:r w:rsidRPr="008E00FB">
        <w:rPr>
          <w:color w:val="000000"/>
        </w:rPr>
        <w:t>:</w:t>
      </w:r>
    </w:p>
    <w:p w14:paraId="5A70F8FC" w14:textId="345D32F2" w:rsidR="008E00FB" w:rsidRPr="008E00FB" w:rsidRDefault="008E00FB" w:rsidP="00F41EA8">
      <w:pPr>
        <w:pStyle w:val="ListParagraph"/>
        <w:numPr>
          <w:ilvl w:val="0"/>
          <w:numId w:val="38"/>
        </w:numPr>
        <w:pBdr>
          <w:top w:val="nil"/>
          <w:left w:val="nil"/>
          <w:bottom w:val="nil"/>
          <w:right w:val="nil"/>
          <w:between w:val="nil"/>
        </w:pBdr>
        <w:tabs>
          <w:tab w:val="left" w:pos="284"/>
        </w:tabs>
        <w:rPr>
          <w:color w:val="000000"/>
        </w:rPr>
      </w:pPr>
      <w:r w:rsidRPr="008E00FB">
        <w:rPr>
          <w:color w:val="000000"/>
        </w:rPr>
        <w:t xml:space="preserve">В основном через электронную почту и виртуальные/онлайновые встречи, а </w:t>
      </w:r>
      <w:r w:rsidR="00481657" w:rsidRPr="008E00FB">
        <w:rPr>
          <w:color w:val="000000"/>
        </w:rPr>
        <w:t xml:space="preserve">очная </w:t>
      </w:r>
      <w:r w:rsidRPr="008E00FB">
        <w:rPr>
          <w:color w:val="000000"/>
        </w:rPr>
        <w:t>встреча состоится в 2025 году (ресурсы ожидаются)</w:t>
      </w:r>
    </w:p>
    <w:p w14:paraId="3B0CBC94" w14:textId="4F56D678" w:rsidR="008E00FB" w:rsidRPr="008E00FB" w:rsidRDefault="008E00FB" w:rsidP="00F41EA8">
      <w:pPr>
        <w:pStyle w:val="ListParagraph"/>
        <w:numPr>
          <w:ilvl w:val="0"/>
          <w:numId w:val="38"/>
        </w:numPr>
        <w:pBdr>
          <w:top w:val="nil"/>
          <w:left w:val="nil"/>
          <w:bottom w:val="nil"/>
          <w:right w:val="nil"/>
          <w:between w:val="nil"/>
        </w:pBdr>
        <w:tabs>
          <w:tab w:val="left" w:pos="284"/>
        </w:tabs>
        <w:rPr>
          <w:color w:val="000000"/>
        </w:rPr>
      </w:pPr>
      <w:r w:rsidRPr="008E00FB">
        <w:rPr>
          <w:color w:val="000000"/>
        </w:rPr>
        <w:t>При необходимости будут приглашены дополнительные эксперты</w:t>
      </w:r>
    </w:p>
    <w:p w14:paraId="789C6F88" w14:textId="65306C38" w:rsid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Кроме того, целевая группа предложила следующие </w:t>
      </w:r>
      <w:r w:rsidRPr="00481657">
        <w:rPr>
          <w:b/>
          <w:bCs/>
          <w:color w:val="000000"/>
        </w:rPr>
        <w:t xml:space="preserve">результаты </w:t>
      </w:r>
      <w:r>
        <w:rPr>
          <w:color w:val="000000"/>
        </w:rPr>
        <w:t>на 2025 год:</w:t>
      </w:r>
    </w:p>
    <w:p w14:paraId="379F1B1E" w14:textId="66DA0EE3" w:rsidR="008E00FB" w:rsidRP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Разработка структурированной ветви иерархии тем WIS для океанических данных.</w:t>
      </w:r>
    </w:p>
    <w:p w14:paraId="240BC451" w14:textId="72772546" w:rsidR="008E00FB" w:rsidRP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Разработать руководство по публикации данных в ODIS и WIS2.0, включая совместимость между системами данных и принцип однократной публикации.</w:t>
      </w:r>
    </w:p>
    <w:p w14:paraId="78F5E39B" w14:textId="77777777" w:rsid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Предложите обновленный процесс совместного управления для MCDS.</w:t>
      </w:r>
    </w:p>
    <w:p w14:paraId="6385B6AB" w14:textId="16092C51" w:rsid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Предложить последовательные руководящие принципы лицензирования/условия использования океанографических и морских метеорологических данных.</w:t>
      </w:r>
    </w:p>
    <w:p w14:paraId="14D1163D" w14:textId="137390D6" w:rsidR="001C5033" w:rsidRPr="008E00FB"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8E00FB">
        <w:rPr>
          <w:color w:val="000000"/>
          <w:highlight w:val="yellow"/>
        </w:rPr>
        <w:t xml:space="preserve">Предлагается: </w:t>
      </w:r>
      <w:r w:rsidRPr="002144A6">
        <w:rPr>
          <w:b/>
          <w:bCs/>
          <w:color w:val="000000"/>
          <w:highlight w:val="yellow"/>
        </w:rPr>
        <w:t xml:space="preserve">Комитет </w:t>
      </w:r>
      <w:r w:rsidR="008E00FB" w:rsidRPr="002144A6">
        <w:rPr>
          <w:b/>
          <w:bCs/>
          <w:color w:val="000000"/>
          <w:highlight w:val="yellow"/>
        </w:rPr>
        <w:t xml:space="preserve">выразил признательность </w:t>
      </w:r>
      <w:r w:rsidR="002144A6" w:rsidRPr="002144A6">
        <w:rPr>
          <w:color w:val="000000"/>
          <w:highlight w:val="yellow"/>
        </w:rPr>
        <w:t xml:space="preserve">Объединенному совету ВМО/МОК по сотрудничеству </w:t>
      </w:r>
      <w:r w:rsidR="002144A6" w:rsidRPr="002144A6">
        <w:rPr>
          <w:b/>
          <w:bCs/>
          <w:color w:val="000000"/>
          <w:highlight w:val="yellow"/>
        </w:rPr>
        <w:t>(</w:t>
      </w:r>
      <w:r w:rsidR="00481657" w:rsidRPr="002144A6">
        <w:rPr>
          <w:b/>
          <w:bCs/>
          <w:color w:val="000000"/>
          <w:highlight w:val="yellow"/>
        </w:rPr>
        <w:t>ОСВ</w:t>
      </w:r>
      <w:r w:rsidR="002144A6" w:rsidRPr="002144A6">
        <w:rPr>
          <w:b/>
          <w:bCs/>
          <w:color w:val="000000"/>
          <w:highlight w:val="yellow"/>
        </w:rPr>
        <w:t xml:space="preserve">) </w:t>
      </w:r>
      <w:r w:rsidR="008E00FB" w:rsidRPr="002144A6">
        <w:rPr>
          <w:color w:val="000000"/>
          <w:highlight w:val="yellow"/>
        </w:rPr>
        <w:t>за определение управления данными и операционной совместимости в качестве ключевых приоритетов ОСВ.</w:t>
      </w:r>
    </w:p>
    <w:p w14:paraId="3A128808" w14:textId="4284FAF4" w:rsidR="008E00FB" w:rsidRPr="00481657" w:rsidRDefault="008E00FB" w:rsidP="00F41EA8">
      <w:pPr>
        <w:numPr>
          <w:ilvl w:val="0"/>
          <w:numId w:val="13"/>
        </w:numPr>
        <w:pBdr>
          <w:top w:val="nil"/>
          <w:left w:val="nil"/>
          <w:bottom w:val="nil"/>
          <w:right w:val="nil"/>
          <w:between w:val="nil"/>
        </w:pBdr>
        <w:tabs>
          <w:tab w:val="left" w:pos="284"/>
        </w:tabs>
        <w:ind w:left="284" w:hanging="284"/>
        <w:rPr>
          <w:color w:val="000000"/>
          <w:highlight w:val="yellow"/>
        </w:rPr>
      </w:pPr>
      <w:r w:rsidRPr="00481657">
        <w:rPr>
          <w:color w:val="000000"/>
          <w:highlight w:val="yellow"/>
        </w:rPr>
        <w:t xml:space="preserve">Предлагается: </w:t>
      </w:r>
      <w:r w:rsidRPr="00481657">
        <w:rPr>
          <w:b/>
          <w:bCs/>
          <w:color w:val="000000"/>
          <w:highlight w:val="yellow"/>
        </w:rPr>
        <w:t xml:space="preserve">Комитет приветствовал </w:t>
      </w:r>
      <w:r w:rsidRPr="00481657">
        <w:rPr>
          <w:color w:val="000000"/>
          <w:highlight w:val="yellow"/>
        </w:rPr>
        <w:t>создание совместной технической рабочей группы ВМО/МОК по управлению данными</w:t>
      </w:r>
      <w:r w:rsidR="00481657" w:rsidRPr="00481657">
        <w:rPr>
          <w:color w:val="000000"/>
          <w:highlight w:val="yellow"/>
        </w:rPr>
        <w:t>.</w:t>
      </w:r>
    </w:p>
    <w:p w14:paraId="3E339315" w14:textId="51C3D38F" w:rsidR="00481657" w:rsidRPr="00481657" w:rsidRDefault="00824670" w:rsidP="00F41EA8">
      <w:pPr>
        <w:numPr>
          <w:ilvl w:val="0"/>
          <w:numId w:val="13"/>
        </w:numPr>
        <w:pBdr>
          <w:top w:val="nil"/>
          <w:left w:val="nil"/>
          <w:bottom w:val="nil"/>
          <w:right w:val="nil"/>
          <w:between w:val="nil"/>
        </w:pBdr>
        <w:tabs>
          <w:tab w:val="left" w:pos="284"/>
        </w:tabs>
        <w:ind w:left="284" w:hanging="284"/>
        <w:rPr>
          <w:color w:val="000000"/>
          <w:highlight w:val="yellow"/>
        </w:rPr>
      </w:pPr>
      <w:r>
        <w:rPr>
          <w:color w:val="000000"/>
          <w:highlight w:val="yellow"/>
        </w:rPr>
        <w:t>Предлагается</w:t>
      </w:r>
      <w:r w:rsidR="00481657" w:rsidRPr="00481657">
        <w:rPr>
          <w:color w:val="000000"/>
          <w:highlight w:val="yellow"/>
        </w:rPr>
        <w:t xml:space="preserve">: </w:t>
      </w:r>
      <w:r w:rsidR="00481657" w:rsidRPr="00481657">
        <w:rPr>
          <w:b/>
          <w:bCs/>
          <w:color w:val="000000"/>
          <w:highlight w:val="yellow"/>
        </w:rPr>
        <w:t xml:space="preserve">Комитет рекомендовал </w:t>
      </w:r>
      <w:r w:rsidR="00481657" w:rsidRPr="00481657">
        <w:rPr>
          <w:color w:val="000000"/>
          <w:highlight w:val="yellow"/>
        </w:rPr>
        <w:t xml:space="preserve">следующих экспертов в качестве членов рабочей группы: ... </w:t>
      </w:r>
    </w:p>
    <w:p w14:paraId="344ECDEB" w14:textId="5C97E58A" w:rsidR="001C5033" w:rsidRPr="00BB4C8C" w:rsidRDefault="00000000" w:rsidP="00321F53">
      <w:pPr>
        <w:pStyle w:val="Heading3"/>
        <w:ind w:hanging="850"/>
      </w:pPr>
      <w:bookmarkStart w:id="60" w:name="_Toc189482295"/>
      <w:r w:rsidRPr="00BB4C8C">
        <w:t>3.6.13 Европейская комиссия</w:t>
      </w:r>
      <w:bookmarkEnd w:id="60"/>
    </w:p>
    <w:p w14:paraId="4E3E8D35"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г-ном Уордом Аппелтансом</w:t>
      </w:r>
      <w:r w:rsidRPr="00BB4C8C">
        <w:rPr>
          <w:color w:val="000000"/>
        </w:rPr>
        <w:t>. Он сообщил</w:t>
      </w:r>
      <w:r w:rsidRPr="00BB4C8C">
        <w:t>, что в дополнение к четырем проектам ЕС, объявленным на МООД-27, секретариат МООД (через ОБИС), а также секретариат ГСНО в настоящее время также участвует в пятом проекте ЕС в рамках миссии "Климат", кластер 6 "Биоразнообразие и экосистемные услуги": HORIZON-CL6-2023-CLIMATE-01-8: Устранение пробелов в исследованиях основных океанических переменных (ООВ) в поддержку глобальных оценок:</w:t>
      </w:r>
    </w:p>
    <w:p w14:paraId="50BC061E" w14:textId="77777777" w:rsidR="001C5033" w:rsidRPr="00BB4C8C" w:rsidRDefault="00000000" w:rsidP="00321F53">
      <w:pPr>
        <w:numPr>
          <w:ilvl w:val="1"/>
          <w:numId w:val="5"/>
        </w:numPr>
        <w:ind w:left="284" w:hanging="284"/>
      </w:pPr>
      <w:r w:rsidRPr="00BB4C8C">
        <w:t>Проект: Совместное создание преобразующих путей для биологических и экосистемных наблюдений за океаном (BioEcoOcean)</w:t>
      </w:r>
    </w:p>
    <w:p w14:paraId="02C0A1DE" w14:textId="328BE8E3" w:rsidR="00824670" w:rsidRPr="00824670" w:rsidRDefault="00000000" w:rsidP="00F41EA8">
      <w:pPr>
        <w:numPr>
          <w:ilvl w:val="0"/>
          <w:numId w:val="13"/>
        </w:numPr>
        <w:pBdr>
          <w:top w:val="nil"/>
          <w:left w:val="nil"/>
          <w:bottom w:val="nil"/>
          <w:right w:val="nil"/>
          <w:between w:val="nil"/>
        </w:pBdr>
        <w:rPr>
          <w:color w:val="000000"/>
          <w:highlight w:val="yellow"/>
        </w:rPr>
      </w:pPr>
      <w:r w:rsidRPr="00824670">
        <w:rPr>
          <w:color w:val="000000"/>
          <w:highlight w:val="yellow"/>
        </w:rPr>
        <w:t xml:space="preserve">Предложено: </w:t>
      </w:r>
      <w:r w:rsidRPr="00824670">
        <w:rPr>
          <w:b/>
          <w:bCs/>
          <w:color w:val="000000"/>
          <w:highlight w:val="yellow"/>
        </w:rPr>
        <w:t xml:space="preserve">Комитет </w:t>
      </w:r>
      <w:r w:rsidR="00824670" w:rsidRPr="00824670">
        <w:rPr>
          <w:b/>
          <w:bCs/>
          <w:color w:val="000000"/>
          <w:highlight w:val="yellow"/>
        </w:rPr>
        <w:t xml:space="preserve">приветствовал </w:t>
      </w:r>
      <w:r w:rsidR="00824670" w:rsidRPr="00824670">
        <w:rPr>
          <w:color w:val="000000"/>
          <w:highlight w:val="yellow"/>
        </w:rPr>
        <w:t>активное участие и сотрудничество между МООД и ГСНО в рамках европейских проектов "Горизонт", таких как "Биоэкоокеан", которые укрепляют наши глобальные программы по развитию потенциала и достижению результатов в области биологических и экосистемных основных переменных океана, а также связывают Европу с международным сообществом.</w:t>
      </w:r>
    </w:p>
    <w:p w14:paraId="141237F0" w14:textId="4C28535F" w:rsidR="00824670" w:rsidRPr="00824670" w:rsidRDefault="00824670" w:rsidP="00F41EA8">
      <w:pPr>
        <w:numPr>
          <w:ilvl w:val="0"/>
          <w:numId w:val="13"/>
        </w:numPr>
        <w:pBdr>
          <w:top w:val="nil"/>
          <w:left w:val="nil"/>
          <w:bottom w:val="nil"/>
          <w:right w:val="nil"/>
          <w:between w:val="nil"/>
        </w:pBdr>
        <w:rPr>
          <w:color w:val="000000"/>
          <w:highlight w:val="yellow"/>
        </w:rPr>
      </w:pPr>
      <w:r w:rsidRPr="00824670">
        <w:rPr>
          <w:color w:val="000000"/>
          <w:highlight w:val="yellow"/>
        </w:rPr>
        <w:lastRenderedPageBreak/>
        <w:t xml:space="preserve">Предложено: </w:t>
      </w:r>
      <w:r w:rsidRPr="00824670">
        <w:rPr>
          <w:b/>
          <w:bCs/>
          <w:color w:val="000000"/>
          <w:highlight w:val="yellow"/>
        </w:rPr>
        <w:t xml:space="preserve">Комитет настоятельно рекомендовал </w:t>
      </w:r>
      <w:r w:rsidRPr="00824670">
        <w:rPr>
          <w:color w:val="000000"/>
          <w:highlight w:val="yellow"/>
        </w:rPr>
        <w:t>НЦОД и АДУ в Европе рассмотреть вопрос о привлечении МОК/МООД в качестве партнера в будущие предложения по проектам ЕС.</w:t>
      </w:r>
    </w:p>
    <w:p w14:paraId="2FCEA6C4" w14:textId="77777777" w:rsidR="001C5033" w:rsidRPr="00BB4C8C" w:rsidRDefault="00000000" w:rsidP="00321F53">
      <w:pPr>
        <w:pStyle w:val="Heading3"/>
        <w:ind w:hanging="850"/>
      </w:pPr>
      <w:bookmarkStart w:id="61" w:name="_Toc189482296"/>
      <w:r w:rsidRPr="00BB4C8C">
        <w:t>3.6.14 Сотрудничество МООД в рамках Десятилетия океана</w:t>
      </w:r>
      <w:bookmarkEnd w:id="61"/>
    </w:p>
    <w:p w14:paraId="25E0858C" w14:textId="12367C1B" w:rsidR="001C5033" w:rsidRPr="00BB4C8C" w:rsidRDefault="00000000" w:rsidP="00F41EA8">
      <w:pPr>
        <w:numPr>
          <w:ilvl w:val="0"/>
          <w:numId w:val="13"/>
        </w:numPr>
        <w:pBdr>
          <w:top w:val="nil"/>
          <w:left w:val="nil"/>
          <w:bottom w:val="nil"/>
          <w:right w:val="nil"/>
          <w:between w:val="nil"/>
        </w:pBdr>
      </w:pPr>
      <w:r w:rsidRPr="00BB4C8C">
        <w:rPr>
          <w:color w:val="000000"/>
        </w:rPr>
        <w:t xml:space="preserve">Эта тема рассматривается в рамках </w:t>
      </w:r>
      <w:hyperlink w:anchor="ag62" w:history="1">
        <w:r w:rsidR="001C5033" w:rsidRPr="002144A6">
          <w:rPr>
            <w:rStyle w:val="Hyperlink"/>
          </w:rPr>
          <w:t>пункта 6.2 повестки дня</w:t>
        </w:r>
      </w:hyperlink>
      <w:r w:rsidRPr="00BB4C8C">
        <w:rPr>
          <w:color w:val="000000"/>
        </w:rPr>
        <w:t>.</w:t>
      </w:r>
    </w:p>
    <w:p w14:paraId="31700541" w14:textId="77777777" w:rsidR="001C5033" w:rsidRPr="00BB4C8C" w:rsidRDefault="00000000" w:rsidP="007E052B">
      <w:pPr>
        <w:pStyle w:val="Heading2"/>
      </w:pPr>
      <w:bookmarkStart w:id="62" w:name="_Toc189482297"/>
      <w:r w:rsidRPr="00BB4C8C">
        <w:t xml:space="preserve">3.7 </w:t>
      </w:r>
      <w:r w:rsidRPr="00BB4C8C">
        <w:tab/>
        <w:t>РЕЗУЛЬТАТЫ "3</w:t>
      </w:r>
      <w:r w:rsidRPr="00BB4C8C">
        <w:rPr>
          <w:vertAlign w:val="superscript"/>
        </w:rPr>
        <w:t xml:space="preserve">rd </w:t>
      </w:r>
      <w:r w:rsidRPr="00BB4C8C">
        <w:t xml:space="preserve">МЕЖДУНАРОДНОЙ КОНФЕРЕНЦИИ ПО ДАННЫМ ОКЕАНА" (2025) </w:t>
      </w:r>
      <w:bookmarkEnd w:id="62"/>
    </w:p>
    <w:p w14:paraId="0D2B32C3" w14:textId="277A8D49" w:rsidR="001C5033" w:rsidRPr="00BB4C8C" w:rsidRDefault="00000000" w:rsidP="00F41EA8">
      <w:pPr>
        <w:numPr>
          <w:ilvl w:val="0"/>
          <w:numId w:val="13"/>
        </w:numPr>
        <w:pBdr>
          <w:top w:val="nil"/>
          <w:left w:val="nil"/>
          <w:bottom w:val="nil"/>
          <w:right w:val="nil"/>
          <w:between w:val="nil"/>
        </w:pBdr>
        <w:ind w:left="284" w:hanging="284"/>
        <w:rPr>
          <w:highlight w:val="yellow"/>
        </w:rPr>
      </w:pPr>
      <w:bookmarkStart w:id="63" w:name="_37m2jsg" w:colFirst="0" w:colLast="0"/>
      <w:bookmarkEnd w:id="63"/>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D37BF6" w:rsidRPr="00BB4C8C">
        <w:rPr>
          <w:b/>
          <w:color w:val="000000"/>
        </w:rPr>
        <w:t>Сьерра-Корреа</w:t>
      </w:r>
      <w:r w:rsidRPr="00BB4C8C">
        <w:rPr>
          <w:color w:val="000000"/>
        </w:rPr>
        <w:t xml:space="preserve">. </w:t>
      </w:r>
      <w:bookmarkStart w:id="64" w:name="_cbixj8ed2ne" w:colFirst="0" w:colLast="0"/>
      <w:bookmarkEnd w:id="64"/>
      <w:r w:rsidR="00321F53" w:rsidRPr="00BB4C8C">
        <w:rPr>
          <w:highlight w:val="yellow"/>
        </w:rPr>
        <w:t>[будет добавлен после заседания]</w:t>
      </w:r>
    </w:p>
    <w:p w14:paraId="4D47284C" w14:textId="77777777" w:rsidR="001C5033"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Предлагается: Комитет ...</w:t>
      </w:r>
    </w:p>
    <w:p w14:paraId="3DE1D40F" w14:textId="77777777" w:rsidR="001C5033" w:rsidRPr="00BB4C8C" w:rsidRDefault="00000000" w:rsidP="007E052B">
      <w:pPr>
        <w:pStyle w:val="Heading2"/>
      </w:pPr>
      <w:bookmarkStart w:id="65" w:name="_Toc189482298"/>
      <w:r w:rsidRPr="00BB4C8C">
        <w:t xml:space="preserve">3.8 </w:t>
      </w:r>
      <w:r w:rsidRPr="00BB4C8C">
        <w:tab/>
        <w:t>ПРЕДСТАВЛЕНИЕ ДОКЛАДОВ ОБ ОСУЩЕСТВЛЕНИИ СТРАТЕГИЧЕСКОГО ПЛАНА МОК ПО УПРАВЛЕНИЮ ОКЕАНИЧЕСКИМИ ДАННЫМИ И ИНФОРМАЦИЕЙ (2023-2029 ГГ.)</w:t>
      </w:r>
      <w:bookmarkEnd w:id="65"/>
    </w:p>
    <w:p w14:paraId="2A4E23D9" w14:textId="7A5D92EA" w:rsidR="001C5033"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rPr>
        <w:t xml:space="preserve">Паулой </w:t>
      </w:r>
      <w:r w:rsidR="00D37BF6" w:rsidRPr="00BB4C8C">
        <w:rPr>
          <w:b/>
        </w:rPr>
        <w:t>Сьерра-Корреа</w:t>
      </w:r>
      <w:r w:rsidRPr="00BB4C8C">
        <w:rPr>
          <w:color w:val="000000"/>
        </w:rPr>
        <w:t xml:space="preserve">. </w:t>
      </w:r>
      <w:r w:rsidRPr="00BB4C8C">
        <w:t xml:space="preserve">Она сослалась на </w:t>
      </w:r>
      <w:hyperlink r:id="rId69">
        <w:r w:rsidR="001C5033" w:rsidRPr="00BB4C8C">
          <w:rPr>
            <w:color w:val="1155CC"/>
            <w:u w:val="single"/>
          </w:rPr>
          <w:t>справочники и руководства МОК № 92 (Стратегический план МОК по управлению океаническими данными и информацией (2023-2029 гг.))</w:t>
        </w:r>
      </w:hyperlink>
      <w:r w:rsidRPr="00BB4C8C">
        <w:t>. Она напомнила, что этот Стратегический план был принят 32-й сессией Ассамблеи МОК в качестве элемента II решения МОК А-32/3.4.2 (Международный обмен океанографическими данными и информацией)</w:t>
      </w:r>
      <w:r w:rsidR="0086743A">
        <w:t>.</w:t>
      </w:r>
    </w:p>
    <w:p w14:paraId="6B0067AA" w14:textId="6C5A9D77" w:rsidR="0086743A" w:rsidRDefault="0086743A" w:rsidP="00F41EA8">
      <w:pPr>
        <w:numPr>
          <w:ilvl w:val="0"/>
          <w:numId w:val="13"/>
        </w:numPr>
        <w:pBdr>
          <w:top w:val="nil"/>
          <w:left w:val="nil"/>
          <w:bottom w:val="nil"/>
          <w:right w:val="nil"/>
          <w:between w:val="nil"/>
        </w:pBdr>
      </w:pPr>
      <w:r>
        <w:t xml:space="preserve">Ожидаемый результат Стратегического плана МОК по управлению данными и информацией заключается в значительном укреплении инфраструктуры, выработке общих подходов к управлению океаническими данными и информацией, которые позволят обеспечить оперативный обмен данными и управление ими, а также расширить сотрудничество между поставщиками и пользователями данных. Это позволит создать "цифровую экосистему океана". В тесном сотрудничестве с Десятилетием наук об океане в интересах устойчивого развития ООН она будет направлена на представление социально-экологических аспектов океана с помощью цифровых средств. Проект по созданию Системы океанических данных и информации МОК (ОДИС) представляет собой электронную среду, в которой пользователи могут найти данные, продукты данных, службы данных, информацию, информационные продукты и услуги, предоставляемые государствами-членами, проектами и другими партнерами, связанными с МОК. </w:t>
      </w:r>
    </w:p>
    <w:p w14:paraId="0995C498" w14:textId="54D5F76B" w:rsidR="0086743A" w:rsidRDefault="0086743A" w:rsidP="00F41EA8">
      <w:pPr>
        <w:numPr>
          <w:ilvl w:val="0"/>
          <w:numId w:val="13"/>
        </w:numPr>
        <w:pBdr>
          <w:top w:val="nil"/>
          <w:left w:val="nil"/>
          <w:bottom w:val="nil"/>
          <w:right w:val="nil"/>
          <w:between w:val="nil"/>
        </w:pBdr>
      </w:pPr>
      <w:r>
        <w:t xml:space="preserve">В межсекторальный период осуществление Стратегического плана включает важные достижения в разработке ОДИС, начиная ее развитие с использованием существующих "компонентов экосистемы", таких как, в частности, Каталог источников ОДИС (ODISCat), проект Ocean InfoHub с их региональными узлами способствует созданию цифровой океанической экосистемы ОДИС, о чем говорится в </w:t>
      </w:r>
      <w:hyperlink w:anchor="ag3412" w:history="1">
        <w:r w:rsidR="002144A6" w:rsidRPr="002144A6">
          <w:rPr>
            <w:rStyle w:val="Hyperlink"/>
          </w:rPr>
          <w:t xml:space="preserve">пункте </w:t>
        </w:r>
        <w:r w:rsidRPr="002144A6">
          <w:rPr>
            <w:rStyle w:val="Hyperlink"/>
          </w:rPr>
          <w:t xml:space="preserve">3.4.1.2 </w:t>
        </w:r>
        <w:r w:rsidR="002144A6" w:rsidRPr="002144A6">
          <w:rPr>
            <w:rStyle w:val="Hyperlink"/>
          </w:rPr>
          <w:t>повестки дня</w:t>
        </w:r>
      </w:hyperlink>
      <w:r>
        <w:t>.</w:t>
      </w:r>
    </w:p>
    <w:p w14:paraId="6B471081" w14:textId="77777777" w:rsidR="00E05FC2" w:rsidRDefault="0086743A" w:rsidP="00F41EA8">
      <w:pPr>
        <w:numPr>
          <w:ilvl w:val="0"/>
          <w:numId w:val="13"/>
        </w:numPr>
        <w:pBdr>
          <w:top w:val="nil"/>
          <w:left w:val="nil"/>
          <w:bottom w:val="nil"/>
          <w:right w:val="nil"/>
          <w:between w:val="nil"/>
        </w:pBdr>
      </w:pPr>
      <w:r>
        <w:t xml:space="preserve">Тесное сотрудничество с ВМО продолжалось. В рамках реформы ВМО и для лучшего согласования работы ВМО и МОК был создан Объединенный совет по сотрудничеству ВМО-МОК (ОСС) (см. пункт 3.6.12). JCB работает над развитием коллективной работы и взаимодействия на различных структурных и организационных уровнях ВМО и МОК с целью улучшения прогнозирования, понимания и управления погодными, климатическими и океаническими системами Земли. </w:t>
      </w:r>
    </w:p>
    <w:p w14:paraId="32C55E0F" w14:textId="2F42D7D5" w:rsidR="00E05FC2" w:rsidRPr="00E05FC2" w:rsidRDefault="00E05FC2" w:rsidP="00F41EA8">
      <w:pPr>
        <w:numPr>
          <w:ilvl w:val="0"/>
          <w:numId w:val="13"/>
        </w:numPr>
        <w:pBdr>
          <w:top w:val="nil"/>
          <w:left w:val="nil"/>
          <w:bottom w:val="nil"/>
          <w:right w:val="nil"/>
          <w:between w:val="nil"/>
        </w:pBdr>
        <w:rPr>
          <w:lang w:val="en-US"/>
        </w:rPr>
      </w:pPr>
      <w:r w:rsidRPr="00E05FC2">
        <w:rPr>
          <w:lang w:val="en-US"/>
        </w:rPr>
        <w:lastRenderedPageBreak/>
        <w:t xml:space="preserve">В ходе заседания ОКБ 4-6 сентября 2024 г. была создана техническая рабочая группа ВМО-МОК по управлению данными и определены приоритетные темы данных, представляющие взаимный интерес, такие как </w:t>
      </w:r>
      <w:r>
        <w:rPr>
          <w:lang w:val="en-US"/>
        </w:rPr>
        <w:t xml:space="preserve">(i) </w:t>
      </w:r>
      <w:r w:rsidRPr="00E05FC2">
        <w:rPr>
          <w:bCs/>
          <w:lang w:val="en-US"/>
        </w:rPr>
        <w:t>взаимодействие между ВМО и ОДИС</w:t>
      </w:r>
      <w:r w:rsidRPr="00E05FC2">
        <w:rPr>
          <w:b/>
          <w:lang w:val="en-US"/>
        </w:rPr>
        <w:t xml:space="preserve">: </w:t>
      </w:r>
      <w:r w:rsidRPr="00E05FC2">
        <w:rPr>
          <w:lang w:val="en-US"/>
        </w:rPr>
        <w:t xml:space="preserve">упор на повышение операционной совместимости и потребности в рационализации обмена данными и взаимодействия между информационной системой ВМО (ИСВ) и информационной системой океанических данных (ОДИС) с упором на объединенные системы данных и беспрепятственный обмен данными; </w:t>
      </w:r>
      <w:r>
        <w:rPr>
          <w:lang w:val="en-US"/>
        </w:rPr>
        <w:t xml:space="preserve">(ii) </w:t>
      </w:r>
      <w:r w:rsidRPr="00E05FC2">
        <w:rPr>
          <w:bCs/>
          <w:lang w:val="en-US"/>
        </w:rPr>
        <w:t>сближение политики в области данных</w:t>
      </w:r>
      <w:r w:rsidRPr="00E05FC2">
        <w:rPr>
          <w:lang w:val="en-US"/>
        </w:rPr>
        <w:t xml:space="preserve">: Согласование политики в области данных между ВМО и МОК для обеспечения беспрепятственной интеграции данных и удобства их использования, включая график или точки взаимодействия. </w:t>
      </w:r>
      <w:r>
        <w:rPr>
          <w:lang w:val="en-US"/>
        </w:rPr>
        <w:t xml:space="preserve">(iii) </w:t>
      </w:r>
      <w:r w:rsidRPr="00E05FC2">
        <w:rPr>
          <w:bCs/>
          <w:lang w:val="en-US"/>
        </w:rPr>
        <w:t>Совместное управление</w:t>
      </w:r>
      <w:r w:rsidRPr="00E05FC2">
        <w:rPr>
          <w:b/>
          <w:lang w:val="en-US"/>
        </w:rPr>
        <w:t xml:space="preserve">: </w:t>
      </w:r>
      <w:r w:rsidRPr="00E05FC2">
        <w:rPr>
          <w:lang w:val="en-US"/>
        </w:rPr>
        <w:t>Содействие сотрудничеству в рамках Системы данных о морском климате (MDCS).</w:t>
      </w:r>
    </w:p>
    <w:p w14:paraId="354B2908" w14:textId="609BD66F" w:rsidR="00E05FC2" w:rsidRPr="00E05FC2" w:rsidRDefault="00E05FC2" w:rsidP="00F41EA8">
      <w:pPr>
        <w:numPr>
          <w:ilvl w:val="0"/>
          <w:numId w:val="13"/>
        </w:numPr>
        <w:pBdr>
          <w:top w:val="nil"/>
          <w:left w:val="nil"/>
          <w:bottom w:val="nil"/>
          <w:right w:val="nil"/>
          <w:between w:val="nil"/>
        </w:pBdr>
        <w:rPr>
          <w:lang w:val="en-US"/>
        </w:rPr>
      </w:pPr>
      <w:r w:rsidRPr="00E05FC2">
        <w:rPr>
          <w:lang w:val="en-US"/>
        </w:rPr>
        <w:t xml:space="preserve">Далее было решено </w:t>
      </w:r>
      <w:r w:rsidRPr="00E05FC2">
        <w:rPr>
          <w:bCs/>
          <w:lang w:val="en-US"/>
        </w:rPr>
        <w:t>интегрировать сквозные вопросы</w:t>
      </w:r>
      <w:r w:rsidRPr="00E05FC2">
        <w:rPr>
          <w:lang w:val="en-US"/>
        </w:rPr>
        <w:t xml:space="preserve">: </w:t>
      </w:r>
      <w:r>
        <w:rPr>
          <w:lang w:val="en-US"/>
        </w:rPr>
        <w:t xml:space="preserve">(i) </w:t>
      </w:r>
      <w:r w:rsidRPr="00E05FC2">
        <w:rPr>
          <w:lang w:val="en-US"/>
        </w:rPr>
        <w:t>изыскивать возможности для объединения различных аспектов (данные, услуги, создание потенциала) в единые действия</w:t>
      </w:r>
      <w:r>
        <w:rPr>
          <w:lang w:val="en-US"/>
        </w:rPr>
        <w:t xml:space="preserve">; (ii) </w:t>
      </w:r>
      <w:r w:rsidRPr="00E05FC2">
        <w:rPr>
          <w:bCs/>
          <w:lang w:val="en-US"/>
        </w:rPr>
        <w:t>использовать конференции для сотрудничества</w:t>
      </w:r>
      <w:r w:rsidRPr="00E05FC2">
        <w:rPr>
          <w:lang w:val="en-US"/>
        </w:rPr>
        <w:t xml:space="preserve">: использовать Международную конференцию по океаническим данным 2025 г., организуемую </w:t>
      </w:r>
      <w:r>
        <w:rPr>
          <w:lang w:val="en-US"/>
        </w:rPr>
        <w:t>МОК/МООД</w:t>
      </w:r>
      <w:r w:rsidRPr="00E05FC2">
        <w:rPr>
          <w:lang w:val="en-US"/>
        </w:rPr>
        <w:t xml:space="preserve">, для укрепления сотрудничества между ВМО и МОК </w:t>
      </w:r>
      <w:r>
        <w:rPr>
          <w:lang w:val="en-US"/>
        </w:rPr>
        <w:t xml:space="preserve">и, возможно, включить </w:t>
      </w:r>
      <w:r w:rsidRPr="00E05FC2">
        <w:rPr>
          <w:lang w:val="en-US"/>
        </w:rPr>
        <w:t xml:space="preserve">сессию </w:t>
      </w:r>
      <w:r>
        <w:rPr>
          <w:lang w:val="en-US"/>
        </w:rPr>
        <w:t>по этой теме</w:t>
      </w:r>
      <w:r w:rsidRPr="00E05FC2">
        <w:rPr>
          <w:lang w:val="en-US"/>
        </w:rPr>
        <w:t>. Изучить возможности организации или участия МОК и ВМО в аналогичных конференциях для более широкого вовлечения сообщества</w:t>
      </w:r>
      <w:r>
        <w:rPr>
          <w:lang w:val="en-US"/>
        </w:rPr>
        <w:t xml:space="preserve">; (iii) </w:t>
      </w:r>
      <w:r w:rsidRPr="00E05FC2">
        <w:rPr>
          <w:bCs/>
          <w:lang w:val="en-US"/>
        </w:rPr>
        <w:t>регулярный</w:t>
      </w:r>
      <w:r>
        <w:rPr>
          <w:lang w:val="en-US"/>
        </w:rPr>
        <w:t xml:space="preserve"> обмен </w:t>
      </w:r>
      <w:r w:rsidRPr="00E05FC2">
        <w:rPr>
          <w:bCs/>
          <w:lang w:val="en-US"/>
        </w:rPr>
        <w:t>обновленной информацией о деятельности</w:t>
      </w:r>
      <w:r w:rsidRPr="00E05FC2">
        <w:rPr>
          <w:lang w:val="en-US"/>
        </w:rPr>
        <w:t>: создать механизмы для регулярного представления докладов и обзора хода осуществления мероприятий обеих организаций посредством регулярных обращений с целью представления результатов работы</w:t>
      </w:r>
      <w:r>
        <w:rPr>
          <w:lang w:val="en-US"/>
        </w:rPr>
        <w:t xml:space="preserve">; (iv) </w:t>
      </w:r>
      <w:r w:rsidRPr="00E05FC2">
        <w:rPr>
          <w:bCs/>
          <w:lang w:val="en-US"/>
        </w:rPr>
        <w:t>ограниченность ресурсов и определение приоритетов</w:t>
      </w:r>
      <w:r w:rsidRPr="00E05FC2">
        <w:rPr>
          <w:lang w:val="en-US"/>
        </w:rPr>
        <w:t xml:space="preserve">: признать ограниченность ресурсов и необходимость эффективного определения приоритетов в отношении рабочих вопросов. Особое внимание следует уделять координации существующей работы, а не добавлению новых задач, если они не являются критически важными. (см. </w:t>
      </w:r>
      <w:hyperlink w:anchor="ag3612" w:history="1">
        <w:r w:rsidRPr="002144A6">
          <w:rPr>
            <w:rStyle w:val="Hyperlink"/>
            <w:lang w:val="en-US"/>
          </w:rPr>
          <w:t xml:space="preserve">пункт 3.6.12 </w:t>
        </w:r>
        <w:r w:rsidR="002144A6" w:rsidRPr="002144A6">
          <w:rPr>
            <w:rStyle w:val="Hyperlink"/>
            <w:lang w:val="en-US"/>
          </w:rPr>
          <w:t>повестки дня</w:t>
        </w:r>
      </w:hyperlink>
      <w:r w:rsidRPr="00E05FC2">
        <w:rPr>
          <w:lang w:val="en-US"/>
        </w:rPr>
        <w:t>).</w:t>
      </w:r>
    </w:p>
    <w:p w14:paraId="5E89A7CB" w14:textId="1CDBC502" w:rsidR="0049178F" w:rsidRDefault="00FB7D80" w:rsidP="00F41EA8">
      <w:pPr>
        <w:numPr>
          <w:ilvl w:val="0"/>
          <w:numId w:val="13"/>
        </w:numPr>
        <w:pBdr>
          <w:top w:val="nil"/>
          <w:left w:val="nil"/>
          <w:bottom w:val="nil"/>
          <w:right w:val="nil"/>
          <w:between w:val="nil"/>
        </w:pBdr>
      </w:pPr>
      <w:r w:rsidRPr="00E05FC2">
        <w:t xml:space="preserve">Кроме того, </w:t>
      </w:r>
      <w:r w:rsidR="0049178F" w:rsidRPr="00E05FC2">
        <w:t>30 сентября - 2 октября 2024 г. был проведен семинар МОК по данным МООД-ГСНО</w:t>
      </w:r>
      <w:r w:rsidR="0049178F">
        <w:t xml:space="preserve">. Более подробная информация о целях, результатах и дальнейших действиях рассматривается в рамках </w:t>
      </w:r>
      <w:hyperlink w:anchor="ag61" w:history="1">
        <w:r w:rsidR="0049178F" w:rsidRPr="00017FC6">
          <w:rPr>
            <w:rStyle w:val="Hyperlink"/>
          </w:rPr>
          <w:t xml:space="preserve">пункта 6.1 повестки дня </w:t>
        </w:r>
      </w:hyperlink>
      <w:r w:rsidR="0049178F">
        <w:t>(</w:t>
      </w:r>
      <w:r w:rsidR="0049178F" w:rsidRPr="00E05FC2">
        <w:t>РАЗРАБОТКА АРХИТЕКТУРЫ ДАННЫХ МОК</w:t>
      </w:r>
      <w:r w:rsidR="0049178F">
        <w:t>).</w:t>
      </w:r>
    </w:p>
    <w:p w14:paraId="40741655" w14:textId="0CC76CBB" w:rsidR="0086743A" w:rsidRPr="0086743A" w:rsidRDefault="0086743A" w:rsidP="00F41EA8">
      <w:pPr>
        <w:numPr>
          <w:ilvl w:val="0"/>
          <w:numId w:val="13"/>
        </w:numPr>
        <w:pBdr>
          <w:top w:val="nil"/>
          <w:left w:val="nil"/>
          <w:bottom w:val="nil"/>
          <w:right w:val="nil"/>
          <w:between w:val="nil"/>
        </w:pBdr>
        <w:rPr>
          <w:highlight w:val="yellow"/>
        </w:rPr>
      </w:pPr>
      <w:r w:rsidRPr="00EA1708">
        <w:rPr>
          <w:highlight w:val="yellow"/>
        </w:rPr>
        <w:t xml:space="preserve">Предложено: </w:t>
      </w:r>
      <w:r w:rsidRPr="0086743A">
        <w:rPr>
          <w:b/>
          <w:bCs/>
          <w:highlight w:val="yellow"/>
        </w:rPr>
        <w:t xml:space="preserve">Комитет выразил признательность </w:t>
      </w:r>
      <w:r w:rsidRPr="0086743A">
        <w:rPr>
          <w:highlight w:val="yellow"/>
        </w:rPr>
        <w:t xml:space="preserve">за </w:t>
      </w:r>
      <w:r w:rsidR="00FB7D80">
        <w:rPr>
          <w:highlight w:val="yellow"/>
        </w:rPr>
        <w:t xml:space="preserve">достигнутый </w:t>
      </w:r>
      <w:r w:rsidRPr="0086743A">
        <w:rPr>
          <w:highlight w:val="yellow"/>
        </w:rPr>
        <w:t xml:space="preserve">прогресс и </w:t>
      </w:r>
      <w:r w:rsidR="00FB7D80">
        <w:rPr>
          <w:highlight w:val="yellow"/>
        </w:rPr>
        <w:t xml:space="preserve">принял решение </w:t>
      </w:r>
      <w:r w:rsidRPr="0086743A">
        <w:rPr>
          <w:highlight w:val="yellow"/>
        </w:rPr>
        <w:t xml:space="preserve">продолжать усилия в рамках </w:t>
      </w:r>
      <w:r w:rsidR="00FB7D80">
        <w:rPr>
          <w:highlight w:val="yellow"/>
        </w:rPr>
        <w:t xml:space="preserve">стратегических </w:t>
      </w:r>
      <w:r w:rsidRPr="0086743A">
        <w:rPr>
          <w:highlight w:val="yellow"/>
        </w:rPr>
        <w:t xml:space="preserve">партнерств (МОК и вне МОК) </w:t>
      </w:r>
      <w:r w:rsidR="00FB7D80">
        <w:rPr>
          <w:highlight w:val="yellow"/>
        </w:rPr>
        <w:t xml:space="preserve">для </w:t>
      </w:r>
      <w:r w:rsidRPr="0086743A">
        <w:rPr>
          <w:highlight w:val="yellow"/>
        </w:rPr>
        <w:t>достижения целей Стратегического плана.</w:t>
      </w:r>
    </w:p>
    <w:p w14:paraId="40898489" w14:textId="3F201509" w:rsidR="0086743A" w:rsidRPr="0086743A" w:rsidRDefault="0086743A" w:rsidP="00F41EA8">
      <w:pPr>
        <w:numPr>
          <w:ilvl w:val="0"/>
          <w:numId w:val="13"/>
        </w:numPr>
        <w:pBdr>
          <w:top w:val="nil"/>
          <w:left w:val="nil"/>
          <w:bottom w:val="nil"/>
          <w:right w:val="nil"/>
          <w:between w:val="nil"/>
        </w:pBdr>
        <w:rPr>
          <w:highlight w:val="yellow"/>
        </w:rPr>
      </w:pPr>
      <w:r w:rsidRPr="00EA1708">
        <w:rPr>
          <w:highlight w:val="yellow"/>
        </w:rPr>
        <w:t xml:space="preserve">Предлагается: </w:t>
      </w:r>
      <w:r w:rsidRPr="0086743A">
        <w:rPr>
          <w:b/>
          <w:bCs/>
          <w:highlight w:val="yellow"/>
        </w:rPr>
        <w:t xml:space="preserve">Комитет предложил </w:t>
      </w:r>
      <w:r w:rsidRPr="0086743A">
        <w:rPr>
          <w:highlight w:val="yellow"/>
        </w:rPr>
        <w:t>государствам-членам и программам МОК представить информацию о ходе достижения стратегических целей Стратегического плана.</w:t>
      </w:r>
    </w:p>
    <w:p w14:paraId="46C9E916" w14:textId="110F936A" w:rsidR="0086743A" w:rsidRDefault="0086743A" w:rsidP="00F41EA8">
      <w:pPr>
        <w:numPr>
          <w:ilvl w:val="0"/>
          <w:numId w:val="13"/>
        </w:numPr>
        <w:pBdr>
          <w:top w:val="nil"/>
          <w:left w:val="nil"/>
          <w:bottom w:val="nil"/>
          <w:right w:val="nil"/>
          <w:between w:val="nil"/>
        </w:pBdr>
      </w:pPr>
      <w:r>
        <w:t xml:space="preserve">План действий по реализации Стратегии данных в настоящее время разрабатывается Группой по реализации Стратегии данных (DSIG) для обеспечения развития распределенной, надежной и совместной "цифровой экосистемы", состоящей из взаимодействующих частей, которая использует открытое, масштабируемое, легко реализуемое и оперативное цифровое управление. Эта интероперабельная структура обмена данными должна быть создана для реализации задачи 8. </w:t>
      </w:r>
    </w:p>
    <w:p w14:paraId="0E7D10CC" w14:textId="4413A3CD" w:rsidR="0086743A" w:rsidRPr="00BB4C8C" w:rsidRDefault="0086743A" w:rsidP="00F41EA8">
      <w:pPr>
        <w:numPr>
          <w:ilvl w:val="0"/>
          <w:numId w:val="13"/>
        </w:numPr>
        <w:pBdr>
          <w:top w:val="nil"/>
          <w:left w:val="nil"/>
          <w:bottom w:val="nil"/>
          <w:right w:val="nil"/>
          <w:between w:val="nil"/>
        </w:pBdr>
      </w:pPr>
      <w:r>
        <w:t>Три ключевых компонента признаны критически важными для любой пригодной для использования по назначению цифровой экосистемы океана: наблюдения и сбор данных, управление данными и обмен ими, а также обработка данных: аналитика, моделирование и прогнозирование. Эти компоненты должны быть хорошо скоординированы, взаимосвязаны и опираться на общую совместимую структуру обмена. По этой причине для содействия развитию цифровой экосистемы Десятилетия были созданы три координационные структуры: Координационные бюро Десятилетия по обмену океаническими данными (DCO-ODS</w:t>
      </w:r>
      <w:r w:rsidR="00017FC6">
        <w:t xml:space="preserve">) и </w:t>
      </w:r>
      <w:r>
        <w:t>наблюдениям за океаном (DCO-OO), а также Координационный центр Десятилетия по прогнозированию океана (DCC-OP).</w:t>
      </w:r>
    </w:p>
    <w:p w14:paraId="387BD38A" w14:textId="77777777" w:rsidR="001C5033" w:rsidRPr="00BB4C8C" w:rsidRDefault="00000000" w:rsidP="007E052B">
      <w:pPr>
        <w:pStyle w:val="Heading2"/>
      </w:pPr>
      <w:bookmarkStart w:id="66" w:name="_Toc189482299"/>
      <w:r w:rsidRPr="00BB4C8C">
        <w:lastRenderedPageBreak/>
        <w:t xml:space="preserve">3.9 </w:t>
      </w:r>
      <w:r w:rsidRPr="00BB4C8C">
        <w:tab/>
        <w:t>ОТЧЕТ О РЕАЛИЗАЦИИ ПОЛИТИКИ И УСЛОВИЙ ИСПОЛЬЗОВАНИЯ ДАННЫХ МОК (2023)</w:t>
      </w:r>
      <w:bookmarkEnd w:id="66"/>
    </w:p>
    <w:p w14:paraId="016F2B3B"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г-ном Грегом Ридом</w:t>
      </w:r>
      <w:r w:rsidRPr="00BB4C8C">
        <w:rPr>
          <w:color w:val="000000"/>
        </w:rPr>
        <w:t xml:space="preserve">. Он напомнил, что политика и условия использования данных МОК были приняты на 32-й сессии </w:t>
      </w:r>
      <w:r w:rsidRPr="00BB4C8C">
        <w:t xml:space="preserve">Ассамблеи МОК (2023 г.) и размещены на сайте </w:t>
      </w:r>
    </w:p>
    <w:p w14:paraId="20DA1E99"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Г-н Рид </w:t>
      </w:r>
      <w:r w:rsidRPr="00BB4C8C">
        <w:rPr>
          <w:color w:val="000000"/>
        </w:rPr>
        <w:t>сообщил</w:t>
      </w:r>
      <w:r w:rsidRPr="00BB4C8C">
        <w:t>, что обследование 2023-2024 гг. показало, что осуществление этой политики было частью обследования, обсуждавшегося в рамках пункта 3.3.2 повестки дня. Доля респондентов, сообщивших об использовании политики МОК в отношении данных, медленно увеличивается в течение трех отчетных периодов: с 65,7% (2019-2020 гг.), 66,22% (2021-2022 гг.) до 67,8% (2023-2024 гг.). 76 % респондентов сообщили, что их организация имеет собственную политику в отношении данных.</w:t>
      </w:r>
    </w:p>
    <w:p w14:paraId="6AD494D8"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отметил </w:t>
      </w:r>
      <w:r w:rsidRPr="00BB4C8C">
        <w:rPr>
          <w:color w:val="000000"/>
          <w:highlight w:val="yellow"/>
        </w:rPr>
        <w:t>важность Политики и условий использования данных МОК (</w:t>
      </w:r>
      <w:r w:rsidRPr="00BB4C8C">
        <w:rPr>
          <w:highlight w:val="yellow"/>
        </w:rPr>
        <w:t>2023</w:t>
      </w:r>
      <w:r w:rsidRPr="00BB4C8C">
        <w:rPr>
          <w:color w:val="000000"/>
          <w:highlight w:val="yellow"/>
        </w:rPr>
        <w:t xml:space="preserve"> г.) и </w:t>
      </w:r>
      <w:r w:rsidRPr="009B1000">
        <w:rPr>
          <w:b/>
          <w:bCs/>
          <w:color w:val="000000"/>
          <w:highlight w:val="yellow"/>
        </w:rPr>
        <w:t xml:space="preserve">призвал </w:t>
      </w:r>
      <w:r w:rsidRPr="00BB4C8C">
        <w:rPr>
          <w:color w:val="000000"/>
          <w:highlight w:val="yellow"/>
        </w:rPr>
        <w:t>государства-члены использовать эту политику в качестве основы для национальной политики в области обмена океанографическими данными и обеспечить максимальное соблюдение этой политики.</w:t>
      </w:r>
    </w:p>
    <w:p w14:paraId="71EF02B7" w14:textId="77777777" w:rsidR="001C5033" w:rsidRPr="00BB4C8C" w:rsidRDefault="00000000" w:rsidP="00321F53">
      <w:pPr>
        <w:pStyle w:val="Heading1"/>
        <w:rPr>
          <w:sz w:val="20"/>
          <w:szCs w:val="20"/>
        </w:rPr>
      </w:pPr>
      <w:bookmarkStart w:id="67" w:name="_Toc189482300"/>
      <w:r w:rsidRPr="00BB4C8C">
        <w:t xml:space="preserve">4.    </w:t>
      </w:r>
      <w:r w:rsidRPr="00BB4C8C">
        <w:tab/>
        <w:t>РАЗВИТИЕ ПОТЕНЦИАЛА МООД</w:t>
      </w:r>
      <w:r w:rsidRPr="00BB4C8C">
        <w:rPr>
          <w:sz w:val="20"/>
          <w:szCs w:val="20"/>
        </w:rPr>
        <w:t xml:space="preserve">: </w:t>
      </w:r>
      <w:r w:rsidRPr="00BB4C8C">
        <w:t>ВКЛАД МООД В РЕАЛИЗАЦИЮ СТРАТЕГИИ РАЗВИТИЯ ПОТЕНЦИАЛА МОК (2023-2030 ГГ.)</w:t>
      </w:r>
      <w:bookmarkEnd w:id="67"/>
    </w:p>
    <w:p w14:paraId="79482A6D" w14:textId="77777777" w:rsidR="001C5033" w:rsidRPr="00BB4C8C" w:rsidRDefault="00000000" w:rsidP="007E052B">
      <w:pPr>
        <w:pStyle w:val="Heading2"/>
      </w:pPr>
      <w:bookmarkStart w:id="68" w:name="_Toc189482301"/>
      <w:r w:rsidRPr="00BB4C8C">
        <w:t xml:space="preserve">4.1 </w:t>
      </w:r>
      <w:r w:rsidRPr="00BB4C8C">
        <w:tab/>
        <w:t xml:space="preserve">OCEANTEACHER GLOBAL ACADEMY </w:t>
      </w:r>
      <w:bookmarkEnd w:id="68"/>
    </w:p>
    <w:p w14:paraId="609092DA" w14:textId="421B4590"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Данный пункт повестки дня был представлен </w:t>
      </w:r>
      <w:r w:rsidR="00321F53" w:rsidRPr="00BB4C8C">
        <w:rPr>
          <w:b/>
          <w:color w:val="000000"/>
        </w:rPr>
        <w:t xml:space="preserve">д-ром </w:t>
      </w:r>
      <w:r w:rsidRPr="00BB4C8C">
        <w:rPr>
          <w:b/>
          <w:color w:val="000000"/>
        </w:rPr>
        <w:t xml:space="preserve">Аной Каролиной Маззуко </w:t>
      </w:r>
      <w:r w:rsidRPr="00BB4C8C">
        <w:rPr>
          <w:color w:val="000000"/>
        </w:rPr>
        <w:t>(менеджер по компонентам программы OTGA).</w:t>
      </w:r>
    </w:p>
    <w:p w14:paraId="255EADC2" w14:textId="3344ED00" w:rsidR="001C5033" w:rsidRPr="00BB4C8C" w:rsidRDefault="00321F53" w:rsidP="00F41EA8">
      <w:pPr>
        <w:numPr>
          <w:ilvl w:val="0"/>
          <w:numId w:val="13"/>
        </w:numPr>
        <w:pBdr>
          <w:top w:val="nil"/>
          <w:left w:val="nil"/>
          <w:bottom w:val="nil"/>
          <w:right w:val="nil"/>
          <w:between w:val="nil"/>
        </w:pBdr>
        <w:ind w:left="284" w:hanging="284"/>
      </w:pPr>
      <w:r w:rsidRPr="00BB4C8C">
        <w:t xml:space="preserve">Д-р Маццуко подчеркнул, что ОТГА и ее сеть региональных и специализированных учебных центров (РУЦ/СТЦС) и аффилированных партнеров сохраняют приверженность делу поддержки потребностей в обучении и приоритетов программ и регионов МОК. Полный текст доклада приводится в </w:t>
      </w:r>
      <w:hyperlink w:anchor="ag3413" w:history="1">
        <w:r w:rsidR="006F327B" w:rsidRPr="006F327B">
          <w:rPr>
            <w:rStyle w:val="Hyperlink"/>
          </w:rPr>
          <w:t xml:space="preserve">пункте </w:t>
        </w:r>
        <w:r w:rsidRPr="006F327B">
          <w:rPr>
            <w:rStyle w:val="Hyperlink"/>
            <w:iCs/>
          </w:rPr>
          <w:t xml:space="preserve">3.4.1.3 </w:t>
        </w:r>
        <w:r w:rsidR="006F327B" w:rsidRPr="006F327B">
          <w:rPr>
            <w:rStyle w:val="Hyperlink"/>
          </w:rPr>
          <w:t xml:space="preserve">повестки дня </w:t>
        </w:r>
      </w:hyperlink>
      <w:r w:rsidR="006F327B">
        <w:rPr>
          <w:iCs/>
        </w:rPr>
        <w:t>(</w:t>
      </w:r>
      <w:r w:rsidRPr="006F327B">
        <w:rPr>
          <w:iCs/>
        </w:rPr>
        <w:t>Программный компонент ОТГА</w:t>
      </w:r>
      <w:r w:rsidR="006F327B">
        <w:rPr>
          <w:iCs/>
        </w:rPr>
        <w:t>)</w:t>
      </w:r>
      <w:r w:rsidRPr="00BB4C8C">
        <w:t xml:space="preserve">.      </w:t>
      </w:r>
    </w:p>
    <w:p w14:paraId="3C3CA8EB" w14:textId="77777777" w:rsidR="001C5033" w:rsidRPr="00BB4C8C" w:rsidRDefault="00000000" w:rsidP="007E052B">
      <w:pPr>
        <w:pStyle w:val="Heading2"/>
      </w:pPr>
      <w:bookmarkStart w:id="69" w:name="_Toc189482302"/>
      <w:r w:rsidRPr="00BB4C8C">
        <w:t>4.2</w:t>
      </w:r>
      <w:r w:rsidRPr="00BB4C8C">
        <w:tab/>
        <w:t>МООД МЕНТОРИНГ</w:t>
      </w:r>
      <w:bookmarkEnd w:id="69"/>
    </w:p>
    <w:p w14:paraId="7E29171C" w14:textId="4BA74B50"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321F53" w:rsidRPr="00BB4C8C">
        <w:rPr>
          <w:b/>
          <w:color w:val="000000"/>
        </w:rPr>
        <w:t xml:space="preserve">д-ром </w:t>
      </w:r>
      <w:r w:rsidRPr="00BB4C8C">
        <w:rPr>
          <w:b/>
          <w:color w:val="000000"/>
        </w:rPr>
        <w:t xml:space="preserve">Аной Каролиной Маццуко </w:t>
      </w:r>
      <w:r w:rsidRPr="00BB4C8C">
        <w:rPr>
          <w:color w:val="000000"/>
        </w:rPr>
        <w:t>(руководителем программного компонента ОТГА)</w:t>
      </w:r>
      <w:r w:rsidRPr="00BB4C8C">
        <w:t xml:space="preserve">. Она сослалась на </w:t>
      </w:r>
      <w:hyperlink r:id="rId70">
        <w:r w:rsidR="001C5033" w:rsidRPr="00BB4C8C">
          <w:rPr>
            <w:color w:val="1155CC"/>
            <w:u w:val="single"/>
          </w:rPr>
          <w:t>документ IOC/IODE-28/4.2 (Наставничество МООД)</w:t>
        </w:r>
      </w:hyperlink>
      <w:r w:rsidRPr="00BB4C8C">
        <w:t>.</w:t>
      </w:r>
    </w:p>
    <w:p w14:paraId="096881EA" w14:textId="6EA22C04" w:rsidR="001C5033" w:rsidRPr="00BB4C8C" w:rsidRDefault="00321F53" w:rsidP="00F41EA8">
      <w:pPr>
        <w:numPr>
          <w:ilvl w:val="0"/>
          <w:numId w:val="13"/>
        </w:numPr>
        <w:ind w:left="284" w:hanging="284"/>
      </w:pPr>
      <w:r w:rsidRPr="00BB4C8C">
        <w:t xml:space="preserve">Д-р Маццуко подчеркнул, что наставничество МООД направлено на содействие международному сотрудничеству между НЦОД, АДУ и АИУ с целью развития потенциала государств-членов МОК для глобального обмена океаническими данными в соответствии с процедурами и стандартами обеспечения качества (ссылка: Рамки управления качеством МООД). </w:t>
      </w:r>
    </w:p>
    <w:p w14:paraId="094CA156" w14:textId="77777777" w:rsidR="001C5033" w:rsidRPr="00BB4C8C" w:rsidRDefault="00000000" w:rsidP="00F41EA8">
      <w:pPr>
        <w:numPr>
          <w:ilvl w:val="0"/>
          <w:numId w:val="13"/>
        </w:numPr>
        <w:ind w:left="284" w:hanging="284"/>
      </w:pPr>
      <w:r w:rsidRPr="00BB4C8C">
        <w:t xml:space="preserve">Такое наставничество отвечает потребностям Комитета в увеличении числа аккредитованных НЦОД, АДУ и АИУ, а также в предоставлении рекомендаций создаваемым или желающим получить аккредитацию национальным центрам данных. Такая помощь может заключаться в следующем: ответы на вопросы "как это делается"; посещение НЦОД (кандидата) для встречи с сотрудниками и предоставления консультаций; прием сотрудников нового НЦОД, чтобы они могли </w:t>
      </w:r>
      <w:r w:rsidRPr="00BB4C8C">
        <w:lastRenderedPageBreak/>
        <w:t>приобрести необходимый практический опыт управления океаническими данными; участие в качестве лектора в соответствующих курсах (OTGA).</w:t>
      </w:r>
    </w:p>
    <w:p w14:paraId="5BD623FA" w14:textId="74645A51" w:rsidR="001C5033" w:rsidRPr="00BB4C8C" w:rsidRDefault="00321F53" w:rsidP="00F41EA8">
      <w:pPr>
        <w:numPr>
          <w:ilvl w:val="0"/>
          <w:numId w:val="13"/>
        </w:numPr>
        <w:ind w:left="284" w:hanging="284"/>
      </w:pPr>
      <w:r w:rsidRPr="00BB4C8C">
        <w:t>Д-р Маццуко сообщил, что в 2024 г. МООД активно взаимодействовала с НЦОД и АДУ в целях развития мероприятий по наставничеству, и сослался на рабочий документ для получения подробной информации и результатов. В частности, некоторым НЦОД было направлено обращение с предложением помочь другим государствам-членам в создании НЦОД или АДУ, и многие из них получили положительные ответы. НЦОД Аргентины принял сотрудника нового НЦОД (Уругвай) на 3-месячный индивидуальный тренинг по управлению данными, спонсированный OTGA. Несколько НЦОД и АПУ участвовали в качестве лекторов в учебных курсах OTGA.</w:t>
      </w:r>
    </w:p>
    <w:p w14:paraId="49E21872" w14:textId="77777777" w:rsidR="00321F5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w:t>
      </w:r>
      <w:r w:rsidRPr="00BB4C8C">
        <w:rPr>
          <w:highlight w:val="yellow"/>
        </w:rPr>
        <w:t>признал проделанную работу и предложил другим НЦОД, АПУ и АПУ выразить заинтересованность в сотрудничестве в качестве наставников или потребность в наставничестве в их собственном учреждении</w:t>
      </w:r>
      <w:r w:rsidRPr="00BB4C8C">
        <w:rPr>
          <w:color w:val="000000"/>
          <w:highlight w:val="yellow"/>
        </w:rPr>
        <w:t xml:space="preserve">. </w:t>
      </w:r>
    </w:p>
    <w:p w14:paraId="412F0F74" w14:textId="01D9CB2A" w:rsidR="001C5033" w:rsidRPr="00BB4C8C" w:rsidRDefault="00730E9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Предложено: </w:t>
      </w:r>
      <w:r w:rsidRPr="00730E9B">
        <w:rPr>
          <w:b/>
          <w:bCs/>
          <w:color w:val="000000"/>
          <w:highlight w:val="yellow"/>
        </w:rPr>
        <w:t xml:space="preserve">Комитет </w:t>
      </w:r>
      <w:r w:rsidR="00321F53" w:rsidRPr="00730E9B">
        <w:rPr>
          <w:b/>
          <w:bCs/>
          <w:color w:val="000000"/>
          <w:highlight w:val="yellow"/>
        </w:rPr>
        <w:t xml:space="preserve">рекомендовал </w:t>
      </w:r>
      <w:r w:rsidRPr="00BB4C8C">
        <w:rPr>
          <w:color w:val="000000"/>
          <w:highlight w:val="yellow"/>
        </w:rPr>
        <w:t xml:space="preserve">МООД </w:t>
      </w:r>
      <w:r w:rsidRPr="00BB4C8C">
        <w:rPr>
          <w:highlight w:val="yellow"/>
        </w:rPr>
        <w:t xml:space="preserve">вновь обратиться ко всем НЦОД, АДУ и АИУ с просьбой пригласить  к участию в наставничестве. </w:t>
      </w:r>
    </w:p>
    <w:p w14:paraId="4570A29E" w14:textId="77777777" w:rsidR="001C5033" w:rsidRPr="00BB4C8C" w:rsidRDefault="00000000" w:rsidP="007E052B">
      <w:pPr>
        <w:pStyle w:val="Heading2"/>
      </w:pPr>
      <w:bookmarkStart w:id="70" w:name="_Toc189482303"/>
      <w:r w:rsidRPr="00BB4C8C">
        <w:t xml:space="preserve">4.3 </w:t>
      </w:r>
      <w:r w:rsidRPr="00BB4C8C">
        <w:tab/>
        <w:t>СТАЖИРОВКИ В ООО "ИОК" 2023-2024 ГГ.</w:t>
      </w:r>
      <w:bookmarkEnd w:id="70"/>
    </w:p>
    <w:p w14:paraId="0D1B5A3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 xml:space="preserve">г-жой Йоханной Дива </w:t>
      </w:r>
      <w:r w:rsidRPr="00BB4C8C">
        <w:rPr>
          <w:color w:val="000000"/>
        </w:rPr>
        <w:t xml:space="preserve">(помощником координатора МОК по КР) со ссылкой на </w:t>
      </w:r>
      <w:hyperlink r:id="rId71">
        <w:r w:rsidR="001C5033" w:rsidRPr="00BB4C8C">
          <w:rPr>
            <w:color w:val="1155CC"/>
            <w:u w:val="single"/>
          </w:rPr>
          <w:t>документ IOC/IODE-28/4.3 (</w:t>
        </w:r>
      </w:hyperlink>
      <w:hyperlink r:id="rId72">
        <w:r w:rsidR="001C5033" w:rsidRPr="00BB4C8C">
          <w:rPr>
            <w:color w:val="1155CC"/>
            <w:u w:val="single"/>
          </w:rPr>
          <w:t>Стажировки ЮНЕСКО-МОК по подготовке специалистов в области океана</w:t>
        </w:r>
      </w:hyperlink>
      <w:hyperlink r:id="rId73">
        <w:r w:rsidR="001C5033" w:rsidRPr="00BB4C8C">
          <w:rPr>
            <w:i/>
            <w:color w:val="1155CC"/>
            <w:u w:val="single"/>
          </w:rPr>
          <w:t>)</w:t>
        </w:r>
      </w:hyperlink>
      <w:r w:rsidRPr="00BB4C8C">
        <w:t>.</w:t>
      </w:r>
    </w:p>
    <w:p w14:paraId="6D5FFEFC" w14:textId="48E9D913" w:rsidR="001C5033" w:rsidRPr="00BB4C8C" w:rsidRDefault="00000000" w:rsidP="00F41EA8">
      <w:pPr>
        <w:numPr>
          <w:ilvl w:val="0"/>
          <w:numId w:val="13"/>
        </w:numPr>
        <w:pBdr>
          <w:top w:val="nil"/>
          <w:left w:val="nil"/>
          <w:bottom w:val="nil"/>
          <w:right w:val="nil"/>
          <w:between w:val="nil"/>
        </w:pBdr>
        <w:ind w:left="284" w:hanging="284"/>
      </w:pPr>
      <w:r w:rsidRPr="00BB4C8C">
        <w:t xml:space="preserve">Г-жа Дива сообщила, что одним из предложений по развитию потенциала, представленных НОРАД в 2024 году, была программа </w:t>
      </w:r>
      <w:r w:rsidRPr="00BB4C8C">
        <w:rPr>
          <w:color w:val="424242"/>
        </w:rPr>
        <w:t>стажировок ЮНЕСКО-МОК по подготовке специалистов в области океана. Она была запущена в апреле 2024 года и осуществлялась с сентября по декабрь 2024 года.</w:t>
      </w:r>
    </w:p>
    <w:p w14:paraId="16C60D0D"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424242"/>
        </w:rPr>
        <w:t>Стажировки ЮНЕСКО-МОК по подготовке специалистов в области океана направлены на предоставление возможностей для практического обучения и повышения квалификации путем временной работы в принимающих учреждениях, обладающих опытом работы в областях, соответствующих мандату МОК. Стажировки были открыты для молодых специалистов из государств - членов МОК, которые работают в государственных учреждениях и занимаются деятельностью, способствующей осуществлению региональных планов работы в соответствии с региональными приоритетами в области развития потенциала.</w:t>
      </w:r>
    </w:p>
    <w:p w14:paraId="46EF56CE" w14:textId="72147293" w:rsidR="001C5033" w:rsidRPr="00BB4C8C" w:rsidRDefault="00000000" w:rsidP="00F41EA8">
      <w:pPr>
        <w:numPr>
          <w:ilvl w:val="0"/>
          <w:numId w:val="13"/>
        </w:numPr>
        <w:pBdr>
          <w:top w:val="nil"/>
          <w:left w:val="nil"/>
          <w:bottom w:val="nil"/>
          <w:right w:val="nil"/>
          <w:between w:val="nil"/>
        </w:pBdr>
        <w:ind w:left="284" w:hanging="284"/>
      </w:pPr>
      <w:r w:rsidRPr="00BB4C8C">
        <w:rPr>
          <w:color w:val="424242"/>
        </w:rPr>
        <w:t xml:space="preserve">Г-жа Дива сослалась на документ </w:t>
      </w:r>
      <w:r w:rsidRPr="00BB4C8C">
        <w:rPr>
          <w:iCs/>
        </w:rPr>
        <w:t xml:space="preserve">IOC/IODE-28/4.3 </w:t>
      </w:r>
      <w:r w:rsidRPr="00BB4C8C">
        <w:rPr>
          <w:i/>
        </w:rPr>
        <w:t>(</w:t>
      </w:r>
      <w:r w:rsidRPr="00BB4C8C">
        <w:rPr>
          <w:color w:val="424242"/>
        </w:rPr>
        <w:t>Стажировки ЮНЕСКО-МОК по подготовке специалистов в области океана</w:t>
      </w:r>
      <w:r w:rsidRPr="00BB4C8C">
        <w:rPr>
          <w:i/>
          <w:color w:val="424242"/>
          <w:u w:val="single"/>
        </w:rPr>
        <w:t>)</w:t>
      </w:r>
      <w:r w:rsidRPr="00BB4C8C">
        <w:rPr>
          <w:color w:val="424242"/>
        </w:rPr>
        <w:t xml:space="preserve">, в котором приводится полная информация о принимающих учреждениях и стажерах, участвовавших в группе 2024 года. В отношении когорты 2024 г. на </w:t>
      </w:r>
      <w:r w:rsidRPr="00BB4C8C">
        <w:rPr>
          <w:color w:val="212121"/>
        </w:rPr>
        <w:t xml:space="preserve">стажировки МОК по подготовке специалистов в области океана поступили и были одобрены заявки от шести принимающих учреждений, включая два узла ОБИС (Австралия и глубоководные узлы), два региональных учебных центра ОТГА (РТЦ Индии и РТЦ Колумбии), один специализированный учебный центр ОТГА и Международный центр информации о цунами (ИТИК), а также один НЦОД (Аргентина). </w:t>
      </w:r>
      <w:r w:rsidRPr="00BB4C8C">
        <w:rPr>
          <w:color w:val="424242"/>
        </w:rPr>
        <w:t>Представленные рабочие планы касались управления океаническими данными и устойчивости к цунами. Семь стажеров из семи государств-членов были отобраны в когорту 2024 года для работы в одном из шести принимающих учреждений 2024 года. Двое отложили стажировку на 2025 год. Глобальная программа по цунами оказала поддержку еще одному стажеру, направленному в ИТИК на Гавайях.</w:t>
      </w:r>
    </w:p>
    <w:p w14:paraId="66E207AE"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424242"/>
        </w:rPr>
        <w:t xml:space="preserve">Г-жа Дива сообщила Группе, что в настоящее время идет подготовка к циклу стажировок 2025 года. Принимающие учреждения будут определены к марту, а заявки на стажировку будут открыты к апрелю 2025 года. Она обратилась к Комитету с просьбой оказать поддержку в продвижении стажировок ЮНЕСКО-МОК по </w:t>
      </w:r>
      <w:r w:rsidRPr="00BB4C8C">
        <w:rPr>
          <w:color w:val="424242"/>
        </w:rPr>
        <w:lastRenderedPageBreak/>
        <w:t>подготовке специалистов в области океана и призвала их помочь распространить призыв, чтобы охватить большее число кандидатов на стажировку.</w:t>
      </w:r>
    </w:p>
    <w:p w14:paraId="084D9F2B"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w:t>
      </w:r>
      <w:r w:rsidRPr="00BB4C8C">
        <w:rPr>
          <w:b/>
          <w:highlight w:val="yellow"/>
        </w:rPr>
        <w:t xml:space="preserve">приветствовал </w:t>
      </w:r>
      <w:r w:rsidRPr="00BB4C8C">
        <w:rPr>
          <w:highlight w:val="yellow"/>
        </w:rPr>
        <w:t xml:space="preserve">обновленную информацию о группе стажеров ЮНЕСКО-МОК в 2024 г. и </w:t>
      </w:r>
      <w:r w:rsidRPr="00753A68">
        <w:rPr>
          <w:b/>
          <w:bCs/>
          <w:highlight w:val="yellow"/>
        </w:rPr>
        <w:t xml:space="preserve">выразил </w:t>
      </w:r>
      <w:r w:rsidRPr="00BB4C8C">
        <w:rPr>
          <w:highlight w:val="yellow"/>
        </w:rPr>
        <w:t>свою поддержку в продвижении призыва к стажировке в 2025 г.</w:t>
      </w:r>
    </w:p>
    <w:p w14:paraId="24DFD8E3" w14:textId="77777777" w:rsidR="001C5033" w:rsidRPr="00BB4C8C" w:rsidRDefault="00000000" w:rsidP="007E052B">
      <w:pPr>
        <w:pStyle w:val="Heading2"/>
      </w:pPr>
      <w:bookmarkStart w:id="71" w:name="_Toc189482304"/>
      <w:r w:rsidRPr="00BB4C8C">
        <w:t>4.4</w:t>
      </w:r>
      <w:r w:rsidRPr="00BB4C8C">
        <w:tab/>
        <w:t>СОТРУДНИЧЕСТВО МОД С РЕГИОНАЛЬНЫМИ ПОДКОМИССИЯМИ МОК</w:t>
      </w:r>
      <w:bookmarkEnd w:id="71"/>
    </w:p>
    <w:p w14:paraId="3A905302" w14:textId="76C2F99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Данный пункт повестки дня был представлен </w:t>
      </w:r>
      <w:r w:rsidR="00321F53" w:rsidRPr="00BB4C8C">
        <w:rPr>
          <w:b/>
          <w:color w:val="000000"/>
        </w:rPr>
        <w:t xml:space="preserve">д-ром </w:t>
      </w:r>
      <w:r w:rsidRPr="00BB4C8C">
        <w:rPr>
          <w:b/>
          <w:color w:val="000000"/>
        </w:rPr>
        <w:t xml:space="preserve">Аной Каролиной Маззуко </w:t>
      </w:r>
      <w:r w:rsidRPr="00BB4C8C">
        <w:rPr>
          <w:color w:val="000000"/>
        </w:rPr>
        <w:t>(менеджер по компонентам программы OTGA).</w:t>
      </w:r>
    </w:p>
    <w:p w14:paraId="4DCD45B3" w14:textId="175402F7" w:rsidR="001C5033" w:rsidRPr="00BB4C8C" w:rsidRDefault="00321F53" w:rsidP="00F41EA8">
      <w:pPr>
        <w:numPr>
          <w:ilvl w:val="0"/>
          <w:numId w:val="13"/>
        </w:numPr>
        <w:pBdr>
          <w:top w:val="nil"/>
          <w:left w:val="nil"/>
          <w:bottom w:val="nil"/>
          <w:right w:val="nil"/>
          <w:between w:val="nil"/>
        </w:pBdr>
        <w:tabs>
          <w:tab w:val="left" w:pos="284"/>
        </w:tabs>
        <w:ind w:left="284" w:hanging="284"/>
      </w:pPr>
      <w:r w:rsidRPr="00BB4C8C">
        <w:t>Д-р Маццуко сообщил, что МООД активно взаимодействует с РВО МОК через группу МОК по развитию потенциала для изучения возможностей сотрудничества, включая приглашение сотрудников РВО на заседания МООД и предложения по проектам.</w:t>
      </w:r>
    </w:p>
    <w:p w14:paraId="56F7B2ED" w14:textId="12CDEF89"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t xml:space="preserve">Она сообщила, что в 2024 г. было успешно налажено сотрудничество с МОКАФРИКОЙ и МОКАРИБ в следующих форматах: участие сотрудников </w:t>
      </w:r>
      <w:r w:rsidR="00321F53" w:rsidRPr="00BB4C8C">
        <w:t>региональных вспомогательных органов (</w:t>
      </w:r>
      <w:r w:rsidRPr="00BB4C8C">
        <w:t>РВО</w:t>
      </w:r>
      <w:r w:rsidR="00321F53" w:rsidRPr="00BB4C8C">
        <w:t>)</w:t>
      </w:r>
      <w:r w:rsidRPr="00BB4C8C">
        <w:t xml:space="preserve"> в совещаниях по компонентам и мероприятиям проектов МООД, включая совещания по проекту </w:t>
      </w:r>
      <w:r w:rsidR="00321F53" w:rsidRPr="00BB4C8C">
        <w:t>"Океан</w:t>
      </w:r>
      <w:r w:rsidRPr="00BB4C8C">
        <w:t>", заседание Руководящей группы ОТГА; совместная разработка и совместное финансирование учебных курсов, уже упомянутых в этом докладе; совместное предложение, представленное на конкурс ФУСТ (БИОЕС).</w:t>
      </w:r>
    </w:p>
    <w:p w14:paraId="77981233" w14:textId="77017EFA" w:rsidR="001C5033" w:rsidRPr="00BB4C8C" w:rsidRDefault="00321F53" w:rsidP="00F41EA8">
      <w:pPr>
        <w:numPr>
          <w:ilvl w:val="0"/>
          <w:numId w:val="13"/>
        </w:numPr>
        <w:pBdr>
          <w:top w:val="nil"/>
          <w:left w:val="nil"/>
          <w:bottom w:val="nil"/>
          <w:right w:val="nil"/>
          <w:between w:val="nil"/>
        </w:pBdr>
        <w:tabs>
          <w:tab w:val="left" w:pos="284"/>
        </w:tabs>
        <w:ind w:left="284" w:hanging="284"/>
      </w:pPr>
      <w:r w:rsidRPr="00BB4C8C">
        <w:t>Д-р Маццуко предложил РВО и ПК и ПА МООД сообщить о текущем и будущем сотрудничестве.</w:t>
      </w:r>
    </w:p>
    <w:p w14:paraId="1FFF2225" w14:textId="68ACBFD3" w:rsidR="001C5033" w:rsidRPr="00BB4C8C"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BB4C8C">
        <w:rPr>
          <w:color w:val="000000"/>
          <w:highlight w:val="yellow"/>
        </w:rPr>
        <w:t xml:space="preserve">Предложено: </w:t>
      </w:r>
      <w:r w:rsidRPr="00BB4C8C">
        <w:rPr>
          <w:b/>
          <w:color w:val="000000"/>
          <w:highlight w:val="yellow"/>
        </w:rPr>
        <w:t xml:space="preserve">Комитет </w:t>
      </w:r>
      <w:r w:rsidRPr="00BB4C8C">
        <w:rPr>
          <w:bCs/>
          <w:highlight w:val="yellow"/>
        </w:rPr>
        <w:t xml:space="preserve">одобрил продолжение совместной деятельности МООД и МОК RBS и </w:t>
      </w:r>
      <w:r w:rsidR="00321F53" w:rsidRPr="00BB4C8C">
        <w:rPr>
          <w:b/>
          <w:highlight w:val="yellow"/>
        </w:rPr>
        <w:t xml:space="preserve">предложил </w:t>
      </w:r>
      <w:r w:rsidRPr="00BB4C8C">
        <w:rPr>
          <w:bCs/>
          <w:highlight w:val="yellow"/>
        </w:rPr>
        <w:t>проводить ежегодные совместные совещания с приглашением всех ПК и ПА МООД</w:t>
      </w:r>
    </w:p>
    <w:p w14:paraId="19CDA369" w14:textId="77777777" w:rsidR="001C5033" w:rsidRPr="00BB4C8C" w:rsidRDefault="00000000" w:rsidP="00321F53">
      <w:pPr>
        <w:pStyle w:val="Heading3"/>
        <w:ind w:hanging="850"/>
      </w:pPr>
      <w:bookmarkStart w:id="72" w:name="_Toc189482305"/>
      <w:r w:rsidRPr="00BB4C8C">
        <w:t xml:space="preserve">4.4.1 </w:t>
      </w:r>
      <w:r w:rsidRPr="00BB4C8C">
        <w:tab/>
        <w:t>Будущее сетей океанических данных и информации (ОДИН)</w:t>
      </w:r>
      <w:bookmarkEnd w:id="72"/>
    </w:p>
    <w:p w14:paraId="0102AEF1" w14:textId="0627873A"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321F53" w:rsidRPr="00BB4C8C">
        <w:rPr>
          <w:b/>
          <w:color w:val="000000"/>
        </w:rPr>
        <w:t xml:space="preserve">д-ром </w:t>
      </w:r>
      <w:r w:rsidRPr="00BB4C8C">
        <w:rPr>
          <w:b/>
          <w:color w:val="000000"/>
        </w:rPr>
        <w:t xml:space="preserve">Аной Каролиной Маззуко </w:t>
      </w:r>
      <w:r w:rsidRPr="00BB4C8C">
        <w:rPr>
          <w:color w:val="000000"/>
        </w:rPr>
        <w:t>(менеджер по компонентам программы OTGA).</w:t>
      </w:r>
    </w:p>
    <w:p w14:paraId="5EFE0514" w14:textId="6F2B84A8" w:rsidR="001C5033" w:rsidRPr="00BB4C8C" w:rsidRDefault="00321F53" w:rsidP="00F41EA8">
      <w:pPr>
        <w:numPr>
          <w:ilvl w:val="0"/>
          <w:numId w:val="13"/>
        </w:numPr>
        <w:ind w:left="284" w:hanging="284"/>
      </w:pPr>
      <w:r w:rsidRPr="00BB4C8C">
        <w:t>Д-р Маццуко подчеркнул, что в рамках МООД-27 было решено возродить ОДИН в качестве региональных сообществ практиков в области управления океаническими данными и информацией под руководством региональных вспомогательных органов МОК (РВО) в сотрудничестве с глобальной программой МООД и ее программными элементами.</w:t>
      </w:r>
    </w:p>
    <w:p w14:paraId="5215AC94" w14:textId="77777777" w:rsidR="001C5033" w:rsidRPr="00BB4C8C" w:rsidRDefault="00000000" w:rsidP="00F41EA8">
      <w:pPr>
        <w:numPr>
          <w:ilvl w:val="0"/>
          <w:numId w:val="13"/>
        </w:numPr>
        <w:pBdr>
          <w:top w:val="nil"/>
          <w:left w:val="nil"/>
          <w:bottom w:val="nil"/>
          <w:right w:val="nil"/>
          <w:between w:val="nil"/>
        </w:pBdr>
        <w:ind w:left="284" w:hanging="284"/>
      </w:pPr>
      <w:r w:rsidRPr="00BB4C8C">
        <w:t>Она сообщила, что МООД активно обратилась к РВО с призывом возглавить работу по возобновлению ОДИН, в том числе предложив поддержку в обсуждении и совместном осуществлении. Соответствующие меры были приняты: МОК/ВЕСТПАК, которая предложила провести совещание для обсуждения плана действий с секретариатом МООД; и МОКАФРИКА, которая организовала тренинг по управлению данными в Кении (сентябрь 2024 г.), посвященный африканским НЦОД, и включила в повестку дня тему возобновления деятельности сети.</w:t>
      </w:r>
    </w:p>
    <w:p w14:paraId="248A86AE" w14:textId="4598FA2A" w:rsidR="001C5033" w:rsidRPr="00BB4C8C" w:rsidRDefault="00321F53" w:rsidP="00F41EA8">
      <w:pPr>
        <w:numPr>
          <w:ilvl w:val="0"/>
          <w:numId w:val="13"/>
        </w:numPr>
        <w:pBdr>
          <w:top w:val="nil"/>
          <w:left w:val="nil"/>
          <w:bottom w:val="nil"/>
          <w:right w:val="nil"/>
          <w:between w:val="nil"/>
        </w:pBdr>
        <w:ind w:left="284" w:hanging="284"/>
      </w:pPr>
      <w:r w:rsidRPr="00BB4C8C">
        <w:t>Д-р Маццуко предложил вышеупомянутым и другим РСБ отчитаться о достижении ОДИН в своих регионах.</w:t>
      </w:r>
    </w:p>
    <w:p w14:paraId="2AAB4618" w14:textId="57DD9E79"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w:t>
      </w:r>
      <w:r w:rsidRPr="00BB4C8C">
        <w:rPr>
          <w:b/>
          <w:highlight w:val="yellow"/>
        </w:rPr>
        <w:t>рекомендовал</w:t>
      </w:r>
      <w:r w:rsidRPr="00BB4C8C">
        <w:rPr>
          <w:highlight w:val="yellow"/>
        </w:rPr>
        <w:t xml:space="preserve">, чтобы РВО </w:t>
      </w:r>
      <w:r w:rsidR="00321F53" w:rsidRPr="00BB4C8C">
        <w:rPr>
          <w:highlight w:val="yellow"/>
        </w:rPr>
        <w:t xml:space="preserve">МОК </w:t>
      </w:r>
      <w:r w:rsidRPr="00BB4C8C">
        <w:rPr>
          <w:highlight w:val="yellow"/>
        </w:rPr>
        <w:t>и ОДИН совместно разработали план действий</w:t>
      </w:r>
    </w:p>
    <w:p w14:paraId="07ACBDF2" w14:textId="77777777" w:rsidR="001C5033" w:rsidRPr="00BB4C8C" w:rsidRDefault="00000000" w:rsidP="007E052B">
      <w:pPr>
        <w:pStyle w:val="Heading2"/>
      </w:pPr>
      <w:bookmarkStart w:id="73" w:name="_Toc189482306"/>
      <w:r w:rsidRPr="00BB4C8C">
        <w:lastRenderedPageBreak/>
        <w:t xml:space="preserve">4.5 </w:t>
      </w:r>
      <w:r w:rsidRPr="00BB4C8C">
        <w:tab/>
        <w:t>ОТЧЕТ О ПОМОЩИ НЦОД, АПУ, АИУ в создании узлов ОДИС</w:t>
      </w:r>
      <w:bookmarkEnd w:id="73"/>
    </w:p>
    <w:p w14:paraId="08FF9B60"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представила </w:t>
      </w:r>
      <w:r w:rsidRPr="00BB4C8C">
        <w:rPr>
          <w:b/>
          <w:color w:val="000000"/>
        </w:rPr>
        <w:t xml:space="preserve">г-жа Люси Скотт </w:t>
      </w:r>
      <w:r w:rsidRPr="00BB4C8C">
        <w:rPr>
          <w:color w:val="000000"/>
        </w:rPr>
        <w:t>(менеджер по компонентам программы ODIS).</w:t>
      </w:r>
    </w:p>
    <w:p w14:paraId="50F856AA"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Г-жа Скотт подчеркнула, что МООД-27 предложила программам МОК и государствам-членам принять участие в проекте ОИГ и присоединиться к ОДИС. </w:t>
      </w:r>
    </w:p>
    <w:p w14:paraId="36249C8B" w14:textId="77777777" w:rsidR="00321F53" w:rsidRPr="00BB4C8C" w:rsidRDefault="00000000" w:rsidP="00F41EA8">
      <w:pPr>
        <w:numPr>
          <w:ilvl w:val="0"/>
          <w:numId w:val="13"/>
        </w:numPr>
        <w:pBdr>
          <w:top w:val="nil"/>
          <w:left w:val="nil"/>
          <w:bottom w:val="nil"/>
          <w:right w:val="nil"/>
          <w:between w:val="nil"/>
        </w:pBdr>
        <w:ind w:left="284" w:hanging="284"/>
      </w:pPr>
      <w:r w:rsidRPr="00BB4C8C">
        <w:t>OIH/ODIS активно сотрудничал и продолжает сотрудничать с рядом НЦОД, АДУ и АИУ, чтобы дать им возможность подключиться к федерации ODIS. К ним, в частности, относятся: Индийский национальный центр океанических информационных служб (ИНКОИС), Система управления морской информацией (МИМС) в Южной Африке, Национальный центр океанических данных Индонезии.</w:t>
      </w:r>
    </w:p>
    <w:p w14:paraId="3DEC7FF8" w14:textId="466EEAEB" w:rsidR="001C5033" w:rsidRPr="00BB4C8C" w:rsidRDefault="00321F53" w:rsidP="00F41EA8">
      <w:pPr>
        <w:numPr>
          <w:ilvl w:val="0"/>
          <w:numId w:val="13"/>
        </w:numPr>
        <w:pBdr>
          <w:top w:val="nil"/>
          <w:left w:val="nil"/>
          <w:bottom w:val="nil"/>
          <w:right w:val="nil"/>
          <w:between w:val="nil"/>
        </w:pBdr>
        <w:ind w:left="284" w:hanging="284"/>
      </w:pPr>
      <w:r w:rsidRPr="00BB4C8C">
        <w:t>В стадии разработки: Кенийский институт морского и рыбного хозяйства, Министерство рыбного хозяйства и морских ресурсов (Намибия), Национальный институт морских наук и технологий (Тунис)</w:t>
      </w:r>
    </w:p>
    <w:p w14:paraId="34F61E9E" w14:textId="4548BE8D" w:rsidR="001C5033" w:rsidRPr="00BB4C8C" w:rsidRDefault="00000000" w:rsidP="00F41EA8">
      <w:pPr>
        <w:numPr>
          <w:ilvl w:val="0"/>
          <w:numId w:val="13"/>
        </w:numPr>
        <w:pBdr>
          <w:top w:val="nil"/>
          <w:left w:val="nil"/>
          <w:bottom w:val="nil"/>
          <w:right w:val="nil"/>
          <w:between w:val="nil"/>
        </w:pBdr>
        <w:ind w:left="284" w:hanging="284"/>
      </w:pPr>
      <w:r w:rsidRPr="00BB4C8C">
        <w:t xml:space="preserve">ODIS разработал руководство по началу работы, которое знакомит с процессом присоединения: </w:t>
      </w:r>
      <w:hyperlink r:id="rId74" w:history="1">
        <w:r w:rsidR="00321F53" w:rsidRPr="00BB4C8C">
          <w:rPr>
            <w:rStyle w:val="Hyperlink"/>
          </w:rPr>
          <w:t>https:</w:t>
        </w:r>
      </w:hyperlink>
    </w:p>
    <w:p w14:paraId="0CA0A7AB" w14:textId="1BAE75E3" w:rsidR="001C5033" w:rsidRPr="00BB4C8C" w:rsidRDefault="00000000" w:rsidP="00F41EA8">
      <w:pPr>
        <w:numPr>
          <w:ilvl w:val="0"/>
          <w:numId w:val="13"/>
        </w:numPr>
        <w:pBdr>
          <w:top w:val="nil"/>
          <w:left w:val="nil"/>
          <w:bottom w:val="nil"/>
          <w:right w:val="nil"/>
          <w:between w:val="nil"/>
        </w:pBdr>
        <w:ind w:left="284" w:hanging="284"/>
      </w:pPr>
      <w:r w:rsidRPr="00BB4C8C">
        <w:t>OIH/ODIS совместно с OceanTeacher поддерживает курс самообучения на постоянной основе (2023-2024 гг. и еще открыт).</w:t>
      </w:r>
    </w:p>
    <w:p w14:paraId="0A4CEFC4" w14:textId="78409458"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w:t>
      </w:r>
      <w:r w:rsidR="00730E9B">
        <w:rPr>
          <w:b/>
          <w:highlight w:val="yellow"/>
        </w:rPr>
        <w:t xml:space="preserve">призвал </w:t>
      </w:r>
      <w:r w:rsidRPr="00BB4C8C">
        <w:rPr>
          <w:highlight w:val="yellow"/>
        </w:rPr>
        <w:t>НЦОД, АПУ и АИУ присоединиться к растущей сети ODIS.</w:t>
      </w:r>
    </w:p>
    <w:p w14:paraId="4496DEDC" w14:textId="06F51E50" w:rsidR="001C5033" w:rsidRPr="00BB4C8C" w:rsidRDefault="00000000" w:rsidP="007E052B">
      <w:pPr>
        <w:pStyle w:val="Heading2"/>
      </w:pPr>
      <w:bookmarkStart w:id="74" w:name="_Toc189482307"/>
      <w:r w:rsidRPr="00BB4C8C">
        <w:t xml:space="preserve">4.6 </w:t>
      </w:r>
      <w:r w:rsidR="009B1000">
        <w:tab/>
      </w:r>
      <w:r w:rsidRPr="00BB4C8C">
        <w:t>ДЕЯТЕЛЬНОСТЬ OBIS ПО РАЗВИТИЮ ПОТЕНЦИАЛА</w:t>
      </w:r>
      <w:bookmarkEnd w:id="74"/>
    </w:p>
    <w:p w14:paraId="6AF081A6"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bCs/>
        </w:rPr>
        <w:t xml:space="preserve">Г-жа Кэтрин Таттерсолл </w:t>
      </w:r>
      <w:r w:rsidRPr="00BB4C8C">
        <w:t>(сопредседатель ИГ-ОБИС) сообщила о мероприятиях ОБИС (Система информации о биоразнообразии океана) по развитию потенциала (КР), которые согласуются с несколькими целями КР МОК, включая:</w:t>
      </w:r>
    </w:p>
    <w:p w14:paraId="27AAB471" w14:textId="77777777" w:rsidR="001C5033" w:rsidRPr="00BB4C8C" w:rsidRDefault="00000000">
      <w:pPr>
        <w:numPr>
          <w:ilvl w:val="0"/>
          <w:numId w:val="7"/>
        </w:numPr>
        <w:rPr>
          <w:b/>
        </w:rPr>
      </w:pPr>
      <w:r w:rsidRPr="00BB4C8C">
        <w:rPr>
          <w:b/>
        </w:rPr>
        <w:t xml:space="preserve">Постоянное профессиональное развитие (1.2): </w:t>
      </w:r>
    </w:p>
    <w:p w14:paraId="5AD9258C" w14:textId="77777777" w:rsidR="001C5033" w:rsidRPr="00BB4C8C" w:rsidRDefault="00000000">
      <w:pPr>
        <w:numPr>
          <w:ilvl w:val="1"/>
          <w:numId w:val="7"/>
        </w:numPr>
      </w:pPr>
      <w:r w:rsidRPr="00BB4C8C">
        <w:t xml:space="preserve">OBIS постоянно поддерживает и обновляет Руководство OBIS </w:t>
      </w:r>
      <w:hyperlink r:id="rId75">
        <w:r w:rsidR="001C5033" w:rsidRPr="00BB4C8C">
          <w:rPr>
            <w:color w:val="1155CC"/>
            <w:u w:val="single"/>
          </w:rPr>
          <w:t>(</w:t>
        </w:r>
      </w:hyperlink>
      <w:r w:rsidRPr="00BB4C8C">
        <w:t>https://manual.obis.org) по мере развития стандартов данных о биоразнообразии. В 2023 году Руководство было значительно обновлено сотрудником OBIS CD Officer при поддержке финансирования со стороны NORAD и LifeWatch ERIC.</w:t>
      </w:r>
    </w:p>
    <w:p w14:paraId="5782452C" w14:textId="77777777" w:rsidR="001C5033" w:rsidRPr="00BB4C8C" w:rsidRDefault="00000000">
      <w:pPr>
        <w:numPr>
          <w:ilvl w:val="1"/>
          <w:numId w:val="7"/>
        </w:numPr>
      </w:pPr>
      <w:r w:rsidRPr="00BB4C8C">
        <w:t xml:space="preserve">ОБИС выпустила 26 видеоуроков на YouTube по форматированию данных и контролируемой лексике. Эти ресурсы, а также онлайн-курс OBIS/OTGA </w:t>
      </w:r>
      <w:hyperlink r:id="rId76">
        <w:r w:rsidR="001C5033" w:rsidRPr="00BB4C8C">
          <w:rPr>
            <w:color w:val="1155CC"/>
            <w:u w:val="single"/>
          </w:rPr>
          <w:t>(</w:t>
        </w:r>
      </w:hyperlink>
      <w:r w:rsidRPr="00BB4C8C">
        <w:t>https://oceanexpert.org/event/3983), также поддерживаемый NORAD и LifeWatch ERIC, способствуют развитию навыков управления данными о морском биоразнообразии. OBIS вносит свой вклад в глобальное профессиональное развитие специалистов по морскому биоразнообразию, в котором участвуют более 250 человек из 63 стран и 48 человек в настоящее время имеют сертификаты.</w:t>
      </w:r>
    </w:p>
    <w:p w14:paraId="3BA4969B" w14:textId="77777777" w:rsidR="001C5033" w:rsidRPr="00BB4C8C" w:rsidRDefault="00000000">
      <w:pPr>
        <w:numPr>
          <w:ilvl w:val="1"/>
          <w:numId w:val="7"/>
        </w:numPr>
      </w:pPr>
      <w:r w:rsidRPr="00BB4C8C">
        <w:t xml:space="preserve">В рамках программы МОК "Океанские стажировки 2024 года" </w:t>
      </w:r>
      <w:hyperlink r:id="rId77">
        <w:r w:rsidR="001C5033" w:rsidRPr="00BB4C8C">
          <w:rPr>
            <w:color w:val="1155CC"/>
            <w:u w:val="single"/>
          </w:rPr>
          <w:t>(</w:t>
        </w:r>
      </w:hyperlink>
      <w:r w:rsidRPr="00BB4C8C">
        <w:t>https://obis.org/2024/06/13/internships-2024/) глубоководная система ОБИС примет стажера для поддержки деятельности по управлению данными, связанной с ОБИС, что позволит стажерам продолжить развитие приобретенных навыков работы с данными о биоразнообразии в своих учреждениях.</w:t>
      </w:r>
    </w:p>
    <w:p w14:paraId="3432882F" w14:textId="77777777" w:rsidR="001C5033" w:rsidRPr="00BB4C8C" w:rsidRDefault="00000000">
      <w:pPr>
        <w:numPr>
          <w:ilvl w:val="1"/>
          <w:numId w:val="7"/>
        </w:numPr>
      </w:pPr>
      <w:r w:rsidRPr="00BB4C8C">
        <w:t xml:space="preserve">В рамках проекта PacMAN ОБИС провела две итерации курса eDNA OTGA "Раннее обнаружение морских инвазивных видов: Использование молекулярных инструментов" (2022 г., смешанный </w:t>
      </w:r>
      <w:hyperlink r:id="rId78">
        <w:r w:rsidR="001C5033" w:rsidRPr="00BB4C8C">
          <w:rPr>
            <w:color w:val="1155CC"/>
            <w:u w:val="single"/>
          </w:rPr>
          <w:t>курс: https:</w:t>
        </w:r>
      </w:hyperlink>
      <w:r w:rsidRPr="00BB4C8C">
        <w:t xml:space="preserve">//oceanexpert.org/event/3631; 2023 г., самостоятельный </w:t>
      </w:r>
      <w:hyperlink r:id="rId79">
        <w:r w:rsidR="001C5033" w:rsidRPr="00BB4C8C">
          <w:rPr>
            <w:color w:val="1155CC"/>
            <w:u w:val="single"/>
          </w:rPr>
          <w:t xml:space="preserve">курс: </w:t>
        </w:r>
        <w:r w:rsidR="001C5033" w:rsidRPr="00BB4C8C">
          <w:rPr>
            <w:color w:val="1155CC"/>
            <w:u w:val="single"/>
          </w:rPr>
          <w:lastRenderedPageBreak/>
          <w:t>https:</w:t>
        </w:r>
      </w:hyperlink>
      <w:r w:rsidRPr="00BB4C8C">
        <w:t>//oceanexpert.org/event/3911). В общей сложности в этих курсах приняли участие около 200 человек из 40 стран, а сертификацию прошли 85 человек. Предоставляя практическое обучение (смешанное) и технические знания (самостоятельное) по молекулярным инструментам для обнаружения инвазивных видов, эти курсы развивают местный потенциал для раннего обнаружения и реагирования на инвазивные виды.</w:t>
      </w:r>
    </w:p>
    <w:p w14:paraId="119F3EAE" w14:textId="77777777" w:rsidR="001C5033" w:rsidRPr="00BB4C8C" w:rsidRDefault="00000000">
      <w:pPr>
        <w:numPr>
          <w:ilvl w:val="1"/>
          <w:numId w:val="7"/>
        </w:numPr>
      </w:pPr>
      <w:r w:rsidRPr="00BB4C8C">
        <w:t xml:space="preserve">На совещании OBIS-SG-12 </w:t>
      </w:r>
      <w:hyperlink r:id="rId80">
        <w:r w:rsidR="001C5033" w:rsidRPr="00BB4C8C">
          <w:rPr>
            <w:color w:val="1155CC"/>
            <w:u w:val="single"/>
          </w:rPr>
          <w:t>(</w:t>
        </w:r>
      </w:hyperlink>
      <w:r w:rsidRPr="00BB4C8C">
        <w:t>https://oceanexpert.org/event/3965) Секретариат OBIS под руководством сотрудника OBIS по вопросам CD провел учебную сессию по стандартизации данных для узлов OBIS. Участники сообщили о более глубоком понимании основных методов стандартизации данных, что облегчит их работу в рамках сети и позволит им делиться этими знаниями в своих регионах.</w:t>
      </w:r>
    </w:p>
    <w:p w14:paraId="25345741" w14:textId="77777777" w:rsidR="001C5033" w:rsidRPr="00BB4C8C" w:rsidRDefault="00000000" w:rsidP="00F41EA8">
      <w:pPr>
        <w:numPr>
          <w:ilvl w:val="0"/>
          <w:numId w:val="11"/>
        </w:numPr>
        <w:rPr>
          <w:b/>
        </w:rPr>
      </w:pPr>
      <w:r w:rsidRPr="00BB4C8C">
        <w:rPr>
          <w:b/>
        </w:rPr>
        <w:t xml:space="preserve">Интеграция наук об океане в базовое образование (1.4): </w:t>
      </w:r>
    </w:p>
    <w:p w14:paraId="64041B5F" w14:textId="77777777" w:rsidR="001C5033" w:rsidRPr="00BB4C8C" w:rsidRDefault="00000000" w:rsidP="00F41EA8">
      <w:pPr>
        <w:numPr>
          <w:ilvl w:val="1"/>
          <w:numId w:val="11"/>
        </w:numPr>
      </w:pPr>
      <w:r w:rsidRPr="00BB4C8C">
        <w:t xml:space="preserve">В рамках проекта "Горизонт Европа" MPA Europe </w:t>
      </w:r>
      <w:hyperlink r:id="rId81">
        <w:r w:rsidR="001C5033" w:rsidRPr="00BB4C8C">
          <w:rPr>
            <w:color w:val="1155CC"/>
            <w:u w:val="single"/>
          </w:rPr>
          <w:t>(</w:t>
        </w:r>
      </w:hyperlink>
      <w:r w:rsidRPr="00BB4C8C">
        <w:t>https://mpa-europe.eu) компания OBIS разработала учебную программу по морской биологии для учащихся начальной школы в Остенде. Эта инициатива позволила интегрировать науку об океане в базовое образование, способствуя воспитанию у молодого поколения интереса к морской биологии и бережному отношению к окружающей среде.</w:t>
      </w:r>
    </w:p>
    <w:p w14:paraId="0C9B05A6" w14:textId="77777777" w:rsidR="001C5033" w:rsidRPr="00BB4C8C" w:rsidRDefault="00000000" w:rsidP="00F41EA8">
      <w:pPr>
        <w:numPr>
          <w:ilvl w:val="0"/>
          <w:numId w:val="11"/>
        </w:numPr>
        <w:rPr>
          <w:b/>
        </w:rPr>
      </w:pPr>
      <w:r w:rsidRPr="00BB4C8C">
        <w:rPr>
          <w:b/>
        </w:rPr>
        <w:t>Облегчение доступа к технологиям и инфраструктуре (2.1)</w:t>
      </w:r>
    </w:p>
    <w:p w14:paraId="323467A1" w14:textId="77777777" w:rsidR="001C5033" w:rsidRPr="00BB4C8C" w:rsidRDefault="00000000" w:rsidP="00F41EA8">
      <w:pPr>
        <w:numPr>
          <w:ilvl w:val="1"/>
          <w:numId w:val="11"/>
        </w:numPr>
        <w:rPr>
          <w:b/>
        </w:rPr>
      </w:pPr>
      <w:r w:rsidRPr="00BB4C8C">
        <w:t xml:space="preserve">Сотрудник OBIS CD возглавляет рабочий пакет, посвященный развитию потенциала в рамках проекта "Горизонт Европа" BioEcoOcean </w:t>
      </w:r>
      <w:hyperlink r:id="rId82">
        <w:r w:rsidR="001C5033" w:rsidRPr="00BB4C8C">
          <w:rPr>
            <w:color w:val="1155CC"/>
            <w:u w:val="single"/>
          </w:rPr>
          <w:t>(</w:t>
        </w:r>
      </w:hyperlink>
      <w:r w:rsidRPr="00BB4C8C">
        <w:t>https://bioecoocean.org). В рамках проекта разрабатывается основанный на вопросах план комплексных научных исследований океана, призванный направлять программы наблюдений за океаном на каждом этапе цепочки создания стоимости наблюдений за океаном. В рамках ОБИС будут разработаны CD-ресурсы для поддержки освоения "Плана", который будет содержать специальные модули, предназначенные для каждого этапа цепочки создания стоимости наблюдений за океаном BioEco: от ранних этапов планирования, сбора данных и управления ими, синтеза данных до разработки продуктов и их применения в политике и принятии решений. Работа в рамках этого проекта также затрагивает другие мероприятия МОК по КР (например, 2.2, 3.2, 4.1).</w:t>
      </w:r>
    </w:p>
    <w:p w14:paraId="1F78596B" w14:textId="77777777" w:rsidR="001C5033" w:rsidRPr="00BB4C8C" w:rsidRDefault="00000000" w:rsidP="00F41EA8">
      <w:pPr>
        <w:numPr>
          <w:ilvl w:val="1"/>
          <w:numId w:val="11"/>
        </w:numPr>
      </w:pPr>
      <w:r w:rsidRPr="00BB4C8C">
        <w:t>OBIS возглавил проект ЮНЕСКО "Экспедиции эДНК на морские объекты всемирного наследия" - инициативу в области гражданской науки, в рамках которой &gt;200 школьников из 17 стран собрали образцы на местных объектах всемирного наследия, используя передовые методы эДНК.</w:t>
      </w:r>
    </w:p>
    <w:p w14:paraId="670B0DC0" w14:textId="77777777" w:rsidR="001C5033" w:rsidRPr="00BB4C8C" w:rsidRDefault="00000000" w:rsidP="00F41EA8">
      <w:pPr>
        <w:numPr>
          <w:ilvl w:val="0"/>
          <w:numId w:val="11"/>
        </w:numPr>
        <w:rPr>
          <w:b/>
        </w:rPr>
      </w:pPr>
      <w:r w:rsidRPr="00BB4C8C">
        <w:rPr>
          <w:b/>
        </w:rPr>
        <w:t xml:space="preserve">Содействие равному доступу к океаническим данным (2.2): </w:t>
      </w:r>
    </w:p>
    <w:p w14:paraId="2E1B5B37" w14:textId="77777777" w:rsidR="001C5033" w:rsidRPr="00BB4C8C" w:rsidRDefault="00000000" w:rsidP="00F41EA8">
      <w:pPr>
        <w:numPr>
          <w:ilvl w:val="1"/>
          <w:numId w:val="11"/>
        </w:numPr>
      </w:pPr>
      <w:r w:rsidRPr="00BB4C8C">
        <w:t xml:space="preserve">OBIS стремится к повышению доступности и расширению обмена данными. Это нашло отражение в создании испаноязычных ресурсов, включая переводы учебных пособий на YouTube и испаноязычную версию онлайн-курса OBIS/OTGA, выпущенного в октябре 2024 года </w:t>
      </w:r>
      <w:hyperlink r:id="rId83">
        <w:r w:rsidR="001C5033" w:rsidRPr="00BB4C8C">
          <w:rPr>
            <w:color w:val="1155CC"/>
            <w:u w:val="single"/>
          </w:rPr>
          <w:t>(</w:t>
        </w:r>
      </w:hyperlink>
      <w:r w:rsidRPr="00BB4C8C">
        <w:t>https://oceanexpert.org/event/4571). Эти усилия, возглавляемые OBIS Colombia, OBIS Caribbean и узлами ESP OBIS, способствуют инклюзивности и обеспечивают более широкий доступ к учебным материалам.</w:t>
      </w:r>
    </w:p>
    <w:p w14:paraId="6A870600" w14:textId="77777777" w:rsidR="001C5033" w:rsidRPr="00BB4C8C" w:rsidRDefault="00000000" w:rsidP="00F41EA8">
      <w:pPr>
        <w:numPr>
          <w:ilvl w:val="1"/>
          <w:numId w:val="11"/>
        </w:numPr>
      </w:pPr>
      <w:r w:rsidRPr="00BB4C8C">
        <w:t xml:space="preserve">Секретариат ОБИС выступил одним из организаторов семинара по мобилизации данных о морском биоразнообразии вместе с ОБИС-США, МООС, Хакай, КСИОС, МБОН, ОТН, Карибским ОБИС и ОБИС-Чили </w:t>
      </w:r>
      <w:hyperlink r:id="rId84">
        <w:r w:rsidR="001C5033" w:rsidRPr="00BB4C8C">
          <w:rPr>
            <w:color w:val="1155CC"/>
            <w:u w:val="single"/>
          </w:rPr>
          <w:t>(</w:t>
        </w:r>
      </w:hyperlink>
      <w:r w:rsidRPr="00BB4C8C">
        <w:t>https://ioos.github.io/bio_mobilization_workshop/). Третий ежегодный семинар привлек более 400 заявителей и включал специальные сессии для испаноязычных участников, что еще больше способствует равноправному обмену данными.</w:t>
      </w:r>
    </w:p>
    <w:p w14:paraId="58FE109B" w14:textId="77777777" w:rsidR="001C5033" w:rsidRPr="00BB4C8C" w:rsidRDefault="00000000" w:rsidP="00F41EA8">
      <w:pPr>
        <w:numPr>
          <w:ilvl w:val="1"/>
          <w:numId w:val="11"/>
        </w:numPr>
      </w:pPr>
      <w:r w:rsidRPr="00BB4C8C">
        <w:t>Сотрудничая с ГСНО в рамках проекта BioEcoOcean, ОБИС совместно разрабатывает руководящие принципы спецификации EOV для расширения обмена и доступности океанических данных и информации.</w:t>
      </w:r>
    </w:p>
    <w:p w14:paraId="25CFE5A6" w14:textId="77777777" w:rsidR="001C5033" w:rsidRPr="00BB4C8C" w:rsidRDefault="00000000">
      <w:pPr>
        <w:numPr>
          <w:ilvl w:val="0"/>
          <w:numId w:val="9"/>
        </w:numPr>
        <w:rPr>
          <w:b/>
        </w:rPr>
      </w:pPr>
      <w:r w:rsidRPr="00BB4C8C">
        <w:rPr>
          <w:b/>
        </w:rPr>
        <w:t xml:space="preserve">Усиление коммуникации между глобальными и региональными программами (3.2): </w:t>
      </w:r>
    </w:p>
    <w:p w14:paraId="33A9D4E4" w14:textId="77777777" w:rsidR="001C5033" w:rsidRPr="00BB4C8C" w:rsidRDefault="00000000">
      <w:pPr>
        <w:numPr>
          <w:ilvl w:val="1"/>
          <w:numId w:val="9"/>
        </w:numPr>
      </w:pPr>
      <w:r w:rsidRPr="00BB4C8C">
        <w:t xml:space="preserve">SG-OBIS-12 </w:t>
      </w:r>
      <w:hyperlink r:id="rId85">
        <w:r w:rsidR="001C5033" w:rsidRPr="00BB4C8C">
          <w:rPr>
            <w:color w:val="1155CC"/>
            <w:u w:val="single"/>
          </w:rPr>
          <w:t>(</w:t>
        </w:r>
      </w:hyperlink>
      <w:r w:rsidRPr="00BB4C8C">
        <w:t>https://oceanexpert.org/event/3965) согласовала новую структуру (см. пункт X повестки дня). Координационные группы по данным и продуктам ОБИС будут поддерживать связь с глобальными и региональными сообществами, например, МООД, ГСНО, Науки об океане, ГБИФ, ГЕО БОН, ТРРГ и т.д.</w:t>
      </w:r>
    </w:p>
    <w:p w14:paraId="15590287" w14:textId="77777777" w:rsidR="001C5033" w:rsidRPr="00BB4C8C" w:rsidRDefault="00000000">
      <w:pPr>
        <w:numPr>
          <w:ilvl w:val="0"/>
          <w:numId w:val="9"/>
        </w:numPr>
        <w:rPr>
          <w:b/>
        </w:rPr>
      </w:pPr>
      <w:r w:rsidRPr="00BB4C8C">
        <w:rPr>
          <w:b/>
        </w:rPr>
        <w:t xml:space="preserve">Поощрение регионального лидерства в развитии потенциала (3.4): </w:t>
      </w:r>
    </w:p>
    <w:p w14:paraId="12C2A467" w14:textId="77777777" w:rsidR="001C5033" w:rsidRPr="00BB4C8C" w:rsidRDefault="00000000">
      <w:pPr>
        <w:numPr>
          <w:ilvl w:val="1"/>
          <w:numId w:val="9"/>
        </w:numPr>
        <w:rPr>
          <w:b/>
        </w:rPr>
      </w:pPr>
      <w:r w:rsidRPr="00BB4C8C">
        <w:t>Региональные и субрегиональные узлы ОБИС получили возможность возглавить усилия по созданию потенциала, как это видно на примере совместной разработки испанского курса ОБИС/ОТГА и учебных инициатив по всей Латинской Америке, а также учебного курса по управлению данными о биоразнообразии ОТГА для Европы, организованного Евробис/EMODNet.</w:t>
      </w:r>
    </w:p>
    <w:p w14:paraId="5029AF1A" w14:textId="77777777" w:rsidR="001C5033" w:rsidRPr="00BB4C8C" w:rsidRDefault="00000000">
      <w:pPr>
        <w:numPr>
          <w:ilvl w:val="1"/>
          <w:numId w:val="9"/>
        </w:numPr>
        <w:rPr>
          <w:b/>
        </w:rPr>
      </w:pPr>
      <w:r w:rsidRPr="00BB4C8C">
        <w:t>Недавно созданная координационная группа узлов ОБИС также работает над укреплением и поощрением развития регионального потенциала управления данными в сообществе ОБИС.</w:t>
      </w:r>
    </w:p>
    <w:p w14:paraId="6A2F4E50" w14:textId="77777777" w:rsidR="001C5033" w:rsidRPr="00BB4C8C" w:rsidRDefault="00000000">
      <w:pPr>
        <w:numPr>
          <w:ilvl w:val="0"/>
          <w:numId w:val="9"/>
        </w:numPr>
      </w:pPr>
      <w:r w:rsidRPr="00BB4C8C">
        <w:rPr>
          <w:b/>
        </w:rPr>
        <w:t xml:space="preserve">Усиление поддержки в натуральной форме (6.1) </w:t>
      </w:r>
    </w:p>
    <w:p w14:paraId="33DC330C" w14:textId="77777777" w:rsidR="001C5033" w:rsidRPr="00BB4C8C" w:rsidRDefault="00000000">
      <w:pPr>
        <w:numPr>
          <w:ilvl w:val="1"/>
          <w:numId w:val="9"/>
        </w:numPr>
      </w:pPr>
      <w:r w:rsidRPr="00BB4C8C">
        <w:t>ОБИС развивает партнерские отношения с такими организациями, как EurOBIS-EMODNet, GOOS, GBIF (в рамках Совместной стратегии по данным о морском биоразнообразии), BODC, TDWG и ODIS, чтобы расширить поддержку в натуральной форме для возможностей развития потенциала.</w:t>
      </w:r>
    </w:p>
    <w:p w14:paraId="219F20FD" w14:textId="77777777" w:rsidR="001C5033" w:rsidRPr="00BB4C8C" w:rsidRDefault="00000000">
      <w:pPr>
        <w:numPr>
          <w:ilvl w:val="0"/>
          <w:numId w:val="9"/>
        </w:numPr>
      </w:pPr>
      <w:r w:rsidRPr="00BB4C8C">
        <w:rPr>
          <w:b/>
        </w:rPr>
        <w:t>Содействие устойчивой двусторонней и многосторонней поддержке (6.2)</w:t>
      </w:r>
    </w:p>
    <w:p w14:paraId="70C14447" w14:textId="77777777" w:rsidR="001C5033" w:rsidRPr="00BB4C8C" w:rsidRDefault="00000000">
      <w:pPr>
        <w:numPr>
          <w:ilvl w:val="1"/>
          <w:numId w:val="9"/>
        </w:numPr>
      </w:pPr>
      <w:r w:rsidRPr="00BB4C8C">
        <w:t>Благодаря активному участию в проектах Европейского союза и Horizon Europe (например, BioEcoOcean, DTO-BioFlow, eDNA Aquaplan, MARCO-BOLO, MPA Europe) и сотрудничеству с такими организациями, как NORAD, LifeWatch ERIC, FUST/OTGA и Flanders, OBIS способствует мобилизации ресурсов для поддержки результативных мероприятий по развитию потенциала.</w:t>
      </w:r>
    </w:p>
    <w:p w14:paraId="416544BD"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Предложено: </w:t>
      </w:r>
      <w:r w:rsidRPr="00BB4C8C">
        <w:rPr>
          <w:b/>
          <w:highlight w:val="yellow"/>
        </w:rPr>
        <w:t xml:space="preserve">Комитет МООД выразил </w:t>
      </w:r>
      <w:r w:rsidRPr="00BB4C8C">
        <w:rPr>
          <w:highlight w:val="yellow"/>
        </w:rPr>
        <w:t>огромную признательность ОБИС за все ее мероприятия по развитию потенциала.</w:t>
      </w:r>
    </w:p>
    <w:p w14:paraId="650AE48B" w14:textId="77777777" w:rsidR="001C5033" w:rsidRPr="00BB4C8C" w:rsidRDefault="00000000" w:rsidP="00321F53">
      <w:pPr>
        <w:pStyle w:val="Heading1"/>
        <w:rPr>
          <w:sz w:val="20"/>
          <w:szCs w:val="20"/>
        </w:rPr>
      </w:pPr>
      <w:bookmarkStart w:id="75" w:name="_Toc189482308"/>
      <w:r w:rsidRPr="00BB4C8C">
        <w:t xml:space="preserve">5.    КОММУНИКАЦИЯ И ИНФОРМАЦИОННО-ПРОСВЕТИТЕЛЬСКАЯ ДЕЯТЕЛЬНОСТЬ ЙОД </w:t>
      </w:r>
      <w:bookmarkEnd w:id="75"/>
    </w:p>
    <w:p w14:paraId="6DEE9930" w14:textId="41A4F21D" w:rsidR="001C5033" w:rsidRPr="00BB4C8C" w:rsidRDefault="00000000" w:rsidP="007E052B">
      <w:pPr>
        <w:pStyle w:val="Heading2"/>
        <w:rPr>
          <w:highlight w:val="green"/>
        </w:rPr>
      </w:pPr>
      <w:bookmarkStart w:id="76" w:name="_Toc189482309"/>
      <w:r w:rsidRPr="00BB4C8C">
        <w:t xml:space="preserve">5.1     </w:t>
      </w:r>
      <w:r w:rsidR="00753A68" w:rsidRPr="00BB4C8C">
        <w:t xml:space="preserve">НОВЫЙ </w:t>
      </w:r>
      <w:r w:rsidRPr="00BB4C8C">
        <w:t xml:space="preserve">ВЕБ-САЙТ </w:t>
      </w:r>
      <w:r w:rsidR="00753A68" w:rsidRPr="00BB4C8C">
        <w:t>IODE</w:t>
      </w:r>
      <w:bookmarkEnd w:id="76"/>
    </w:p>
    <w:p w14:paraId="0D1DFA62" w14:textId="51E220D3" w:rsidR="00213843" w:rsidRPr="00213843" w:rsidRDefault="00000000" w:rsidP="00F41EA8">
      <w:pPr>
        <w:numPr>
          <w:ilvl w:val="0"/>
          <w:numId w:val="13"/>
        </w:numPr>
        <w:pBdr>
          <w:top w:val="nil"/>
          <w:left w:val="nil"/>
          <w:bottom w:val="nil"/>
          <w:right w:val="nil"/>
          <w:between w:val="nil"/>
        </w:pBdr>
        <w:tabs>
          <w:tab w:val="left" w:pos="284"/>
        </w:tabs>
        <w:ind w:left="284" w:hanging="284"/>
        <w:rPr>
          <w:color w:val="000000"/>
        </w:rPr>
      </w:pPr>
      <w:r w:rsidRPr="00BB4C8C">
        <w:rPr>
          <w:color w:val="000000"/>
        </w:rPr>
        <w:t xml:space="preserve">Этот пункт повестки дня был представлен </w:t>
      </w:r>
      <w:r w:rsidRPr="00BB4C8C">
        <w:rPr>
          <w:b/>
          <w:color w:val="000000"/>
        </w:rPr>
        <w:t>г-жой Софи де Баенст</w:t>
      </w:r>
      <w:r w:rsidRPr="00BB4C8C">
        <w:rPr>
          <w:color w:val="000000"/>
        </w:rPr>
        <w:t xml:space="preserve">, Секретариат МООД. </w:t>
      </w:r>
      <w:r w:rsidR="00213843">
        <w:rPr>
          <w:color w:val="000000"/>
        </w:rPr>
        <w:t xml:space="preserve">Она пояснила, что </w:t>
      </w:r>
      <w:r w:rsidR="00213843" w:rsidRPr="00213843">
        <w:rPr>
          <w:color w:val="000000"/>
        </w:rPr>
        <w:t xml:space="preserve">в сотрудничестве с одной из компаний секретариат МООД разработал новый веб-сайт, который был официально открыт в мае 2024 года. Не </w:t>
      </w:r>
      <w:r w:rsidR="00213843">
        <w:rPr>
          <w:color w:val="000000"/>
          <w:lang w:val="en-US"/>
        </w:rPr>
        <w:lastRenderedPageBreak/>
        <w:t xml:space="preserve">все содержимое предыдущего сайта было перенесено </w:t>
      </w:r>
      <w:r w:rsidR="00213843" w:rsidRPr="00213843">
        <w:rPr>
          <w:color w:val="000000"/>
        </w:rPr>
        <w:t xml:space="preserve">на новый </w:t>
      </w:r>
      <w:r w:rsidR="00753A68" w:rsidRPr="00213843">
        <w:rPr>
          <w:color w:val="000000"/>
        </w:rPr>
        <w:t xml:space="preserve">сайт, </w:t>
      </w:r>
      <w:r w:rsidR="00213843" w:rsidRPr="00213843">
        <w:rPr>
          <w:color w:val="000000"/>
        </w:rPr>
        <w:t xml:space="preserve">но </w:t>
      </w:r>
      <w:r w:rsidR="00213843">
        <w:rPr>
          <w:color w:val="000000"/>
          <w:lang w:val="en-US"/>
        </w:rPr>
        <w:t>новое содержимое добавляется на регулярной основе.</w:t>
      </w:r>
    </w:p>
    <w:p w14:paraId="1464C0BA" w14:textId="6FCB5729" w:rsidR="00213843" w:rsidRPr="00213843" w:rsidRDefault="00213843" w:rsidP="00F41EA8">
      <w:pPr>
        <w:numPr>
          <w:ilvl w:val="0"/>
          <w:numId w:val="13"/>
        </w:numPr>
        <w:pBdr>
          <w:top w:val="nil"/>
          <w:left w:val="nil"/>
          <w:bottom w:val="nil"/>
          <w:right w:val="nil"/>
          <w:between w:val="nil"/>
        </w:pBdr>
        <w:tabs>
          <w:tab w:val="left" w:pos="284"/>
        </w:tabs>
        <w:ind w:left="284" w:hanging="284"/>
        <w:rPr>
          <w:color w:val="000000"/>
        </w:rPr>
      </w:pPr>
      <w:r w:rsidRPr="00213843">
        <w:rPr>
          <w:color w:val="000000"/>
        </w:rPr>
        <w:t xml:space="preserve">Новый веб-сайт предназначен для более широкой аудитории, чем только сообщество МООД, и сосредоточен на трех программных компонентах и многочисленных программных мероприятиях и в меньшей степени на наследии МООД. </w:t>
      </w:r>
      <w:r>
        <w:rPr>
          <w:color w:val="000000"/>
          <w:lang w:val="en-US"/>
        </w:rPr>
        <w:t xml:space="preserve">Планируется </w:t>
      </w:r>
      <w:r w:rsidRPr="00213843">
        <w:rPr>
          <w:color w:val="000000"/>
        </w:rPr>
        <w:t>сделать веб-сайт доступным на нескольких языках с помощью автоматического перевода.</w:t>
      </w:r>
    </w:p>
    <w:p w14:paraId="7577A777" w14:textId="7A987B47" w:rsidR="001C5033" w:rsidRPr="00213843" w:rsidRDefault="00213843" w:rsidP="00F41EA8">
      <w:pPr>
        <w:numPr>
          <w:ilvl w:val="0"/>
          <w:numId w:val="13"/>
        </w:numPr>
        <w:pBdr>
          <w:top w:val="nil"/>
          <w:left w:val="nil"/>
          <w:bottom w:val="nil"/>
          <w:right w:val="nil"/>
          <w:between w:val="nil"/>
        </w:pBdr>
        <w:tabs>
          <w:tab w:val="left" w:pos="284"/>
        </w:tabs>
        <w:ind w:left="284" w:hanging="284"/>
        <w:rPr>
          <w:highlight w:val="yellow"/>
        </w:rPr>
      </w:pPr>
      <w:r w:rsidRPr="00213843">
        <w:rPr>
          <w:color w:val="000000"/>
          <w:highlight w:val="yellow"/>
        </w:rPr>
        <w:t xml:space="preserve">Предложено: </w:t>
      </w:r>
      <w:r w:rsidRPr="00213843">
        <w:rPr>
          <w:b/>
          <w:bCs/>
          <w:color w:val="000000"/>
          <w:highlight w:val="yellow"/>
        </w:rPr>
        <w:t xml:space="preserve">Комитет </w:t>
      </w:r>
      <w:r w:rsidRPr="00213843">
        <w:rPr>
          <w:color w:val="000000"/>
          <w:highlight w:val="yellow"/>
          <w:lang w:val="en-US"/>
        </w:rPr>
        <w:t xml:space="preserve">поздравил </w:t>
      </w:r>
      <w:r w:rsidRPr="00213843">
        <w:rPr>
          <w:color w:val="000000"/>
          <w:highlight w:val="yellow"/>
        </w:rPr>
        <w:t xml:space="preserve">секретариат МООД с созданием нового веб-сайта и </w:t>
      </w:r>
      <w:r w:rsidRPr="00213843">
        <w:rPr>
          <w:b/>
          <w:bCs/>
          <w:color w:val="000000"/>
          <w:highlight w:val="yellow"/>
          <w:lang w:val="en-US"/>
        </w:rPr>
        <w:t xml:space="preserve">рекомендовал </w:t>
      </w:r>
      <w:r>
        <w:rPr>
          <w:color w:val="000000"/>
          <w:highlight w:val="yellow"/>
          <w:lang w:val="en-US"/>
        </w:rPr>
        <w:t xml:space="preserve">регулярно </w:t>
      </w:r>
      <w:r w:rsidRPr="00213843">
        <w:rPr>
          <w:color w:val="000000"/>
          <w:highlight w:val="yellow"/>
        </w:rPr>
        <w:t>пересматривать его содержание, чтобы поддерживать динамику сайта.</w:t>
      </w:r>
    </w:p>
    <w:p w14:paraId="34796512" w14:textId="77777777" w:rsidR="001C5033" w:rsidRPr="00BB4C8C" w:rsidRDefault="00000000" w:rsidP="007E052B">
      <w:pPr>
        <w:pStyle w:val="Heading2"/>
      </w:pPr>
      <w:bookmarkStart w:id="77" w:name="_Toc189482310"/>
      <w:r w:rsidRPr="00BB4C8C">
        <w:t xml:space="preserve">5.2 </w:t>
      </w:r>
      <w:r w:rsidRPr="00BB4C8C">
        <w:tab/>
        <w:t>ИНФОРМАЦИОННО-ПРОСВЕТИТЕЛЬСКАЯ И КОММУНИКАЦИОННАЯ ДЕЯТЕЛЬНОСТЬ МООД В ПРОШЕДШИЙ МЕЖСЕССИОННЫЙ ПЕРИОД (2023-2025 ГГ.)</w:t>
      </w:r>
      <w:bookmarkEnd w:id="77"/>
    </w:p>
    <w:p w14:paraId="75A55E7D" w14:textId="15767263" w:rsidR="00213843" w:rsidRPr="00213843"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Pr="00BB4C8C">
        <w:rPr>
          <w:b/>
          <w:color w:val="000000"/>
        </w:rPr>
        <w:t xml:space="preserve">г-жой Софи де Баенст, </w:t>
      </w:r>
      <w:r w:rsidRPr="00BB4C8C">
        <w:rPr>
          <w:color w:val="000000"/>
        </w:rPr>
        <w:t xml:space="preserve">Секретариат МООД. </w:t>
      </w:r>
      <w:r w:rsidR="00213843">
        <w:rPr>
          <w:color w:val="000000"/>
        </w:rPr>
        <w:t xml:space="preserve">Она пояснила, что </w:t>
      </w:r>
      <w:r w:rsidR="00213843" w:rsidRPr="00213843">
        <w:rPr>
          <w:color w:val="000000"/>
        </w:rPr>
        <w:t xml:space="preserve">для информационно-разъяснительной работы </w:t>
      </w:r>
      <w:r w:rsidR="00213843">
        <w:rPr>
          <w:color w:val="000000"/>
          <w:lang w:val="en-US"/>
        </w:rPr>
        <w:t xml:space="preserve">используется </w:t>
      </w:r>
      <w:r w:rsidR="00213843" w:rsidRPr="00213843">
        <w:rPr>
          <w:color w:val="000000"/>
        </w:rPr>
        <w:t>веб-сайт МООД, на котором размещаются новости и вакансии.</w:t>
      </w:r>
    </w:p>
    <w:p w14:paraId="6426D65F" w14:textId="5ED169D2"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Несколько раз в год </w:t>
      </w:r>
      <w:r>
        <w:rPr>
          <w:color w:val="000000"/>
          <w:lang w:val="en-US"/>
        </w:rPr>
        <w:t xml:space="preserve">предоставлялись </w:t>
      </w:r>
      <w:r w:rsidRPr="00213843">
        <w:rPr>
          <w:color w:val="000000"/>
        </w:rPr>
        <w:t xml:space="preserve">материалы для информационного бюллетеня МОК, и коммуникационная группа МОК </w:t>
      </w:r>
      <w:r>
        <w:rPr>
          <w:color w:val="000000"/>
          <w:lang w:val="en-US"/>
        </w:rPr>
        <w:t xml:space="preserve">просила </w:t>
      </w:r>
      <w:r w:rsidRPr="00213843">
        <w:rPr>
          <w:color w:val="000000"/>
        </w:rPr>
        <w:t xml:space="preserve">распространять эти материалы на своей платформе социальных сетей. </w:t>
      </w:r>
      <w:r>
        <w:rPr>
          <w:color w:val="000000"/>
          <w:lang w:val="en-US"/>
        </w:rPr>
        <w:t xml:space="preserve">Поддерживалась также </w:t>
      </w:r>
      <w:r w:rsidRPr="00213843">
        <w:rPr>
          <w:color w:val="000000"/>
        </w:rPr>
        <w:t>связь с группой по Десятилетию океана в отношении различных инициатив, таких как призыв к представлению тезисов для конференции по океаническим данным.</w:t>
      </w:r>
    </w:p>
    <w:p w14:paraId="74D06E69"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МООД также использовала социальные сети для информирования общественности о новых аккредитациях, вакансиях, достижениях в рамках программ, мероприятиях, запуске новых учебных курсов, событиях, организованных программами, и многом другом.</w:t>
      </w:r>
    </w:p>
    <w:p w14:paraId="6406C9CD" w14:textId="72280BF1"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Ранее МООД была активна на Facebook, X (бывший Twitter) и LinkedIn. В 2025 году было решено продолжать использовать Facebook и LinkedIN, прекратив наше присутствие на X. В январе 2025 года мы создали профиль на Bluesky.</w:t>
      </w:r>
    </w:p>
    <w:p w14:paraId="76069613"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МООД использовала справочник "Океанэксперт" для рассылки электронных писем нашим контактным лицам и ассоциированным группам, включая АИУ, АДУ, НЦОД, национальные координационные центры по ОДМ, национальные координационные центры по МИМ.</w:t>
      </w:r>
    </w:p>
    <w:p w14:paraId="39FE4F0F" w14:textId="4B181C19" w:rsidR="00213843" w:rsidRPr="00213843" w:rsidRDefault="00213843" w:rsidP="00F41EA8">
      <w:pPr>
        <w:numPr>
          <w:ilvl w:val="0"/>
          <w:numId w:val="13"/>
        </w:numPr>
        <w:pBdr>
          <w:top w:val="nil"/>
          <w:left w:val="nil"/>
          <w:bottom w:val="nil"/>
          <w:right w:val="nil"/>
          <w:between w:val="nil"/>
        </w:pBdr>
        <w:ind w:left="284" w:hanging="284"/>
        <w:rPr>
          <w:color w:val="000000"/>
        </w:rPr>
      </w:pPr>
      <w:r>
        <w:rPr>
          <w:color w:val="000000"/>
          <w:lang w:val="en-US"/>
        </w:rPr>
        <w:t xml:space="preserve">Три </w:t>
      </w:r>
      <w:r w:rsidRPr="00213843">
        <w:rPr>
          <w:color w:val="000000"/>
        </w:rPr>
        <w:t>программных компонента также внесли вклад в информационно-разъяснительную работу МООД, рекламируя свои мероприятия в социальных сетях, добавляя статьи на веб-сайт МОК и размещая материалы в информационном бюллетене со ссылкой на МООД.</w:t>
      </w:r>
    </w:p>
    <w:p w14:paraId="4FFFA0A1"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Кроме того, другие программы МОК, сотрудничающие с нашими программными компонентами и программными мероприятиями, также поддерживают информационно-разъяснительную работу МООД.</w:t>
      </w:r>
    </w:p>
    <w:p w14:paraId="44DB90A9"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В прошедший межсессионный период МООД была представлена на:</w:t>
      </w:r>
    </w:p>
    <w:p w14:paraId="3C47D91E" w14:textId="1F53A9FD"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Ассамблея МОК с демонстрационным стендом ODIS - Париж, июнь 2023 г.</w:t>
      </w:r>
    </w:p>
    <w:p w14:paraId="2B611B88"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стартовая онлайн-конференция MSPGlobal 2.0 - онлайн, сентябрь 2023 г.</w:t>
      </w:r>
    </w:p>
    <w:p w14:paraId="4769FCC2"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Открытая конференция EMODnet - Брюссель, ноябрь 2023 г.</w:t>
      </w:r>
    </w:p>
    <w:p w14:paraId="48127BD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День морских наук Фландрии, организованный VLIZ) - Остенде, 2023, 2024 гг.</w:t>
      </w:r>
    </w:p>
    <w:p w14:paraId="0825A70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Международная встреча экспертов по проекту мониторинга и обмена данными о морском пластиковом мусоре - онлайн, март 2024 г.</w:t>
      </w:r>
    </w:p>
    <w:p w14:paraId="27854256" w14:textId="6290B873"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lastRenderedPageBreak/>
        <w:t>Конференция Десятилетия океана - Барселона, апрель 2024 г.</w:t>
      </w:r>
    </w:p>
    <w:p w14:paraId="3E4E96B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конференция IMDIS - Норвегия, июнь 2024 г.</w:t>
      </w:r>
    </w:p>
    <w:p w14:paraId="67F8AA2B"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lang w:val="en-US"/>
        </w:rPr>
        <w:t>семинар по данным, организованный МООД и ГСНО - Остенде, сентябрь 2024 г.</w:t>
      </w:r>
    </w:p>
    <w:p w14:paraId="49A51C98"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lang w:val="en-US"/>
        </w:rPr>
        <w:t>международный семинар "Семинар по базе данных AOMI: Расширение мониторинга микропластика в океане" - онлайн, октябрь 2024 г.</w:t>
      </w:r>
    </w:p>
    <w:p w14:paraId="5E46DF6A"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Презентации программы Компоненты и мероприятия по нескольким случаям</w:t>
      </w:r>
    </w:p>
    <w:p w14:paraId="7363F7DC" w14:textId="7104CD03" w:rsidR="00213843" w:rsidRPr="00213843" w:rsidRDefault="00213843" w:rsidP="00F41EA8">
      <w:pPr>
        <w:numPr>
          <w:ilvl w:val="0"/>
          <w:numId w:val="13"/>
        </w:numPr>
        <w:pBdr>
          <w:top w:val="nil"/>
          <w:left w:val="nil"/>
          <w:bottom w:val="nil"/>
          <w:right w:val="nil"/>
          <w:between w:val="nil"/>
        </w:pBdr>
        <w:ind w:left="284" w:hanging="284"/>
        <w:rPr>
          <w:color w:val="000000"/>
          <w:highlight w:val="yellow"/>
        </w:rPr>
      </w:pPr>
      <w:r w:rsidRPr="00213843">
        <w:rPr>
          <w:color w:val="000000"/>
          <w:highlight w:val="yellow"/>
        </w:rPr>
        <w:t xml:space="preserve">Предлагается: </w:t>
      </w:r>
      <w:r w:rsidRPr="00213843">
        <w:rPr>
          <w:b/>
          <w:bCs/>
          <w:color w:val="000000"/>
          <w:highlight w:val="yellow"/>
        </w:rPr>
        <w:t xml:space="preserve">Комитет </w:t>
      </w:r>
      <w:r w:rsidRPr="00213843">
        <w:rPr>
          <w:b/>
          <w:bCs/>
          <w:color w:val="000000"/>
          <w:highlight w:val="yellow"/>
          <w:lang w:val="en-US"/>
        </w:rPr>
        <w:t xml:space="preserve">поручил </w:t>
      </w:r>
      <w:r w:rsidRPr="00213843">
        <w:rPr>
          <w:color w:val="000000"/>
          <w:highlight w:val="yellow"/>
          <w:lang w:val="en-US"/>
        </w:rPr>
        <w:t xml:space="preserve">Секретариату МООД </w:t>
      </w:r>
      <w:r w:rsidRPr="00213843">
        <w:rPr>
          <w:color w:val="000000"/>
          <w:highlight w:val="yellow"/>
        </w:rPr>
        <w:t xml:space="preserve">сосредоточить внимание на МООД и различных программных компонентах и мероприятиях </w:t>
      </w:r>
      <w:r w:rsidRPr="00213843">
        <w:rPr>
          <w:color w:val="000000"/>
          <w:highlight w:val="yellow"/>
          <w:lang w:val="en-US"/>
        </w:rPr>
        <w:t>в своих коммуникационных мероприятиях</w:t>
      </w:r>
      <w:r w:rsidRPr="00213843">
        <w:rPr>
          <w:color w:val="000000"/>
          <w:highlight w:val="yellow"/>
        </w:rPr>
        <w:t xml:space="preserve">, а также </w:t>
      </w:r>
      <w:r w:rsidRPr="00213843">
        <w:rPr>
          <w:b/>
          <w:bCs/>
          <w:color w:val="000000"/>
          <w:highlight w:val="yellow"/>
          <w:lang w:val="en-US"/>
        </w:rPr>
        <w:t xml:space="preserve">поручить </w:t>
      </w:r>
      <w:r w:rsidRPr="00213843">
        <w:rPr>
          <w:color w:val="000000"/>
          <w:highlight w:val="yellow"/>
          <w:lang w:val="en-US"/>
        </w:rPr>
        <w:t xml:space="preserve">программным </w:t>
      </w:r>
      <w:r w:rsidRPr="00213843">
        <w:rPr>
          <w:color w:val="000000"/>
          <w:highlight w:val="yellow"/>
        </w:rPr>
        <w:t xml:space="preserve">компонентам и мероприятиям </w:t>
      </w:r>
      <w:r w:rsidRPr="00213843">
        <w:rPr>
          <w:color w:val="000000"/>
          <w:highlight w:val="yellow"/>
          <w:lang w:val="en-US"/>
        </w:rPr>
        <w:t xml:space="preserve">МООД </w:t>
      </w:r>
      <w:r w:rsidRPr="00213843">
        <w:rPr>
          <w:color w:val="000000"/>
          <w:highlight w:val="yellow"/>
        </w:rPr>
        <w:t xml:space="preserve">постоянно ссылаться </w:t>
      </w:r>
      <w:r w:rsidRPr="00213843">
        <w:rPr>
          <w:color w:val="000000"/>
          <w:highlight w:val="yellow"/>
          <w:lang w:val="en-US"/>
        </w:rPr>
        <w:t xml:space="preserve">на </w:t>
      </w:r>
      <w:r w:rsidRPr="00213843">
        <w:rPr>
          <w:color w:val="000000"/>
          <w:highlight w:val="yellow"/>
        </w:rPr>
        <w:t xml:space="preserve">МООД при </w:t>
      </w:r>
      <w:r w:rsidRPr="00213843">
        <w:rPr>
          <w:color w:val="000000"/>
          <w:highlight w:val="yellow"/>
          <w:lang w:val="en-US"/>
        </w:rPr>
        <w:t xml:space="preserve">участии в </w:t>
      </w:r>
      <w:r w:rsidRPr="00213843">
        <w:rPr>
          <w:color w:val="000000"/>
          <w:highlight w:val="yellow"/>
        </w:rPr>
        <w:t>сетевых мероприятиях.</w:t>
      </w:r>
    </w:p>
    <w:p w14:paraId="7DF0DE6B" w14:textId="1A2A5BA5" w:rsidR="00213843" w:rsidRPr="00213843" w:rsidRDefault="00213843" w:rsidP="00F41EA8">
      <w:pPr>
        <w:numPr>
          <w:ilvl w:val="0"/>
          <w:numId w:val="13"/>
        </w:numPr>
        <w:pBdr>
          <w:top w:val="nil"/>
          <w:left w:val="nil"/>
          <w:bottom w:val="nil"/>
          <w:right w:val="nil"/>
          <w:between w:val="nil"/>
        </w:pBdr>
        <w:ind w:left="284" w:hanging="284"/>
        <w:rPr>
          <w:color w:val="000000"/>
          <w:highlight w:val="yellow"/>
        </w:rPr>
      </w:pPr>
      <w:r w:rsidRPr="00213843">
        <w:rPr>
          <w:color w:val="000000"/>
          <w:highlight w:val="yellow"/>
          <w:lang w:val="en-US"/>
        </w:rPr>
        <w:t xml:space="preserve">Предложено: </w:t>
      </w:r>
      <w:r w:rsidRPr="00213843">
        <w:rPr>
          <w:b/>
          <w:bCs/>
          <w:color w:val="000000"/>
          <w:highlight w:val="yellow"/>
        </w:rPr>
        <w:t xml:space="preserve">Комитет </w:t>
      </w:r>
      <w:r w:rsidRPr="00213843">
        <w:rPr>
          <w:b/>
          <w:bCs/>
          <w:color w:val="000000"/>
          <w:highlight w:val="yellow"/>
          <w:lang w:val="en-US"/>
        </w:rPr>
        <w:t xml:space="preserve">поручил </w:t>
      </w:r>
      <w:r w:rsidRPr="00213843">
        <w:rPr>
          <w:color w:val="000000"/>
          <w:highlight w:val="yellow"/>
        </w:rPr>
        <w:t xml:space="preserve">руководителям </w:t>
      </w:r>
      <w:r w:rsidRPr="00213843">
        <w:rPr>
          <w:color w:val="000000"/>
          <w:highlight w:val="yellow"/>
          <w:lang w:val="en-US"/>
        </w:rPr>
        <w:t xml:space="preserve">программ МООД </w:t>
      </w:r>
      <w:r w:rsidRPr="00213843">
        <w:rPr>
          <w:color w:val="000000"/>
          <w:highlight w:val="yellow"/>
        </w:rPr>
        <w:t xml:space="preserve">связываться с Секретариатом МООД, когда у них есть новости, которыми они могут поделиться. </w:t>
      </w:r>
    </w:p>
    <w:p w14:paraId="266D8849" w14:textId="77777777" w:rsidR="001C5033" w:rsidRPr="00BB4C8C" w:rsidRDefault="00000000" w:rsidP="007E052B">
      <w:pPr>
        <w:pStyle w:val="Heading2"/>
      </w:pPr>
      <w:bookmarkStart w:id="78" w:name="_Toc189482311"/>
      <w:r w:rsidRPr="00BB4C8C">
        <w:t>5.3</w:t>
      </w:r>
      <w:r w:rsidRPr="00BB4C8C">
        <w:tab/>
        <w:t>ПРЕДЛАГАЕМЫЕ ИНФОРМАЦИОННО-ПРОСВЕТИТЕЛЬСКИЕ И КОММУНИКАЦИОННЫЕ МЕРОПРИЯТИЯ 2025-2026 ГГ.</w:t>
      </w:r>
      <w:bookmarkEnd w:id="78"/>
    </w:p>
    <w:p w14:paraId="144FAC5B" w14:textId="126240F0" w:rsidR="00F52E52" w:rsidRPr="00F52E52"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Pr="00BB4C8C">
        <w:rPr>
          <w:b/>
          <w:color w:val="000000"/>
        </w:rPr>
        <w:t>г-жой Софи де Баенст</w:t>
      </w:r>
      <w:r w:rsidRPr="00BB4C8C">
        <w:rPr>
          <w:color w:val="000000"/>
        </w:rPr>
        <w:t xml:space="preserve">, Секретариат МООД. </w:t>
      </w:r>
      <w:r w:rsidR="00F52E52">
        <w:rPr>
          <w:color w:val="000000"/>
        </w:rPr>
        <w:t xml:space="preserve">Она пояснила, что </w:t>
      </w:r>
      <w:r w:rsidR="00F52E52" w:rsidRPr="00F52E52">
        <w:rPr>
          <w:color w:val="000000"/>
        </w:rPr>
        <w:t xml:space="preserve">в 2025-2026 гг. </w:t>
      </w:r>
      <w:r w:rsidR="00F52E52">
        <w:rPr>
          <w:color w:val="000000"/>
          <w:lang w:val="en-US"/>
        </w:rPr>
        <w:t xml:space="preserve">Секретариат МООД </w:t>
      </w:r>
      <w:r w:rsidR="00F52E52" w:rsidRPr="00F52E52">
        <w:rPr>
          <w:color w:val="000000"/>
        </w:rPr>
        <w:t xml:space="preserve">продолжит работу по совершенствованию веб-сайта и внедрит функции автоматического перевода </w:t>
      </w:r>
      <w:r w:rsidR="00F52E52">
        <w:rPr>
          <w:color w:val="000000"/>
          <w:lang w:val="en-US"/>
        </w:rPr>
        <w:t>веб-страниц</w:t>
      </w:r>
      <w:r w:rsidR="00F52E52" w:rsidRPr="00F52E52">
        <w:rPr>
          <w:color w:val="000000"/>
        </w:rPr>
        <w:t xml:space="preserve">. </w:t>
      </w:r>
      <w:r w:rsidR="00F52E52">
        <w:rPr>
          <w:color w:val="000000"/>
          <w:lang w:val="en-US"/>
        </w:rPr>
        <w:t xml:space="preserve">Будет увеличен </w:t>
      </w:r>
      <w:r w:rsidR="00F52E52" w:rsidRPr="00F52E52">
        <w:rPr>
          <w:color w:val="000000"/>
        </w:rPr>
        <w:t xml:space="preserve">объем материалов в информационном бюллетене МОК и </w:t>
      </w:r>
      <w:r w:rsidR="00F52E52">
        <w:rPr>
          <w:color w:val="000000"/>
          <w:lang w:val="en-US"/>
        </w:rPr>
        <w:t>будут</w:t>
      </w:r>
      <w:r w:rsidR="00F52E52" w:rsidRPr="00F52E52">
        <w:rPr>
          <w:color w:val="000000"/>
        </w:rPr>
        <w:t xml:space="preserve"> шире использоваться платформы социальных сетей МООД. </w:t>
      </w:r>
      <w:r w:rsidR="00F52E52">
        <w:rPr>
          <w:color w:val="000000"/>
          <w:lang w:val="en-US"/>
        </w:rPr>
        <w:t xml:space="preserve">Секретариат </w:t>
      </w:r>
      <w:r w:rsidR="00F52E52" w:rsidRPr="00F52E52">
        <w:rPr>
          <w:color w:val="000000"/>
        </w:rPr>
        <w:t xml:space="preserve">также обратится к различным </w:t>
      </w:r>
      <w:r w:rsidR="00F52E52">
        <w:rPr>
          <w:color w:val="000000"/>
          <w:lang w:val="en-US"/>
        </w:rPr>
        <w:t xml:space="preserve">программным компонентам и мероприятиям МООД </w:t>
      </w:r>
      <w:r w:rsidR="00F52E52" w:rsidRPr="00F52E52">
        <w:rPr>
          <w:color w:val="000000"/>
        </w:rPr>
        <w:t>для сбора новостей, которыми следует поделиться.</w:t>
      </w:r>
    </w:p>
    <w:p w14:paraId="748DA89D" w14:textId="7928D1BE" w:rsidR="00F52E52" w:rsidRPr="00F52E52" w:rsidRDefault="00F52E52" w:rsidP="00F41EA8">
      <w:pPr>
        <w:numPr>
          <w:ilvl w:val="0"/>
          <w:numId w:val="13"/>
        </w:numPr>
        <w:pBdr>
          <w:top w:val="nil"/>
          <w:left w:val="nil"/>
          <w:bottom w:val="nil"/>
          <w:right w:val="nil"/>
          <w:between w:val="nil"/>
        </w:pBdr>
        <w:ind w:left="284" w:hanging="284"/>
        <w:rPr>
          <w:color w:val="000000"/>
        </w:rPr>
      </w:pPr>
      <w:r w:rsidRPr="00F52E52">
        <w:rPr>
          <w:color w:val="000000"/>
        </w:rPr>
        <w:t xml:space="preserve">OceanExpert </w:t>
      </w:r>
      <w:r>
        <w:rPr>
          <w:color w:val="000000"/>
          <w:lang w:val="en-US"/>
        </w:rPr>
        <w:t xml:space="preserve">будет использоваться </w:t>
      </w:r>
      <w:r w:rsidRPr="00F52E52">
        <w:rPr>
          <w:color w:val="000000"/>
        </w:rPr>
        <w:t xml:space="preserve">для публикации мероприятий и рассылки электронных писем. </w:t>
      </w:r>
      <w:r>
        <w:rPr>
          <w:color w:val="000000"/>
          <w:lang w:val="en-US"/>
        </w:rPr>
        <w:t xml:space="preserve">Для обмена информацией будут привлекаться центры данных МООД. </w:t>
      </w:r>
    </w:p>
    <w:p w14:paraId="4F89D83D" w14:textId="2EDB9CEC" w:rsidR="00F52E52" w:rsidRPr="00F52E52" w:rsidRDefault="00F52E52" w:rsidP="00F41EA8">
      <w:pPr>
        <w:numPr>
          <w:ilvl w:val="0"/>
          <w:numId w:val="13"/>
        </w:numPr>
        <w:pBdr>
          <w:top w:val="nil"/>
          <w:left w:val="nil"/>
          <w:bottom w:val="nil"/>
          <w:right w:val="nil"/>
          <w:between w:val="nil"/>
        </w:pBdr>
        <w:ind w:left="284" w:hanging="284"/>
        <w:rPr>
          <w:color w:val="000000"/>
        </w:rPr>
      </w:pPr>
      <w:r w:rsidRPr="00F52E52">
        <w:rPr>
          <w:color w:val="000000"/>
        </w:rPr>
        <w:t xml:space="preserve">Будут созданы новые наклейки для МООД, </w:t>
      </w:r>
      <w:r>
        <w:rPr>
          <w:color w:val="000000"/>
          <w:lang w:val="en-US"/>
        </w:rPr>
        <w:t xml:space="preserve">включающие логотип </w:t>
      </w:r>
      <w:r w:rsidRPr="00F52E52">
        <w:rPr>
          <w:color w:val="000000"/>
        </w:rPr>
        <w:t xml:space="preserve">ЮНЕСКО/МОК. </w:t>
      </w:r>
      <w:r>
        <w:rPr>
          <w:color w:val="000000"/>
          <w:lang w:val="en-US"/>
        </w:rPr>
        <w:t xml:space="preserve">Продолжение сотрудничества </w:t>
      </w:r>
      <w:r w:rsidRPr="00F52E52">
        <w:rPr>
          <w:color w:val="000000"/>
        </w:rPr>
        <w:t xml:space="preserve">с различными программами МОК обеспечит </w:t>
      </w:r>
      <w:r>
        <w:rPr>
          <w:color w:val="000000"/>
          <w:lang w:val="en-US"/>
        </w:rPr>
        <w:t xml:space="preserve">наглядность </w:t>
      </w:r>
      <w:r w:rsidRPr="00F52E52">
        <w:rPr>
          <w:color w:val="000000"/>
        </w:rPr>
        <w:t xml:space="preserve">МООД в их деятельности. </w:t>
      </w:r>
    </w:p>
    <w:p w14:paraId="763988BA" w14:textId="725C2B45" w:rsidR="00F52E52" w:rsidRPr="00F52E52" w:rsidRDefault="00F52E52" w:rsidP="00F41EA8">
      <w:pPr>
        <w:numPr>
          <w:ilvl w:val="0"/>
          <w:numId w:val="13"/>
        </w:numPr>
        <w:pBdr>
          <w:top w:val="nil"/>
          <w:left w:val="nil"/>
          <w:bottom w:val="nil"/>
          <w:right w:val="nil"/>
          <w:between w:val="nil"/>
        </w:pBdr>
        <w:ind w:left="284" w:hanging="284"/>
        <w:rPr>
          <w:color w:val="000000"/>
        </w:rPr>
      </w:pPr>
      <w:r>
        <w:rPr>
          <w:color w:val="000000"/>
          <w:lang w:val="en-US"/>
        </w:rPr>
        <w:t xml:space="preserve">Г-жа де Баенст предложила </w:t>
      </w:r>
      <w:r w:rsidRPr="00F52E52">
        <w:rPr>
          <w:color w:val="000000"/>
        </w:rPr>
        <w:t xml:space="preserve">руководителям </w:t>
      </w:r>
      <w:r>
        <w:rPr>
          <w:color w:val="000000"/>
          <w:lang w:val="en-US"/>
        </w:rPr>
        <w:t xml:space="preserve">программ МООД </w:t>
      </w:r>
      <w:r w:rsidRPr="00F52E52">
        <w:rPr>
          <w:color w:val="000000"/>
        </w:rPr>
        <w:t>привлечь внимание к МООД в своих презентациях и информационно-разъяснительной работе (например, Третья конференция ООН по океану, совещание экспертов по обмену данными о морском пластиковом мусоре, сессия Исполнительного совета и Ассамблеи МОК и т.д.).</w:t>
      </w:r>
    </w:p>
    <w:p w14:paraId="2E2F9461" w14:textId="369E70A5" w:rsidR="00F52E52" w:rsidRPr="00F52E52" w:rsidRDefault="00F52E52" w:rsidP="00F41EA8">
      <w:pPr>
        <w:numPr>
          <w:ilvl w:val="0"/>
          <w:numId w:val="13"/>
        </w:numPr>
        <w:pBdr>
          <w:top w:val="nil"/>
          <w:left w:val="nil"/>
          <w:bottom w:val="nil"/>
          <w:right w:val="nil"/>
          <w:between w:val="nil"/>
        </w:pBdr>
        <w:ind w:left="284" w:hanging="284"/>
        <w:rPr>
          <w:color w:val="000000"/>
          <w:highlight w:val="yellow"/>
        </w:rPr>
      </w:pPr>
      <w:r w:rsidRPr="00F52E52">
        <w:rPr>
          <w:color w:val="000000"/>
          <w:highlight w:val="yellow"/>
        </w:rPr>
        <w:t xml:space="preserve">Предложено: </w:t>
      </w:r>
      <w:r w:rsidRPr="00F52E52">
        <w:rPr>
          <w:b/>
          <w:bCs/>
          <w:color w:val="000000"/>
          <w:highlight w:val="yellow"/>
        </w:rPr>
        <w:t xml:space="preserve">Комитет </w:t>
      </w:r>
      <w:r w:rsidRPr="00F52E52">
        <w:rPr>
          <w:color w:val="000000"/>
          <w:highlight w:val="yellow"/>
          <w:lang w:val="en-US"/>
        </w:rPr>
        <w:t xml:space="preserve">поручил программным компонентам МООД и программным мероприятиям МООД активно пропагандировать МООД в рамках мероприятий и коммуникации и </w:t>
      </w:r>
      <w:r w:rsidRPr="00F52E52">
        <w:rPr>
          <w:b/>
          <w:bCs/>
          <w:color w:val="000000"/>
          <w:highlight w:val="yellow"/>
          <w:lang w:val="en-US"/>
        </w:rPr>
        <w:t xml:space="preserve">предложил </w:t>
      </w:r>
      <w:r w:rsidRPr="00F52E52">
        <w:rPr>
          <w:color w:val="000000"/>
          <w:highlight w:val="yellow"/>
          <w:lang w:val="en-US"/>
        </w:rPr>
        <w:t>другим программам МОК признать МООД в качестве партнера в их усилиях по коммуникации.</w:t>
      </w:r>
    </w:p>
    <w:p w14:paraId="72797FD1" w14:textId="77777777" w:rsidR="001C5033" w:rsidRPr="00BB4C8C" w:rsidRDefault="00000000" w:rsidP="00321F53">
      <w:pPr>
        <w:pStyle w:val="Heading1"/>
        <w:rPr>
          <w:sz w:val="20"/>
          <w:szCs w:val="20"/>
        </w:rPr>
      </w:pPr>
      <w:bookmarkStart w:id="79" w:name="_Toc189482312"/>
      <w:r w:rsidRPr="00BB4C8C">
        <w:t xml:space="preserve">6.    </w:t>
      </w:r>
      <w:r w:rsidRPr="00BB4C8C">
        <w:tab/>
        <w:t xml:space="preserve">БУДУЩЕЕ IODE </w:t>
      </w:r>
      <w:bookmarkEnd w:id="79"/>
    </w:p>
    <w:p w14:paraId="3A29768D" w14:textId="569D6E45" w:rsidR="001C5033" w:rsidRPr="00BB4C8C" w:rsidRDefault="00000000" w:rsidP="007E052B">
      <w:pPr>
        <w:pStyle w:val="Heading2"/>
      </w:pPr>
      <w:bookmarkStart w:id="80" w:name="ag61"/>
      <w:bookmarkStart w:id="81" w:name="_Toc189482313"/>
      <w:r w:rsidRPr="00BB4C8C">
        <w:t>6.1</w:t>
      </w:r>
      <w:bookmarkEnd w:id="80"/>
      <w:r w:rsidRPr="00BB4C8C">
        <w:tab/>
      </w:r>
      <w:r w:rsidR="00B64E37" w:rsidRPr="00BB4C8C">
        <w:t xml:space="preserve"> РАЗРАБОТКА АРХИТЕКТУРЫ ДАННЫХ МОК </w:t>
      </w:r>
      <w:bookmarkEnd w:id="81"/>
    </w:p>
    <w:p w14:paraId="63B5E233" w14:textId="553E179E" w:rsidR="001C5033" w:rsidRDefault="00000000" w:rsidP="00F41EA8">
      <w:pPr>
        <w:numPr>
          <w:ilvl w:val="0"/>
          <w:numId w:val="13"/>
        </w:numPr>
      </w:pPr>
      <w:r w:rsidRPr="00BB4C8C">
        <w:t xml:space="preserve">Повестку дня представила </w:t>
      </w:r>
      <w:r w:rsidR="00771EF4" w:rsidRPr="00EA1708">
        <w:rPr>
          <w:b/>
          <w:bCs/>
        </w:rPr>
        <w:t>г-жа Лотта Фюрберг</w:t>
      </w:r>
      <w:r w:rsidR="00771EF4">
        <w:t xml:space="preserve">. Она проинформировала Комитет о том, что 30 сентября - 2 октября 2024 г. в Бюро МОК по проектам МООД был проведен семинар МОК по данным МООД-ГСНО. Он был посвящен укреплению сотрудничества между Международным обменом океанографическими данными и информацией (МООД) и Глобальной системой наблюдений за океаном (ГСНО). Цель </w:t>
      </w:r>
      <w:r w:rsidR="00771EF4">
        <w:lastRenderedPageBreak/>
        <w:t xml:space="preserve">заключалась в укреплении координации и обсуждении интегрированной и масштабируемой цифровой архитектуры МОК, которая позволит улучшить обмен данными, управление ими и их доступность в рамках всех океанических систем и усилить поддержку МОК в выполнении ключевых мандатов Организации Объединенных Наций. </w:t>
      </w:r>
      <w:r w:rsidR="00722498">
        <w:t xml:space="preserve">Доклад об этом совещании представлен в виде </w:t>
      </w:r>
      <w:hyperlink r:id="rId86" w:history="1">
        <w:r w:rsidR="00722498" w:rsidRPr="00722498">
          <w:rPr>
            <w:rStyle w:val="Hyperlink"/>
          </w:rPr>
          <w:t>доклада семинара МОК № 311</w:t>
        </w:r>
      </w:hyperlink>
      <w:r w:rsidR="00722498">
        <w:t>.</w:t>
      </w:r>
    </w:p>
    <w:p w14:paraId="5566E085" w14:textId="04BCADB6" w:rsidR="00771EF4" w:rsidRDefault="00771EF4" w:rsidP="00F41EA8">
      <w:pPr>
        <w:numPr>
          <w:ilvl w:val="0"/>
          <w:numId w:val="13"/>
        </w:numPr>
      </w:pPr>
      <w:r>
        <w:t>Хотя первоначально предполагалось, что это будет встреча только ГСНО и МООД, позднее было решено пригласить другие программы МОК (науки об океане, устойчивость к цунами</w:t>
      </w:r>
      <w:r w:rsidR="007F1C4E">
        <w:t xml:space="preserve">, </w:t>
      </w:r>
      <w:r w:rsidR="007F1C4E" w:rsidRPr="007F1C4E">
        <w:t>а также представителей координационных бюро Десятилетия по наблюдениям и данным и Координационного центра Десятилетия по прогнозированию)</w:t>
      </w:r>
      <w:r w:rsidR="007F1C4E">
        <w:t xml:space="preserve">, </w:t>
      </w:r>
      <w:r w:rsidR="00BB7DD6">
        <w:t xml:space="preserve">что подчеркивает сквозной характер управления океаническими данными и службами. </w:t>
      </w:r>
    </w:p>
    <w:p w14:paraId="596D68B6" w14:textId="77777777" w:rsidR="00BB7DD6" w:rsidRDefault="00BB7DD6" w:rsidP="00F41EA8">
      <w:pPr>
        <w:numPr>
          <w:ilvl w:val="0"/>
          <w:numId w:val="13"/>
        </w:numPr>
      </w:pPr>
      <w:r>
        <w:t>Ключевые цели семинара:</w:t>
      </w:r>
    </w:p>
    <w:p w14:paraId="356A26CE" w14:textId="095862B2" w:rsidR="00BB7DD6" w:rsidRDefault="00BB7DD6" w:rsidP="00F41EA8">
      <w:pPr>
        <w:pStyle w:val="ListParagraph"/>
        <w:numPr>
          <w:ilvl w:val="0"/>
          <w:numId w:val="29"/>
        </w:numPr>
      </w:pPr>
      <w:r>
        <w:t>Определение ролей и синергии: Уточнение мандатов, обязанностей и связей между ГСНО и МООД в отношении всех основных океанических переменных (ООВ).</w:t>
      </w:r>
    </w:p>
    <w:p w14:paraId="63691E78" w14:textId="73C48ED4" w:rsidR="00BB7DD6" w:rsidRDefault="00BB7DD6" w:rsidP="00F41EA8">
      <w:pPr>
        <w:pStyle w:val="ListParagraph"/>
        <w:numPr>
          <w:ilvl w:val="0"/>
          <w:numId w:val="29"/>
        </w:numPr>
      </w:pPr>
      <w:r>
        <w:t>Разработка совместного видения архитектуры данных МОК: Создание совместно развивающейся, интегрированной, согласованной с FAIR и CARE архитектуры данных МОК для поддержки цифровой экосистемы океана.</w:t>
      </w:r>
    </w:p>
    <w:p w14:paraId="173AF95B" w14:textId="12C91037" w:rsidR="00BB7DD6" w:rsidRDefault="00BB7DD6" w:rsidP="00F41EA8">
      <w:pPr>
        <w:pStyle w:val="ListParagraph"/>
        <w:numPr>
          <w:ilvl w:val="0"/>
          <w:numId w:val="29"/>
        </w:numPr>
      </w:pPr>
      <w:r>
        <w:t>Техническая основа: Разработка технической архитектуры для единого пространства данных МОК, которая будет представлена на Ассамблее МОК в 2025 г.</w:t>
      </w:r>
    </w:p>
    <w:p w14:paraId="6CE37E0E" w14:textId="30863C26" w:rsidR="00BB7DD6" w:rsidRDefault="00BB7DD6" w:rsidP="00F41EA8">
      <w:pPr>
        <w:pStyle w:val="ListParagraph"/>
        <w:numPr>
          <w:ilvl w:val="0"/>
          <w:numId w:val="29"/>
        </w:numPr>
      </w:pPr>
      <w:r>
        <w:t>Координация: Определение координации между ГСНО и МООД в целях развития и совершенствования архитектуры данных МОК.</w:t>
      </w:r>
    </w:p>
    <w:p w14:paraId="730A7F72" w14:textId="77777777" w:rsidR="00BB7DD6" w:rsidRDefault="00BB7DD6" w:rsidP="00F41EA8">
      <w:pPr>
        <w:pStyle w:val="ListParagraph"/>
        <w:numPr>
          <w:ilvl w:val="0"/>
          <w:numId w:val="29"/>
        </w:numPr>
      </w:pPr>
      <w:r>
        <w:t>Планирование будущего: Определение дальнейших шагов (краткосрочных и долгосрочных) для удовлетворения будущих потребностей пользователей.</w:t>
      </w:r>
    </w:p>
    <w:p w14:paraId="50E01AE4" w14:textId="0D2AB72F" w:rsidR="00F45371" w:rsidRDefault="00BB7DD6" w:rsidP="00F41EA8">
      <w:pPr>
        <w:numPr>
          <w:ilvl w:val="0"/>
          <w:numId w:val="13"/>
        </w:numPr>
      </w:pPr>
      <w:r>
        <w:t xml:space="preserve">Участники семинара согласовали </w:t>
      </w:r>
      <w:r w:rsidRPr="00F45371">
        <w:rPr>
          <w:b/>
          <w:bCs/>
        </w:rPr>
        <w:t>базовую схему для архитектуры данных МОК</w:t>
      </w:r>
      <w:r>
        <w:t xml:space="preserve">, связывающую основные компоненты МОК в целостную экосистему. </w:t>
      </w:r>
      <w:r w:rsidR="00F45371" w:rsidRPr="00F45371">
        <w:t xml:space="preserve">Рисунок 1 иллюстрирует эту схему, которая более подробно описана во вставке 1 </w:t>
      </w:r>
      <w:r w:rsidR="00AF47B6">
        <w:t>ниже</w:t>
      </w:r>
    </w:p>
    <w:p w14:paraId="01F83D6A" w14:textId="77777777" w:rsidR="00F45371" w:rsidRDefault="00F45371" w:rsidP="00F45371">
      <w:pPr>
        <w:keepNext/>
      </w:pPr>
      <w:r>
        <w:rPr>
          <w:color w:val="000000"/>
          <w:bdr w:val="none" w:sz="0" w:space="0" w:color="auto" w:frame="1"/>
        </w:rPr>
        <w:fldChar w:fldCharType="begin"/>
      </w:r>
      <w:r>
        <w:rPr>
          <w:color w:val="000000"/>
          <w:bdr w:val="none" w:sz="0" w:space="0" w:color="auto" w:frame="1"/>
        </w:rPr>
        <w:instrText xml:space="preserve"> INCLUDEPICTURE "https://lh7-rt.googleusercontent.com/docsz/AD_4nXdcaTj01lDCI4Y58S9ZzZJj7yMAz4QEDq5fA7gvO5PklJlvpPvhC5OH7XtH-CcXT-7-1BG2Tj0BReDWkv9RQMK76VZOr-e1GAMfKwlBcUI_xgYn0eiGBjjUuQXWXDVRJRbZNlKIjQ?key=sHEkIj9MXP3SDNH0OKxQHHzT"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E9A9EA7" wp14:editId="4A397AE0">
            <wp:extent cx="4945380" cy="2658642"/>
            <wp:effectExtent l="12700" t="12700" r="7620" b="8890"/>
            <wp:docPr id="367957636"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636" name="Picture 2" descr="A diagram of a company&#10;&#10;Description automatically generated"/>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960420" cy="2666728"/>
                    </a:xfrm>
                    <a:prstGeom prst="rect">
                      <a:avLst/>
                    </a:prstGeom>
                    <a:noFill/>
                    <a:ln>
                      <a:solidFill>
                        <a:schemeClr val="accent1"/>
                      </a:solidFill>
                    </a:ln>
                  </pic:spPr>
                </pic:pic>
              </a:graphicData>
            </a:graphic>
          </wp:inline>
        </w:drawing>
      </w:r>
      <w:r>
        <w:rPr>
          <w:color w:val="000000"/>
          <w:bdr w:val="none" w:sz="0" w:space="0" w:color="auto" w:frame="1"/>
        </w:rPr>
        <w:fldChar w:fldCharType="end"/>
      </w:r>
    </w:p>
    <w:p w14:paraId="557ED67D" w14:textId="74C91ECF" w:rsidR="00F45371" w:rsidRPr="00F45371" w:rsidRDefault="00F45371" w:rsidP="00F45371">
      <w:pPr>
        <w:pStyle w:val="Caption"/>
        <w:jc w:val="center"/>
        <w:rPr>
          <w:color w:val="000000" w:themeColor="text1"/>
        </w:rPr>
      </w:pPr>
      <w:r w:rsidRPr="00F45371">
        <w:rPr>
          <w:color w:val="000000" w:themeColor="text1"/>
        </w:rPr>
        <w:t>Рисунок</w:t>
      </w:r>
      <w:r w:rsidRPr="00F45371">
        <w:rPr>
          <w:color w:val="000000" w:themeColor="text1"/>
        </w:rPr>
        <w:fldChar w:fldCharType="begin"/>
      </w:r>
      <w:r w:rsidRPr="00F45371">
        <w:rPr>
          <w:color w:val="000000" w:themeColor="text1"/>
        </w:rPr>
        <w:instrText xml:space="preserve"> SEQ Figure \* ARABIC </w:instrText>
      </w:r>
      <w:r w:rsidRPr="00F45371">
        <w:rPr>
          <w:color w:val="000000" w:themeColor="text1"/>
        </w:rPr>
        <w:fldChar w:fldCharType="separate"/>
      </w:r>
      <w:r w:rsidRPr="00F45371">
        <w:rPr>
          <w:noProof/>
          <w:color w:val="000000" w:themeColor="text1"/>
        </w:rPr>
        <w:t>1</w:t>
      </w:r>
      <w:r w:rsidRPr="00F45371">
        <w:rPr>
          <w:color w:val="000000" w:themeColor="text1"/>
        </w:rPr>
        <w:fldChar w:fldCharType="end"/>
      </w:r>
      <w:r w:rsidRPr="00F45371">
        <w:rPr>
          <w:color w:val="000000" w:themeColor="text1"/>
        </w:rPr>
        <w:t xml:space="preserve"> : Схема архитектуры данных МОК</w:t>
      </w:r>
    </w:p>
    <w:p w14:paraId="46585F85" w14:textId="3C65AE0F" w:rsidR="00F45371" w:rsidRDefault="00F45371" w:rsidP="00F41EA8">
      <w:pPr>
        <w:numPr>
          <w:ilvl w:val="0"/>
          <w:numId w:val="13"/>
        </w:numPr>
      </w:pPr>
      <w:r w:rsidRPr="00F45371">
        <w:rPr>
          <w:color w:val="000000"/>
        </w:rPr>
        <w:t xml:space="preserve">Рисунок 1: Схема предлагаемой архитектуры данных МОК, которая будет развиваться в рамках данного предложения. Эта схема </w:t>
      </w:r>
      <w:r w:rsidR="007F1C4E">
        <w:rPr>
          <w:color w:val="000000"/>
        </w:rPr>
        <w:t xml:space="preserve">основана на обсуждениях </w:t>
      </w:r>
      <w:r w:rsidRPr="00F45371">
        <w:rPr>
          <w:color w:val="000000"/>
        </w:rPr>
        <w:t xml:space="preserve">на семинаре, чтобы показать основные компоненты МОК. Ключевые сокращения: Информационная система океанических данных МООД (ОДИС), Информационная система МООД по океаническому биоразнообразию (ОБИС), ГСНО-ОкеаноПС (Объединенный оперативный центр ВМО-МОК по океаническим наблюдениям), </w:t>
      </w:r>
      <w:r w:rsidRPr="00F45371">
        <w:rPr>
          <w:color w:val="000000"/>
        </w:rPr>
        <w:lastRenderedPageBreak/>
        <w:t>ЕРДДП</w:t>
      </w:r>
      <w:r w:rsidRPr="00F45371">
        <w:rPr>
          <w:color w:val="000000"/>
          <w:sz w:val="13"/>
          <w:szCs w:val="13"/>
          <w:vertAlign w:val="superscript"/>
        </w:rPr>
        <w:t>ТМ</w:t>
      </w:r>
      <w:r w:rsidRPr="00F45371">
        <w:rPr>
          <w:color w:val="000000"/>
        </w:rPr>
        <w:t>, База данных по Мировому океану (БМО), региональные альянсы ГСНО (РАГ), Координационная группа по наблюдениям ГСНО (КГН), сети ГСНО по наблюдению за океаном/глобальные центры сбора данных (сети/ГЦСД), сообщества по наблюдениям за биологическими и экологическими ЭОВ ГСНО (программы БиоЭко ЭОВ).</w:t>
      </w:r>
    </w:p>
    <w:p w14:paraId="734D5534" w14:textId="42AF3838" w:rsidR="00F45371" w:rsidRDefault="00F45371" w:rsidP="00F41EA8">
      <w:pPr>
        <w:numPr>
          <w:ilvl w:val="0"/>
          <w:numId w:val="13"/>
        </w:numPr>
        <w:rPr>
          <w:sz w:val="21"/>
          <w:szCs w:val="21"/>
        </w:rPr>
      </w:pPr>
      <w:r w:rsidRPr="00F45371">
        <w:rPr>
          <w:rFonts w:eastAsia="Times New Roman"/>
          <w:color w:val="1F1F1F"/>
          <w:shd w:val="clear" w:color="auto" w:fill="FFFFFF"/>
        </w:rPr>
        <w:t>Многие элементы предлагаемой архитектуры данных МОК уже существуют</w:t>
      </w:r>
      <w:r w:rsidR="007F1C4E">
        <w:rPr>
          <w:rFonts w:eastAsia="Times New Roman"/>
          <w:color w:val="1F1F1F"/>
          <w:shd w:val="clear" w:color="auto" w:fill="FFFFFF"/>
        </w:rPr>
        <w:t xml:space="preserve">. </w:t>
      </w:r>
      <w:r w:rsidR="007F1C4E" w:rsidRPr="007F1C4E">
        <w:rPr>
          <w:rFonts w:eastAsia="Times New Roman"/>
          <w:color w:val="1F1F1F"/>
          <w:shd w:val="clear" w:color="auto" w:fill="FFFFFF"/>
        </w:rPr>
        <w:t xml:space="preserve">Однако участники семинара наметили подход, который позволит укрепить предоставление океанических данных для оперативных служб, оптимизировать связи между существующими элементами и уточнить необходимую поддержку. </w:t>
      </w:r>
      <w:r w:rsidRPr="00F45371">
        <w:rPr>
          <w:rFonts w:eastAsia="Times New Roman"/>
          <w:color w:val="1F1F1F"/>
          <w:shd w:val="clear" w:color="auto" w:fill="FFFFFF"/>
        </w:rPr>
        <w:t xml:space="preserve">В качестве первого шага </w:t>
      </w:r>
      <w:r w:rsidRPr="00F45371">
        <w:rPr>
          <w:rFonts w:eastAsia="Times New Roman"/>
          <w:color w:val="000000"/>
        </w:rPr>
        <w:t xml:space="preserve">участники семинара согласились создать рабочую группу для разработки предложения по архитектуре данных МОК для Ассамблеи МОК в июне 2025 г. Ключевые шаги в краткосрочной и долгосрочной перспективе изложены в докладе семинара и кратко описаны ниже. </w:t>
      </w:r>
    </w:p>
    <w:p w14:paraId="523013E7" w14:textId="34A9DB42" w:rsidR="00F45371" w:rsidRPr="00F45371" w:rsidRDefault="00F45371" w:rsidP="00F41EA8">
      <w:pPr>
        <w:numPr>
          <w:ilvl w:val="0"/>
          <w:numId w:val="13"/>
        </w:numPr>
        <w:rPr>
          <w:sz w:val="21"/>
          <w:szCs w:val="21"/>
        </w:rPr>
      </w:pPr>
      <w:r w:rsidRPr="00F45371">
        <w:rPr>
          <w:rFonts w:eastAsia="Times New Roman"/>
          <w:color w:val="000000"/>
        </w:rPr>
        <w:t>В краткосрочной перспективе участники семинара договорились о следующем:</w:t>
      </w:r>
    </w:p>
    <w:p w14:paraId="38EC54C1" w14:textId="77777777" w:rsidR="00F45371" w:rsidRPr="00F45371" w:rsidRDefault="00F45371" w:rsidP="00F41EA8">
      <w:pPr>
        <w:numPr>
          <w:ilvl w:val="0"/>
          <w:numId w:val="30"/>
        </w:numPr>
        <w:spacing w:before="0"/>
        <w:textAlignment w:val="baseline"/>
        <w:rPr>
          <w:rFonts w:eastAsia="Times New Roman"/>
          <w:color w:val="073763"/>
        </w:rPr>
      </w:pPr>
      <w:r w:rsidRPr="00F45371">
        <w:rPr>
          <w:rFonts w:eastAsia="Times New Roman"/>
          <w:color w:val="000000"/>
        </w:rPr>
        <w:t>Разработать предложение по архитектуре данных МОК, которое может быть представлено в виде проекта 14-му Руководящему комитету ГСНО в феврале 2025 г.; 28-му совещанию Комитета МООД по управлению данными в марте 2025 г.; и в окончательной форме 33-й Ассамблее МОК в Париже в июне 2025 г.</w:t>
      </w:r>
    </w:p>
    <w:p w14:paraId="5D7C4229" w14:textId="77777777" w:rsidR="00F45371" w:rsidRPr="00F45371" w:rsidRDefault="00F45371" w:rsidP="00F41EA8">
      <w:pPr>
        <w:numPr>
          <w:ilvl w:val="0"/>
          <w:numId w:val="30"/>
        </w:numPr>
        <w:spacing w:before="0"/>
        <w:textAlignment w:val="baseline"/>
        <w:rPr>
          <w:rFonts w:eastAsia="Times New Roman"/>
          <w:color w:val="073763"/>
        </w:rPr>
      </w:pPr>
      <w:r w:rsidRPr="00F45371">
        <w:rPr>
          <w:rFonts w:eastAsia="Times New Roman"/>
          <w:color w:val="000000"/>
        </w:rPr>
        <w:t>Создать и начать работу Рабочей группы по архитектуре данных МОК для подготовки предложения по архитектуре/пространству данных МОК. Это будет включать ряд аспектов, таких как видение, структура, управление и потребности в ресурсах. Рабочей группе будет оказывать поддержку консультант, финансируемый совместно (МООД-ГСНО), и первоначальные мероприятия будут включать следующее:</w:t>
      </w:r>
    </w:p>
    <w:p w14:paraId="0302F4C4"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Составьте карту потоков данных - что нужно регулировать, а что внедрять - посмотрите на оптимизацию/исключение избыточности</w:t>
      </w:r>
    </w:p>
    <w:p w14:paraId="2374BCD3"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Создание "правил" координации, ответственности - брокер ODIS, услуги, потоки данных</w:t>
      </w:r>
    </w:p>
    <w:p w14:paraId="507CB848"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Выберите пилотные проекты, демонстрирующие потоки данных и услуги брокера, и проверьте, насколько надежны предположения относительно архитектуры.</w:t>
      </w:r>
    </w:p>
    <w:p w14:paraId="5BB67387"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Установить минимальные требования к метаданным, включая происхождение, лицензирование, точность данных EOV и семантический идентификатор для данных EOV "GOOS".</w:t>
      </w:r>
    </w:p>
    <w:p w14:paraId="017AE5ED"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Разработка совместной стратегии использования ресурсов и получение отзывов от основных заинтересованных сторон для формирования архитектуры данных МОК.</w:t>
      </w:r>
    </w:p>
    <w:p w14:paraId="641A78AB" w14:textId="05032265" w:rsidR="00F45371" w:rsidRPr="00F45371" w:rsidRDefault="00F45371" w:rsidP="00F41EA8">
      <w:pPr>
        <w:numPr>
          <w:ilvl w:val="0"/>
          <w:numId w:val="13"/>
        </w:numPr>
        <w:rPr>
          <w:sz w:val="21"/>
          <w:szCs w:val="21"/>
        </w:rPr>
      </w:pPr>
      <w:r w:rsidRPr="00F45371">
        <w:rPr>
          <w:rFonts w:eastAsia="Times New Roman"/>
          <w:color w:val="000000"/>
        </w:rPr>
        <w:t>В более долгосрочной перспективе участники семинара выделили ключевые аспекты, которые необходимо учитывать при планировании и внедрении архитектуры данных МОК, включая поэтапный план и регулярный вклад заинтересованных сторон, в том числе:</w:t>
      </w:r>
    </w:p>
    <w:p w14:paraId="5B4247DD"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Разработать поэтапный план реализации, определяющий цели и роли различных групп МОК, при четкой региональной поддержке, в том числе для МОСРГ.</w:t>
      </w:r>
    </w:p>
    <w:p w14:paraId="18CBCBF8"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Определить пути совершенствования архитектуры данных МОК и связанной с ней цифровой экосистемы в пространстве данных МОК для поддержки передовой обработки данных.</w:t>
      </w:r>
    </w:p>
    <w:p w14:paraId="5D5CA509"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Проводите регулярные консультации и оценки потребностей/возможностей с:</w:t>
      </w:r>
    </w:p>
    <w:p w14:paraId="46343019"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Государства-члены МОК</w:t>
      </w:r>
    </w:p>
    <w:p w14:paraId="5B260326"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Региональные подкомиссии МОК</w:t>
      </w:r>
    </w:p>
    <w:p w14:paraId="5C53C15D"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Министерства, занимающиеся цифровыми преобразованиями и/или вопросами, связанными с океаном</w:t>
      </w:r>
    </w:p>
    <w:p w14:paraId="142DF098"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 xml:space="preserve">Специальные группы, по мере необходимости </w:t>
      </w:r>
    </w:p>
    <w:p w14:paraId="4173A899"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Программы МОК (и их руководящие органы)</w:t>
      </w:r>
    </w:p>
    <w:p w14:paraId="0D17C3F6"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lastRenderedPageBreak/>
        <w:t>Создание минимального жизнеспособного продукта (продуктов) для демонстрации ценности и проверки надежности и полезности архитектуры.</w:t>
      </w:r>
    </w:p>
    <w:p w14:paraId="63C567B1"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Внедрение системы оценки качества для поддержки сертификации качества данных и отчетности по ЭОВ ГСНО и показателям ЦУР или связанным с ними данным.</w:t>
      </w:r>
    </w:p>
    <w:p w14:paraId="2727DB67"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Поддержка формирования цифровой культуры для всех, кто использует архитектуру данных МОК или вносит в нее свой вклад.</w:t>
      </w:r>
    </w:p>
    <w:p w14:paraId="3F18B9B0"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Включите в план реализации ключевые показатели для решения проблемы цифрового неравенства, мониторинга и обеспечения цифрового равенства.</w:t>
      </w:r>
    </w:p>
    <w:p w14:paraId="3298626A"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Предоставьте поэтапный план, включающий требования к ресурсам для каждого этапа и соответствующие показатели успеха.</w:t>
      </w:r>
    </w:p>
    <w:p w14:paraId="1B044F4E"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Провести обзор (2030 г.) и убедиться, что МОК:</w:t>
      </w:r>
    </w:p>
    <w:p w14:paraId="0F63322A"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Реагирование на оперативные потребности в рамках глобальных инициатив</w:t>
      </w:r>
    </w:p>
    <w:p w14:paraId="6B882C07"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признанный надежный источник океанических данных</w:t>
      </w:r>
    </w:p>
    <w:p w14:paraId="620E0047"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укрепление потенциала НЦОД там, где это необходимо, и успешное привлечение новых океанических данных (например, из частного сектора)</w:t>
      </w:r>
    </w:p>
    <w:p w14:paraId="43BAB032" w14:textId="141A5B7D" w:rsidR="00F45371" w:rsidRPr="00AF47B6" w:rsidRDefault="00F45371" w:rsidP="00F41EA8">
      <w:pPr>
        <w:numPr>
          <w:ilvl w:val="0"/>
          <w:numId w:val="13"/>
        </w:numPr>
        <w:rPr>
          <w:sz w:val="21"/>
          <w:szCs w:val="21"/>
        </w:rPr>
      </w:pPr>
      <w:r w:rsidRPr="00F45371">
        <w:rPr>
          <w:rFonts w:eastAsia="Times New Roman"/>
          <w:color w:val="000000"/>
        </w:rPr>
        <w:t xml:space="preserve">Доклад семинара содержит подробное описание существующих элементов инфраструктуры, идеи и предложения по планированию архитектуры данных МОК, а также перечень действий. Таким образом, семинар заложил основу для планирования и разработки </w:t>
      </w:r>
      <w:r w:rsidRPr="00F45371">
        <w:rPr>
          <w:rFonts w:eastAsia="Times New Roman"/>
          <w:b/>
          <w:bCs/>
          <w:i/>
          <w:iCs/>
          <w:color w:val="000000"/>
        </w:rPr>
        <w:t>архитектуры данных МОК</w:t>
      </w:r>
      <w:r w:rsidRPr="00F45371">
        <w:rPr>
          <w:rFonts w:eastAsia="Times New Roman"/>
          <w:color w:val="000000"/>
        </w:rPr>
        <w:t>.</w:t>
      </w:r>
    </w:p>
    <w:p w14:paraId="248DE900" w14:textId="77777777" w:rsidR="00AF47B6" w:rsidRDefault="00AF47B6" w:rsidP="00AF47B6">
      <w:pPr>
        <w:ind w:left="227"/>
        <w:rPr>
          <w:sz w:val="21"/>
          <w:szCs w:val="21"/>
        </w:rPr>
      </w:pPr>
    </w:p>
    <w:p w14:paraId="24590A2A" w14:textId="77777777" w:rsidR="00C3055C" w:rsidRPr="00F45371" w:rsidRDefault="00C3055C" w:rsidP="00AF47B6">
      <w:pPr>
        <w:ind w:left="227"/>
        <w:rPr>
          <w:sz w:val="21"/>
          <w:szCs w:val="21"/>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F45371" w:rsidRPr="00F45371" w14:paraId="46D747C3" w14:textId="77777777" w:rsidTr="00F45371">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5AF3AEF" w14:textId="77777777" w:rsidR="00F45371" w:rsidRPr="00F45371" w:rsidRDefault="00F45371" w:rsidP="00F45371">
            <w:pPr>
              <w:spacing w:before="0"/>
              <w:jc w:val="center"/>
              <w:rPr>
                <w:rFonts w:ascii="Times New Roman" w:eastAsia="Times New Roman" w:hAnsi="Times New Roman" w:cs="Times New Roman"/>
                <w:sz w:val="20"/>
                <w:szCs w:val="20"/>
              </w:rPr>
            </w:pPr>
            <w:r w:rsidRPr="00F45371">
              <w:rPr>
                <w:rFonts w:eastAsia="Times New Roman"/>
                <w:b/>
                <w:bCs/>
                <w:color w:val="000000"/>
                <w:sz w:val="20"/>
                <w:szCs w:val="20"/>
              </w:rPr>
              <w:t>Вставка 1: Архитектура данных МОК - техническая концепция и функции</w:t>
            </w:r>
          </w:p>
          <w:p w14:paraId="6E74C966" w14:textId="77777777" w:rsidR="00F45371" w:rsidRPr="00F45371" w:rsidRDefault="00F45371" w:rsidP="00F45371">
            <w:pPr>
              <w:spacing w:before="0"/>
              <w:jc w:val="left"/>
              <w:rPr>
                <w:rFonts w:ascii="Times New Roman" w:eastAsia="Times New Roman" w:hAnsi="Times New Roman" w:cs="Times New Roman"/>
                <w:sz w:val="20"/>
                <w:szCs w:val="20"/>
              </w:rPr>
            </w:pPr>
          </w:p>
          <w:p w14:paraId="115F4173"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Основные идеи</w:t>
            </w:r>
            <w:r w:rsidRPr="00F45371">
              <w:rPr>
                <w:rFonts w:eastAsia="Times New Roman"/>
                <w:color w:val="000000"/>
                <w:sz w:val="20"/>
                <w:szCs w:val="20"/>
              </w:rPr>
              <w:t>:</w:t>
            </w:r>
          </w:p>
          <w:p w14:paraId="0E5E81C4"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На основе концепций, которые показали свою полезность в ГСНО и МООД: открытая и модульная технология, распределенные, но федеративные системные конструкции, обмен и оркестровка на основе метаданных, а также подход к управлению данными и системному инжинирингу, ориентированный на функциональную совместимость</w:t>
            </w:r>
          </w:p>
          <w:p w14:paraId="5AA4FD64"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Основана на архитектуре Информационной системы океанических данных МООД (ODIS), которая объединяет цифровые каталоги активов из более чем 50 источников данных (включая центры данных континентального масштаба) и расширяет их.</w:t>
            </w:r>
          </w:p>
          <w:p w14:paraId="0699C038"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Обеспечение последовательной реализации принципов FAIR и CARE с учетом стратегии в области данных и информации Десятилетия океана ООН и его плана реализации</w:t>
            </w:r>
          </w:p>
          <w:p w14:paraId="536FE47B"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Оценка и сохранение метаданных о происхождении данных и их родословной, что позволяет отследить производные продукты данных до точки истины (например, наблюдения или модели).</w:t>
            </w:r>
          </w:p>
          <w:p w14:paraId="069D2F1C"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признавая, что ЭОВ ГСНО являются важным элементом этой архитектуры</w:t>
            </w:r>
          </w:p>
          <w:p w14:paraId="5724F247" w14:textId="77777777" w:rsidR="00F45371" w:rsidRPr="00F45371" w:rsidRDefault="00F45371" w:rsidP="00F45371">
            <w:pPr>
              <w:spacing w:before="0"/>
              <w:jc w:val="left"/>
              <w:rPr>
                <w:rFonts w:ascii="Times New Roman" w:eastAsia="Times New Roman" w:hAnsi="Times New Roman" w:cs="Times New Roman"/>
                <w:sz w:val="20"/>
                <w:szCs w:val="20"/>
              </w:rPr>
            </w:pPr>
          </w:p>
          <w:p w14:paraId="3F6F74F8"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Функции и атрибуты:</w:t>
            </w:r>
          </w:p>
          <w:p w14:paraId="31E72C81"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Служить основой для обмена глобальными океаническими данными, обеспечивая глобальные решения и выполнение миссии МОК.</w:t>
            </w:r>
          </w:p>
          <w:p w14:paraId="0CA3259C"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Поддержка глобальных услуг и продуктов данных, доступных для всех, для обнаружения, консолидации и предоставления сертифицированных ГСНО данных ЭОВ документально подтвержденного качества</w:t>
            </w:r>
          </w:p>
          <w:p w14:paraId="69E695DB"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Координация данных и информации в рамках всей производственно-сбытовой цепочки МОК для поддержки оперативных услуг</w:t>
            </w:r>
          </w:p>
          <w:p w14:paraId="4E0FD7A3"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Предоставление данных о ЭОВ, индикаторов ЦУР и других артефактов в рамках глобальной оценки и многосторонних процессов.</w:t>
            </w:r>
          </w:p>
          <w:p w14:paraId="50D06354"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Обеспечить МОК четко определенную, уникальную нишу в цифровой экосистеме океана для более эффективного инвестирования</w:t>
            </w:r>
          </w:p>
          <w:p w14:paraId="657F628F"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Взаимодействие - в масштабе - основных цифровых потенциалов МОК с другими существующими архитектурами и инфраструктурами (например, WIS 2.0 ВМО, WESR ЮНЕП).</w:t>
            </w:r>
          </w:p>
          <w:p w14:paraId="62F4E801"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lastRenderedPageBreak/>
              <w:t>Устранение цифрового неравенства и содействие развитию цифровых экосистем в глобальном масштабе путем передачи цифрового потенциала</w:t>
            </w:r>
          </w:p>
          <w:p w14:paraId="68756952" w14:textId="77777777" w:rsidR="00F45371" w:rsidRPr="00F45371" w:rsidRDefault="00F45371" w:rsidP="00F45371">
            <w:pPr>
              <w:spacing w:before="0"/>
              <w:jc w:val="left"/>
              <w:rPr>
                <w:rFonts w:ascii="Times New Roman" w:eastAsia="Times New Roman" w:hAnsi="Times New Roman" w:cs="Times New Roman"/>
                <w:sz w:val="20"/>
                <w:szCs w:val="20"/>
              </w:rPr>
            </w:pPr>
          </w:p>
          <w:p w14:paraId="7B564B66"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Технические строительные блоки:</w:t>
            </w:r>
          </w:p>
          <w:p w14:paraId="38977560"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Центральные серверы ERDDAP</w:t>
            </w:r>
            <w:r w:rsidRPr="00F45371">
              <w:rPr>
                <w:rFonts w:eastAsia="Times New Roman"/>
                <w:color w:val="000000"/>
                <w:sz w:val="20"/>
                <w:szCs w:val="20"/>
                <w:vertAlign w:val="superscript"/>
              </w:rPr>
              <w:t>TM</w:t>
            </w:r>
            <w:r w:rsidRPr="00F45371">
              <w:rPr>
                <w:rFonts w:eastAsia="Times New Roman"/>
                <w:color w:val="000000"/>
                <w:sz w:val="20"/>
                <w:szCs w:val="20"/>
              </w:rPr>
              <w:t>, управляемые ОПГ ГСНО, будут консолидировать данные наблюдений за океаном, включая данные ЭОВ, поступающие из глобальных или тематических сетей наблюдений за океаном. Сервер ГСНО ERDDAP</w:t>
            </w:r>
            <w:r w:rsidRPr="00F45371">
              <w:rPr>
                <w:rFonts w:eastAsia="Times New Roman"/>
                <w:color w:val="000000"/>
                <w:sz w:val="20"/>
                <w:szCs w:val="20"/>
                <w:vertAlign w:val="superscript"/>
              </w:rPr>
              <w:t xml:space="preserve">TM </w:t>
            </w:r>
            <w:r w:rsidRPr="00F45371">
              <w:rPr>
                <w:rFonts w:eastAsia="Times New Roman"/>
                <w:color w:val="000000"/>
                <w:sz w:val="20"/>
                <w:szCs w:val="20"/>
              </w:rPr>
              <w:t>затем станет "гиперузлом" ОДИС (узел, который сам содержит сеть других узлов, в данном случае сети наблюдений ERDDAP - стратегия реализации данных OCG).</w:t>
            </w:r>
          </w:p>
          <w:p w14:paraId="257EBE51"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ОкеаноПС, оперативный центр МОК-ВМО, свяжет свои оперативные метаданные, описывающие состояние глобальной системы наблюдений за океаном, с ОДИС и/или гиперузлом ГСНО, а также обогатит свои услуги</w:t>
            </w:r>
          </w:p>
          <w:p w14:paraId="0A57E61F"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Система информации о биоразнообразии океана МООД (ОБИС), которая уже является узлом ОДИС, создаст механизмы для обнаружения, идентификации, проверки и передачи (мета)данных, относящихся к ЭОВ ГСНО по биоэко, став ГДАК для ЭОВ по биоэко.</w:t>
            </w:r>
          </w:p>
          <w:p w14:paraId="6923EBAE"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Используя возможности предполагаемой архитектуры МОК, портал ГСНО БиоЭко расширит существующее картирование сетей биологических и экологических наблюдений с помощью потоков (мета)данных ЭОВ, собранных с гиперузла ГСНО и всех других узлов ОДИС.</w:t>
            </w:r>
          </w:p>
          <w:p w14:paraId="221569CC"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ГСНО и/или другие мероприятия МОК, ориентированные на предоставление курируемых услуг на основе ЭОВ (например, биогеохимический проект по анализу глобальных океанических данных, ориентированный на ЭОВ; ГЛОДАП), будут изучать возможности создания и обслуживания служб и порталов (аналогичных по своему характеру порталу "БиоЭко") с использованием новых возможностей, предоставляемых Архитектурой данных МОК.</w:t>
            </w:r>
          </w:p>
          <w:p w14:paraId="2A888D0E" w14:textId="77777777" w:rsidR="00F45371" w:rsidRPr="00F45371" w:rsidRDefault="00F45371" w:rsidP="00F45371">
            <w:pPr>
              <w:spacing w:before="0"/>
              <w:jc w:val="left"/>
              <w:rPr>
                <w:rFonts w:ascii="Times New Roman" w:eastAsia="Times New Roman" w:hAnsi="Times New Roman" w:cs="Times New Roman"/>
                <w:sz w:val="20"/>
                <w:szCs w:val="20"/>
              </w:rPr>
            </w:pPr>
          </w:p>
          <w:p w14:paraId="539812AC"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Обеспечение связи, инклюзивности и поддержки доставки:</w:t>
            </w:r>
          </w:p>
          <w:p w14:paraId="0C11405B"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Используя ЭОВ ГСНО (и ЭКВ, где это уместно), обеспечивая семантические идентификаторы и происхождение, и соединяя ключевые элементы ГСНО и МООД (как показано на рисунке 1: ОБИС, ОКГ ERDDAP</w:t>
            </w:r>
            <w:r w:rsidRPr="00F45371">
              <w:rPr>
                <w:rFonts w:eastAsia="Times New Roman"/>
                <w:color w:val="000000"/>
                <w:sz w:val="20"/>
                <w:szCs w:val="20"/>
                <w:vertAlign w:val="superscript"/>
              </w:rPr>
              <w:t>TM</w:t>
            </w:r>
            <w:r w:rsidRPr="00F45371">
              <w:rPr>
                <w:rFonts w:eastAsia="Times New Roman"/>
                <w:color w:val="000000"/>
                <w:sz w:val="20"/>
                <w:szCs w:val="20"/>
              </w:rPr>
              <w:t>, OceanOPS, BioEco Portal, порталы и службы ЭОВ) с помощью архитектуры ОДИС, (мета)данные могут более легко распространяться между дисциплинами, чтобы они могли стать глобально справедливыми.</w:t>
            </w:r>
          </w:p>
          <w:p w14:paraId="0CDE9DCE"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Обеспечение и сохранение данных о происхождении, соответствии и метаданных о качестве для того, чтобы последующие продукты можно было отследить до их исходных компонентов для проверки и аудита и (повторно) использовать с уверенностью.</w:t>
            </w:r>
          </w:p>
          <w:p w14:paraId="5358AAE5"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Расширение возможности обнаружения (мета)данных ЭОВ во всех узлах ОДИС для поддержки ГСНО в расширении ее охвата </w:t>
            </w:r>
          </w:p>
          <w:p w14:paraId="0BA102D7"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Оказание поддержки программам МОК в эффективном сборе данных из всех источников для создания продуктов с известным происхождением, а также в создании узлов ОДИС </w:t>
            </w:r>
          </w:p>
          <w:p w14:paraId="3AF697F2"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Совместное внедрение технологий и практик, согласованных с CARE, для признания, уважения и вовлечения местных и коренных носителей знаний </w:t>
            </w:r>
          </w:p>
          <w:p w14:paraId="212FEE57" w14:textId="77777777" w:rsidR="00F45371" w:rsidRPr="00F45371" w:rsidRDefault="00F45371" w:rsidP="00F45371">
            <w:pPr>
              <w:spacing w:before="0"/>
              <w:jc w:val="left"/>
              <w:rPr>
                <w:rFonts w:ascii="Times New Roman" w:eastAsia="Times New Roman" w:hAnsi="Times New Roman" w:cs="Times New Roman"/>
                <w:sz w:val="24"/>
                <w:szCs w:val="24"/>
              </w:rPr>
            </w:pPr>
          </w:p>
        </w:tc>
      </w:tr>
    </w:tbl>
    <w:p w14:paraId="4BE8DA9B" w14:textId="77777777" w:rsidR="00F45371" w:rsidRPr="00F45371" w:rsidRDefault="00F45371" w:rsidP="00F45371">
      <w:pPr>
        <w:spacing w:before="0"/>
        <w:jc w:val="left"/>
        <w:rPr>
          <w:rFonts w:ascii="Times New Roman" w:eastAsia="Times New Roman" w:hAnsi="Times New Roman" w:cs="Times New Roman"/>
          <w:sz w:val="24"/>
          <w:szCs w:val="24"/>
        </w:rPr>
      </w:pPr>
    </w:p>
    <w:p w14:paraId="53B3BCB5" w14:textId="76E8281E" w:rsidR="001C5033" w:rsidRPr="00722498" w:rsidRDefault="00000000" w:rsidP="00F41EA8">
      <w:pPr>
        <w:numPr>
          <w:ilvl w:val="0"/>
          <w:numId w:val="13"/>
        </w:numPr>
        <w:rPr>
          <w:highlight w:val="yellow"/>
        </w:rPr>
      </w:pPr>
      <w:r w:rsidRPr="00722498">
        <w:rPr>
          <w:highlight w:val="yellow"/>
        </w:rPr>
        <w:t xml:space="preserve">Предлагается: </w:t>
      </w:r>
      <w:r w:rsidRPr="00722498">
        <w:rPr>
          <w:b/>
          <w:highlight w:val="yellow"/>
        </w:rPr>
        <w:t xml:space="preserve">Комитет </w:t>
      </w:r>
      <w:r w:rsidR="00722498" w:rsidRPr="00722498">
        <w:rPr>
          <w:b/>
          <w:highlight w:val="yellow"/>
        </w:rPr>
        <w:t xml:space="preserve">приветствовал </w:t>
      </w:r>
      <w:r w:rsidR="00722498" w:rsidRPr="00722498">
        <w:rPr>
          <w:bCs/>
          <w:highlight w:val="yellow"/>
        </w:rPr>
        <w:t xml:space="preserve">результаты семинара по данным МООД-ГСНО, который стал первым шагом на пути к целостному подходу к обмену данными в рамках всей производственно-сбытовой цепи МОК. </w:t>
      </w:r>
      <w:r w:rsidR="00C3055C" w:rsidRPr="00C3055C">
        <w:rPr>
          <w:b/>
          <w:highlight w:val="yellow"/>
        </w:rPr>
        <w:t xml:space="preserve">Комитет </w:t>
      </w:r>
      <w:r w:rsidR="00722498" w:rsidRPr="00722498">
        <w:rPr>
          <w:bCs/>
          <w:highlight w:val="yellow"/>
        </w:rPr>
        <w:t xml:space="preserve">также </w:t>
      </w:r>
      <w:r w:rsidR="00722498" w:rsidRPr="00C3055C">
        <w:rPr>
          <w:b/>
          <w:highlight w:val="yellow"/>
        </w:rPr>
        <w:t xml:space="preserve">подтвердил </w:t>
      </w:r>
      <w:r w:rsidR="00722498" w:rsidRPr="00722498">
        <w:rPr>
          <w:bCs/>
          <w:highlight w:val="yellow"/>
        </w:rPr>
        <w:t xml:space="preserve">важную роль ОДИС и ОБИС в формирующейся архитектуре данных МОК. </w:t>
      </w:r>
    </w:p>
    <w:p w14:paraId="2BDA8401" w14:textId="167B41C9" w:rsidR="00722498" w:rsidRPr="00722498" w:rsidRDefault="00722498" w:rsidP="00F41EA8">
      <w:pPr>
        <w:numPr>
          <w:ilvl w:val="0"/>
          <w:numId w:val="13"/>
        </w:numPr>
        <w:rPr>
          <w:highlight w:val="yellow"/>
        </w:rPr>
      </w:pPr>
      <w:r>
        <w:rPr>
          <w:bCs/>
          <w:highlight w:val="yellow"/>
        </w:rPr>
        <w:t xml:space="preserve">Предлагается: </w:t>
      </w:r>
      <w:r w:rsidRPr="00722498">
        <w:rPr>
          <w:b/>
          <w:highlight w:val="yellow"/>
        </w:rPr>
        <w:t xml:space="preserve">Комитет </w:t>
      </w:r>
      <w:r>
        <w:rPr>
          <w:bCs/>
          <w:highlight w:val="yellow"/>
        </w:rPr>
        <w:t>...</w:t>
      </w:r>
    </w:p>
    <w:p w14:paraId="14DD31A7" w14:textId="77777777" w:rsidR="001C5033" w:rsidRPr="00BB4C8C" w:rsidRDefault="00000000" w:rsidP="007E052B">
      <w:pPr>
        <w:pStyle w:val="Heading2"/>
      </w:pPr>
      <w:bookmarkStart w:id="82" w:name="ag62"/>
      <w:bookmarkStart w:id="83" w:name="_Toc189482314"/>
      <w:r w:rsidRPr="00BB4C8C">
        <w:lastRenderedPageBreak/>
        <w:t>6.2</w:t>
      </w:r>
      <w:bookmarkEnd w:id="82"/>
      <w:r w:rsidRPr="00BB4C8C">
        <w:tab/>
        <w:t xml:space="preserve"> ВКЛАД МООД В ПРОВЕДЕНИЕ ДЕСЯТИЛЕТИЯ НАУК ОБ ОКЕАНЕ В ИНТЕРЕСАХ УСТОЙЧИВОГО РАЗВИТИЯ ООН</w:t>
      </w:r>
      <w:bookmarkEnd w:id="83"/>
    </w:p>
    <w:p w14:paraId="04C697C8" w14:textId="020C3022" w:rsidR="001C5033" w:rsidRPr="00BB4C8C" w:rsidRDefault="00000000" w:rsidP="007C6854">
      <w:pPr>
        <w:pStyle w:val="Heading3"/>
        <w:ind w:hanging="850"/>
      </w:pPr>
      <w:bookmarkStart w:id="84" w:name="_Toc189482315"/>
      <w:r w:rsidRPr="00BB4C8C">
        <w:t>6.2.1</w:t>
      </w:r>
      <w:r w:rsidRPr="00BB4C8C">
        <w:tab/>
        <w:t>ОТЧЕТ О ДЕЯТЕЛЬНОСТИ ДКО ПО СОВМЕСТНОМУ ИСПОЛЬЗОВАНИЮ ДАННЫХ</w:t>
      </w:r>
      <w:bookmarkEnd w:id="84"/>
    </w:p>
    <w:p w14:paraId="706FC99C" w14:textId="63194C5F" w:rsidR="0029430D" w:rsidRPr="0029430D" w:rsidRDefault="00000000" w:rsidP="00F41EA8">
      <w:pPr>
        <w:numPr>
          <w:ilvl w:val="0"/>
          <w:numId w:val="13"/>
        </w:numPr>
        <w:pBdr>
          <w:top w:val="nil"/>
          <w:left w:val="nil"/>
          <w:bottom w:val="nil"/>
          <w:right w:val="nil"/>
          <w:between w:val="nil"/>
        </w:pBdr>
        <w:rPr>
          <w:color w:val="000000"/>
        </w:rPr>
      </w:pPr>
      <w:r w:rsidRPr="00BB4C8C">
        <w:rPr>
          <w:color w:val="000000"/>
        </w:rPr>
        <w:t>Данную повестку дня представил</w:t>
      </w:r>
      <w:bookmarkStart w:id="85" w:name="OLE_LINK2"/>
      <w:r w:rsidR="0029430D" w:rsidRPr="00A169CA">
        <w:rPr>
          <w:b/>
          <w:bCs/>
          <w:color w:val="000000"/>
        </w:rPr>
        <w:t xml:space="preserve"> г-н Адам Лидбеттер</w:t>
      </w:r>
      <w:r w:rsidR="0029430D">
        <w:rPr>
          <w:color w:val="000000"/>
        </w:rPr>
        <w:t>, ведущий менеджер ИДК по обмену данными</w:t>
      </w:r>
      <w:bookmarkEnd w:id="85"/>
      <w:r w:rsidR="0029430D">
        <w:rPr>
          <w:color w:val="000000"/>
        </w:rPr>
        <w:t xml:space="preserve"> . Он пояснил, что </w:t>
      </w:r>
      <w:r w:rsidR="0029430D" w:rsidRPr="0029430D">
        <w:rPr>
          <w:color w:val="000000"/>
        </w:rPr>
        <w:t xml:space="preserve">Координационное бюро Десятилетия (ИДК) по совместному использованию океанических данных (ИДК-ОДС) было создано в июне 2023 г. Яном-Бартом Калеваертом в качестве ведущего менеджера в контексте Десятилетия наук об океане в интересах устойчивого развития ООН. Расположенный </w:t>
      </w:r>
      <w:r w:rsidR="0029430D">
        <w:rPr>
          <w:color w:val="000000"/>
        </w:rPr>
        <w:t xml:space="preserve">в Бюро МОК по проектам </w:t>
      </w:r>
      <w:r w:rsidR="0029430D" w:rsidRPr="0029430D">
        <w:rPr>
          <w:color w:val="000000"/>
        </w:rPr>
        <w:t>МООД, ИДК-ОДС действует в качестве подразделения центральной Координационной группы МОК по Десятилетию для активизации и координации мероприятий Десятилетия, относящихся к его сфере деятельности, оказания помощи участникам Десятилетия в решении проблем и возможностей в области данных и информации, содействия сотрудничеству между партнерами ООН и государств-членов, мониторинга прогресса, информирования о достижениях и мобилизации ресурсов. Одной из основных задач ИДК является реализация стратегии Десятилетия в области данных и информации и обеспечение успешного решения задачи 8 Десятилетия океана: Создание цифрового представления океана, которое включает в себя динамическую карту океана и инструментальные услуги, необходимые для открытия, доступа и поиска данных и информации о прошлом, текущем и будущем состоянии океана.</w:t>
      </w:r>
    </w:p>
    <w:p w14:paraId="0B965BD6" w14:textId="77777777" w:rsidR="0029430D" w:rsidRPr="0029430D" w:rsidRDefault="0029430D" w:rsidP="0029430D">
      <w:pPr>
        <w:pBdr>
          <w:top w:val="nil"/>
          <w:left w:val="nil"/>
          <w:bottom w:val="nil"/>
          <w:right w:val="nil"/>
          <w:between w:val="nil"/>
        </w:pBdr>
        <w:ind w:left="227"/>
        <w:rPr>
          <w:color w:val="000000"/>
          <w:u w:val="single"/>
        </w:rPr>
      </w:pPr>
      <w:r w:rsidRPr="0029430D">
        <w:rPr>
          <w:color w:val="000000"/>
          <w:u w:val="single"/>
        </w:rPr>
        <w:t>Основные моменты первой фазы DCO-ODS</w:t>
      </w:r>
    </w:p>
    <w:p w14:paraId="21685C46" w14:textId="10596C8F" w:rsidR="0029430D" w:rsidRPr="0029430D" w:rsidRDefault="0029430D" w:rsidP="00F41EA8">
      <w:pPr>
        <w:numPr>
          <w:ilvl w:val="0"/>
          <w:numId w:val="13"/>
        </w:numPr>
        <w:pBdr>
          <w:top w:val="nil"/>
          <w:left w:val="nil"/>
          <w:bottom w:val="nil"/>
          <w:right w:val="nil"/>
          <w:between w:val="nil"/>
        </w:pBdr>
        <w:rPr>
          <w:color w:val="000000"/>
        </w:rPr>
      </w:pPr>
      <w:r w:rsidRPr="0029430D">
        <w:rPr>
          <w:color w:val="000000"/>
        </w:rPr>
        <w:t>В течение первого года первоначального задания (июнь 2023 г. - июнь 2024 г.) ИДК-ОДС играл центральную роль в создании и укреплении общественных отношений в экосистеме цифрового океана Десятилетия, внутри и между организациями Десятилетия и с более широким кругом экспертов в этой области. Благодаря взаимодействию с мероприятиями Десятилетия и специальному опросу заинтересованных сторон ДЦУ, МООД и ИДК-ОДС добились более глубокого понимания деятельности и потребностей мероприятий Десятилетия в отношении сбора данных, управления ими и обмена ими, что позволит получить информацию о будущих мероприятиях и действиях. Ниже приводятся некоторые из основных достижений первого этапа ИДК-ОДС:</w:t>
      </w:r>
    </w:p>
    <w:p w14:paraId="3BA8A7B2"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 xml:space="preserve">Разработка и запуск специального веб-сайта DCO по обмену океаническими данными https://oceandatasharing-dco.org/ На веб-сайте размещены ресурсы и поддержка по обмену данными и управлению данными, которые предоставляются организациям через интерактивный инструментарий ресурсов данных и справочную службу данных. Справочная служба данных также успешно работала на Конференции ООН по океану в Барселоне в апреле 2024 года. </w:t>
      </w:r>
    </w:p>
    <w:p w14:paraId="50362F54"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Запуск сообщества специалистов-практиков по обмену океаническими данными в качестве интерактивной платформы для содействия обмену знаниями и ресурсами между участниками.</w:t>
      </w:r>
    </w:p>
    <w:p w14:paraId="49C29749"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проведение совместного с МООД вебинара по вопросам управления данными и информацией и обмена ими в рамках Десятилетия. ИДК-ОДС также принял участие в более чем двадцати мероприятиях (включая внешние мероприятия и встречи с заинтересованными сторонами Десятилетия) для продвижения Стратегии данных и информации Десятилетия и деятельности по управлению данными и обмену данными в рамках Десятилетия.</w:t>
      </w:r>
    </w:p>
    <w:p w14:paraId="4932A954"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В сотрудничестве с ИДК - Наблюдение за океаном и ИДК - Прогнозирование океана - выпуск концептуальной записки с описанием предлагаемой экосистемы цифрового океана Десятилетия и декларация о намерении работать вместе для достижения этой концепции.</w:t>
      </w:r>
    </w:p>
    <w:p w14:paraId="3796E53E"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lastRenderedPageBreak/>
        <w:t>Составление обзора потребностей мероприятий Десятилетия, связанных с обменом данными и управлением данными, на который поступило более 90 ответов. В сочетании с детальным картированием и обзором интенсивности использования данных, оценивающим актуальность и важность жизненного цикла данных для более чем 380 одобренных действий Десятилетия, был составлен план мероприятий второго этапа.</w:t>
      </w:r>
    </w:p>
    <w:p w14:paraId="32E53A51" w14:textId="77777777" w:rsid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Вклад в публикацию Белой книги "Видение 2030" 8 (Создание цифрового представления океана).</w:t>
      </w:r>
    </w:p>
    <w:p w14:paraId="26BA10F5" w14:textId="77777777" w:rsidR="0029430D" w:rsidRPr="0029430D" w:rsidRDefault="0029430D" w:rsidP="0029430D">
      <w:pPr>
        <w:pStyle w:val="ListParagraph"/>
        <w:pBdr>
          <w:top w:val="nil"/>
          <w:left w:val="nil"/>
          <w:bottom w:val="nil"/>
          <w:right w:val="nil"/>
          <w:between w:val="nil"/>
        </w:pBdr>
        <w:ind w:left="851"/>
        <w:rPr>
          <w:color w:val="000000"/>
        </w:rPr>
      </w:pPr>
    </w:p>
    <w:p w14:paraId="51B98B67" w14:textId="1268B447" w:rsidR="001C5033" w:rsidRPr="0029430D" w:rsidRDefault="0029430D" w:rsidP="0029430D">
      <w:pPr>
        <w:pBdr>
          <w:top w:val="nil"/>
          <w:left w:val="nil"/>
          <w:bottom w:val="nil"/>
          <w:right w:val="nil"/>
          <w:between w:val="nil"/>
        </w:pBdr>
        <w:ind w:left="284"/>
        <w:rPr>
          <w:u w:val="single"/>
        </w:rPr>
      </w:pPr>
      <w:r w:rsidRPr="0029430D">
        <w:rPr>
          <w:u w:val="single"/>
        </w:rPr>
        <w:t>Планы для второй фазы ИДК-ОДС (2025-2026 гг.)</w:t>
      </w:r>
    </w:p>
    <w:p w14:paraId="7A5E479A" w14:textId="77777777" w:rsidR="0029430D" w:rsidRDefault="0029430D" w:rsidP="00F41EA8">
      <w:pPr>
        <w:numPr>
          <w:ilvl w:val="0"/>
          <w:numId w:val="13"/>
        </w:numPr>
        <w:pBdr>
          <w:top w:val="nil"/>
          <w:left w:val="nil"/>
          <w:bottom w:val="nil"/>
          <w:right w:val="nil"/>
          <w:between w:val="nil"/>
        </w:pBdr>
      </w:pPr>
      <w:r>
        <w:t xml:space="preserve">Затем г-н Лидбеттер рассказал о планах ИДК на 2025-2026 гг. На втором этапе (2025-2026 гг.) сотрудники ИДК-ОДС стремятся к тесному сотрудничеству с Бюро по проектам МООД и более широким сообществом МООД, поскольку цели ИДК-ОДС и МООД являются общими и взаимодополняющими. ИДК-ОДС будет также тесно сотрудничать с другими центрами и координационными бюро по сотрудничеству в рамках Десятилетия, в частности с ИДК - наблюдение за океаном и ИДК - прогнозирование океана, в целях реализации общего видения экосистемы цифрового океана Десятилетия. </w:t>
      </w:r>
    </w:p>
    <w:p w14:paraId="0DEDDF73" w14:textId="77777777" w:rsidR="0029430D" w:rsidRDefault="0029430D" w:rsidP="00F41EA8">
      <w:pPr>
        <w:numPr>
          <w:ilvl w:val="0"/>
          <w:numId w:val="13"/>
        </w:numPr>
        <w:pBdr>
          <w:top w:val="nil"/>
          <w:left w:val="nil"/>
          <w:bottom w:val="nil"/>
          <w:right w:val="nil"/>
          <w:between w:val="nil"/>
        </w:pBdr>
      </w:pPr>
      <w:r>
        <w:t>В частности, ИДК-ОДС будет тесно сотрудничать с МООД и программой OceanData2030 в качестве ключевого компонента полной реализации экосистемы "Цифровой океан" Десятилетия. ИДК-ОДС будет также работать вместе с Международной сетью прибрежных атласов, чтобы обеспечить последовательную и согласованную публикацию динамических картографических слоев для достижения целей Десятилетия в рамках задачи 8. ИДК-ОДС призывает соответствующие проекты МООД включить обмен данными в контексте Десятилетия океанов ООН в качестве одного из пунктов в свое рабочее планирование и поддерживать связь с ИДК-ОДС для обеспечения этого скоординированным образом.</w:t>
      </w:r>
    </w:p>
    <w:p w14:paraId="79A20608" w14:textId="77777777" w:rsidR="0029430D" w:rsidRDefault="0029430D" w:rsidP="00F41EA8">
      <w:pPr>
        <w:numPr>
          <w:ilvl w:val="0"/>
          <w:numId w:val="13"/>
        </w:numPr>
        <w:pBdr>
          <w:top w:val="nil"/>
          <w:left w:val="nil"/>
          <w:bottom w:val="nil"/>
          <w:right w:val="nil"/>
          <w:between w:val="nil"/>
        </w:pBdr>
      </w:pPr>
      <w:r>
        <w:t>ИДК-ОДС обратится к МООД и связанным с ней механизмам, таким как руководства и справочники МООД и Глобальная академия "Океан-Инструктор", для предоставления и продвижения передового опыта управления данными и обмена данными в рамках Десятилетия. ИДК-ОДС призывает сообщество МООД поддержать эту деятельность, например, в связи с тем, что ИДК-ОДС стремится обновить Руководство МООД и Руководство по планированию управления данными.</w:t>
      </w:r>
    </w:p>
    <w:p w14:paraId="79389958" w14:textId="57CE5724" w:rsidR="0029430D" w:rsidRPr="00BB4C8C" w:rsidRDefault="0029430D" w:rsidP="00F41EA8">
      <w:pPr>
        <w:numPr>
          <w:ilvl w:val="0"/>
          <w:numId w:val="13"/>
        </w:numPr>
        <w:pBdr>
          <w:top w:val="nil"/>
          <w:left w:val="nil"/>
          <w:bottom w:val="nil"/>
          <w:right w:val="nil"/>
          <w:between w:val="nil"/>
        </w:pBdr>
      </w:pPr>
      <w:r>
        <w:t>Десятилетие океана позволяет применять целостный подход к решению проблем сообщества, таких как определение требований пользователей и оказание влияния на обсуждение стандарта данных в других сообществах со стороны сообщества управления морскими данными. ИДК-ОДС призывает сообщество МООД положительно откликнуться на приглашения внести свой вклад в эти межобщинные взаимодействия в рамках Десятилетия.</w:t>
      </w:r>
    </w:p>
    <w:p w14:paraId="40ABB9B9" w14:textId="77777777" w:rsidR="00095B68" w:rsidRPr="00095B68" w:rsidRDefault="00000000" w:rsidP="00F41EA8">
      <w:pPr>
        <w:numPr>
          <w:ilvl w:val="0"/>
          <w:numId w:val="13"/>
        </w:numPr>
        <w:pBdr>
          <w:top w:val="nil"/>
          <w:left w:val="nil"/>
          <w:bottom w:val="nil"/>
          <w:right w:val="nil"/>
          <w:between w:val="nil"/>
        </w:pBdr>
        <w:ind w:left="284" w:hanging="284"/>
        <w:rPr>
          <w:highlight w:val="yellow"/>
        </w:rPr>
      </w:pPr>
      <w:r w:rsidRPr="0029430D">
        <w:rPr>
          <w:color w:val="000000"/>
          <w:highlight w:val="yellow"/>
        </w:rPr>
        <w:t xml:space="preserve">Предложено: </w:t>
      </w:r>
      <w:r w:rsidRPr="0029430D">
        <w:rPr>
          <w:b/>
          <w:color w:val="000000"/>
          <w:highlight w:val="yellow"/>
        </w:rPr>
        <w:t xml:space="preserve">Комитет </w:t>
      </w:r>
      <w:r w:rsidR="0029430D" w:rsidRPr="0029430D">
        <w:rPr>
          <w:b/>
          <w:color w:val="000000"/>
          <w:highlight w:val="yellow"/>
        </w:rPr>
        <w:t xml:space="preserve">приветствовал </w:t>
      </w:r>
      <w:r w:rsidR="0029430D" w:rsidRPr="0029430D">
        <w:rPr>
          <w:bCs/>
          <w:color w:val="000000"/>
          <w:highlight w:val="yellow"/>
        </w:rPr>
        <w:t xml:space="preserve">достижения ИДК по совместному использованию данных в 2023-2014 гг. и выразил надежду на продолжение и активизацию сотрудничества между МООД и ИДК по совместному использованию данных в 2025-2026 гг. </w:t>
      </w:r>
    </w:p>
    <w:p w14:paraId="63977E6F" w14:textId="77777777" w:rsidR="00095B68" w:rsidRPr="00095B68" w:rsidRDefault="00095B68" w:rsidP="00F41EA8">
      <w:pPr>
        <w:numPr>
          <w:ilvl w:val="0"/>
          <w:numId w:val="13"/>
        </w:numPr>
        <w:pBdr>
          <w:top w:val="nil"/>
          <w:left w:val="nil"/>
          <w:bottom w:val="nil"/>
          <w:right w:val="nil"/>
          <w:between w:val="nil"/>
        </w:pBdr>
        <w:ind w:left="284" w:hanging="284"/>
        <w:rPr>
          <w:highlight w:val="yellow"/>
        </w:rPr>
      </w:pPr>
      <w:r w:rsidRPr="00095B68">
        <w:rPr>
          <w:bCs/>
          <w:color w:val="000000"/>
          <w:highlight w:val="yellow"/>
        </w:rPr>
        <w:t>Предлагается: В ответ на опрос, проведенный ИДК</w:t>
      </w:r>
      <w:r w:rsidRPr="00095B68">
        <w:rPr>
          <w:b/>
          <w:color w:val="000000"/>
          <w:highlight w:val="yellow"/>
        </w:rPr>
        <w:t xml:space="preserve">, Комитет призвал </w:t>
      </w:r>
      <w:r w:rsidRPr="00095B68">
        <w:rPr>
          <w:bCs/>
          <w:color w:val="000000"/>
          <w:highlight w:val="yellow"/>
        </w:rPr>
        <w:t xml:space="preserve">НЦОД, АИУ и АДУ сотрудничать с Десятилетием и ИДК-ОДС для архивирования данных и предоставления метаданных в ОДИС. </w:t>
      </w:r>
    </w:p>
    <w:p w14:paraId="5625CDA7" w14:textId="605D928F" w:rsidR="001C5033" w:rsidRPr="00095B68" w:rsidRDefault="00095B68" w:rsidP="00F41EA8">
      <w:pPr>
        <w:numPr>
          <w:ilvl w:val="0"/>
          <w:numId w:val="13"/>
        </w:numPr>
        <w:pBdr>
          <w:top w:val="nil"/>
          <w:left w:val="nil"/>
          <w:bottom w:val="nil"/>
          <w:right w:val="nil"/>
          <w:between w:val="nil"/>
        </w:pBdr>
        <w:ind w:left="284" w:hanging="284"/>
        <w:rPr>
          <w:highlight w:val="yellow"/>
        </w:rPr>
      </w:pPr>
      <w:r>
        <w:rPr>
          <w:bCs/>
          <w:color w:val="000000"/>
          <w:highlight w:val="yellow"/>
        </w:rPr>
        <w:t xml:space="preserve">Предлагается: </w:t>
      </w:r>
      <w:r w:rsidRPr="00095B68">
        <w:rPr>
          <w:bCs/>
          <w:color w:val="000000"/>
          <w:highlight w:val="yellow"/>
        </w:rPr>
        <w:t>В ответ на опрос, проведенный DCO-ODS</w:t>
      </w:r>
      <w:r w:rsidRPr="00095B68">
        <w:rPr>
          <w:b/>
          <w:color w:val="000000"/>
          <w:highlight w:val="yellow"/>
        </w:rPr>
        <w:t xml:space="preserve">, Комитет обратился </w:t>
      </w:r>
      <w:r w:rsidRPr="00095B68">
        <w:rPr>
          <w:bCs/>
          <w:color w:val="000000"/>
          <w:highlight w:val="yellow"/>
        </w:rPr>
        <w:t xml:space="preserve">к добровольцам с просьбой оказать помощь DCO-ODS в завершении работы над обновлением </w:t>
      </w:r>
      <w:hyperlink r:id="rId88" w:history="1">
        <w:r w:rsidR="006E71DE" w:rsidRPr="006E71DE">
          <w:rPr>
            <w:rStyle w:val="Hyperlink"/>
            <w:bCs/>
            <w:highlight w:val="yellow"/>
          </w:rPr>
          <w:t>"Справочников и руководств МОК" № 73</w:t>
        </w:r>
      </w:hyperlink>
      <w:r w:rsidR="006E71DE" w:rsidRPr="006E71DE">
        <w:rPr>
          <w:bCs/>
          <w:color w:val="000000"/>
          <w:highlight w:val="yellow"/>
        </w:rPr>
        <w:t xml:space="preserve">: </w:t>
      </w:r>
      <w:hyperlink r:id="rId89" w:history="1">
        <w:r w:rsidR="006E71DE" w:rsidRPr="006E71DE">
          <w:rPr>
            <w:rStyle w:val="Hyperlink"/>
            <w:bCs/>
            <w:highlight w:val="yellow"/>
          </w:rPr>
          <w:t>"Руководства по плану управления данными".</w:t>
        </w:r>
      </w:hyperlink>
    </w:p>
    <w:p w14:paraId="034F5457" w14:textId="59B07ED3" w:rsidR="001C5033" w:rsidRPr="00BB4C8C" w:rsidRDefault="00000000" w:rsidP="007C6854">
      <w:pPr>
        <w:pStyle w:val="Heading3"/>
        <w:keepNext w:val="0"/>
        <w:keepLines w:val="0"/>
        <w:spacing w:before="280"/>
        <w:ind w:hanging="850"/>
        <w:rPr>
          <w:color w:val="000000"/>
        </w:rPr>
      </w:pPr>
      <w:bookmarkStart w:id="86" w:name="_Toc189482316"/>
      <w:r w:rsidRPr="00BB4C8C">
        <w:rPr>
          <w:color w:val="000000"/>
        </w:rPr>
        <w:lastRenderedPageBreak/>
        <w:t>6.2.2 ОТЧЕТ О ВЫПОЛНЕНИИ МЕРОПРИЯТИЙ В РАМКАХ ДЕСЯТИЛЕТИЯ, ПРЕДСТАВЛЕННЫЙ ЙОД</w:t>
      </w:r>
      <w:bookmarkEnd w:id="86"/>
    </w:p>
    <w:p w14:paraId="15634AD3" w14:textId="20E6717A"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D37BF6" w:rsidRPr="00BB4C8C">
        <w:rPr>
          <w:b/>
          <w:color w:val="000000"/>
        </w:rPr>
        <w:t>Сьерра-Корреа</w:t>
      </w:r>
      <w:r w:rsidRPr="00BB4C8C">
        <w:rPr>
          <w:color w:val="000000"/>
        </w:rPr>
        <w:t xml:space="preserve">. </w:t>
      </w:r>
      <w:r w:rsidRPr="00BB4C8C">
        <w:t>Она напомнила, что было представлено 6 мероприятий в рамках десятилетия:</w:t>
      </w:r>
    </w:p>
    <w:p w14:paraId="1D3A437E" w14:textId="2D8DB34F" w:rsidR="001C5033" w:rsidRPr="00BB4C8C" w:rsidRDefault="00000000" w:rsidP="00F41EA8">
      <w:pPr>
        <w:pStyle w:val="ListParagraph"/>
        <w:numPr>
          <w:ilvl w:val="0"/>
          <w:numId w:val="27"/>
        </w:numPr>
        <w:tabs>
          <w:tab w:val="left" w:pos="1134"/>
        </w:tabs>
        <w:spacing w:before="0"/>
        <w:ind w:left="1134" w:hanging="567"/>
      </w:pPr>
      <w:r w:rsidRPr="00BB4C8C">
        <w:t>Экспедиции по изучению электронной ДНК на морских объектах Всемирного наследия (Уорд Аппелтанс)</w:t>
      </w:r>
    </w:p>
    <w:p w14:paraId="5F3C0426" w14:textId="1F0CFB17" w:rsidR="001C5033" w:rsidRPr="00BB4C8C" w:rsidRDefault="00000000" w:rsidP="00F41EA8">
      <w:pPr>
        <w:pStyle w:val="ListParagraph"/>
        <w:numPr>
          <w:ilvl w:val="0"/>
          <w:numId w:val="27"/>
        </w:numPr>
        <w:tabs>
          <w:tab w:val="left" w:pos="1134"/>
        </w:tabs>
        <w:spacing w:before="0"/>
        <w:ind w:left="1134" w:hanging="567"/>
      </w:pPr>
      <w:r w:rsidRPr="00BB4C8C">
        <w:t>Океанские практики на десятилетие (Патрисия Кабрера)</w:t>
      </w:r>
    </w:p>
    <w:p w14:paraId="1C781BAB" w14:textId="7AB5805D" w:rsidR="001C5033" w:rsidRPr="00BB4C8C" w:rsidRDefault="00000000" w:rsidP="00F41EA8">
      <w:pPr>
        <w:pStyle w:val="ListParagraph"/>
        <w:numPr>
          <w:ilvl w:val="0"/>
          <w:numId w:val="27"/>
        </w:numPr>
        <w:tabs>
          <w:tab w:val="left" w:pos="1134"/>
        </w:tabs>
        <w:spacing w:before="0"/>
        <w:ind w:left="1134" w:hanging="567"/>
      </w:pPr>
      <w:r w:rsidRPr="00BB4C8C">
        <w:t>Глобальная академия "Океан-Инструктор": Создание потенциала и ускоренная передача технологий в рамках Десятилетия океана (Ана Каролина Маццуко, Грег Рид, Софи де Баенст)</w:t>
      </w:r>
    </w:p>
    <w:p w14:paraId="46CA3E3F" w14:textId="2E06D2B6" w:rsidR="001C5033" w:rsidRPr="00BB4C8C" w:rsidRDefault="00000000" w:rsidP="00F41EA8">
      <w:pPr>
        <w:pStyle w:val="ListParagraph"/>
        <w:numPr>
          <w:ilvl w:val="0"/>
          <w:numId w:val="27"/>
        </w:numPr>
        <w:tabs>
          <w:tab w:val="left" w:pos="1134"/>
        </w:tabs>
        <w:spacing w:before="0"/>
        <w:ind w:left="1134" w:hanging="567"/>
      </w:pPr>
      <w:r w:rsidRPr="00BB4C8C">
        <w:t>Сеть оповещения о морских биоинвазиях на островах Тихого океана (PacMAN) (Уорд Аппелтанс, Питер Провуст)</w:t>
      </w:r>
    </w:p>
    <w:p w14:paraId="57C2C988" w14:textId="0991A636" w:rsidR="001C5033" w:rsidRPr="00BB4C8C" w:rsidRDefault="00000000" w:rsidP="00F41EA8">
      <w:pPr>
        <w:pStyle w:val="ListParagraph"/>
        <w:numPr>
          <w:ilvl w:val="0"/>
          <w:numId w:val="27"/>
        </w:numPr>
        <w:tabs>
          <w:tab w:val="left" w:pos="1134"/>
        </w:tabs>
        <w:spacing w:before="0"/>
        <w:ind w:left="1134" w:hanging="567"/>
      </w:pPr>
      <w:r w:rsidRPr="00BB4C8C">
        <w:t>OceanData-2030 (Люси Скотт)</w:t>
      </w:r>
    </w:p>
    <w:p w14:paraId="66BA4DA8" w14:textId="0C29FE85" w:rsidR="001C5033" w:rsidRPr="00BB4C8C" w:rsidRDefault="00000000" w:rsidP="00F41EA8">
      <w:pPr>
        <w:pStyle w:val="ListParagraph"/>
        <w:numPr>
          <w:ilvl w:val="0"/>
          <w:numId w:val="27"/>
        </w:numPr>
        <w:tabs>
          <w:tab w:val="left" w:pos="1134"/>
        </w:tabs>
        <w:spacing w:before="0"/>
        <w:ind w:left="1134" w:hanging="567"/>
      </w:pPr>
      <w:r w:rsidRPr="00BB4C8C">
        <w:t>OBIS 2030 (Уорд Аппелтанс)</w:t>
      </w:r>
    </w:p>
    <w:p w14:paraId="14420B6A" w14:textId="123DC3EE" w:rsidR="001C5033" w:rsidRPr="00BB4C8C" w:rsidRDefault="00945040" w:rsidP="00F41EA8">
      <w:pPr>
        <w:numPr>
          <w:ilvl w:val="0"/>
          <w:numId w:val="13"/>
        </w:numPr>
        <w:pBdr>
          <w:top w:val="nil"/>
          <w:left w:val="nil"/>
          <w:bottom w:val="nil"/>
          <w:right w:val="nil"/>
          <w:between w:val="nil"/>
        </w:pBdr>
        <w:ind w:left="284" w:hanging="284"/>
      </w:pPr>
      <w:r w:rsidRPr="00BB4C8C">
        <w:t>Д-р Сьерра-Корреа предложила руководителям каждого из мероприятий Десятилетия представить краткий отчет о ходе реализации.</w:t>
      </w:r>
    </w:p>
    <w:p w14:paraId="44BC8BC4"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w:t>
      </w:r>
    </w:p>
    <w:p w14:paraId="104AC921" w14:textId="11B38E26" w:rsidR="001C5033" w:rsidRPr="00BB4C8C" w:rsidRDefault="00000000" w:rsidP="007E052B">
      <w:pPr>
        <w:pStyle w:val="Heading3"/>
        <w:keepNext w:val="0"/>
        <w:keepLines w:val="0"/>
        <w:spacing w:before="280"/>
        <w:ind w:hanging="850"/>
        <w:rPr>
          <w:color w:val="000000"/>
        </w:rPr>
      </w:pPr>
      <w:bookmarkStart w:id="87" w:name="_Toc189482317"/>
      <w:r w:rsidRPr="00BB4C8C">
        <w:rPr>
          <w:color w:val="000000"/>
        </w:rPr>
        <w:t>6.2.3 ОТЧЕТ О ВЫПОЛНЕНИИ МЕРОПРИЯТИЙ В РАМКАХ ДЕСЯТИЛЕТИЯ, ПРЕДСТАВЛЕННЫЙ В СОТРУДНИЧЕСТВЕ С ЙОД</w:t>
      </w:r>
      <w:bookmarkEnd w:id="87"/>
    </w:p>
    <w:p w14:paraId="2012B22F" w14:textId="2817CCDB"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представил </w:t>
      </w:r>
      <w:r w:rsidR="00A169CA" w:rsidRPr="00A169CA">
        <w:rPr>
          <w:b/>
          <w:bCs/>
          <w:color w:val="000000"/>
        </w:rPr>
        <w:t>г-н Адам Лидбеттер</w:t>
      </w:r>
      <w:r w:rsidR="00A169CA">
        <w:rPr>
          <w:color w:val="000000"/>
        </w:rPr>
        <w:t>, ведущий менеджер ИДК по обмену данными</w:t>
      </w:r>
      <w:r w:rsidRPr="00BB4C8C">
        <w:t xml:space="preserve">. </w:t>
      </w:r>
      <w:r w:rsidR="00A169CA">
        <w:t xml:space="preserve">Он </w:t>
      </w:r>
      <w:r w:rsidRPr="00BB4C8C">
        <w:t xml:space="preserve">напомнил, что в сотрудничестве с МООД были представлены </w:t>
      </w:r>
      <w:r w:rsidR="0096540E">
        <w:t xml:space="preserve">четыре </w:t>
      </w:r>
      <w:r w:rsidRPr="00BB4C8C">
        <w:t>мероприятия в рамках Десятилетия:</w:t>
      </w:r>
    </w:p>
    <w:p w14:paraId="7D055B8C" w14:textId="77777777" w:rsidR="003C4974" w:rsidRPr="00BB4C8C" w:rsidRDefault="003C4974" w:rsidP="00F41EA8">
      <w:pPr>
        <w:pStyle w:val="ListParagraph"/>
        <w:numPr>
          <w:ilvl w:val="0"/>
          <w:numId w:val="28"/>
        </w:numPr>
        <w:spacing w:before="0"/>
        <w:ind w:hanging="579"/>
      </w:pPr>
      <w:r w:rsidRPr="00BB4C8C">
        <w:t>Морская жизнь 2030</w:t>
      </w:r>
    </w:p>
    <w:p w14:paraId="4D0A4767" w14:textId="77777777" w:rsidR="003C4974" w:rsidRPr="00BB4C8C" w:rsidRDefault="003C4974" w:rsidP="00F41EA8">
      <w:pPr>
        <w:pStyle w:val="ListParagraph"/>
        <w:numPr>
          <w:ilvl w:val="0"/>
          <w:numId w:val="28"/>
        </w:numPr>
        <w:spacing w:before="0"/>
        <w:ind w:hanging="579"/>
      </w:pPr>
      <w:r w:rsidRPr="00BB4C8C">
        <w:t>CoastPredict - наблюдение и прогнозирование глобального прибрежного океана (Надя Пинарди, Италия)</w:t>
      </w:r>
    </w:p>
    <w:p w14:paraId="084A7B96" w14:textId="7501C587" w:rsidR="001C5033" w:rsidRPr="00BB4C8C" w:rsidRDefault="00000000" w:rsidP="00F41EA8">
      <w:pPr>
        <w:pStyle w:val="ListParagraph"/>
        <w:numPr>
          <w:ilvl w:val="0"/>
          <w:numId w:val="28"/>
        </w:numPr>
        <w:spacing w:before="0"/>
        <w:ind w:hanging="579"/>
      </w:pPr>
      <w:r w:rsidRPr="00BB4C8C">
        <w:t>Программа баз данных (ВОДП): Открытые, доступные, адаптируемые и всеобъемлющие цифровые глобальные профильные океанографические данные известного качества (представлено Эрнаном Гарсией, NCEI/NOAA, США, в качестве вклада в Десятилетие).</w:t>
      </w:r>
    </w:p>
    <w:p w14:paraId="7380CCCE" w14:textId="0E66C973" w:rsidR="001C5033" w:rsidRPr="00BB4C8C" w:rsidRDefault="00000000" w:rsidP="00F41EA8">
      <w:pPr>
        <w:pStyle w:val="ListParagraph"/>
        <w:numPr>
          <w:ilvl w:val="0"/>
          <w:numId w:val="28"/>
        </w:numPr>
        <w:spacing w:before="0"/>
        <w:ind w:hanging="579"/>
      </w:pPr>
      <w:r w:rsidRPr="00BB4C8C">
        <w:t>Совместное проектирование океанических наблюдений: эволюция наблюдений за океаном в интересах устойчивого будущего</w:t>
      </w:r>
    </w:p>
    <w:p w14:paraId="20D64D1D" w14:textId="77777777" w:rsidR="003C4974" w:rsidRPr="003C4974" w:rsidRDefault="003C4974" w:rsidP="003C4974">
      <w:pPr>
        <w:pBdr>
          <w:top w:val="nil"/>
          <w:left w:val="nil"/>
          <w:bottom w:val="nil"/>
          <w:right w:val="nil"/>
          <w:between w:val="nil"/>
        </w:pBdr>
        <w:ind w:left="284"/>
        <w:rPr>
          <w:b/>
          <w:u w:val="single"/>
        </w:rPr>
      </w:pPr>
      <w:r w:rsidRPr="003C4974">
        <w:rPr>
          <w:b/>
          <w:u w:val="single"/>
        </w:rPr>
        <w:t>Морская жизнь 2030: Глобальная интегрированная система прогнозирования управления информацией о морском биоразнообразии для сохранения устойчивого развития</w:t>
      </w:r>
    </w:p>
    <w:p w14:paraId="6B8F2556" w14:textId="77777777" w:rsidR="003C4974" w:rsidRPr="003C4974" w:rsidRDefault="003C4974" w:rsidP="00F41EA8">
      <w:pPr>
        <w:numPr>
          <w:ilvl w:val="0"/>
          <w:numId w:val="13"/>
        </w:numPr>
        <w:pBdr>
          <w:top w:val="nil"/>
          <w:left w:val="nil"/>
          <w:bottom w:val="nil"/>
          <w:right w:val="nil"/>
          <w:between w:val="nil"/>
        </w:pBdr>
        <w:ind w:left="284" w:hanging="284"/>
      </w:pPr>
      <w:r w:rsidRPr="003C4974">
        <w:t xml:space="preserve">Программа </w:t>
      </w:r>
      <w:r w:rsidRPr="003C4974">
        <w:rPr>
          <w:b/>
        </w:rPr>
        <w:t xml:space="preserve">"Морская жизнь 2030" </w:t>
      </w:r>
      <w:r w:rsidRPr="003C4974">
        <w:t xml:space="preserve">сообщила о прогрессе на </w:t>
      </w:r>
      <w:r w:rsidRPr="003C4974">
        <w:rPr>
          <w:b/>
        </w:rPr>
        <w:t>2022-2023 годы</w:t>
      </w:r>
      <w:r w:rsidRPr="003C4974">
        <w:t xml:space="preserve">. В течение всего года сообщалось о получении знаний, данных об использовании и участии в решении задач 2, 7, 9 и 10 Десятилетия океана, однако ни один из продуктов не был процитирован. </w:t>
      </w:r>
      <w:r w:rsidRPr="003C4974">
        <w:rPr>
          <w:b/>
        </w:rPr>
        <w:t xml:space="preserve">По задаче 2 (Защита и восстановление экосистем и биоразнообразия) </w:t>
      </w:r>
      <w:r w:rsidRPr="003C4974">
        <w:t xml:space="preserve">было подготовлено 7 рецензируемых публикаций, 20 статей в СМИ и 4 других продукта, таких как видео, веб-сайт и логотип. В разработке этих продуктов были задействованы местные знания коренных народов (МЗК) при участии Клаудии Барон Агилар (представительница племени вайу в Колумбии).  Для </w:t>
      </w:r>
      <w:r w:rsidRPr="003C4974">
        <w:rPr>
          <w:b/>
        </w:rPr>
        <w:t xml:space="preserve">задачи 7 (Устойчивое расширение Глобальной системы наблюдений за океаном) </w:t>
      </w:r>
      <w:r w:rsidRPr="003C4974">
        <w:t xml:space="preserve">было подготовлено в общей сложности 5 рецензируемых публикаций и 1 статья в СМИ, но на этот раз без участия ILK. Также не было внедрено новых элементов инфраструктуры для Глобальной системы наблюдений за океаном, а 96% финансирования для ее поддержки отсутствовало. Для </w:t>
      </w:r>
      <w:r w:rsidRPr="003C4974">
        <w:rPr>
          <w:b/>
        </w:rPr>
        <w:t xml:space="preserve">задачи 9 (Навыки, знания, технологии и участие для всех) </w:t>
      </w:r>
      <w:r w:rsidRPr="003C4974">
        <w:t xml:space="preserve">было подготовлено 7 рецензируемых публикаций и видеоматериалов, созданы веб-сайт, твиттер и другие социальные сети, включая участие ILK в сессии IMPAC5. Были проведены различные мероприятия по развитию потенциала, включая 10 образовательных мероприятий, 3 </w:t>
      </w:r>
      <w:r w:rsidRPr="003C4974">
        <w:lastRenderedPageBreak/>
        <w:t xml:space="preserve">семинара по обучению навыкам, 10 мероприятий по созданию сообществ, 10 мероприятий по развитию сети заинтересованных сторон, 5 мероприятий по развитию поддержки и 10 коммуникационных мероприятий, бенефициарами которых стали представители Латинской Америки, Северной Америки, Африки и Азии. </w:t>
      </w:r>
    </w:p>
    <w:p w14:paraId="0429766A" w14:textId="77777777" w:rsidR="003C4974" w:rsidRPr="003C4974" w:rsidRDefault="003C4974" w:rsidP="003C4974">
      <w:pPr>
        <w:pBdr>
          <w:top w:val="nil"/>
          <w:left w:val="nil"/>
          <w:bottom w:val="nil"/>
          <w:right w:val="nil"/>
          <w:between w:val="nil"/>
        </w:pBdr>
        <w:ind w:left="284"/>
        <w:rPr>
          <w:b/>
          <w:u w:val="single"/>
        </w:rPr>
      </w:pPr>
      <w:r w:rsidRPr="003C4974">
        <w:rPr>
          <w:b/>
          <w:u w:val="single"/>
        </w:rPr>
        <w:t>CoastPredict</w:t>
      </w:r>
    </w:p>
    <w:p w14:paraId="45B07316" w14:textId="77777777" w:rsidR="003C4974" w:rsidRPr="003C4974" w:rsidRDefault="003C4974" w:rsidP="00F41EA8">
      <w:pPr>
        <w:numPr>
          <w:ilvl w:val="0"/>
          <w:numId w:val="13"/>
        </w:numPr>
        <w:pBdr>
          <w:top w:val="nil"/>
          <w:left w:val="nil"/>
          <w:bottom w:val="nil"/>
          <w:right w:val="nil"/>
          <w:between w:val="nil"/>
        </w:pBdr>
        <w:ind w:left="284" w:hanging="284"/>
      </w:pPr>
      <w:r w:rsidRPr="003C4974">
        <w:rPr>
          <w:b/>
        </w:rPr>
        <w:t xml:space="preserve">Программа "CoastPredict" </w:t>
      </w:r>
      <w:r w:rsidRPr="003C4974">
        <w:t xml:space="preserve">отчиталась о проделанной работе за 2023-2024 годы. Основное внимание в ней уделяется решению </w:t>
      </w:r>
      <w:r w:rsidRPr="003C4974">
        <w:rPr>
          <w:b/>
        </w:rPr>
        <w:t>задачи 6 Десятилетия океана (Повышение устойчивости сообществ к рискам, связанным с океаном и прибрежными районами)</w:t>
      </w:r>
      <w:r w:rsidRPr="003C4974">
        <w:t xml:space="preserve">, однако в рамках программы также были подготовлены информационные продукты для </w:t>
      </w:r>
      <w:r w:rsidRPr="003C4974">
        <w:rPr>
          <w:b/>
        </w:rPr>
        <w:t xml:space="preserve">задач 7 </w:t>
      </w:r>
      <w:r w:rsidRPr="003C4974">
        <w:t xml:space="preserve">Десятилетия океана </w:t>
      </w:r>
      <w:r w:rsidRPr="003C4974">
        <w:rPr>
          <w:b/>
        </w:rPr>
        <w:t xml:space="preserve">(Устойчивое расширение Глобальной системы наблюдений за океаном) </w:t>
      </w:r>
      <w:r w:rsidRPr="003C4974">
        <w:t xml:space="preserve">и </w:t>
      </w:r>
      <w:r w:rsidRPr="003C4974">
        <w:rPr>
          <w:b/>
        </w:rPr>
        <w:t>задачи 9 (Навыки, знания, технологии и участие для всех)</w:t>
      </w:r>
      <w:r w:rsidRPr="003C4974">
        <w:t xml:space="preserve">. Для </w:t>
      </w:r>
      <w:r w:rsidRPr="003C4974">
        <w:rPr>
          <w:b/>
        </w:rPr>
        <w:t xml:space="preserve">задачи 6 </w:t>
      </w:r>
      <w:r w:rsidRPr="003C4974">
        <w:t xml:space="preserve">продукты включали 1 рецензируемую публикацию, 1 серую литературу, </w:t>
      </w:r>
      <w:hyperlink r:id="rId90">
        <w:r w:rsidRPr="003C4974">
          <w:rPr>
            <w:rStyle w:val="Hyperlink"/>
          </w:rPr>
          <w:t>1 белую книгу</w:t>
        </w:r>
      </w:hyperlink>
      <w:r w:rsidRPr="003C4974">
        <w:t xml:space="preserve">, 2 статьи в СМИ и 18 других видов, кроме того, сообщалось об одной ссылке на рецензируемую публикацию. Для </w:t>
      </w:r>
      <w:r w:rsidRPr="003C4974">
        <w:rPr>
          <w:b/>
        </w:rPr>
        <w:t xml:space="preserve">задачи 7 </w:t>
      </w:r>
      <w:r w:rsidRPr="003C4974">
        <w:t xml:space="preserve">- 1 рецензируемая публикация, 1 серая литература, 2 статьи в СМИ и 18 других типов. Для </w:t>
      </w:r>
      <w:r w:rsidRPr="003C4974">
        <w:rPr>
          <w:b/>
        </w:rPr>
        <w:t xml:space="preserve">вызова 9 </w:t>
      </w:r>
      <w:r w:rsidRPr="003C4974">
        <w:t xml:space="preserve">продукты включали 1 серую литературу и 18 других типов. В категорию "другое" вошли презентации результатов </w:t>
      </w:r>
      <w:hyperlink r:id="rId91">
        <w:r w:rsidRPr="003C4974">
          <w:rPr>
            <w:rStyle w:val="Hyperlink"/>
            <w:b/>
          </w:rPr>
          <w:t xml:space="preserve">исследования GlobalCoast </w:t>
        </w:r>
      </w:hyperlink>
      <w:r w:rsidRPr="003C4974">
        <w:t xml:space="preserve">на конференциях, семинарах и мастер-классах. </w:t>
      </w:r>
    </w:p>
    <w:p w14:paraId="1D3BDDC6" w14:textId="77777777" w:rsidR="003C4974" w:rsidRPr="003C4974" w:rsidRDefault="003C4974" w:rsidP="00F41EA8">
      <w:pPr>
        <w:numPr>
          <w:ilvl w:val="0"/>
          <w:numId w:val="13"/>
        </w:numPr>
        <w:pBdr>
          <w:top w:val="nil"/>
          <w:left w:val="nil"/>
          <w:bottom w:val="nil"/>
          <w:right w:val="nil"/>
          <w:between w:val="nil"/>
        </w:pBdr>
        <w:ind w:left="284" w:hanging="284"/>
      </w:pPr>
      <w:r w:rsidRPr="003C4974">
        <w:t>Опрос GlobalCoast использовался для сбора информации о местных знаниях для предлагаемых пилотных объектов, чтобы понять устойчивость сообществ к опасным океаническим явлениям, расширить Глобальную систему наблюдений за океаном и определить потребности в развитии потенциала. Знания коренного населения и местных жителей стали неотъемлемой частью понимания экологических, социально-экономических и технологических проблем. Мероприятия по наращиванию потенциала позволили заинтересованным сторонам лучше понять важность сетей наблюдения за прибрежными районами океана и прогнозирования, что привело к более широкой поддержке расширения. Заинтересованные стороны также признали ценность совместного использования данных и сотрудничества, и интерес к облачной платформе возрос. Инициативы способствовали созданию новых партнерств для решения проблем прибрежных районов и созданию устойчивых сетей сотрудничества.</w:t>
      </w:r>
    </w:p>
    <w:p w14:paraId="1CB7B30C" w14:textId="77777777" w:rsidR="003C4974" w:rsidRPr="003C4974" w:rsidRDefault="003C4974" w:rsidP="00F41EA8">
      <w:pPr>
        <w:numPr>
          <w:ilvl w:val="0"/>
          <w:numId w:val="13"/>
        </w:numPr>
        <w:pBdr>
          <w:top w:val="nil"/>
          <w:left w:val="nil"/>
          <w:bottom w:val="nil"/>
          <w:right w:val="nil"/>
          <w:between w:val="nil"/>
        </w:pBdr>
        <w:ind w:left="284" w:hanging="284"/>
      </w:pPr>
      <w:r w:rsidRPr="003C4974">
        <w:t>Одобрение CoastPredict в качестве программы Десятилетия океана позволило им договориться о возможностях финансирования с частным сектором. Кроме того, это укрепит текущую заявку на получение финансирования от Адаптационного фонда.</w:t>
      </w:r>
    </w:p>
    <w:p w14:paraId="4E5C9D17" w14:textId="77777777" w:rsidR="003C4974" w:rsidRPr="003C4974" w:rsidRDefault="003C4974" w:rsidP="003C4974">
      <w:pPr>
        <w:pBdr>
          <w:top w:val="nil"/>
          <w:left w:val="nil"/>
          <w:bottom w:val="nil"/>
          <w:right w:val="nil"/>
          <w:between w:val="nil"/>
        </w:pBdr>
        <w:ind w:left="284"/>
        <w:rPr>
          <w:b/>
          <w:u w:val="single"/>
        </w:rPr>
      </w:pPr>
      <w:r w:rsidRPr="003C4974">
        <w:rPr>
          <w:b/>
          <w:u w:val="single"/>
        </w:rPr>
        <w:t>Программа базы данных по Мировому океану (ВОДП): "Открыто обнаруживаемые, доступные, адаптируемые и всеобъемлющие цифровые глобальные профильные океанографические данные известного качества</w:t>
      </w:r>
      <w:r w:rsidRPr="003C4974">
        <w:rPr>
          <w:u w:val="single"/>
        </w:rPr>
        <w:t>".</w:t>
      </w:r>
    </w:p>
    <w:p w14:paraId="52034B01" w14:textId="3F1C9CAD" w:rsidR="003C4974" w:rsidRPr="003C4974" w:rsidRDefault="003C4974" w:rsidP="00F41EA8">
      <w:pPr>
        <w:numPr>
          <w:ilvl w:val="0"/>
          <w:numId w:val="13"/>
        </w:numPr>
        <w:pBdr>
          <w:top w:val="nil"/>
          <w:left w:val="nil"/>
          <w:bottom w:val="nil"/>
          <w:right w:val="nil"/>
          <w:between w:val="nil"/>
        </w:pBdr>
        <w:ind w:left="284" w:hanging="284"/>
      </w:pPr>
      <w:r w:rsidRPr="003C4974">
        <w:rPr>
          <w:b/>
        </w:rPr>
        <w:t xml:space="preserve">Программа "База данных Мирового океана" </w:t>
      </w:r>
      <w:r w:rsidRPr="003C4974">
        <w:t xml:space="preserve">- это </w:t>
      </w:r>
      <w:r w:rsidRPr="003C4974">
        <w:rPr>
          <w:b/>
        </w:rPr>
        <w:t>вклад в Десятилетие</w:t>
      </w:r>
      <w:r w:rsidRPr="003C4974">
        <w:t xml:space="preserve">, который в основном направлен на решение </w:t>
      </w:r>
      <w:r w:rsidRPr="003C4974">
        <w:rPr>
          <w:b/>
        </w:rPr>
        <w:t>задачи 8 Десятилетия океана (Создание цифрового представления океана)</w:t>
      </w:r>
      <w:r w:rsidRPr="003C4974">
        <w:t xml:space="preserve">. Они создали различные продукты знаний, такие как 5 отчетов по серой литературе и 1 участие в совещании AGU Ocean Sciences 2024. Они не сообщают ни о цитировании, ни о включении ILK в свои публикации. В этом материале сообщается о </w:t>
      </w:r>
      <w:r w:rsidRPr="003C4974">
        <w:rPr>
          <w:b/>
        </w:rPr>
        <w:t xml:space="preserve">базе данных Мирового океана и Атласе Мирового океана 2024 как о недавно внедренном инфраструктурном элементе </w:t>
      </w:r>
      <w:r w:rsidRPr="003C4974">
        <w:t xml:space="preserve">взаимодействующей цифровой экосистемы Десятилетия океана. За отчетный период они выпустили </w:t>
      </w:r>
      <w:r w:rsidRPr="003C4974">
        <w:rPr>
          <w:b/>
        </w:rPr>
        <w:t>пять наборов данных, которые соответствуют политике МОК в области обмена океанографическими данными.</w:t>
      </w:r>
      <w:r w:rsidRPr="003C4974">
        <w:t xml:space="preserve"> Что касается сотрудничества с другими странами в следующем году, то ВОДП планирует сотрудничать с Колумбией. Других отзывов или конкретных потребностей в их докладе не содержится. </w:t>
      </w:r>
    </w:p>
    <w:p w14:paraId="7AED27F7" w14:textId="77777777" w:rsidR="003C4974" w:rsidRDefault="003C4974" w:rsidP="00F41EA8">
      <w:pPr>
        <w:numPr>
          <w:ilvl w:val="0"/>
          <w:numId w:val="13"/>
        </w:numPr>
        <w:pBdr>
          <w:top w:val="nil"/>
          <w:left w:val="nil"/>
          <w:bottom w:val="nil"/>
          <w:right w:val="nil"/>
          <w:between w:val="nil"/>
        </w:pBdr>
      </w:pPr>
      <w:r>
        <w:t xml:space="preserve">Комитету МООД через Глобальную академию "Океан-Инструктор" рекомендуется и далее поддерживать создание потенциала для содействия информационным технологиям и управлению (доступность данных и информации о морском </w:t>
      </w:r>
      <w:r>
        <w:lastRenderedPageBreak/>
        <w:t>биоразнообразии и интеграция с другими типами данных), совместимости данных, передовой практике и приложениям для доступа к данным и их использования. В этой связи потребуется тесное сотрудничество с ИДК-ОДС в области наращивания потенциала и мобилизации ресурсов для осуществления мероприятий Десятилетия.</w:t>
      </w:r>
    </w:p>
    <w:p w14:paraId="77232ABC" w14:textId="77777777" w:rsidR="003C4974" w:rsidRDefault="003C4974" w:rsidP="00F41EA8">
      <w:pPr>
        <w:numPr>
          <w:ilvl w:val="0"/>
          <w:numId w:val="13"/>
        </w:numPr>
        <w:pBdr>
          <w:top w:val="nil"/>
          <w:left w:val="nil"/>
          <w:bottom w:val="nil"/>
          <w:right w:val="nil"/>
          <w:between w:val="nil"/>
        </w:pBdr>
      </w:pPr>
      <w:r>
        <w:t>Сообществу МООД предлагается в рамках программы "Океанические данные 2030" и других инициатив, таких как принятие предлагаемой МОК архитектуры данных, разработать и внедрить приложения для доступа к данным и их использования, которые способствуют интеграции, визуализации и анализу наблюдений.</w:t>
      </w:r>
    </w:p>
    <w:p w14:paraId="1B2B5FD1" w14:textId="48667114" w:rsidR="003C4974" w:rsidRDefault="003C4974" w:rsidP="00F41EA8">
      <w:pPr>
        <w:numPr>
          <w:ilvl w:val="0"/>
          <w:numId w:val="13"/>
        </w:numPr>
        <w:pBdr>
          <w:top w:val="nil"/>
          <w:left w:val="nil"/>
          <w:bottom w:val="nil"/>
          <w:right w:val="nil"/>
          <w:between w:val="nil"/>
        </w:pBdr>
      </w:pPr>
      <w:r>
        <w:t>Сообществу МООД предлагается решить проблему отсутствия стандартизации терминологии в рамках глобальной деятельности по наблюдению и прогнозированию прибрежных районов океана путем разработки и продвижения новых стандартов и словарей данных. Эту проблему можно решить с помощью единых рамок, устанавливающих общие стандарты и руководящие принципы, а также путем распространения информации об этих рамках для повышения осведомленности сообщества. В плане работы ИДК-ОДС предусмотрена поддержка разработки стандартов для различных сообществ в целях содействия решению задачи 8 Десятилетия, предусматривающей создание цифровой экосистемы океана, однако для достижения этой цели потребуется более широкая поддержка со стороны сообщества МООД.</w:t>
      </w:r>
    </w:p>
    <w:p w14:paraId="17008CC2" w14:textId="6A078F98" w:rsidR="003C4974" w:rsidRDefault="003C4974" w:rsidP="00F41EA8">
      <w:pPr>
        <w:numPr>
          <w:ilvl w:val="0"/>
          <w:numId w:val="13"/>
        </w:numPr>
        <w:pBdr>
          <w:top w:val="nil"/>
          <w:left w:val="nil"/>
          <w:bottom w:val="nil"/>
          <w:right w:val="nil"/>
          <w:between w:val="nil"/>
        </w:pBdr>
      </w:pPr>
      <w:r>
        <w:t>Сообществу МООД рекомендуется разработать реалистичную и эффективную стратегию финансирования для поддержки действий и координации этих программ.</w:t>
      </w:r>
    </w:p>
    <w:p w14:paraId="6152ADC6"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Предлагается: </w:t>
      </w:r>
      <w:r w:rsidRPr="00BB4C8C">
        <w:rPr>
          <w:b/>
          <w:color w:val="000000"/>
          <w:highlight w:val="yellow"/>
        </w:rPr>
        <w:t xml:space="preserve">Комитет </w:t>
      </w:r>
      <w:r w:rsidRPr="00BB4C8C">
        <w:rPr>
          <w:b/>
          <w:color w:val="000000"/>
        </w:rPr>
        <w:t>...</w:t>
      </w:r>
      <w:r w:rsidRPr="00BB4C8C">
        <w:rPr>
          <w:color w:val="000000"/>
        </w:rPr>
        <w:t xml:space="preserve">   </w:t>
      </w:r>
    </w:p>
    <w:p w14:paraId="3BE1753F" w14:textId="77777777" w:rsidR="001C5033" w:rsidRPr="00BB4C8C" w:rsidRDefault="00000000" w:rsidP="007E052B">
      <w:pPr>
        <w:pStyle w:val="Heading3"/>
        <w:ind w:hanging="850"/>
      </w:pPr>
      <w:bookmarkStart w:id="88" w:name="_Toc189482318"/>
      <w:r w:rsidRPr="00BB4C8C">
        <w:t>6.2.4</w:t>
      </w:r>
      <w:r w:rsidRPr="00BB4C8C">
        <w:tab/>
        <w:t>ПРЕДЛОЖЕНИЯ ПО НОВЫМ МЕРОПРИЯТИЯМ МООД В РАМКАХ ДЕСЯТИЛЕТИЯ ОКЕАНОВ ООН 2025-2026 ГГ.</w:t>
      </w:r>
      <w:bookmarkEnd w:id="88"/>
    </w:p>
    <w:p w14:paraId="535BD671" w14:textId="19E3D523" w:rsidR="001C5033"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D37BF6" w:rsidRPr="00BB4C8C">
        <w:rPr>
          <w:b/>
          <w:color w:val="000000"/>
        </w:rPr>
        <w:t>Сьерра-Корреа</w:t>
      </w:r>
      <w:r w:rsidRPr="00BB4C8C">
        <w:rPr>
          <w:color w:val="000000"/>
        </w:rPr>
        <w:t xml:space="preserve">. </w:t>
      </w:r>
      <w:r w:rsidRPr="00BB4C8C">
        <w:t>Она предложила Комитету подготовить новые предложения для представления в качестве мероприятий Десятилетия.</w:t>
      </w:r>
    </w:p>
    <w:p w14:paraId="053E7DC1"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Предлагается: </w:t>
      </w:r>
      <w:r w:rsidRPr="00BB4C8C">
        <w:rPr>
          <w:b/>
          <w:color w:val="000000"/>
          <w:highlight w:val="yellow"/>
        </w:rPr>
        <w:t xml:space="preserve">Комитет... </w:t>
      </w:r>
    </w:p>
    <w:p w14:paraId="167F87D3" w14:textId="77777777" w:rsidR="001C5033" w:rsidRPr="00BB4C8C" w:rsidRDefault="00000000" w:rsidP="007E052B">
      <w:pPr>
        <w:pStyle w:val="Heading2"/>
      </w:pPr>
      <w:bookmarkStart w:id="89" w:name="_Toc189482319"/>
      <w:r w:rsidRPr="00BB4C8C">
        <w:t xml:space="preserve">6.3     </w:t>
      </w:r>
      <w:r w:rsidRPr="00BB4C8C">
        <w:tab/>
        <w:t>ПРОДЛЕНИЕ МВ МЕЖДУ МОРСКИМ ИНСТИТУТОМ ФЛАНДРИИ И МОК В ОТНОШЕНИИ ПРОЕКТНОГО БЮРО МОК ДЛЯ МОД (2027-2031 ГГ.)</w:t>
      </w:r>
      <w:bookmarkEnd w:id="89"/>
    </w:p>
    <w:p w14:paraId="2ADA23DD" w14:textId="5CD6C85D" w:rsidR="00504C6B" w:rsidRPr="00504C6B" w:rsidRDefault="00000000" w:rsidP="00F41EA8">
      <w:pPr>
        <w:numPr>
          <w:ilvl w:val="0"/>
          <w:numId w:val="13"/>
        </w:numPr>
        <w:pBdr>
          <w:top w:val="nil"/>
          <w:left w:val="nil"/>
          <w:bottom w:val="nil"/>
          <w:right w:val="nil"/>
          <w:between w:val="nil"/>
        </w:pBdr>
        <w:ind w:left="284" w:hanging="284"/>
      </w:pPr>
      <w:bookmarkStart w:id="90" w:name="_sqyw64" w:colFirst="0" w:colLast="0"/>
      <w:bookmarkEnd w:id="90"/>
      <w:r w:rsidRPr="00BB4C8C">
        <w:rPr>
          <w:color w:val="000000"/>
        </w:rPr>
        <w:t xml:space="preserve">Этот пункт повестки дня был представлен </w:t>
      </w:r>
      <w:r w:rsidRPr="00BB4C8C">
        <w:rPr>
          <w:b/>
          <w:color w:val="000000"/>
        </w:rPr>
        <w:t>г-жой Лоттой Фюрберг</w:t>
      </w:r>
      <w:r w:rsidRPr="00BB4C8C">
        <w:rPr>
          <w:color w:val="000000"/>
        </w:rPr>
        <w:t xml:space="preserve">. </w:t>
      </w:r>
      <w:r w:rsidR="00504C6B">
        <w:rPr>
          <w:color w:val="000000"/>
        </w:rPr>
        <w:t>Она пояснила, что "внутренний обзор" является одним из требований, включенных в Меморандум о взаимопонимании между Морским институтом Фландрии (VLIZ) и МОК. Поскольку срок действия нынешнего соглашения истекает 31 декабря 2026 г. и принимая во внимание, что Ассамблея МОК должна запросить его продление, было решено провести обзор текущего соглашения до МООД-28 для рассмотрения на сессии МОК-33 (июнь 2025 г.). Д-р Лесли Рикардс и г-н Тако де Бруин любезно согласились провести этот обзор.</w:t>
      </w:r>
    </w:p>
    <w:p w14:paraId="1AA48EC4" w14:textId="7DB69DA9" w:rsidR="00504C6B" w:rsidRPr="00504C6B" w:rsidRDefault="00504C6B" w:rsidP="00F41EA8">
      <w:pPr>
        <w:numPr>
          <w:ilvl w:val="0"/>
          <w:numId w:val="13"/>
        </w:numPr>
        <w:pBdr>
          <w:top w:val="nil"/>
          <w:left w:val="nil"/>
          <w:bottom w:val="nil"/>
          <w:right w:val="nil"/>
          <w:between w:val="nil"/>
        </w:pBdr>
        <w:ind w:left="284" w:hanging="284"/>
        <w:rPr>
          <w:bCs/>
          <w:color w:val="000000"/>
        </w:rPr>
      </w:pPr>
      <w:r>
        <w:rPr>
          <w:color w:val="000000"/>
        </w:rPr>
        <w:t xml:space="preserve">Затем г-жа Фирберг предложила </w:t>
      </w:r>
      <w:r w:rsidRPr="00504C6B">
        <w:rPr>
          <w:bCs/>
          <w:color w:val="000000"/>
        </w:rPr>
        <w:t xml:space="preserve">г-ну Тако де Бруину (также представлявшему д-ра Лесли Рикардса) </w:t>
      </w:r>
      <w:r>
        <w:rPr>
          <w:bCs/>
          <w:color w:val="000000"/>
        </w:rPr>
        <w:t xml:space="preserve">доложить о результатах </w:t>
      </w:r>
      <w:r w:rsidRPr="00504C6B">
        <w:rPr>
          <w:bCs/>
          <w:color w:val="000000"/>
        </w:rPr>
        <w:t xml:space="preserve">обзора эффективности. Они сослались на документ </w:t>
      </w:r>
      <w:r w:rsidR="00597834">
        <w:rPr>
          <w:bCs/>
          <w:color w:val="000000"/>
        </w:rPr>
        <w:t>IOC/IODE-28/6</w:t>
      </w:r>
      <w:r w:rsidRPr="00504C6B">
        <w:rPr>
          <w:bCs/>
          <w:color w:val="000000"/>
        </w:rPr>
        <w:t xml:space="preserve">.3 (Обзор эффективности деятельности Бюро МОК по проектам МООД). </w:t>
      </w:r>
    </w:p>
    <w:p w14:paraId="3605C873" w14:textId="5E64037A" w:rsidR="00504C6B" w:rsidRPr="00504C6B" w:rsidRDefault="00EA1708" w:rsidP="00F41EA8">
      <w:pPr>
        <w:numPr>
          <w:ilvl w:val="0"/>
          <w:numId w:val="13"/>
        </w:numPr>
        <w:pBdr>
          <w:top w:val="nil"/>
          <w:left w:val="nil"/>
          <w:bottom w:val="nil"/>
          <w:right w:val="nil"/>
          <w:between w:val="nil"/>
        </w:pBdr>
        <w:ind w:left="284" w:hanging="284"/>
        <w:rPr>
          <w:bCs/>
          <w:color w:val="000000"/>
        </w:rPr>
      </w:pPr>
      <w:r w:rsidRPr="00EA1708">
        <w:rPr>
          <w:b/>
          <w:color w:val="000000"/>
        </w:rPr>
        <w:t xml:space="preserve">Г-н де Бруин </w:t>
      </w:r>
      <w:r w:rsidR="00504C6B" w:rsidRPr="00504C6B">
        <w:rPr>
          <w:bCs/>
          <w:color w:val="000000"/>
        </w:rPr>
        <w:t xml:space="preserve">напомнил, что на совещании руководства МООД, состоявшемся в феврале 2024 г., было принято решение провести обзор деятельности Бюро по проектам МООД. Этот обзор был проведен по просьбе МОК/МООД с учетом того, что срок действия МОВ, подписанного в 2022 г. между МОК и ВЛИЗ, истекает 31 декабря 2026 г., и что в статье IV этого МОВ говорится </w:t>
      </w:r>
    </w:p>
    <w:p w14:paraId="523FD522" w14:textId="77777777" w:rsidR="00504C6B" w:rsidRPr="00504C6B" w:rsidRDefault="00504C6B" w:rsidP="00504C6B">
      <w:pPr>
        <w:pBdr>
          <w:top w:val="nil"/>
          <w:left w:val="nil"/>
          <w:bottom w:val="nil"/>
          <w:right w:val="nil"/>
          <w:between w:val="nil"/>
        </w:pBdr>
        <w:ind w:left="720"/>
        <w:rPr>
          <w:color w:val="000000"/>
          <w:lang w:val="en-US"/>
        </w:rPr>
      </w:pPr>
      <w:r w:rsidRPr="00504C6B">
        <w:rPr>
          <w:i/>
          <w:iCs/>
          <w:color w:val="000000"/>
          <w:lang w:val="en-US"/>
        </w:rPr>
        <w:lastRenderedPageBreak/>
        <w:t>"Обзор деятельности Бюро по проектам ЮНЕСКО/МОК для МООД организуется один раз и до истечения срока действия настоящего Меморандума о взаимопонимании. Доклад об оценке представляется на утверждение Комитета по МООД, который осуществляет надзор за деятельностью Бюро по проектам. Комитет по МООД может, если сочтет необходимым, рекомендовать возобновление или продление этого соглашения и представит эту рекомендацию на следующей сессии Ассамблеи или Исполнительного совета МОК".</w:t>
      </w:r>
    </w:p>
    <w:p w14:paraId="38F5BB35"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t>Однако, поскольку единственное заседание Комитета МООД в период до истечения срока действия проекта состоится в марте 2025 г., было решено организовать обзор Бюро по проектам в 2024 г.</w:t>
      </w:r>
    </w:p>
    <w:p w14:paraId="4905927D" w14:textId="77777777" w:rsidR="00504C6B" w:rsidRDefault="00504C6B" w:rsidP="00F41EA8">
      <w:pPr>
        <w:numPr>
          <w:ilvl w:val="0"/>
          <w:numId w:val="13"/>
        </w:numPr>
        <w:pBdr>
          <w:top w:val="nil"/>
          <w:left w:val="nil"/>
          <w:bottom w:val="nil"/>
          <w:right w:val="nil"/>
          <w:between w:val="nil"/>
        </w:pBdr>
        <w:ind w:left="284" w:hanging="284"/>
        <w:rPr>
          <w:bCs/>
          <w:color w:val="000000"/>
        </w:rPr>
      </w:pPr>
      <w:bookmarkStart w:id="91" w:name="_Hlk188952961"/>
      <w:r w:rsidRPr="00504C6B">
        <w:rPr>
          <w:bCs/>
          <w:color w:val="000000"/>
        </w:rPr>
        <w:t xml:space="preserve">Цели обзора заключались в </w:t>
      </w:r>
    </w:p>
    <w:p w14:paraId="31EC8B5C" w14:textId="1166B238" w:rsidR="00504C6B" w:rsidRDefault="00504C6B" w:rsidP="00504C6B">
      <w:pPr>
        <w:pBdr>
          <w:top w:val="nil"/>
          <w:left w:val="nil"/>
          <w:bottom w:val="nil"/>
          <w:right w:val="nil"/>
          <w:between w:val="nil"/>
        </w:pBdr>
        <w:ind w:left="284"/>
        <w:jc w:val="left"/>
        <w:rPr>
          <w:bCs/>
          <w:color w:val="000000"/>
        </w:rPr>
      </w:pPr>
      <w:r w:rsidRPr="00504C6B">
        <w:rPr>
          <w:bCs/>
          <w:color w:val="000000"/>
        </w:rPr>
        <w:t xml:space="preserve">(i) оценить деятельность Бюро по проектам МООД и </w:t>
      </w:r>
      <w:r w:rsidRPr="00504C6B">
        <w:rPr>
          <w:bCs/>
          <w:color w:val="000000"/>
        </w:rPr>
        <w:br/>
        <w:t>(ii) предложить или не предложить продление действующего МОВ между МОК и Морским институтом Фландрии (VLIZ)</w:t>
      </w:r>
    </w:p>
    <w:p w14:paraId="461BB67F" w14:textId="3A8F98FA" w:rsidR="00504C6B" w:rsidRPr="00504C6B" w:rsidRDefault="00504C6B" w:rsidP="00504C6B">
      <w:pPr>
        <w:pBdr>
          <w:top w:val="nil"/>
          <w:left w:val="nil"/>
          <w:bottom w:val="nil"/>
          <w:right w:val="nil"/>
          <w:between w:val="nil"/>
        </w:pBdr>
        <w:ind w:left="284"/>
        <w:jc w:val="left"/>
        <w:rPr>
          <w:bCs/>
          <w:color w:val="000000"/>
        </w:rPr>
      </w:pPr>
      <w:r w:rsidRPr="00504C6B">
        <w:rPr>
          <w:bCs/>
          <w:color w:val="000000"/>
        </w:rPr>
        <w:t>Необходимо было оценить следующие области:</w:t>
      </w:r>
    </w:p>
    <w:p w14:paraId="0D09B5E0" w14:textId="77777777" w:rsid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 </w:t>
      </w:r>
      <w:r w:rsidRPr="00504C6B">
        <w:rPr>
          <w:color w:val="000000"/>
          <w:lang w:val="en-US"/>
        </w:rPr>
        <w:t xml:space="preserve">Эффективность работы организации: </w:t>
      </w:r>
    </w:p>
    <w:p w14:paraId="30350299" w14:textId="5235BBBA" w:rsidR="00504C6B" w:rsidRPr="00504C6B" w:rsidRDefault="00504C6B" w:rsidP="00504C6B">
      <w:pPr>
        <w:pBdr>
          <w:top w:val="nil"/>
          <w:left w:val="nil"/>
          <w:bottom w:val="nil"/>
          <w:right w:val="nil"/>
          <w:between w:val="nil"/>
        </w:pBdr>
        <w:ind w:left="720"/>
        <w:jc w:val="left"/>
        <w:rPr>
          <w:color w:val="000000"/>
          <w:lang w:val="en-US"/>
        </w:rPr>
      </w:pPr>
      <w:r w:rsidRPr="00504C6B">
        <w:rPr>
          <w:color w:val="000000"/>
          <w:lang w:val="en-US"/>
        </w:rPr>
        <w:t>(a) Насколько эффективно организация продвигается к выполнению своей миссии?</w:t>
      </w:r>
      <w:r w:rsidRPr="00504C6B">
        <w:rPr>
          <w:color w:val="000000"/>
          <w:lang w:val="en-US"/>
        </w:rPr>
        <w:br/>
        <w:t xml:space="preserve">(b) Насколько эффективна; </w:t>
      </w:r>
      <w:r w:rsidRPr="00504C6B">
        <w:rPr>
          <w:color w:val="000000"/>
          <w:lang w:val="en-US"/>
        </w:rPr>
        <w:br/>
        <w:t xml:space="preserve">(c) сохранила ли она свою актуальность; и </w:t>
      </w:r>
      <w:r w:rsidRPr="00504C6B">
        <w:rPr>
          <w:color w:val="000000"/>
          <w:lang w:val="en-US"/>
        </w:rPr>
        <w:br/>
        <w:t>(d) Финансовая жизнеспособность;</w:t>
      </w:r>
    </w:p>
    <w:p w14:paraId="7CB186F6" w14:textId="67892BD3" w:rsidR="00504C6B" w:rsidRP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(ii) </w:t>
      </w:r>
      <w:r w:rsidRPr="00504C6B">
        <w:rPr>
          <w:color w:val="000000"/>
          <w:lang w:val="en-US"/>
        </w:rPr>
        <w:t>Благоприятные условия</w:t>
      </w:r>
    </w:p>
    <w:p w14:paraId="6D9353C8" w14:textId="44E5F0AE" w:rsid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(iii) </w:t>
      </w:r>
      <w:r w:rsidRPr="00504C6B">
        <w:rPr>
          <w:color w:val="000000"/>
          <w:lang w:val="en-US"/>
        </w:rPr>
        <w:t xml:space="preserve">Организационная мотивация: </w:t>
      </w:r>
    </w:p>
    <w:p w14:paraId="41939456" w14:textId="4802069C" w:rsidR="00504C6B" w:rsidRPr="00504C6B" w:rsidRDefault="00504C6B" w:rsidP="00504C6B">
      <w:pPr>
        <w:pBdr>
          <w:top w:val="nil"/>
          <w:left w:val="nil"/>
          <w:bottom w:val="nil"/>
          <w:right w:val="nil"/>
          <w:between w:val="nil"/>
        </w:pBdr>
        <w:ind w:left="720"/>
        <w:jc w:val="left"/>
        <w:rPr>
          <w:color w:val="000000"/>
          <w:lang w:val="en-US"/>
        </w:rPr>
      </w:pPr>
      <w:r w:rsidRPr="00504C6B">
        <w:rPr>
          <w:color w:val="000000"/>
          <w:lang w:val="en-US"/>
        </w:rPr>
        <w:t xml:space="preserve">(a) История организации; </w:t>
      </w:r>
      <w:r w:rsidRPr="00504C6B">
        <w:rPr>
          <w:color w:val="000000"/>
          <w:lang w:val="en-US"/>
        </w:rPr>
        <w:br/>
        <w:t>(b) Миссия;</w:t>
      </w:r>
    </w:p>
    <w:p w14:paraId="55AE8294" w14:textId="7D74B63A" w:rsidR="00504C6B" w:rsidRP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(iv) </w:t>
      </w:r>
      <w:r w:rsidRPr="00504C6B">
        <w:rPr>
          <w:color w:val="000000"/>
          <w:lang w:val="en-US"/>
        </w:rPr>
        <w:t>Организационный потенциал: Сильные и слабые стороны.</w:t>
      </w:r>
    </w:p>
    <w:bookmarkEnd w:id="91"/>
    <w:p w14:paraId="464FAD2D"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t xml:space="preserve">Для проведения обзора было опрошено 20 человек, некоторые из которых лично посетили Бюро по проектам, а с остальными были проведены виртуальные встречи. Среди них были представители Бюро по проектам, нынешние и прошлые сопредседатели МООД, программные компоненты МООД, МОК (включая ГСНО) и Десятилетия океанов. Кроме того, был проведен опрос НЦОД и заместителей Генерального директора, в ходе которого было получено более 50 ответов. </w:t>
      </w:r>
    </w:p>
    <w:p w14:paraId="736BF738"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t>Бюро по проектам играет важную роль в экосистеме данных МОК и за ее пределами через ОБИС, ОДИС и ОТГА и работает с большой эффективностью.</w:t>
      </w:r>
      <w:bookmarkStart w:id="92" w:name="_Hlk188967523"/>
      <w:r w:rsidRPr="00504C6B">
        <w:rPr>
          <w:color w:val="000000"/>
          <w:lang w:val="en-US"/>
        </w:rPr>
        <w:t xml:space="preserve"> На основе результатов, изложенных в докладе об обзоре деятельности Бюро по проектам, специалисты по обзору определили ряд областей, которые Бюро по проектам МООД следует рассмотреть в будущем. </w:t>
      </w:r>
      <w:bookmarkEnd w:id="92"/>
      <w:r w:rsidRPr="00504C6B">
        <w:rPr>
          <w:color w:val="000000"/>
          <w:lang w:val="en-US"/>
        </w:rPr>
        <w:t xml:space="preserve">Ниже приводится подробная информация о них (полный текст выводов и рекомендаций содержится в отчете об обзоре): </w:t>
      </w:r>
    </w:p>
    <w:p w14:paraId="3C499655" w14:textId="541D6AAB" w:rsidR="00504C6B" w:rsidRPr="00504C6B" w:rsidRDefault="001510DC" w:rsidP="00F41EA8">
      <w:pPr>
        <w:numPr>
          <w:ilvl w:val="0"/>
          <w:numId w:val="13"/>
        </w:numPr>
        <w:pBdr>
          <w:top w:val="nil"/>
          <w:left w:val="nil"/>
          <w:bottom w:val="nil"/>
          <w:right w:val="nil"/>
          <w:between w:val="nil"/>
        </w:pBdr>
        <w:ind w:left="284" w:hanging="284"/>
        <w:rPr>
          <w:color w:val="000000"/>
          <w:lang w:val="en-US"/>
        </w:rPr>
      </w:pPr>
      <w:bookmarkStart w:id="93" w:name="_Hlk188956701"/>
      <w:r>
        <w:rPr>
          <w:color w:val="000000"/>
          <w:lang w:val="en-US"/>
        </w:rPr>
        <w:t xml:space="preserve">(i) </w:t>
      </w:r>
      <w:r w:rsidR="00504C6B" w:rsidRPr="00504C6B">
        <w:rPr>
          <w:color w:val="000000"/>
          <w:lang w:val="en-US"/>
        </w:rPr>
        <w:t xml:space="preserve">Важность флагманских компонентов МООД (ОБИС, ОТГА, ОДИС). Реструктуризация работы МООД на программные компоненты, программные мероприятия и проекты является мудрым шагом и обеспечивает более легкое понимание продвижения МООД. Это следует развивать и далее, чтобы все мероприятия МООД были связаны с ними. </w:t>
      </w:r>
    </w:p>
    <w:p w14:paraId="6E190B59" w14:textId="29D7E4D9"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(ii) </w:t>
      </w:r>
      <w:r w:rsidR="00504C6B" w:rsidRPr="00504C6B">
        <w:rPr>
          <w:color w:val="000000"/>
          <w:lang w:val="en-US"/>
        </w:rPr>
        <w:t xml:space="preserve">Сотрудники ДО - прекрасные, компетентные и гибкие, но они перегружены, что не только приводит к стрессу или отпускам по болезни, но и зачастую не имеет времени на то, чтобы выйти за рамки повседневной работы. Например, достижению цели более устойчивого финансирования и расширению возможностей реагирования на обращения по проектам должно способствовать расширение штата Бюро проектов МООД, в частности в области ИТ, где в настоящее время штат сотрудников очень </w:t>
      </w:r>
      <w:r w:rsidR="00504C6B" w:rsidRPr="00504C6B">
        <w:rPr>
          <w:color w:val="000000"/>
          <w:lang w:val="en-US"/>
        </w:rPr>
        <w:lastRenderedPageBreak/>
        <w:t>ограничен. Двумя конкретными вопросами являются (i) замена руководителя Бюро по проектам, которая должна быть произведена с минимальными задержками, и (ii) обеспечение более стабильной должности руководителя программы ОДИС.</w:t>
      </w:r>
    </w:p>
    <w:p w14:paraId="51D558AE" w14:textId="183EAED3"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(iii) </w:t>
      </w:r>
      <w:r w:rsidR="00504C6B" w:rsidRPr="00504C6B">
        <w:rPr>
          <w:color w:val="000000"/>
          <w:lang w:val="en-US"/>
        </w:rPr>
        <w:t xml:space="preserve">Следует поблагодарить правительство Фландрии за его выдающиеся усилия по обеспечению финансирования ДО МООД в течение последних 20 лет, за это время расширились обязанности и деятельность ДО. Однако сейчас существует настоятельная необходимость диверсифицировать поток доходов, чтобы позволить ДО удовлетворять растущие потребности. В дополнение к просьбам о финансировании со стороны государств-членов МОК следует обратиться к другим, в том числе промышленным и филантропическим организациям. </w:t>
      </w:r>
    </w:p>
    <w:p w14:paraId="00B7F517" w14:textId="28FBDA09" w:rsid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(iv) </w:t>
      </w:r>
      <w:r w:rsidR="00504C6B" w:rsidRPr="00504C6B">
        <w:rPr>
          <w:color w:val="000000"/>
          <w:lang w:val="en-US"/>
        </w:rPr>
        <w:t>Отрадно отметить, что расширяется сотрудничество с другими подразделениями МОК, например, с ГСНО, ВЦВ и подкислением океана. Это следует и далее поощрять, чтобы обеспечить более тесную работу, не допуская "повторного изобретения колеса". Можно было бы больше использовать совместное размещение с ВЛИЗ; есть несколько хороших примеров, например, с ОБИС. Улучшение совместной работы может быть полезно для обеих сторон.</w:t>
      </w:r>
    </w:p>
    <w:p w14:paraId="75D3E31E" w14:textId="181F4372" w:rsidR="00EA1708" w:rsidRPr="00504C6B" w:rsidRDefault="00EA1708"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(v) </w:t>
      </w:r>
      <w:r w:rsidRPr="00EA1708">
        <w:rPr>
          <w:color w:val="000000"/>
          <w:lang w:val="en-US"/>
        </w:rPr>
        <w:t>Секретариату ББНЖ, когда он будет создан, могут потребоваться данные и опыт, имеющиеся в Бюро по проектам МООД в целом и МООД/ОБИС в частности. Таким образом, это может стать возможностью для Бюро по проектам (а также для ВЛИЗ, поскольку он обладает значительным дополнительным опытом). ОБИС принимала активное участие в процессе ББНЖ, приведшем к заключению соглашения, и пользуется заслуженным признанием в системе ООН.</w:t>
      </w:r>
    </w:p>
    <w:p w14:paraId="7EE181AE" w14:textId="026B3134"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w:t>
      </w:r>
      <w:r w:rsidR="00EA1708">
        <w:rPr>
          <w:color w:val="000000"/>
          <w:lang w:val="en-US"/>
        </w:rPr>
        <w:t>vi</w:t>
      </w:r>
      <w:r>
        <w:rPr>
          <w:color w:val="000000"/>
          <w:lang w:val="en-US"/>
        </w:rPr>
        <w:t xml:space="preserve">) </w:t>
      </w:r>
      <w:r w:rsidR="00504C6B" w:rsidRPr="00504C6B">
        <w:rPr>
          <w:color w:val="000000"/>
          <w:lang w:val="en-US"/>
        </w:rPr>
        <w:t>Месторасположение проектного бюро: размещение в одном здании с морским институтом имеет свои преимущества, а расположение рядом с ВЛИЗ повышает престиж Фландрии. Недостатком является то, что не так просто стать частью повседневного взаимодействия с МОК и можно быть забытым штаб-квартирой МОК в Париже. Эта проблема частично решается за счет того, что в Париже находится сотрудник, который обеспечивает связь.</w:t>
      </w:r>
    </w:p>
    <w:p w14:paraId="2C38F3C0" w14:textId="08DF4EBE"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w:t>
      </w:r>
      <w:r w:rsidR="00EA1708">
        <w:rPr>
          <w:color w:val="000000"/>
          <w:lang w:val="en-US"/>
        </w:rPr>
        <w:t>vii</w:t>
      </w:r>
      <w:r>
        <w:rPr>
          <w:color w:val="000000"/>
          <w:lang w:val="en-US"/>
        </w:rPr>
        <w:t xml:space="preserve">) </w:t>
      </w:r>
      <w:r w:rsidR="00504C6B" w:rsidRPr="00504C6B">
        <w:rPr>
          <w:color w:val="000000"/>
          <w:lang w:val="en-US"/>
        </w:rPr>
        <w:t xml:space="preserve">Бюро по проектам не очень хорошо видно за пределами сообщества МООД, и то же самое можно сказать о самой МООД. Хотя в некоторых областях спрос со стороны пользователей растет, предполагается, что существует широкий круг пользователей в более широком обществе, для которых МООД и ее данные, продукты и услуги имеют большое значение. Необходимо добиваться улучшений путем расширения коммуникации и взаимодействия с широким кругом </w:t>
      </w:r>
      <w:r w:rsidR="00D67B4D" w:rsidRPr="00504C6B">
        <w:rPr>
          <w:color w:val="000000"/>
          <w:lang w:val="en-US"/>
        </w:rPr>
        <w:t>организаций</w:t>
      </w:r>
      <w:r w:rsidR="00504C6B" w:rsidRPr="00504C6B">
        <w:rPr>
          <w:color w:val="000000"/>
          <w:lang w:val="en-US"/>
        </w:rPr>
        <w:t>. Добавление сотрудника по взаимодействию с сообществом ОБИС является хорошим началом в этом направлении. План коммуникации будет полезен для потенциальных спонсоров и для продвижения данных, продуктов и услуг МООД.</w:t>
      </w:r>
    </w:p>
    <w:p w14:paraId="1FEBCE77" w14:textId="132177A3"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w:t>
      </w:r>
      <w:r w:rsidR="00EA1708">
        <w:rPr>
          <w:color w:val="000000"/>
          <w:lang w:val="en-US"/>
        </w:rPr>
        <w:t>viii</w:t>
      </w:r>
      <w:r>
        <w:rPr>
          <w:color w:val="000000"/>
          <w:lang w:val="en-US"/>
        </w:rPr>
        <w:t xml:space="preserve">) </w:t>
      </w:r>
      <w:r w:rsidR="00504C6B" w:rsidRPr="00504C6B">
        <w:rPr>
          <w:color w:val="000000"/>
          <w:lang w:val="en-US"/>
        </w:rPr>
        <w:t>МООД вносит вклад в проведение Десятилетия океанов путем осуществления ряда одобренных мероприятий, связанных с ОБИС, ОДИС, ОТГА и передовой практикой (совместно с ГСНО). Кроме того, Бюро по проектам принимает у себя Координационное бюро Десятилетия (КБД) по совместному использованию океанических данных (СОД) и проводит ряд международных конференций по океаническим данным. Однако существует мнение, что МООД могла бы быть более инициативной и активнее участвовать в Десятилетии, в частности, через ИДК-ОДС. Однако это трудно сделать в условиях и без того ограниченных ресурсов.</w:t>
      </w:r>
    </w:p>
    <w:bookmarkEnd w:id="93"/>
    <w:p w14:paraId="345C6A2C"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Cs/>
          <w:color w:val="000000"/>
        </w:rPr>
        <w:t>Общая рекомендация рецензентов заключается в продлении меморандума о взаимопонимании между МОК и Морским институтом Фландрии о размещении Бюро МОК по проектам МООД в Остенде, Бельгия.</w:t>
      </w:r>
    </w:p>
    <w:p w14:paraId="5861E3A3"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
          <w:color w:val="000000"/>
        </w:rPr>
        <w:t xml:space="preserve">Комитет поблагодарил </w:t>
      </w:r>
      <w:r w:rsidRPr="00504C6B">
        <w:rPr>
          <w:bCs/>
          <w:color w:val="000000"/>
        </w:rPr>
        <w:t xml:space="preserve">рецензентов за отличную работу, которую они выполнили безвозмездно. Комитет поблагодарил Королевский нидерландский институт морских исследований (NIOZ), работодателя одного из рецензентов, за поддержку. </w:t>
      </w:r>
    </w:p>
    <w:p w14:paraId="3E66D342" w14:textId="77777777" w:rsidR="00504C6B" w:rsidRPr="00504C6B" w:rsidRDefault="00504C6B" w:rsidP="00F41EA8">
      <w:pPr>
        <w:numPr>
          <w:ilvl w:val="0"/>
          <w:numId w:val="13"/>
        </w:numPr>
        <w:pBdr>
          <w:top w:val="nil"/>
          <w:left w:val="nil"/>
          <w:bottom w:val="nil"/>
          <w:right w:val="nil"/>
          <w:between w:val="nil"/>
        </w:pBdr>
        <w:ind w:left="284" w:hanging="284"/>
        <w:rPr>
          <w:bCs/>
          <w:color w:val="000000"/>
          <w:highlight w:val="yellow"/>
        </w:rPr>
      </w:pPr>
      <w:r w:rsidRPr="00504C6B">
        <w:rPr>
          <w:b/>
          <w:color w:val="000000"/>
          <w:highlight w:val="yellow"/>
        </w:rPr>
        <w:lastRenderedPageBreak/>
        <w:t xml:space="preserve">Комитет выразил огромную признательность </w:t>
      </w:r>
      <w:r w:rsidRPr="00504C6B">
        <w:rPr>
          <w:bCs/>
          <w:color w:val="000000"/>
          <w:highlight w:val="yellow"/>
        </w:rPr>
        <w:t>правительству Фландрии (Королевство Бельгия) и Морскому институту Фландрии (VLIZ) за долгосрочную поддержку, оказываемую Бюро МОК по проектам МООД</w:t>
      </w:r>
      <w:r w:rsidRPr="00C3055C">
        <w:rPr>
          <w:b/>
          <w:color w:val="000000"/>
          <w:highlight w:val="yellow"/>
        </w:rPr>
        <w:t>, подчеркнув</w:t>
      </w:r>
      <w:r w:rsidRPr="00504C6B">
        <w:rPr>
          <w:bCs/>
          <w:color w:val="000000"/>
          <w:highlight w:val="yellow"/>
        </w:rPr>
        <w:t>, что это Бюро имеет решающее значение для дальнейшего роста и успеха программы МООД и МОК в целом.</w:t>
      </w:r>
    </w:p>
    <w:p w14:paraId="09C36C2A" w14:textId="50F84F3A" w:rsidR="00504C6B" w:rsidRPr="00504C6B" w:rsidRDefault="00504C6B" w:rsidP="00F41EA8">
      <w:pPr>
        <w:numPr>
          <w:ilvl w:val="0"/>
          <w:numId w:val="13"/>
        </w:numPr>
        <w:pBdr>
          <w:top w:val="nil"/>
          <w:left w:val="nil"/>
          <w:bottom w:val="nil"/>
          <w:right w:val="nil"/>
          <w:between w:val="nil"/>
        </w:pBdr>
        <w:ind w:left="284" w:hanging="284"/>
        <w:rPr>
          <w:bCs/>
          <w:color w:val="000000"/>
          <w:highlight w:val="yellow"/>
        </w:rPr>
      </w:pPr>
      <w:r w:rsidRPr="00504C6B">
        <w:rPr>
          <w:b/>
          <w:color w:val="000000"/>
          <w:highlight w:val="yellow"/>
        </w:rPr>
        <w:t xml:space="preserve">Комитет просил </w:t>
      </w:r>
      <w:r w:rsidR="00597834">
        <w:rPr>
          <w:bCs/>
          <w:color w:val="000000"/>
          <w:highlight w:val="yellow"/>
        </w:rPr>
        <w:t xml:space="preserve">Ассамблею МОК предложить </w:t>
      </w:r>
      <w:r w:rsidRPr="00504C6B">
        <w:rPr>
          <w:bCs/>
          <w:color w:val="000000"/>
          <w:highlight w:val="yellow"/>
        </w:rPr>
        <w:t xml:space="preserve">правительству Фландрии (Королевство Бельгия) продолжать оказывать поддержку Бюро МОК по проектам МООД и </w:t>
      </w:r>
      <w:r w:rsidRPr="00504C6B">
        <w:rPr>
          <w:b/>
          <w:color w:val="000000"/>
          <w:highlight w:val="yellow"/>
        </w:rPr>
        <w:t xml:space="preserve">предложил </w:t>
      </w:r>
      <w:r w:rsidRPr="00504C6B">
        <w:rPr>
          <w:bCs/>
          <w:color w:val="000000"/>
          <w:highlight w:val="yellow"/>
        </w:rPr>
        <w:t>другим государствам-членам дополнить эту поддержку, чтобы обеспечить дальнейшее развитие МООД, ее мероприятий, продуктов и услуг.</w:t>
      </w:r>
    </w:p>
    <w:p w14:paraId="29192AED"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
          <w:color w:val="000000"/>
          <w:highlight w:val="yellow"/>
        </w:rPr>
        <w:t xml:space="preserve">Комитет принял </w:t>
      </w:r>
      <w:r w:rsidRPr="00504C6B">
        <w:rPr>
          <w:bCs/>
          <w:color w:val="000000"/>
          <w:highlight w:val="yellow"/>
          <w:u w:val="single"/>
        </w:rPr>
        <w:t>рекомендацию IODE-XXVIII.6.3</w:t>
      </w:r>
      <w:r w:rsidRPr="00504C6B">
        <w:rPr>
          <w:bCs/>
          <w:color w:val="000000"/>
        </w:rPr>
        <w:t>.</w:t>
      </w:r>
    </w:p>
    <w:p w14:paraId="3614FC12" w14:textId="77777777" w:rsidR="001510DC" w:rsidRPr="00654DC5" w:rsidRDefault="001510DC" w:rsidP="001510DC">
      <w:pPr>
        <w:jc w:val="center"/>
      </w:pPr>
      <w:bookmarkStart w:id="94" w:name="rec63"/>
      <w:r w:rsidRPr="00654DC5">
        <w:rPr>
          <w:b/>
          <w:u w:val="single"/>
        </w:rPr>
        <w:t xml:space="preserve">Рекомендация </w:t>
      </w:r>
      <w:r>
        <w:rPr>
          <w:b/>
          <w:u w:val="single"/>
        </w:rPr>
        <w:t>IODE-XXVIII.6.</w:t>
      </w:r>
    </w:p>
    <w:bookmarkEnd w:id="94"/>
    <w:p w14:paraId="36937879" w14:textId="77777777" w:rsidR="001510DC" w:rsidRPr="00654DC5" w:rsidRDefault="001510DC" w:rsidP="001510DC">
      <w:pPr>
        <w:jc w:val="center"/>
      </w:pPr>
      <w:r w:rsidRPr="00654DC5">
        <w:rPr>
          <w:b/>
        </w:rPr>
        <w:t xml:space="preserve">ПРОЕКТНОЕ БЮРО ЮНЕСКО/МОК ПО ЙОДЕ В ООСТЕНДЕ, БЕЛЬГИЯ </w:t>
      </w:r>
    </w:p>
    <w:p w14:paraId="528184BC" w14:textId="77777777" w:rsidR="001510DC" w:rsidRPr="00654DC5" w:rsidRDefault="001510DC" w:rsidP="001510DC">
      <w:pPr>
        <w:jc w:val="center"/>
        <w:rPr>
          <w:b/>
        </w:rPr>
      </w:pPr>
    </w:p>
    <w:p w14:paraId="4DCE04C6" w14:textId="77777777" w:rsidR="001510DC" w:rsidRPr="000F6245" w:rsidRDefault="001510DC" w:rsidP="001510DC">
      <w:r w:rsidRPr="000F6245">
        <w:t>Комитет МООД,</w:t>
      </w:r>
    </w:p>
    <w:p w14:paraId="786585D3" w14:textId="77777777" w:rsidR="001510DC" w:rsidRPr="000F6245" w:rsidRDefault="001510DC" w:rsidP="001510DC">
      <w:pPr>
        <w:rPr>
          <w:b/>
          <w:bCs/>
        </w:rPr>
      </w:pPr>
      <w:r>
        <w:rPr>
          <w:b/>
          <w:bCs/>
        </w:rPr>
        <w:t>Вспоминая</w:t>
      </w:r>
    </w:p>
    <w:p w14:paraId="69CBF326" w14:textId="77777777" w:rsidR="001510DC" w:rsidRPr="000F6245" w:rsidRDefault="001510DC" w:rsidP="00F41EA8">
      <w:pPr>
        <w:pStyle w:val="ListParagraph"/>
        <w:numPr>
          <w:ilvl w:val="0"/>
          <w:numId w:val="52"/>
        </w:numPr>
        <w:suppressAutoHyphens/>
        <w:spacing w:line="276" w:lineRule="auto"/>
        <w:ind w:left="1134" w:hanging="574"/>
      </w:pPr>
      <w:r w:rsidRPr="000F6245">
        <w:t>Резолюция XXII-7, в которой с признательностью принимается предложение правительства Фландрии (Королевство Бельгия) и города Остенде о размещении Бюро по проектам МООД,</w:t>
      </w:r>
    </w:p>
    <w:p w14:paraId="268AA1E3" w14:textId="13B80AD5" w:rsidR="001510DC" w:rsidRPr="000F6245" w:rsidRDefault="001510DC" w:rsidP="00F41EA8">
      <w:pPr>
        <w:pStyle w:val="ListParagraph"/>
        <w:numPr>
          <w:ilvl w:val="0"/>
          <w:numId w:val="52"/>
        </w:numPr>
        <w:suppressAutoHyphens/>
        <w:spacing w:line="276" w:lineRule="auto"/>
        <w:ind w:left="1134" w:hanging="574"/>
      </w:pPr>
      <w:r w:rsidRPr="000F6245">
        <w:t xml:space="preserve">Резолюция XXII-1, в которой были приняты Руководящие принципы создания децентрализованных бюро МОК, впоследствии опубликованные в документе IOC/INF-1193, </w:t>
      </w:r>
    </w:p>
    <w:p w14:paraId="2F7135B1" w14:textId="77777777" w:rsidR="001510DC" w:rsidRPr="000F6245" w:rsidRDefault="001510DC" w:rsidP="001510DC">
      <w:pPr>
        <w:rPr>
          <w:b/>
          <w:bCs/>
        </w:rPr>
      </w:pPr>
      <w:r w:rsidRPr="000F6245">
        <w:rPr>
          <w:b/>
          <w:bCs/>
        </w:rPr>
        <w:t>Отмечаем с благодарностью:</w:t>
      </w:r>
    </w:p>
    <w:p w14:paraId="252591EE" w14:textId="77777777" w:rsidR="001510DC" w:rsidRPr="000F6245" w:rsidRDefault="001510DC" w:rsidP="00F41EA8">
      <w:pPr>
        <w:pStyle w:val="ListParagraph"/>
        <w:numPr>
          <w:ilvl w:val="0"/>
          <w:numId w:val="51"/>
        </w:numPr>
        <w:tabs>
          <w:tab w:val="left" w:pos="1134"/>
        </w:tabs>
        <w:suppressAutoHyphens/>
        <w:ind w:left="1134" w:hanging="567"/>
      </w:pPr>
      <w:r w:rsidRPr="000F6245">
        <w:t xml:space="preserve">положительные результаты обзора Бюро МОК по проектам МООД </w:t>
      </w:r>
      <w:r w:rsidRPr="00FA1B0E">
        <w:t>(2025 г.),</w:t>
      </w:r>
    </w:p>
    <w:p w14:paraId="2D5C2E01" w14:textId="77777777" w:rsidR="001510DC" w:rsidRPr="000F6245" w:rsidRDefault="001510DC" w:rsidP="00F41EA8">
      <w:pPr>
        <w:pStyle w:val="ListParagraph"/>
        <w:numPr>
          <w:ilvl w:val="0"/>
          <w:numId w:val="51"/>
        </w:numPr>
        <w:tabs>
          <w:tab w:val="left" w:pos="1134"/>
        </w:tabs>
        <w:suppressAutoHyphens/>
        <w:ind w:left="1134" w:hanging="567"/>
      </w:pPr>
      <w:r w:rsidRPr="000F6245">
        <w:t xml:space="preserve">что Бюро МОК по проектам МООД </w:t>
      </w:r>
      <w:r w:rsidRPr="000F6245">
        <w:rPr>
          <w:color w:val="000000"/>
        </w:rPr>
        <w:t xml:space="preserve">успешно продолжает </w:t>
      </w:r>
      <w:r w:rsidRPr="000F6245">
        <w:t>выполнение поставленных перед ним задач:</w:t>
      </w:r>
    </w:p>
    <w:p w14:paraId="445DAE56"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успешная разработка и размещение продуктов/услуг, связанных с данными/информацией</w:t>
      </w:r>
      <w:r>
        <w:t>, в частности OBIS, ODIS и OTGA, которые являются ключевыми элементами глобальной цифровой экосистемы, разрабатываемой в настоящее время в рамках Десятилетия наук об океане в интересах устойчивого развития ООН</w:t>
      </w:r>
      <w:r w:rsidRPr="000F6245">
        <w:t>,</w:t>
      </w:r>
    </w:p>
    <w:p w14:paraId="58F5E824"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успешная разработка и размещение системы обучения OceanTeacher Global Academy,</w:t>
      </w:r>
    </w:p>
    <w:p w14:paraId="6CD7912E"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постоянное управление превосходным международным центром для проведения встреч и конференций.</w:t>
      </w:r>
    </w:p>
    <w:p w14:paraId="24E98554"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t>значительную финансовую поддержку, оказанную правительством Фландрии (Королевство Бельгия) МОК в целом и Бюро МОК по проектам МООД, а также прекрасную поддержку в натуральной форме, оказанную Морским институтом Фландрии (VLIZ),</w:t>
      </w:r>
    </w:p>
    <w:p w14:paraId="2DACA57C"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t>взаимодополняющий характер мероприятий, проводимых Проектным бюро, и финансовая поддержка, оказываемая правительством Фландрии (Королевство Бельгия) через Целевой фонд ЮНЕСКО/Фландрии для поддержки мероприятий ЮНЕСКО в области науки (FUST),</w:t>
      </w:r>
    </w:p>
    <w:p w14:paraId="535541D7"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t>вклад Бюро МОК по проектам МООД (в качестве секретариата МООД и механизма для проведения совещаний и подготовки кадров) в дальнейшее развитие сетей океанических данных и информации в развивающихся регионах,</w:t>
      </w:r>
    </w:p>
    <w:p w14:paraId="08B88EF4" w14:textId="5A5ADEBB" w:rsidR="001510DC" w:rsidRPr="000F6245" w:rsidRDefault="001510DC" w:rsidP="00F41EA8">
      <w:pPr>
        <w:pStyle w:val="ListParagraph"/>
        <w:numPr>
          <w:ilvl w:val="0"/>
          <w:numId w:val="51"/>
        </w:numPr>
        <w:tabs>
          <w:tab w:val="left" w:pos="1134"/>
          <w:tab w:val="left" w:pos="1701"/>
        </w:tabs>
        <w:suppressAutoHyphens/>
        <w:spacing w:line="276" w:lineRule="auto"/>
        <w:ind w:left="1134" w:hanging="567"/>
      </w:pPr>
      <w:r w:rsidRPr="000F6245">
        <w:rPr>
          <w:color w:val="000000"/>
        </w:rPr>
        <w:t xml:space="preserve">эффективное и действенное управление Проектным офисом и профессионализм его сотрудников, </w:t>
      </w:r>
    </w:p>
    <w:p w14:paraId="2B50D1BA" w14:textId="77777777" w:rsidR="001510DC" w:rsidRPr="000F6245" w:rsidRDefault="001510DC" w:rsidP="001510DC">
      <w:r w:rsidRPr="000F6245">
        <w:rPr>
          <w:b/>
        </w:rPr>
        <w:lastRenderedPageBreak/>
        <w:t xml:space="preserve">Выражая свою глубокую признательность </w:t>
      </w:r>
      <w:r w:rsidRPr="000F6245">
        <w:t>правительству Фландрии (Королевство Бельгия) и Морскому институту Фландрии (VLIZ) за значительную поддержку, оказанную как финансово, так и в виде размещения Проектного офиса, начиная с апреля 2005 года,</w:t>
      </w:r>
    </w:p>
    <w:p w14:paraId="167FD77B" w14:textId="6AEE405A" w:rsidR="001510DC" w:rsidRPr="000F6245" w:rsidRDefault="001510DC" w:rsidP="001510DC">
      <w:bookmarkStart w:id="95" w:name="_Hlk189038562"/>
      <w:r>
        <w:rPr>
          <w:b/>
        </w:rPr>
        <w:t xml:space="preserve">просит </w:t>
      </w:r>
      <w:r>
        <w:t xml:space="preserve">Ассамблею МОК предложить </w:t>
      </w:r>
      <w:r w:rsidRPr="000F6245">
        <w:t>правительству Фландрии продолжать принимать у себя Бюро МОК по проектам МООД, а также оказывать ему значительные финансовые и натуральные взносы и поддержку,</w:t>
      </w:r>
      <w:bookmarkEnd w:id="95"/>
    </w:p>
    <w:p w14:paraId="417A39DD" w14:textId="77777777" w:rsidR="001510DC" w:rsidRPr="000F6245" w:rsidRDefault="001510DC" w:rsidP="001510DC">
      <w:r w:rsidRPr="000F6245">
        <w:rPr>
          <w:b/>
          <w:bCs/>
        </w:rPr>
        <w:t>Рекомендует</w:t>
      </w:r>
      <w:r w:rsidRPr="000F6245">
        <w:t>:</w:t>
      </w:r>
    </w:p>
    <w:p w14:paraId="090AA543" w14:textId="77777777" w:rsidR="001510DC" w:rsidRPr="000F6245" w:rsidRDefault="001510DC" w:rsidP="00F41EA8">
      <w:pPr>
        <w:pStyle w:val="ListParagraph"/>
        <w:numPr>
          <w:ilvl w:val="0"/>
          <w:numId w:val="53"/>
        </w:numPr>
        <w:suppressAutoHyphens/>
      </w:pPr>
      <w:r w:rsidRPr="000F6245">
        <w:t>продолжать работу Бюро МОК по проектам МООД в Остенде (Бельгия),</w:t>
      </w:r>
    </w:p>
    <w:p w14:paraId="7872A3DF" w14:textId="77777777" w:rsidR="001510DC" w:rsidRPr="000F6245" w:rsidRDefault="001510DC" w:rsidP="00F41EA8">
      <w:pPr>
        <w:pStyle w:val="ListParagraph"/>
        <w:numPr>
          <w:ilvl w:val="0"/>
          <w:numId w:val="53"/>
        </w:numPr>
        <w:suppressAutoHyphens/>
        <w:spacing w:line="276" w:lineRule="auto"/>
      </w:pPr>
      <w:r w:rsidRPr="000F6245">
        <w:t xml:space="preserve">возобновить Меморандум о взаимопонимании между ЮНЕСКО/МОК и правительством Фландрии (Королевство Бельгия) через Морской институт Фландрии (VLIZ). </w:t>
      </w:r>
    </w:p>
    <w:p w14:paraId="53189353" w14:textId="4B3BF3AE" w:rsidR="00710049" w:rsidRPr="00710049" w:rsidRDefault="00710049" w:rsidP="00710049">
      <w:pPr>
        <w:pStyle w:val="Heading2"/>
      </w:pPr>
      <w:bookmarkStart w:id="96" w:name="_Toc189482320"/>
      <w:r>
        <w:t>6.4</w:t>
      </w:r>
      <w:r>
        <w:tab/>
        <w:t>МООД АТ МОК-33</w:t>
      </w:r>
      <w:bookmarkEnd w:id="96"/>
    </w:p>
    <w:p w14:paraId="1CC6E74C" w14:textId="199552DF" w:rsidR="00710049" w:rsidRPr="009B1000" w:rsidRDefault="00710049"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г-жой Лоттой Фюрберг</w:t>
      </w:r>
      <w:r w:rsidRPr="00BB4C8C">
        <w:rPr>
          <w:color w:val="000000"/>
        </w:rPr>
        <w:t xml:space="preserve">. </w:t>
      </w:r>
      <w:r>
        <w:rPr>
          <w:color w:val="000000"/>
        </w:rPr>
        <w:t xml:space="preserve">Она </w:t>
      </w:r>
      <w:r w:rsidR="00D67B4D">
        <w:rPr>
          <w:color w:val="000000"/>
        </w:rPr>
        <w:t xml:space="preserve">проинформировала </w:t>
      </w:r>
      <w:r>
        <w:rPr>
          <w:color w:val="000000"/>
        </w:rPr>
        <w:t xml:space="preserve">Комитет о том, что, как обычно, сопредседатели МООД представят Ассамблее доклад об итогах последнего заседания Комитета МООД и представят рекомендации, представленные Комитетом МООД Ассамблее МОК для утверждения. Она </w:t>
      </w:r>
      <w:r w:rsidR="00D67B4D">
        <w:rPr>
          <w:color w:val="000000"/>
        </w:rPr>
        <w:t>отметила</w:t>
      </w:r>
      <w:r>
        <w:rPr>
          <w:color w:val="000000"/>
        </w:rPr>
        <w:t>, что на этот раз также рассматривается важный вопрос об "архитектуре данных МОК", который обсуждается в рамках пункта 6.1 повестки дня.</w:t>
      </w:r>
    </w:p>
    <w:p w14:paraId="45851016" w14:textId="1A525085" w:rsidR="00710049" w:rsidRPr="00710049" w:rsidRDefault="00710049" w:rsidP="00F41EA8">
      <w:pPr>
        <w:numPr>
          <w:ilvl w:val="0"/>
          <w:numId w:val="13"/>
        </w:numPr>
        <w:pBdr>
          <w:top w:val="nil"/>
          <w:left w:val="nil"/>
          <w:bottom w:val="nil"/>
          <w:right w:val="nil"/>
          <w:between w:val="nil"/>
        </w:pBdr>
        <w:ind w:left="284" w:hanging="284"/>
        <w:rPr>
          <w:color w:val="000000"/>
          <w:highlight w:val="yellow"/>
        </w:rPr>
      </w:pPr>
      <w:r w:rsidRPr="00710049">
        <w:rPr>
          <w:color w:val="000000"/>
          <w:highlight w:val="yellow"/>
        </w:rPr>
        <w:t xml:space="preserve">Предлагается: </w:t>
      </w:r>
      <w:r w:rsidRPr="00710049">
        <w:rPr>
          <w:b/>
          <w:bCs/>
          <w:color w:val="000000"/>
          <w:highlight w:val="yellow"/>
        </w:rPr>
        <w:t>Комитет...</w:t>
      </w:r>
    </w:p>
    <w:p w14:paraId="612C767A" w14:textId="77777777" w:rsidR="001C5033" w:rsidRPr="00BB4C8C" w:rsidRDefault="00000000" w:rsidP="00321F53">
      <w:pPr>
        <w:pStyle w:val="Heading1"/>
      </w:pPr>
      <w:bookmarkStart w:id="97" w:name="_Toc189482321"/>
      <w:r w:rsidRPr="00BB4C8C">
        <w:t xml:space="preserve">7.    </w:t>
      </w:r>
      <w:r w:rsidRPr="00BB4C8C">
        <w:tab/>
        <w:t>ВВЕДЕНИЕ В ПЛАН РАБОТЫ И БЮДЖЕТ (ФИНАНСОВЫЕ РЕСУРСЫ 2025-2027)</w:t>
      </w:r>
      <w:bookmarkEnd w:id="97"/>
    </w:p>
    <w:p w14:paraId="01CA2002" w14:textId="77777777" w:rsidR="001C5033" w:rsidRPr="00BB4C8C" w:rsidRDefault="00000000" w:rsidP="007E052B">
      <w:pPr>
        <w:pStyle w:val="Heading2"/>
      </w:pPr>
      <w:bookmarkStart w:id="98" w:name="_Toc189482322"/>
      <w:r w:rsidRPr="00BB4C8C">
        <w:t xml:space="preserve">7.1     </w:t>
      </w:r>
      <w:r w:rsidRPr="00BB4C8C">
        <w:tab/>
        <w:t>ФИНАНСОВЫЕ РЕСУРСЫ ОБЫЧНОЙ ПРОГРАММЫ ЮНЕСКО, ОСТАВШИЕСЯ НА ДВУХЛЕТНИЙ ПЕРИОД 2024-2025 ГГ.</w:t>
      </w:r>
      <w:bookmarkEnd w:id="98"/>
    </w:p>
    <w:p w14:paraId="423A9F9A"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Этот пункт повестки дня представил </w:t>
      </w:r>
      <w:r w:rsidRPr="00BB4C8C">
        <w:rPr>
          <w:b/>
          <w:color w:val="000000"/>
        </w:rPr>
        <w:t xml:space="preserve">г-н Питер Писсьерссенс, </w:t>
      </w:r>
      <w:r w:rsidRPr="00BB4C8C">
        <w:rPr>
          <w:color w:val="000000"/>
        </w:rPr>
        <w:t xml:space="preserve">технический секретарь МООД.  </w:t>
      </w:r>
      <w:r w:rsidRPr="00BB4C8C">
        <w:t>Он проинформировал Комитет о том, что план работы и бюджет МООД-27 были составлены с учетом ожидаемого сохранения низкого уровня финансирования в размере примерно 77 500 долл. в год. Благодаря возвращению Соединенных Штатов Америки в ЮНЕСКО в июле 2023 г. и настоятельным просьбам ряда государств-членов ЮНЕСКО к Исполнительному совету ЮНЕСКО и Генеральной конференции ЮНЕСКО общая обычная программа ЮНЕСКО, а также бюджет МОК были значительно увеличены на двухлетний период 2024-2025 гг. Новые ассигнования приведены ниже.</w:t>
      </w:r>
    </w:p>
    <w:p w14:paraId="5E09BD99" w14:textId="77777777" w:rsidR="001C5033" w:rsidRPr="00BB4C8C" w:rsidRDefault="00000000">
      <w:pPr>
        <w:ind w:left="227"/>
      </w:pPr>
      <w:r w:rsidRPr="00BB4C8C">
        <w:rPr>
          <w:noProof/>
        </w:rPr>
        <w:lastRenderedPageBreak/>
        <w:drawing>
          <wp:inline distT="114300" distB="114300" distL="114300" distR="114300" wp14:anchorId="19B09687" wp14:editId="78DCD08C">
            <wp:extent cx="5731200" cy="238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cstate="screen">
                      <a:extLst>
                        <a:ext uri="{28A0092B-C50C-407E-A947-70E740481C1C}">
                          <a14:useLocalDpi xmlns:a14="http://schemas.microsoft.com/office/drawing/2010/main"/>
                        </a:ext>
                      </a:extLst>
                    </a:blip>
                    <a:srcRect/>
                    <a:stretch>
                      <a:fillRect/>
                    </a:stretch>
                  </pic:blipFill>
                  <pic:spPr>
                    <a:xfrm>
                      <a:off x="0" y="0"/>
                      <a:ext cx="5731200" cy="2387600"/>
                    </a:xfrm>
                    <a:prstGeom prst="rect">
                      <a:avLst/>
                    </a:prstGeom>
                    <a:ln/>
                  </pic:spPr>
                </pic:pic>
              </a:graphicData>
            </a:graphic>
          </wp:inline>
        </w:drawing>
      </w:r>
    </w:p>
    <w:p w14:paraId="36BB8195" w14:textId="77777777" w:rsidR="001C5033" w:rsidRPr="00BB4C8C" w:rsidRDefault="00000000">
      <w:pPr>
        <w:ind w:left="227"/>
        <w:jc w:val="center"/>
      </w:pPr>
      <w:r w:rsidRPr="00BB4C8C">
        <w:tab/>
        <w:t>Рис. 2: Пересмотренные ассигнования по ОП ЮНЕСКО на 2024-2025 гг.</w:t>
      </w:r>
    </w:p>
    <w:p w14:paraId="646BB23B" w14:textId="77777777" w:rsidR="00D67B4D" w:rsidRPr="00D67B4D" w:rsidRDefault="00000000" w:rsidP="00415228">
      <w:pPr>
        <w:numPr>
          <w:ilvl w:val="0"/>
          <w:numId w:val="13"/>
        </w:numPr>
        <w:ind w:left="284" w:hanging="284"/>
      </w:pPr>
      <w:r w:rsidRPr="00D67B4D">
        <w:rPr>
          <w:rFonts w:ascii="Helvetica Neue" w:eastAsia="Helvetica Neue" w:hAnsi="Helvetica Neue" w:cs="Helvetica Neue"/>
          <w:color w:val="191919"/>
        </w:rPr>
        <w:t xml:space="preserve">Соответственно, Группа по управлению МООД на своем заседании в феврале 2024 г. пересмотрела план работы и бюджет на 2024 г., приняв во внимание существенное увеличение финансирования ОП. Г-н Писсьерссенс отметил, что средства на "Африканский инфоузел" были децентрализованы в бюро МОК в Найроби для поддержки развития ОДИС/ОИГ в Африке. На диаграмме 3 (ниже) показаны взносы в бюджет МООД в рамках обычной программы ЮНЕСКО в период с 2004 по 2025 г. (и неподтвержденные оценки на 2026-2027 гг.). </w:t>
      </w:r>
      <w:bookmarkStart w:id="99" w:name="_2r0uhxc" w:colFirst="0" w:colLast="0"/>
      <w:bookmarkEnd w:id="99"/>
    </w:p>
    <w:p w14:paraId="0AF73260" w14:textId="124B0E2E" w:rsidR="001C5033" w:rsidRPr="00BB4C8C" w:rsidRDefault="005063DB" w:rsidP="00415228">
      <w:pPr>
        <w:numPr>
          <w:ilvl w:val="0"/>
          <w:numId w:val="13"/>
        </w:numPr>
        <w:ind w:left="284" w:hanging="284"/>
      </w:pPr>
      <w:r>
        <w:rPr>
          <w:noProof/>
        </w:rPr>
        <w:drawing>
          <wp:inline distT="0" distB="0" distL="0" distR="0" wp14:anchorId="34DCEF90" wp14:editId="7570864B">
            <wp:extent cx="5733415" cy="1918335"/>
            <wp:effectExtent l="0" t="0" r="0" b="0"/>
            <wp:docPr id="363411677" name="Picture 2" descr="A graph of a number of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1677" name="Picture 2" descr="A graph of a number of blue squares&#10;&#10;Description automatically generated"/>
                    <pic:cNvPicPr/>
                  </pic:nvPicPr>
                  <pic:blipFill>
                    <a:blip r:embed="rId93" cstate="screen">
                      <a:extLst>
                        <a:ext uri="{28A0092B-C50C-407E-A947-70E740481C1C}">
                          <a14:useLocalDpi xmlns:a14="http://schemas.microsoft.com/office/drawing/2010/main"/>
                        </a:ext>
                      </a:extLst>
                    </a:blip>
                    <a:stretch>
                      <a:fillRect/>
                    </a:stretch>
                  </pic:blipFill>
                  <pic:spPr>
                    <a:xfrm>
                      <a:off x="0" y="0"/>
                      <a:ext cx="5733415" cy="1918335"/>
                    </a:xfrm>
                    <a:prstGeom prst="rect">
                      <a:avLst/>
                    </a:prstGeom>
                  </pic:spPr>
                </pic:pic>
              </a:graphicData>
            </a:graphic>
          </wp:inline>
        </w:drawing>
      </w:r>
    </w:p>
    <w:p w14:paraId="48543290" w14:textId="77777777" w:rsidR="001C5033" w:rsidRPr="00BB4C8C" w:rsidRDefault="001C5033">
      <w:pPr>
        <w:jc w:val="right"/>
        <w:rPr>
          <w:rFonts w:ascii="Helvetica Neue" w:eastAsia="Helvetica Neue" w:hAnsi="Helvetica Neue" w:cs="Helvetica Neue"/>
          <w:color w:val="191919"/>
        </w:rPr>
      </w:pPr>
    </w:p>
    <w:p w14:paraId="09C02718" w14:textId="77777777" w:rsidR="007E052B" w:rsidRPr="00BB4C8C" w:rsidRDefault="007E052B" w:rsidP="007E052B">
      <w:pPr>
        <w:jc w:val="center"/>
      </w:pPr>
      <w:r w:rsidRPr="00BB4C8C">
        <w:t>Рис. 3: Взносы в бюджет МООД из обычной программы ЮНЕСКО в период с 2004 по 2027 гг.</w:t>
      </w:r>
    </w:p>
    <w:p w14:paraId="560769A8" w14:textId="77777777" w:rsidR="001C5033" w:rsidRPr="00BB4C8C" w:rsidRDefault="00000000" w:rsidP="00F41EA8">
      <w:pPr>
        <w:numPr>
          <w:ilvl w:val="0"/>
          <w:numId w:val="13"/>
        </w:numPr>
        <w:rPr>
          <w:highlight w:val="yellow"/>
        </w:rPr>
      </w:pPr>
      <w:r w:rsidRPr="00BB4C8C">
        <w:rPr>
          <w:highlight w:val="yellow"/>
        </w:rPr>
        <w:t xml:space="preserve">Предлагается: </w:t>
      </w:r>
      <w:r w:rsidRPr="00BB4C8C">
        <w:rPr>
          <w:b/>
          <w:highlight w:val="yellow"/>
        </w:rPr>
        <w:t xml:space="preserve">Комитет приветствовал </w:t>
      </w:r>
      <w:r w:rsidRPr="00BB4C8C">
        <w:rPr>
          <w:highlight w:val="yellow"/>
        </w:rPr>
        <w:t xml:space="preserve">значительные ассигнования для МООД в бюджете обычной программы МОК/ЮНЕСКО и </w:t>
      </w:r>
      <w:r w:rsidRPr="00BB4C8C">
        <w:rPr>
          <w:b/>
          <w:bCs/>
          <w:highlight w:val="yellow"/>
        </w:rPr>
        <w:t xml:space="preserve">поблагодарил </w:t>
      </w:r>
      <w:r w:rsidRPr="00BB4C8C">
        <w:rPr>
          <w:highlight w:val="yellow"/>
        </w:rPr>
        <w:t>государства-члены за их решительную поддержку, выраженную в ходе сессии Исполнительного совета ЮНЕСКО и Генеральной конференции ЮНЕСКО в 2023 г.</w:t>
      </w:r>
    </w:p>
    <w:p w14:paraId="756D280C" w14:textId="77777777" w:rsidR="001C5033" w:rsidRPr="00BB4C8C" w:rsidRDefault="00000000" w:rsidP="007E052B">
      <w:pPr>
        <w:pStyle w:val="Heading2"/>
      </w:pPr>
      <w:bookmarkStart w:id="100" w:name="_Toc189482323"/>
      <w:r w:rsidRPr="00BB4C8C">
        <w:t xml:space="preserve">7.2     </w:t>
      </w:r>
      <w:r w:rsidRPr="00BB4C8C">
        <w:tab/>
        <w:t>ФИНАНСОВЫЕ РЕСУРСЫ ОБЫЧНОЙ ПРОГРАММЫ ЮНЕСКО, ОЖИДАЕМЫЕ НА ДВУХЛЕТНИЙ ПЕРИОД 2026-2027 ГГ.</w:t>
      </w:r>
      <w:bookmarkEnd w:id="100"/>
    </w:p>
    <w:p w14:paraId="77A64247"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г-ном Петером Писсьерссенсом</w:t>
      </w:r>
      <w:r w:rsidRPr="00BB4C8C">
        <w:rPr>
          <w:color w:val="000000"/>
        </w:rPr>
        <w:t xml:space="preserve">, техническим секретарем МООД. </w:t>
      </w:r>
    </w:p>
    <w:p w14:paraId="4049899D" w14:textId="49AA5656" w:rsidR="001C5033" w:rsidRPr="00BB4C8C" w:rsidRDefault="00000000" w:rsidP="00197219">
      <w:pPr>
        <w:numPr>
          <w:ilvl w:val="0"/>
          <w:numId w:val="13"/>
        </w:numPr>
        <w:pBdr>
          <w:top w:val="nil"/>
          <w:left w:val="nil"/>
          <w:bottom w:val="nil"/>
          <w:right w:val="nil"/>
          <w:between w:val="nil"/>
        </w:pBdr>
        <w:ind w:left="284" w:hanging="284"/>
      </w:pPr>
      <w:r w:rsidRPr="00BB4C8C">
        <w:t xml:space="preserve">Г-н Писсьерссенс сообщил, что </w:t>
      </w:r>
      <w:r w:rsidR="00D67B4D" w:rsidRPr="00D67B4D">
        <w:rPr>
          <w:rFonts w:ascii="Helvetica Neue" w:eastAsia="Helvetica Neue" w:hAnsi="Helvetica Neue" w:cs="Helvetica Neue"/>
          <w:color w:val="191919"/>
        </w:rPr>
        <w:t xml:space="preserve">смета на 2026-2027 гг. основана на ожидаемом сокращении бюджета ЮНЕСКО в связи с увеличением расходов, а также на увеличении расходов на персонал МОК. </w:t>
      </w:r>
      <w:r w:rsidRPr="00BB4C8C">
        <w:t xml:space="preserve">Возможны </w:t>
      </w:r>
      <w:r w:rsidR="00D67B4D" w:rsidRPr="00D67B4D">
        <w:rPr>
          <w:rFonts w:ascii="Helvetica Neue" w:eastAsia="Helvetica Neue" w:hAnsi="Helvetica Neue" w:cs="Helvetica Neue"/>
          <w:color w:val="191919"/>
        </w:rPr>
        <w:t xml:space="preserve">дальнейшие </w:t>
      </w:r>
      <w:r w:rsidRPr="00BB4C8C">
        <w:t xml:space="preserve">корректировки в </w:t>
      </w:r>
      <w:r w:rsidRPr="00BB4C8C">
        <w:lastRenderedPageBreak/>
        <w:t>зависимости от общего финансового положения ЮНЕСКО и пересмотра Ассамблеей МОК, Исполнительным советом ЮНЕСКО или Генеральной конференцией в 2025 г.</w:t>
      </w:r>
      <w:r w:rsidR="00D67B4D">
        <w:t xml:space="preserve"> См. также пункт 8.1 повестки дня.</w:t>
      </w:r>
    </w:p>
    <w:p w14:paraId="6031348F" w14:textId="77777777" w:rsidR="001C5033" w:rsidRPr="00BB4C8C" w:rsidRDefault="00000000" w:rsidP="007E052B">
      <w:pPr>
        <w:pStyle w:val="Heading2"/>
      </w:pPr>
      <w:bookmarkStart w:id="101" w:name="_Toc189482324"/>
      <w:r w:rsidRPr="00BB4C8C">
        <w:t xml:space="preserve">7.3     </w:t>
      </w:r>
      <w:r w:rsidRPr="00BB4C8C">
        <w:tab/>
        <w:t>ЛЮДСКИЕ РЕСУРСЫ IODE (ТЕКУЩИЕ И ТРЕБУЕМЫЕ)</w:t>
      </w:r>
      <w:bookmarkEnd w:id="101"/>
    </w:p>
    <w:p w14:paraId="5ABA3AB3" w14:textId="6C6D9620" w:rsidR="001C5033" w:rsidRPr="00BB4C8C" w:rsidRDefault="00000000" w:rsidP="007E052B">
      <w:pPr>
        <w:pStyle w:val="Heading3"/>
        <w:keepNext w:val="0"/>
        <w:keepLines w:val="0"/>
        <w:spacing w:before="280"/>
        <w:ind w:hanging="850"/>
        <w:rPr>
          <w:color w:val="000000"/>
        </w:rPr>
      </w:pPr>
      <w:bookmarkStart w:id="102" w:name="_Toc189482325"/>
      <w:r w:rsidRPr="00BB4C8C">
        <w:rPr>
          <w:color w:val="000000"/>
        </w:rPr>
        <w:t>7.3.1 Обычная программа ЮНЕСКО, взнос правительства Фландрии на персонал и внебюджетный персонал проекта</w:t>
      </w:r>
      <w:bookmarkEnd w:id="102"/>
    </w:p>
    <w:p w14:paraId="356ABC52"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Этот пункт повестки дня представил </w:t>
      </w:r>
      <w:r w:rsidRPr="00BB4C8C">
        <w:rPr>
          <w:b/>
          <w:color w:val="000000"/>
        </w:rPr>
        <w:t xml:space="preserve">г-н Питер Писсьерссенс, </w:t>
      </w:r>
      <w:r w:rsidRPr="00BB4C8C">
        <w:rPr>
          <w:color w:val="000000"/>
        </w:rPr>
        <w:t xml:space="preserve">технический секретарь МООД. Он сообщил, что в настоящее время штат Бюро по проектам МООД насчитывает </w:t>
      </w:r>
      <w:r w:rsidRPr="00BB4C8C">
        <w:t>17</w:t>
      </w:r>
      <w:r w:rsidRPr="00BB4C8C">
        <w:rPr>
          <w:color w:val="000000"/>
        </w:rPr>
        <w:t xml:space="preserve"> сотрудников (</w:t>
      </w:r>
      <w:r w:rsidRPr="00BB4C8C">
        <w:t xml:space="preserve">9 из </w:t>
      </w:r>
      <w:r w:rsidRPr="00BB4C8C">
        <w:rPr>
          <w:color w:val="000000"/>
        </w:rPr>
        <w:t xml:space="preserve">них работают в Остенде, Бельгия), </w:t>
      </w:r>
      <w:r w:rsidRPr="00BB4C8C">
        <w:t xml:space="preserve">7 </w:t>
      </w:r>
      <w:r w:rsidRPr="00BB4C8C">
        <w:rPr>
          <w:color w:val="000000"/>
        </w:rPr>
        <w:t xml:space="preserve">- в своих странах и 1 </w:t>
      </w:r>
      <w:r w:rsidRPr="00BB4C8C">
        <w:t>- в Штаб-квартире МОК</w:t>
      </w:r>
      <w:r w:rsidRPr="00BB4C8C">
        <w:rPr>
          <w:color w:val="000000"/>
        </w:rPr>
        <w:t xml:space="preserve">. Еще один </w:t>
      </w:r>
      <w:r w:rsidRPr="00BB4C8C">
        <w:t>административный сотрудник (г-жа Митона Прак была принята на работу в ноябре 2024 г. в качестве административного помощника). На рисунке 4 показан нынешний персонал МООД.</w:t>
      </w:r>
    </w:p>
    <w:p w14:paraId="5AC760B7" w14:textId="77777777" w:rsidR="001C5033" w:rsidRPr="00BB4C8C" w:rsidRDefault="001C5033">
      <w:pPr>
        <w:pBdr>
          <w:top w:val="nil"/>
          <w:left w:val="nil"/>
          <w:bottom w:val="nil"/>
          <w:right w:val="nil"/>
          <w:between w:val="nil"/>
        </w:pBdr>
        <w:rPr>
          <w:sz w:val="18"/>
          <w:szCs w:val="18"/>
        </w:rPr>
      </w:pPr>
    </w:p>
    <w:tbl>
      <w:tblPr>
        <w:tblStyle w:val="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670"/>
        <w:gridCol w:w="1815"/>
        <w:gridCol w:w="2568"/>
        <w:gridCol w:w="1843"/>
      </w:tblGrid>
      <w:tr w:rsidR="001C5033" w:rsidRPr="00BB4C8C" w14:paraId="3183603C" w14:textId="77777777" w:rsidTr="00C3055C">
        <w:trPr>
          <w:trHeight w:val="170"/>
        </w:trPr>
        <w:tc>
          <w:tcPr>
            <w:tcW w:w="450" w:type="dxa"/>
            <w:shd w:val="clear" w:color="auto" w:fill="auto"/>
            <w:tcMar>
              <w:top w:w="100" w:type="dxa"/>
              <w:left w:w="100" w:type="dxa"/>
              <w:bottom w:w="100" w:type="dxa"/>
              <w:right w:w="100" w:type="dxa"/>
            </w:tcMar>
          </w:tcPr>
          <w:p w14:paraId="2DD63EE6"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w:t>
            </w:r>
          </w:p>
        </w:tc>
        <w:tc>
          <w:tcPr>
            <w:tcW w:w="2670" w:type="dxa"/>
            <w:shd w:val="clear" w:color="auto" w:fill="auto"/>
            <w:tcMar>
              <w:top w:w="100" w:type="dxa"/>
              <w:left w:w="100" w:type="dxa"/>
              <w:bottom w:w="100" w:type="dxa"/>
              <w:right w:w="100" w:type="dxa"/>
            </w:tcMar>
          </w:tcPr>
          <w:p w14:paraId="0F37BF0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Имя</w:t>
            </w:r>
          </w:p>
        </w:tc>
        <w:tc>
          <w:tcPr>
            <w:tcW w:w="1815" w:type="dxa"/>
            <w:shd w:val="clear" w:color="auto" w:fill="auto"/>
            <w:tcMar>
              <w:top w:w="100" w:type="dxa"/>
              <w:left w:w="100" w:type="dxa"/>
              <w:bottom w:w="100" w:type="dxa"/>
              <w:right w:w="100" w:type="dxa"/>
            </w:tcMar>
          </w:tcPr>
          <w:p w14:paraId="68A8D964"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Единица</w:t>
            </w:r>
          </w:p>
        </w:tc>
        <w:tc>
          <w:tcPr>
            <w:tcW w:w="2568" w:type="dxa"/>
            <w:shd w:val="clear" w:color="auto" w:fill="auto"/>
            <w:tcMar>
              <w:top w:w="100" w:type="dxa"/>
              <w:left w:w="100" w:type="dxa"/>
              <w:bottom w:w="100" w:type="dxa"/>
              <w:right w:w="100" w:type="dxa"/>
            </w:tcMar>
          </w:tcPr>
          <w:p w14:paraId="30A8CDB6" w14:textId="77777777" w:rsidR="001C5033" w:rsidRPr="00BB4C8C" w:rsidRDefault="00000000" w:rsidP="007E052B">
            <w:pPr>
              <w:widowControl w:val="0"/>
              <w:pBdr>
                <w:top w:val="nil"/>
                <w:left w:val="nil"/>
                <w:bottom w:val="nil"/>
                <w:right w:val="nil"/>
                <w:between w:val="nil"/>
              </w:pBdr>
              <w:spacing w:before="0"/>
              <w:jc w:val="left"/>
              <w:rPr>
                <w:b/>
                <w:sz w:val="15"/>
                <w:szCs w:val="15"/>
              </w:rPr>
            </w:pPr>
            <w:r w:rsidRPr="00BB4C8C">
              <w:rPr>
                <w:b/>
                <w:sz w:val="15"/>
                <w:szCs w:val="15"/>
              </w:rPr>
              <w:t>Тип контракта</w:t>
            </w:r>
          </w:p>
        </w:tc>
        <w:tc>
          <w:tcPr>
            <w:tcW w:w="1843" w:type="dxa"/>
            <w:shd w:val="clear" w:color="auto" w:fill="auto"/>
            <w:tcMar>
              <w:top w:w="100" w:type="dxa"/>
              <w:left w:w="100" w:type="dxa"/>
              <w:bottom w:w="100" w:type="dxa"/>
              <w:right w:w="100" w:type="dxa"/>
            </w:tcMar>
          </w:tcPr>
          <w:p w14:paraId="56E886A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Комментарий</w:t>
            </w:r>
          </w:p>
        </w:tc>
      </w:tr>
      <w:tr w:rsidR="001C5033" w:rsidRPr="00BB4C8C" w14:paraId="6EC78344" w14:textId="77777777" w:rsidTr="00C3055C">
        <w:trPr>
          <w:trHeight w:val="170"/>
        </w:trPr>
        <w:tc>
          <w:tcPr>
            <w:tcW w:w="450" w:type="dxa"/>
            <w:shd w:val="clear" w:color="auto" w:fill="auto"/>
            <w:tcMar>
              <w:top w:w="100" w:type="dxa"/>
              <w:left w:w="100" w:type="dxa"/>
              <w:bottom w:w="100" w:type="dxa"/>
              <w:right w:w="100" w:type="dxa"/>
            </w:tcMar>
          </w:tcPr>
          <w:p w14:paraId="180F98E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w:t>
            </w:r>
          </w:p>
        </w:tc>
        <w:tc>
          <w:tcPr>
            <w:tcW w:w="2670" w:type="dxa"/>
            <w:shd w:val="clear" w:color="auto" w:fill="auto"/>
            <w:tcMar>
              <w:top w:w="100" w:type="dxa"/>
              <w:left w:w="100" w:type="dxa"/>
              <w:bottom w:w="100" w:type="dxa"/>
              <w:right w:w="100" w:type="dxa"/>
            </w:tcMar>
          </w:tcPr>
          <w:p w14:paraId="296A2EE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Аппелтанс, Уорд</w:t>
            </w:r>
          </w:p>
        </w:tc>
        <w:tc>
          <w:tcPr>
            <w:tcW w:w="1815" w:type="dxa"/>
            <w:shd w:val="clear" w:color="auto" w:fill="auto"/>
            <w:tcMar>
              <w:top w:w="100" w:type="dxa"/>
              <w:left w:w="100" w:type="dxa"/>
              <w:bottom w:w="100" w:type="dxa"/>
              <w:right w:w="100" w:type="dxa"/>
            </w:tcMar>
          </w:tcPr>
          <w:p w14:paraId="69967BA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D13B6A6" w14:textId="77777777" w:rsidR="001C5033" w:rsidRPr="00BB4C8C" w:rsidRDefault="00000000" w:rsidP="007E052B">
            <w:pPr>
              <w:widowControl w:val="0"/>
              <w:spacing w:before="0"/>
              <w:jc w:val="left"/>
              <w:rPr>
                <w:sz w:val="15"/>
                <w:szCs w:val="15"/>
              </w:rPr>
            </w:pPr>
            <w:r w:rsidRPr="00BB4C8C">
              <w:rPr>
                <w:sz w:val="15"/>
                <w:szCs w:val="15"/>
              </w:rPr>
              <w:t>ЮНЕСКО Обычная должность P-3</w:t>
            </w:r>
          </w:p>
        </w:tc>
        <w:tc>
          <w:tcPr>
            <w:tcW w:w="1843" w:type="dxa"/>
            <w:shd w:val="clear" w:color="auto" w:fill="auto"/>
            <w:tcMar>
              <w:top w:w="100" w:type="dxa"/>
              <w:left w:w="100" w:type="dxa"/>
              <w:bottom w:w="100" w:type="dxa"/>
              <w:right w:w="100" w:type="dxa"/>
            </w:tcMar>
          </w:tcPr>
          <w:p w14:paraId="0852E27D"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194FB267" w14:textId="77777777" w:rsidTr="00C3055C">
        <w:trPr>
          <w:trHeight w:val="170"/>
        </w:trPr>
        <w:tc>
          <w:tcPr>
            <w:tcW w:w="450" w:type="dxa"/>
            <w:shd w:val="clear" w:color="auto" w:fill="auto"/>
            <w:tcMar>
              <w:top w:w="100" w:type="dxa"/>
              <w:left w:w="100" w:type="dxa"/>
              <w:bottom w:w="100" w:type="dxa"/>
              <w:right w:w="100" w:type="dxa"/>
            </w:tcMar>
          </w:tcPr>
          <w:p w14:paraId="7703A7D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2</w:t>
            </w:r>
          </w:p>
        </w:tc>
        <w:tc>
          <w:tcPr>
            <w:tcW w:w="2670" w:type="dxa"/>
            <w:shd w:val="clear" w:color="auto" w:fill="auto"/>
            <w:tcMar>
              <w:top w:w="100" w:type="dxa"/>
              <w:left w:w="100" w:type="dxa"/>
              <w:bottom w:w="100" w:type="dxa"/>
              <w:right w:w="100" w:type="dxa"/>
            </w:tcMar>
          </w:tcPr>
          <w:p w14:paraId="624A986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Бенедетти, Лиза</w:t>
            </w:r>
          </w:p>
        </w:tc>
        <w:tc>
          <w:tcPr>
            <w:tcW w:w="1815" w:type="dxa"/>
            <w:shd w:val="clear" w:color="auto" w:fill="auto"/>
            <w:tcMar>
              <w:top w:w="100" w:type="dxa"/>
              <w:left w:w="100" w:type="dxa"/>
              <w:bottom w:w="100" w:type="dxa"/>
              <w:right w:w="100" w:type="dxa"/>
            </w:tcMar>
          </w:tcPr>
          <w:p w14:paraId="62C4A0C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C58961C"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Консультант (фонды ЕС)</w:t>
            </w:r>
          </w:p>
        </w:tc>
        <w:tc>
          <w:tcPr>
            <w:tcW w:w="1843" w:type="dxa"/>
            <w:shd w:val="clear" w:color="auto" w:fill="auto"/>
            <w:tcMar>
              <w:top w:w="100" w:type="dxa"/>
              <w:left w:w="100" w:type="dxa"/>
              <w:bottom w:w="100" w:type="dxa"/>
              <w:right w:w="100" w:type="dxa"/>
            </w:tcMar>
          </w:tcPr>
          <w:p w14:paraId="5D83834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64EA193" w14:textId="77777777" w:rsidTr="00C3055C">
        <w:trPr>
          <w:trHeight w:val="170"/>
        </w:trPr>
        <w:tc>
          <w:tcPr>
            <w:tcW w:w="450" w:type="dxa"/>
            <w:shd w:val="clear" w:color="auto" w:fill="auto"/>
            <w:tcMar>
              <w:top w:w="100" w:type="dxa"/>
              <w:left w:w="100" w:type="dxa"/>
              <w:bottom w:w="100" w:type="dxa"/>
              <w:right w:w="100" w:type="dxa"/>
            </w:tcMar>
          </w:tcPr>
          <w:p w14:paraId="217BE61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3</w:t>
            </w:r>
          </w:p>
        </w:tc>
        <w:tc>
          <w:tcPr>
            <w:tcW w:w="2670" w:type="dxa"/>
            <w:shd w:val="clear" w:color="auto" w:fill="auto"/>
            <w:tcMar>
              <w:top w:w="100" w:type="dxa"/>
              <w:left w:w="100" w:type="dxa"/>
              <w:bottom w:w="100" w:type="dxa"/>
              <w:right w:w="100" w:type="dxa"/>
            </w:tcMar>
          </w:tcPr>
          <w:p w14:paraId="2936136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Шмиэль, Лоран</w:t>
            </w:r>
          </w:p>
        </w:tc>
        <w:tc>
          <w:tcPr>
            <w:tcW w:w="1815" w:type="dxa"/>
            <w:shd w:val="clear" w:color="auto" w:fill="auto"/>
            <w:tcMar>
              <w:top w:w="100" w:type="dxa"/>
              <w:left w:w="100" w:type="dxa"/>
              <w:bottom w:w="100" w:type="dxa"/>
              <w:right w:w="100" w:type="dxa"/>
            </w:tcMar>
          </w:tcPr>
          <w:p w14:paraId="1A9378F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6936834"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Консультант (средства РП МООД)</w:t>
            </w:r>
          </w:p>
        </w:tc>
        <w:tc>
          <w:tcPr>
            <w:tcW w:w="1843" w:type="dxa"/>
            <w:shd w:val="clear" w:color="auto" w:fill="auto"/>
            <w:tcMar>
              <w:top w:w="100" w:type="dxa"/>
              <w:left w:w="100" w:type="dxa"/>
              <w:bottom w:w="100" w:type="dxa"/>
              <w:right w:w="100" w:type="dxa"/>
            </w:tcMar>
          </w:tcPr>
          <w:p w14:paraId="001164A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003D407C" w14:textId="77777777" w:rsidTr="00C3055C">
        <w:trPr>
          <w:trHeight w:val="170"/>
        </w:trPr>
        <w:tc>
          <w:tcPr>
            <w:tcW w:w="45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01994E83" w14:textId="77777777" w:rsidR="001C5033" w:rsidRPr="00BB4C8C" w:rsidRDefault="00000000" w:rsidP="007E052B">
            <w:pPr>
              <w:widowControl w:val="0"/>
              <w:spacing w:before="0"/>
              <w:rPr>
                <w:sz w:val="15"/>
                <w:szCs w:val="15"/>
              </w:rPr>
            </w:pPr>
            <w:r w:rsidRPr="00BB4C8C">
              <w:rPr>
                <w:sz w:val="15"/>
                <w:szCs w:val="15"/>
              </w:rPr>
              <w:t>4</w:t>
            </w:r>
          </w:p>
        </w:tc>
        <w:tc>
          <w:tcPr>
            <w:tcW w:w="267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7165AAFD" w14:textId="77777777" w:rsidR="001C5033" w:rsidRPr="00BB4C8C" w:rsidRDefault="00000000" w:rsidP="007E052B">
            <w:pPr>
              <w:widowControl w:val="0"/>
              <w:spacing w:before="0"/>
              <w:rPr>
                <w:sz w:val="15"/>
                <w:szCs w:val="15"/>
              </w:rPr>
            </w:pPr>
            <w:r w:rsidRPr="00BB4C8C">
              <w:rPr>
                <w:sz w:val="15"/>
                <w:szCs w:val="15"/>
              </w:rPr>
              <w:t>Филс, Дуглас</w:t>
            </w:r>
          </w:p>
        </w:tc>
        <w:tc>
          <w:tcPr>
            <w:tcW w:w="1815" w:type="dxa"/>
            <w:shd w:val="clear" w:color="auto" w:fill="auto"/>
            <w:tcMar>
              <w:top w:w="100" w:type="dxa"/>
              <w:left w:w="100" w:type="dxa"/>
              <w:bottom w:w="100" w:type="dxa"/>
              <w:right w:w="100" w:type="dxa"/>
            </w:tcMar>
          </w:tcPr>
          <w:p w14:paraId="645D9CF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765C0BCB"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Консультант</w:t>
            </w:r>
          </w:p>
        </w:tc>
        <w:tc>
          <w:tcPr>
            <w:tcW w:w="1843" w:type="dxa"/>
            <w:shd w:val="clear" w:color="auto" w:fill="auto"/>
            <w:tcMar>
              <w:top w:w="100" w:type="dxa"/>
              <w:left w:w="100" w:type="dxa"/>
              <w:bottom w:w="100" w:type="dxa"/>
              <w:right w:w="100" w:type="dxa"/>
            </w:tcMar>
          </w:tcPr>
          <w:p w14:paraId="443D56F1" w14:textId="326FF413"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7B5DBCC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8DF7BDC" w14:textId="77777777" w:rsidR="001C5033" w:rsidRPr="00BB4C8C" w:rsidRDefault="00000000" w:rsidP="007E052B">
            <w:pPr>
              <w:widowControl w:val="0"/>
              <w:spacing w:before="0"/>
              <w:rPr>
                <w:sz w:val="15"/>
                <w:szCs w:val="15"/>
              </w:rPr>
            </w:pPr>
            <w:r w:rsidRPr="00BB4C8C">
              <w:rPr>
                <w:sz w:val="15"/>
                <w:szCs w:val="15"/>
              </w:rPr>
              <w:t>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09F8436" w14:textId="77777777" w:rsidR="001C5033" w:rsidRPr="00BB4C8C" w:rsidRDefault="00000000" w:rsidP="007E052B">
            <w:pPr>
              <w:widowControl w:val="0"/>
              <w:spacing w:before="0"/>
              <w:rPr>
                <w:sz w:val="15"/>
                <w:szCs w:val="15"/>
              </w:rPr>
            </w:pPr>
            <w:r w:rsidRPr="00BB4C8C">
              <w:rPr>
                <w:sz w:val="15"/>
                <w:szCs w:val="15"/>
              </w:rPr>
              <w:t>Ламберт, Арно</w:t>
            </w:r>
          </w:p>
        </w:tc>
        <w:tc>
          <w:tcPr>
            <w:tcW w:w="1815" w:type="dxa"/>
            <w:shd w:val="clear" w:color="auto" w:fill="auto"/>
            <w:tcMar>
              <w:top w:w="100" w:type="dxa"/>
              <w:left w:w="100" w:type="dxa"/>
              <w:bottom w:w="100" w:type="dxa"/>
              <w:right w:w="100" w:type="dxa"/>
            </w:tcMar>
          </w:tcPr>
          <w:p w14:paraId="429FD2F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IT</w:t>
            </w:r>
          </w:p>
        </w:tc>
        <w:tc>
          <w:tcPr>
            <w:tcW w:w="2568" w:type="dxa"/>
            <w:shd w:val="clear" w:color="auto" w:fill="auto"/>
            <w:tcMar>
              <w:top w:w="100" w:type="dxa"/>
              <w:left w:w="100" w:type="dxa"/>
              <w:bottom w:w="100" w:type="dxa"/>
              <w:right w:w="100" w:type="dxa"/>
            </w:tcMar>
          </w:tcPr>
          <w:p w14:paraId="086C8B1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Прикомандирование ВЛИЗ</w:t>
            </w:r>
          </w:p>
        </w:tc>
        <w:tc>
          <w:tcPr>
            <w:tcW w:w="1843" w:type="dxa"/>
            <w:shd w:val="clear" w:color="auto" w:fill="auto"/>
            <w:tcMar>
              <w:top w:w="100" w:type="dxa"/>
              <w:left w:w="100" w:type="dxa"/>
              <w:bottom w:w="100" w:type="dxa"/>
              <w:right w:w="100" w:type="dxa"/>
            </w:tcMar>
          </w:tcPr>
          <w:p w14:paraId="4721EBB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н/а</w:t>
            </w:r>
          </w:p>
        </w:tc>
      </w:tr>
      <w:tr w:rsidR="001C5033" w:rsidRPr="00BB4C8C" w14:paraId="0E238D6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20EA13" w14:textId="77777777" w:rsidR="001C5033" w:rsidRPr="00BB4C8C" w:rsidRDefault="00000000" w:rsidP="007E052B">
            <w:pPr>
              <w:widowControl w:val="0"/>
              <w:spacing w:before="0"/>
              <w:rPr>
                <w:sz w:val="15"/>
                <w:szCs w:val="15"/>
              </w:rPr>
            </w:pPr>
            <w:r w:rsidRPr="00BB4C8C">
              <w:rPr>
                <w:sz w:val="15"/>
                <w:szCs w:val="15"/>
              </w:rPr>
              <w:t>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7C0C06E" w14:textId="77777777" w:rsidR="001C5033" w:rsidRPr="00BB4C8C" w:rsidRDefault="00000000" w:rsidP="007E052B">
            <w:pPr>
              <w:widowControl w:val="0"/>
              <w:spacing w:before="0"/>
              <w:rPr>
                <w:sz w:val="15"/>
                <w:szCs w:val="15"/>
              </w:rPr>
            </w:pPr>
            <w:r w:rsidRPr="00BB4C8C">
              <w:rPr>
                <w:sz w:val="15"/>
                <w:szCs w:val="15"/>
              </w:rPr>
              <w:t>Лоуренс, Элизабет</w:t>
            </w:r>
          </w:p>
        </w:tc>
        <w:tc>
          <w:tcPr>
            <w:tcW w:w="1815" w:type="dxa"/>
            <w:shd w:val="clear" w:color="auto" w:fill="auto"/>
            <w:tcMar>
              <w:top w:w="100" w:type="dxa"/>
              <w:left w:w="100" w:type="dxa"/>
              <w:bottom w:w="100" w:type="dxa"/>
              <w:right w:w="100" w:type="dxa"/>
            </w:tcMar>
          </w:tcPr>
          <w:p w14:paraId="48A31A8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43D42F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Консультант, ЕС</w:t>
            </w:r>
          </w:p>
        </w:tc>
        <w:tc>
          <w:tcPr>
            <w:tcW w:w="1843" w:type="dxa"/>
            <w:shd w:val="clear" w:color="auto" w:fill="auto"/>
            <w:tcMar>
              <w:top w:w="100" w:type="dxa"/>
              <w:left w:w="100" w:type="dxa"/>
              <w:bottom w:w="100" w:type="dxa"/>
              <w:right w:w="100" w:type="dxa"/>
            </w:tcMar>
          </w:tcPr>
          <w:p w14:paraId="2D4012F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C5803B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4F39650" w14:textId="77777777" w:rsidR="001C5033" w:rsidRPr="00BB4C8C" w:rsidRDefault="00000000" w:rsidP="007E052B">
            <w:pPr>
              <w:widowControl w:val="0"/>
              <w:spacing w:before="0"/>
              <w:rPr>
                <w:sz w:val="15"/>
                <w:szCs w:val="15"/>
              </w:rPr>
            </w:pPr>
            <w:r w:rsidRPr="00BB4C8C">
              <w:rPr>
                <w:sz w:val="15"/>
                <w:szCs w:val="15"/>
              </w:rPr>
              <w:t>7</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FDA26E6" w14:textId="77777777" w:rsidR="001C5033" w:rsidRPr="00BB4C8C" w:rsidRDefault="00000000" w:rsidP="007E052B">
            <w:pPr>
              <w:widowControl w:val="0"/>
              <w:spacing w:before="0"/>
              <w:rPr>
                <w:sz w:val="15"/>
                <w:szCs w:val="15"/>
              </w:rPr>
            </w:pPr>
            <w:r w:rsidRPr="00BB4C8C">
              <w:rPr>
                <w:sz w:val="15"/>
                <w:szCs w:val="15"/>
              </w:rPr>
              <w:t>Маццукко, Ана Каролина</w:t>
            </w:r>
          </w:p>
        </w:tc>
        <w:tc>
          <w:tcPr>
            <w:tcW w:w="1815" w:type="dxa"/>
            <w:shd w:val="clear" w:color="auto" w:fill="auto"/>
            <w:tcMar>
              <w:top w:w="100" w:type="dxa"/>
              <w:left w:w="100" w:type="dxa"/>
              <w:bottom w:w="100" w:type="dxa"/>
              <w:right w:w="100" w:type="dxa"/>
            </w:tcMar>
          </w:tcPr>
          <w:p w14:paraId="3F1302F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766C860"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Прикомандирование ВЛИЗ</w:t>
            </w:r>
          </w:p>
        </w:tc>
        <w:tc>
          <w:tcPr>
            <w:tcW w:w="1843" w:type="dxa"/>
            <w:shd w:val="clear" w:color="auto" w:fill="auto"/>
            <w:tcMar>
              <w:top w:w="100" w:type="dxa"/>
              <w:left w:w="100" w:type="dxa"/>
              <w:bottom w:w="100" w:type="dxa"/>
              <w:right w:w="100" w:type="dxa"/>
            </w:tcMar>
          </w:tcPr>
          <w:p w14:paraId="1D21FF9E" w14:textId="62202129" w:rsidR="001C5033" w:rsidRPr="00BB4C8C" w:rsidRDefault="009B1000" w:rsidP="007E052B">
            <w:pPr>
              <w:widowControl w:val="0"/>
              <w:pBdr>
                <w:top w:val="nil"/>
                <w:left w:val="nil"/>
                <w:bottom w:val="nil"/>
                <w:right w:val="nil"/>
                <w:between w:val="nil"/>
              </w:pBdr>
              <w:spacing w:before="0"/>
              <w:rPr>
                <w:sz w:val="15"/>
                <w:szCs w:val="15"/>
              </w:rPr>
            </w:pPr>
            <w:r>
              <w:rPr>
                <w:sz w:val="15"/>
                <w:szCs w:val="15"/>
              </w:rPr>
              <w:t>н/а</w:t>
            </w:r>
          </w:p>
        </w:tc>
      </w:tr>
      <w:tr w:rsidR="001C5033" w:rsidRPr="00BB4C8C" w14:paraId="20CAC8AF"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793BA4F" w14:textId="77777777" w:rsidR="001C5033" w:rsidRPr="00BB4C8C" w:rsidRDefault="00000000" w:rsidP="007E052B">
            <w:pPr>
              <w:widowControl w:val="0"/>
              <w:spacing w:before="0"/>
              <w:rPr>
                <w:sz w:val="15"/>
                <w:szCs w:val="15"/>
              </w:rPr>
            </w:pPr>
            <w:r w:rsidRPr="00BB4C8C">
              <w:rPr>
                <w:sz w:val="15"/>
                <w:szCs w:val="15"/>
              </w:rPr>
              <w:t>8</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95F23F8" w14:textId="77777777" w:rsidR="001C5033" w:rsidRPr="00BB4C8C" w:rsidRDefault="00000000" w:rsidP="007E052B">
            <w:pPr>
              <w:widowControl w:val="0"/>
              <w:spacing w:before="0"/>
              <w:rPr>
                <w:sz w:val="15"/>
                <w:szCs w:val="15"/>
              </w:rPr>
            </w:pPr>
            <w:r w:rsidRPr="00BB4C8C">
              <w:rPr>
                <w:sz w:val="15"/>
                <w:szCs w:val="15"/>
              </w:rPr>
              <w:t>Маккенна, Джефф</w:t>
            </w:r>
          </w:p>
        </w:tc>
        <w:tc>
          <w:tcPr>
            <w:tcW w:w="1815" w:type="dxa"/>
            <w:shd w:val="clear" w:color="auto" w:fill="auto"/>
            <w:tcMar>
              <w:top w:w="100" w:type="dxa"/>
              <w:left w:w="100" w:type="dxa"/>
              <w:bottom w:w="100" w:type="dxa"/>
              <w:right w:w="100" w:type="dxa"/>
            </w:tcMar>
          </w:tcPr>
          <w:p w14:paraId="71F3AE9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2C7CE9D6"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Консультант</w:t>
            </w:r>
          </w:p>
        </w:tc>
        <w:tc>
          <w:tcPr>
            <w:tcW w:w="1843" w:type="dxa"/>
            <w:shd w:val="clear" w:color="auto" w:fill="auto"/>
            <w:tcMar>
              <w:top w:w="100" w:type="dxa"/>
              <w:left w:w="100" w:type="dxa"/>
              <w:bottom w:w="100" w:type="dxa"/>
              <w:right w:w="100" w:type="dxa"/>
            </w:tcMar>
          </w:tcPr>
          <w:p w14:paraId="4F2385A4"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окончание</w:t>
            </w:r>
          </w:p>
        </w:tc>
      </w:tr>
      <w:tr w:rsidR="001C5033" w:rsidRPr="00BB4C8C" w14:paraId="184ECFC0"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E81AED4" w14:textId="77777777" w:rsidR="001C5033" w:rsidRPr="00BB4C8C" w:rsidRDefault="00000000" w:rsidP="007E052B">
            <w:pPr>
              <w:widowControl w:val="0"/>
              <w:spacing w:before="0"/>
              <w:rPr>
                <w:sz w:val="15"/>
                <w:szCs w:val="15"/>
              </w:rPr>
            </w:pPr>
            <w:r w:rsidRPr="00BB4C8C">
              <w:rPr>
                <w:sz w:val="15"/>
                <w:szCs w:val="15"/>
              </w:rPr>
              <w:t>9</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701CB8E7" w14:textId="77777777" w:rsidR="001C5033" w:rsidRPr="00BB4C8C" w:rsidRDefault="00000000" w:rsidP="007E052B">
            <w:pPr>
              <w:widowControl w:val="0"/>
              <w:spacing w:before="0"/>
              <w:rPr>
                <w:sz w:val="15"/>
                <w:szCs w:val="15"/>
              </w:rPr>
            </w:pPr>
            <w:r w:rsidRPr="00BB4C8C">
              <w:rPr>
                <w:sz w:val="15"/>
                <w:szCs w:val="15"/>
              </w:rPr>
              <w:t>Писсьерссенс, Питер</w:t>
            </w:r>
          </w:p>
        </w:tc>
        <w:tc>
          <w:tcPr>
            <w:tcW w:w="1815" w:type="dxa"/>
            <w:shd w:val="clear" w:color="auto" w:fill="auto"/>
            <w:tcMar>
              <w:top w:w="100" w:type="dxa"/>
              <w:left w:w="100" w:type="dxa"/>
              <w:bottom w:w="100" w:type="dxa"/>
              <w:right w:w="100" w:type="dxa"/>
            </w:tcMar>
          </w:tcPr>
          <w:p w14:paraId="18EE777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Руководство МООД</w:t>
            </w:r>
          </w:p>
        </w:tc>
        <w:tc>
          <w:tcPr>
            <w:tcW w:w="2568" w:type="dxa"/>
            <w:shd w:val="clear" w:color="auto" w:fill="auto"/>
            <w:tcMar>
              <w:top w:w="100" w:type="dxa"/>
              <w:left w:w="100" w:type="dxa"/>
              <w:bottom w:w="100" w:type="dxa"/>
              <w:right w:w="100" w:type="dxa"/>
            </w:tcMar>
          </w:tcPr>
          <w:p w14:paraId="0F6A12A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ЮНЕСКО Регулярная должность P-5</w:t>
            </w:r>
          </w:p>
        </w:tc>
        <w:tc>
          <w:tcPr>
            <w:tcW w:w="1843" w:type="dxa"/>
            <w:shd w:val="clear" w:color="auto" w:fill="auto"/>
            <w:tcMar>
              <w:top w:w="100" w:type="dxa"/>
              <w:left w:w="100" w:type="dxa"/>
              <w:bottom w:w="100" w:type="dxa"/>
              <w:right w:w="100" w:type="dxa"/>
            </w:tcMar>
          </w:tcPr>
          <w:p w14:paraId="735B801D"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Выход на пенсию 30/5/2025</w:t>
            </w:r>
          </w:p>
        </w:tc>
      </w:tr>
      <w:tr w:rsidR="001C5033" w:rsidRPr="00BB4C8C" w14:paraId="687CF31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284ABEE" w14:textId="77777777" w:rsidR="001C5033" w:rsidRPr="00BB4C8C" w:rsidRDefault="00000000" w:rsidP="007E052B">
            <w:pPr>
              <w:widowControl w:val="0"/>
              <w:spacing w:before="0"/>
              <w:rPr>
                <w:sz w:val="15"/>
                <w:szCs w:val="15"/>
              </w:rPr>
            </w:pPr>
            <w:r w:rsidRPr="00BB4C8C">
              <w:rPr>
                <w:sz w:val="15"/>
                <w:szCs w:val="15"/>
              </w:rPr>
              <w:t>10</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C47F42" w14:textId="77777777" w:rsidR="001C5033" w:rsidRPr="00BB4C8C" w:rsidRDefault="00000000" w:rsidP="007E052B">
            <w:pPr>
              <w:widowControl w:val="0"/>
              <w:spacing w:before="0"/>
              <w:rPr>
                <w:sz w:val="15"/>
                <w:szCs w:val="15"/>
              </w:rPr>
            </w:pPr>
            <w:r w:rsidRPr="00BB4C8C">
              <w:rPr>
                <w:sz w:val="15"/>
                <w:szCs w:val="15"/>
              </w:rPr>
              <w:t>Прак, Митхона</w:t>
            </w:r>
          </w:p>
        </w:tc>
        <w:tc>
          <w:tcPr>
            <w:tcW w:w="1815" w:type="dxa"/>
            <w:shd w:val="clear" w:color="auto" w:fill="auto"/>
            <w:tcMar>
              <w:top w:w="100" w:type="dxa"/>
              <w:left w:w="100" w:type="dxa"/>
              <w:bottom w:w="100" w:type="dxa"/>
              <w:right w:w="100" w:type="dxa"/>
            </w:tcMar>
          </w:tcPr>
          <w:p w14:paraId="4B52F0D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Администратор</w:t>
            </w:r>
          </w:p>
        </w:tc>
        <w:tc>
          <w:tcPr>
            <w:tcW w:w="2568" w:type="dxa"/>
            <w:shd w:val="clear" w:color="auto" w:fill="auto"/>
            <w:tcMar>
              <w:top w:w="100" w:type="dxa"/>
              <w:left w:w="100" w:type="dxa"/>
              <w:bottom w:w="100" w:type="dxa"/>
              <w:right w:w="100" w:type="dxa"/>
            </w:tcMar>
          </w:tcPr>
          <w:p w14:paraId="47EEA7EC"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Контракт на оказание услуг (средства РП МООД)</w:t>
            </w:r>
          </w:p>
        </w:tc>
        <w:tc>
          <w:tcPr>
            <w:tcW w:w="1843" w:type="dxa"/>
            <w:shd w:val="clear" w:color="auto" w:fill="auto"/>
            <w:tcMar>
              <w:top w:w="100" w:type="dxa"/>
              <w:left w:w="100" w:type="dxa"/>
              <w:bottom w:w="100" w:type="dxa"/>
              <w:right w:w="100" w:type="dxa"/>
            </w:tcMar>
          </w:tcPr>
          <w:p w14:paraId="29ACE29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 xml:space="preserve">окончание 4/2025 </w:t>
            </w:r>
          </w:p>
        </w:tc>
      </w:tr>
      <w:tr w:rsidR="001C5033" w:rsidRPr="00BB4C8C" w14:paraId="738A207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85F94B" w14:textId="77777777" w:rsidR="001C5033" w:rsidRPr="00BB4C8C" w:rsidRDefault="00000000" w:rsidP="007E052B">
            <w:pPr>
              <w:widowControl w:val="0"/>
              <w:spacing w:before="0"/>
              <w:rPr>
                <w:sz w:val="15"/>
                <w:szCs w:val="15"/>
              </w:rPr>
            </w:pPr>
            <w:r w:rsidRPr="00BB4C8C">
              <w:rPr>
                <w:sz w:val="15"/>
                <w:szCs w:val="15"/>
              </w:rPr>
              <w:t>11</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AB98078" w14:textId="77777777" w:rsidR="001C5033" w:rsidRPr="00BB4C8C" w:rsidRDefault="00000000" w:rsidP="007E052B">
            <w:pPr>
              <w:widowControl w:val="0"/>
              <w:spacing w:before="0"/>
              <w:rPr>
                <w:sz w:val="15"/>
                <w:szCs w:val="15"/>
              </w:rPr>
            </w:pPr>
            <w:r w:rsidRPr="00BB4C8C">
              <w:rPr>
                <w:sz w:val="15"/>
                <w:szCs w:val="15"/>
              </w:rPr>
              <w:t>Принсипи де Соуза, Сайлас</w:t>
            </w:r>
          </w:p>
        </w:tc>
        <w:tc>
          <w:tcPr>
            <w:tcW w:w="1815" w:type="dxa"/>
            <w:shd w:val="clear" w:color="auto" w:fill="auto"/>
            <w:tcMar>
              <w:top w:w="100" w:type="dxa"/>
              <w:left w:w="100" w:type="dxa"/>
              <w:bottom w:w="100" w:type="dxa"/>
              <w:right w:w="100" w:type="dxa"/>
            </w:tcMar>
          </w:tcPr>
          <w:p w14:paraId="19826DB6"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BB7AB18"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Назначение проекта (фонды ЕС)</w:t>
            </w:r>
          </w:p>
        </w:tc>
        <w:tc>
          <w:tcPr>
            <w:tcW w:w="1843" w:type="dxa"/>
            <w:shd w:val="clear" w:color="auto" w:fill="auto"/>
            <w:tcMar>
              <w:top w:w="100" w:type="dxa"/>
              <w:left w:w="100" w:type="dxa"/>
              <w:bottom w:w="100" w:type="dxa"/>
              <w:right w:w="100" w:type="dxa"/>
            </w:tcMar>
          </w:tcPr>
          <w:p w14:paraId="102B989B"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6450954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50C4AE0" w14:textId="77777777" w:rsidR="001C5033" w:rsidRPr="00BB4C8C" w:rsidRDefault="00000000" w:rsidP="007E052B">
            <w:pPr>
              <w:widowControl w:val="0"/>
              <w:spacing w:before="0"/>
              <w:rPr>
                <w:sz w:val="15"/>
                <w:szCs w:val="15"/>
              </w:rPr>
            </w:pPr>
            <w:r w:rsidRPr="00BB4C8C">
              <w:rPr>
                <w:sz w:val="15"/>
                <w:szCs w:val="15"/>
              </w:rPr>
              <w:t>12</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3A13E88" w14:textId="77777777" w:rsidR="001C5033" w:rsidRPr="00BB4C8C" w:rsidRDefault="00000000" w:rsidP="007E052B">
            <w:pPr>
              <w:widowControl w:val="0"/>
              <w:spacing w:before="0"/>
              <w:rPr>
                <w:sz w:val="15"/>
                <w:szCs w:val="15"/>
              </w:rPr>
            </w:pPr>
            <w:r w:rsidRPr="00BB4C8C">
              <w:rPr>
                <w:sz w:val="15"/>
                <w:szCs w:val="15"/>
              </w:rPr>
              <w:t>Провуст, Питер</w:t>
            </w:r>
          </w:p>
        </w:tc>
        <w:tc>
          <w:tcPr>
            <w:tcW w:w="1815" w:type="dxa"/>
            <w:shd w:val="clear" w:color="auto" w:fill="auto"/>
            <w:tcMar>
              <w:top w:w="100" w:type="dxa"/>
              <w:left w:w="100" w:type="dxa"/>
              <w:bottom w:w="100" w:type="dxa"/>
              <w:right w:w="100" w:type="dxa"/>
            </w:tcMar>
          </w:tcPr>
          <w:p w14:paraId="2BE8A20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69BB57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Назначение на проект (Фландрия, фонды ЕС и США)</w:t>
            </w:r>
          </w:p>
        </w:tc>
        <w:tc>
          <w:tcPr>
            <w:tcW w:w="1843" w:type="dxa"/>
            <w:shd w:val="clear" w:color="auto" w:fill="auto"/>
            <w:tcMar>
              <w:top w:w="100" w:type="dxa"/>
              <w:left w:w="100" w:type="dxa"/>
              <w:bottom w:w="100" w:type="dxa"/>
              <w:right w:w="100" w:type="dxa"/>
            </w:tcMar>
          </w:tcPr>
          <w:p w14:paraId="6E8E4DEE" w14:textId="760E1ABE" w:rsidR="001C5033" w:rsidRPr="00BB4C8C" w:rsidRDefault="00AA2825" w:rsidP="00AA2825">
            <w:pPr>
              <w:widowControl w:val="0"/>
              <w:pBdr>
                <w:top w:val="nil"/>
                <w:left w:val="nil"/>
                <w:bottom w:val="nil"/>
                <w:right w:val="nil"/>
                <w:between w:val="nil"/>
              </w:pBdr>
              <w:spacing w:before="0"/>
              <w:jc w:val="left"/>
              <w:rPr>
                <w:sz w:val="15"/>
                <w:szCs w:val="15"/>
              </w:rPr>
            </w:pPr>
            <w:r>
              <w:rPr>
                <w:sz w:val="15"/>
                <w:szCs w:val="15"/>
              </w:rPr>
              <w:t>Продлен до 31/12/2025</w:t>
            </w:r>
          </w:p>
        </w:tc>
      </w:tr>
      <w:tr w:rsidR="001C5033" w:rsidRPr="00BB4C8C" w14:paraId="3346458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7B9B57" w14:textId="77777777" w:rsidR="001C5033" w:rsidRPr="00BB4C8C" w:rsidRDefault="00000000" w:rsidP="007E052B">
            <w:pPr>
              <w:widowControl w:val="0"/>
              <w:spacing w:before="0"/>
              <w:rPr>
                <w:sz w:val="15"/>
                <w:szCs w:val="15"/>
              </w:rPr>
            </w:pPr>
            <w:r w:rsidRPr="00BB4C8C">
              <w:rPr>
                <w:sz w:val="15"/>
                <w:szCs w:val="15"/>
              </w:rPr>
              <w:t>13</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B030436" w14:textId="77777777" w:rsidR="001C5033" w:rsidRPr="00BB4C8C" w:rsidRDefault="00000000" w:rsidP="007E052B">
            <w:pPr>
              <w:widowControl w:val="0"/>
              <w:spacing w:before="0"/>
              <w:rPr>
                <w:sz w:val="15"/>
                <w:szCs w:val="15"/>
              </w:rPr>
            </w:pPr>
            <w:r w:rsidRPr="00BB4C8C">
              <w:rPr>
                <w:sz w:val="15"/>
                <w:szCs w:val="15"/>
              </w:rPr>
              <w:t>Скотт, Люси</w:t>
            </w:r>
          </w:p>
        </w:tc>
        <w:tc>
          <w:tcPr>
            <w:tcW w:w="1815" w:type="dxa"/>
            <w:shd w:val="clear" w:color="auto" w:fill="auto"/>
            <w:tcMar>
              <w:top w:w="100" w:type="dxa"/>
              <w:left w:w="100" w:type="dxa"/>
              <w:bottom w:w="100" w:type="dxa"/>
              <w:right w:w="100" w:type="dxa"/>
            </w:tcMar>
          </w:tcPr>
          <w:p w14:paraId="1DC580E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3CEE32D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Консультант</w:t>
            </w:r>
          </w:p>
        </w:tc>
        <w:tc>
          <w:tcPr>
            <w:tcW w:w="1843" w:type="dxa"/>
            <w:shd w:val="clear" w:color="auto" w:fill="auto"/>
            <w:tcMar>
              <w:top w:w="100" w:type="dxa"/>
              <w:left w:w="100" w:type="dxa"/>
              <w:bottom w:w="100" w:type="dxa"/>
              <w:right w:w="100" w:type="dxa"/>
            </w:tcMar>
          </w:tcPr>
          <w:p w14:paraId="19217305"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6B9DB90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9E64D85" w14:textId="77777777" w:rsidR="001C5033" w:rsidRPr="00BB4C8C" w:rsidRDefault="00000000" w:rsidP="007E052B">
            <w:pPr>
              <w:widowControl w:val="0"/>
              <w:spacing w:before="0"/>
              <w:rPr>
                <w:sz w:val="15"/>
                <w:szCs w:val="15"/>
              </w:rPr>
            </w:pPr>
            <w:r w:rsidRPr="00BB4C8C">
              <w:rPr>
                <w:sz w:val="15"/>
                <w:szCs w:val="15"/>
              </w:rPr>
              <w:t>14</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338BC5D" w14:textId="77777777" w:rsidR="001C5033" w:rsidRPr="00BB4C8C" w:rsidRDefault="00000000" w:rsidP="007E052B">
            <w:pPr>
              <w:widowControl w:val="0"/>
              <w:spacing w:before="0"/>
              <w:rPr>
                <w:sz w:val="15"/>
                <w:szCs w:val="15"/>
              </w:rPr>
            </w:pPr>
            <w:r w:rsidRPr="00BB4C8C">
              <w:rPr>
                <w:sz w:val="15"/>
                <w:szCs w:val="15"/>
              </w:rPr>
              <w:t>Суоминен, Саара</w:t>
            </w:r>
          </w:p>
        </w:tc>
        <w:tc>
          <w:tcPr>
            <w:tcW w:w="1815" w:type="dxa"/>
            <w:shd w:val="clear" w:color="auto" w:fill="auto"/>
            <w:tcMar>
              <w:top w:w="100" w:type="dxa"/>
              <w:left w:w="100" w:type="dxa"/>
              <w:bottom w:w="100" w:type="dxa"/>
              <w:right w:w="100" w:type="dxa"/>
            </w:tcMar>
          </w:tcPr>
          <w:p w14:paraId="329EF57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73C4448"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Назначение на проект (Фландрия и фонды ЕС)</w:t>
            </w:r>
          </w:p>
        </w:tc>
        <w:tc>
          <w:tcPr>
            <w:tcW w:w="1843" w:type="dxa"/>
            <w:shd w:val="clear" w:color="auto" w:fill="auto"/>
            <w:tcMar>
              <w:top w:w="100" w:type="dxa"/>
              <w:left w:w="100" w:type="dxa"/>
              <w:bottom w:w="100" w:type="dxa"/>
              <w:right w:w="100" w:type="dxa"/>
            </w:tcMar>
          </w:tcPr>
          <w:p w14:paraId="7E144B67"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170CEAE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D06976" w14:textId="77777777" w:rsidR="001C5033" w:rsidRPr="00BB4C8C" w:rsidRDefault="00000000" w:rsidP="007E052B">
            <w:pPr>
              <w:widowControl w:val="0"/>
              <w:spacing w:before="0"/>
              <w:rPr>
                <w:sz w:val="15"/>
                <w:szCs w:val="15"/>
              </w:rPr>
            </w:pPr>
            <w:r w:rsidRPr="00BB4C8C">
              <w:rPr>
                <w:sz w:val="15"/>
                <w:szCs w:val="15"/>
              </w:rPr>
              <w:t>15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6A8998" w14:textId="77777777" w:rsidR="001C5033" w:rsidRPr="00BB4C8C" w:rsidRDefault="00000000" w:rsidP="007E052B">
            <w:pPr>
              <w:widowControl w:val="0"/>
              <w:spacing w:before="0"/>
              <w:rPr>
                <w:sz w:val="15"/>
                <w:szCs w:val="15"/>
              </w:rPr>
            </w:pPr>
            <w:r w:rsidRPr="00BB4C8C">
              <w:rPr>
                <w:sz w:val="15"/>
                <w:szCs w:val="15"/>
              </w:rPr>
              <w:t>де Баенст, Софи</w:t>
            </w:r>
          </w:p>
        </w:tc>
        <w:tc>
          <w:tcPr>
            <w:tcW w:w="1815" w:type="dxa"/>
            <w:shd w:val="clear" w:color="auto" w:fill="auto"/>
            <w:tcMar>
              <w:top w:w="100" w:type="dxa"/>
              <w:left w:w="100" w:type="dxa"/>
              <w:bottom w:w="100" w:type="dxa"/>
              <w:right w:w="100" w:type="dxa"/>
            </w:tcMar>
          </w:tcPr>
          <w:p w14:paraId="4C2D48C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Администратор</w:t>
            </w:r>
          </w:p>
        </w:tc>
        <w:tc>
          <w:tcPr>
            <w:tcW w:w="2568" w:type="dxa"/>
            <w:shd w:val="clear" w:color="auto" w:fill="auto"/>
            <w:tcMar>
              <w:top w:w="100" w:type="dxa"/>
              <w:left w:w="100" w:type="dxa"/>
              <w:bottom w:w="100" w:type="dxa"/>
              <w:right w:w="100" w:type="dxa"/>
            </w:tcMar>
          </w:tcPr>
          <w:p w14:paraId="004D31B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Назначение на проект ЮНЕСКО G-3</w:t>
            </w:r>
          </w:p>
        </w:tc>
        <w:tc>
          <w:tcPr>
            <w:tcW w:w="1843" w:type="dxa"/>
            <w:shd w:val="clear" w:color="auto" w:fill="auto"/>
            <w:tcMar>
              <w:top w:w="100" w:type="dxa"/>
              <w:left w:w="100" w:type="dxa"/>
              <w:bottom w:w="100" w:type="dxa"/>
              <w:right w:w="100" w:type="dxa"/>
            </w:tcMar>
          </w:tcPr>
          <w:p w14:paraId="2C781D68"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2590518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659CC37C" w14:textId="77777777" w:rsidR="001C5033" w:rsidRPr="00BB4C8C" w:rsidRDefault="00000000" w:rsidP="007E052B">
            <w:pPr>
              <w:widowControl w:val="0"/>
              <w:spacing w:before="0"/>
              <w:rPr>
                <w:sz w:val="15"/>
                <w:szCs w:val="15"/>
              </w:rPr>
            </w:pPr>
            <w:r w:rsidRPr="00BB4C8C">
              <w:rPr>
                <w:sz w:val="15"/>
                <w:szCs w:val="15"/>
              </w:rPr>
              <w:t>16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A0459E4" w14:textId="77777777" w:rsidR="001C5033" w:rsidRPr="00BB4C8C" w:rsidRDefault="00000000" w:rsidP="007E052B">
            <w:pPr>
              <w:widowControl w:val="0"/>
              <w:spacing w:before="0"/>
              <w:rPr>
                <w:sz w:val="15"/>
                <w:szCs w:val="15"/>
              </w:rPr>
            </w:pPr>
            <w:r w:rsidRPr="00BB4C8C">
              <w:rPr>
                <w:sz w:val="15"/>
                <w:szCs w:val="15"/>
              </w:rPr>
              <w:t>де Лихтервельде, Кристин</w:t>
            </w:r>
          </w:p>
        </w:tc>
        <w:tc>
          <w:tcPr>
            <w:tcW w:w="1815" w:type="dxa"/>
            <w:shd w:val="clear" w:color="auto" w:fill="auto"/>
            <w:tcMar>
              <w:top w:w="100" w:type="dxa"/>
              <w:left w:w="100" w:type="dxa"/>
              <w:bottom w:w="100" w:type="dxa"/>
              <w:right w:w="100" w:type="dxa"/>
            </w:tcMar>
          </w:tcPr>
          <w:p w14:paraId="23F9649C"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Администратор</w:t>
            </w:r>
          </w:p>
        </w:tc>
        <w:tc>
          <w:tcPr>
            <w:tcW w:w="2568" w:type="dxa"/>
            <w:shd w:val="clear" w:color="auto" w:fill="auto"/>
            <w:tcMar>
              <w:top w:w="100" w:type="dxa"/>
              <w:left w:w="100" w:type="dxa"/>
              <w:bottom w:w="100" w:type="dxa"/>
              <w:right w:w="100" w:type="dxa"/>
            </w:tcMar>
          </w:tcPr>
          <w:p w14:paraId="319573E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Прикомандирование ВЛИЗ</w:t>
            </w:r>
          </w:p>
        </w:tc>
        <w:tc>
          <w:tcPr>
            <w:tcW w:w="1843" w:type="dxa"/>
            <w:shd w:val="clear" w:color="auto" w:fill="auto"/>
            <w:tcMar>
              <w:top w:w="100" w:type="dxa"/>
              <w:left w:w="100" w:type="dxa"/>
              <w:bottom w:w="100" w:type="dxa"/>
              <w:right w:w="100" w:type="dxa"/>
            </w:tcMar>
          </w:tcPr>
          <w:p w14:paraId="4D8C972C" w14:textId="4758992F" w:rsidR="001C5033" w:rsidRPr="00BB4C8C" w:rsidRDefault="009B1000" w:rsidP="007E052B">
            <w:pPr>
              <w:widowControl w:val="0"/>
              <w:pBdr>
                <w:top w:val="nil"/>
                <w:left w:val="nil"/>
                <w:bottom w:val="nil"/>
                <w:right w:val="nil"/>
                <w:between w:val="nil"/>
              </w:pBdr>
              <w:spacing w:before="0"/>
              <w:rPr>
                <w:sz w:val="15"/>
                <w:szCs w:val="15"/>
              </w:rPr>
            </w:pPr>
            <w:r>
              <w:rPr>
                <w:sz w:val="15"/>
                <w:szCs w:val="15"/>
              </w:rPr>
              <w:t>н/а</w:t>
            </w:r>
          </w:p>
        </w:tc>
      </w:tr>
      <w:tr w:rsidR="001C5033" w:rsidRPr="00BB4C8C" w14:paraId="5B56AC79" w14:textId="77777777" w:rsidTr="00C3055C">
        <w:trPr>
          <w:trHeight w:val="170"/>
        </w:trPr>
        <w:tc>
          <w:tcPr>
            <w:tcW w:w="450" w:type="dxa"/>
            <w:shd w:val="clear" w:color="auto" w:fill="auto"/>
            <w:tcMar>
              <w:top w:w="100" w:type="dxa"/>
              <w:left w:w="100" w:type="dxa"/>
              <w:bottom w:w="100" w:type="dxa"/>
              <w:right w:w="100" w:type="dxa"/>
            </w:tcMar>
          </w:tcPr>
          <w:p w14:paraId="2C95242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17</w:t>
            </w:r>
          </w:p>
        </w:tc>
        <w:tc>
          <w:tcPr>
            <w:tcW w:w="2670" w:type="dxa"/>
            <w:shd w:val="clear" w:color="auto" w:fill="auto"/>
            <w:tcMar>
              <w:top w:w="100" w:type="dxa"/>
              <w:left w:w="100" w:type="dxa"/>
              <w:bottom w:w="100" w:type="dxa"/>
              <w:right w:w="100" w:type="dxa"/>
            </w:tcMar>
          </w:tcPr>
          <w:p w14:paraId="7099B4A7"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Буланже, Эмилия</w:t>
            </w:r>
          </w:p>
        </w:tc>
        <w:tc>
          <w:tcPr>
            <w:tcW w:w="1815" w:type="dxa"/>
            <w:shd w:val="clear" w:color="auto" w:fill="auto"/>
            <w:tcMar>
              <w:top w:w="100" w:type="dxa"/>
              <w:left w:w="100" w:type="dxa"/>
              <w:bottom w:w="100" w:type="dxa"/>
              <w:right w:w="100" w:type="dxa"/>
            </w:tcMar>
          </w:tcPr>
          <w:p w14:paraId="53B4507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780EC48"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Консультант (фонды ЕС)</w:t>
            </w:r>
          </w:p>
        </w:tc>
        <w:tc>
          <w:tcPr>
            <w:tcW w:w="1843" w:type="dxa"/>
            <w:shd w:val="clear" w:color="auto" w:fill="auto"/>
            <w:tcMar>
              <w:top w:w="100" w:type="dxa"/>
              <w:left w:w="100" w:type="dxa"/>
              <w:bottom w:w="100" w:type="dxa"/>
              <w:right w:w="100" w:type="dxa"/>
            </w:tcMar>
          </w:tcPr>
          <w:p w14:paraId="37F55F5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5CA3AA04" w14:textId="77777777" w:rsidTr="00C3055C">
        <w:trPr>
          <w:trHeight w:val="170"/>
        </w:trPr>
        <w:tc>
          <w:tcPr>
            <w:tcW w:w="450" w:type="dxa"/>
            <w:shd w:val="clear" w:color="auto" w:fill="auto"/>
            <w:tcMar>
              <w:top w:w="100" w:type="dxa"/>
              <w:left w:w="100" w:type="dxa"/>
              <w:bottom w:w="100" w:type="dxa"/>
              <w:right w:w="100" w:type="dxa"/>
            </w:tcMar>
          </w:tcPr>
          <w:p w14:paraId="27237613" w14:textId="3E56DBF9" w:rsidR="001C5033" w:rsidRPr="00BB4C8C" w:rsidRDefault="007E052B" w:rsidP="007E052B">
            <w:pPr>
              <w:widowControl w:val="0"/>
              <w:pBdr>
                <w:top w:val="nil"/>
                <w:left w:val="nil"/>
                <w:bottom w:val="nil"/>
                <w:right w:val="nil"/>
                <w:between w:val="nil"/>
              </w:pBdr>
              <w:spacing w:before="0"/>
              <w:rPr>
                <w:sz w:val="15"/>
                <w:szCs w:val="15"/>
              </w:rPr>
            </w:pPr>
            <w:r w:rsidRPr="00BB4C8C">
              <w:rPr>
                <w:sz w:val="15"/>
                <w:szCs w:val="15"/>
              </w:rPr>
              <w:t>18</w:t>
            </w:r>
          </w:p>
        </w:tc>
        <w:tc>
          <w:tcPr>
            <w:tcW w:w="2670" w:type="dxa"/>
            <w:shd w:val="clear" w:color="auto" w:fill="auto"/>
            <w:tcMar>
              <w:top w:w="100" w:type="dxa"/>
              <w:left w:w="100" w:type="dxa"/>
              <w:bottom w:w="100" w:type="dxa"/>
              <w:right w:w="100" w:type="dxa"/>
            </w:tcMar>
          </w:tcPr>
          <w:p w14:paraId="167581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Рид, Грег</w:t>
            </w:r>
          </w:p>
        </w:tc>
        <w:tc>
          <w:tcPr>
            <w:tcW w:w="1815" w:type="dxa"/>
            <w:shd w:val="clear" w:color="auto" w:fill="auto"/>
            <w:tcMar>
              <w:top w:w="100" w:type="dxa"/>
              <w:left w:w="100" w:type="dxa"/>
              <w:bottom w:w="100" w:type="dxa"/>
              <w:right w:w="100" w:type="dxa"/>
            </w:tcMar>
          </w:tcPr>
          <w:p w14:paraId="34FFB49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0BEBDEC"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Консультант</w:t>
            </w:r>
          </w:p>
        </w:tc>
        <w:tc>
          <w:tcPr>
            <w:tcW w:w="1843" w:type="dxa"/>
            <w:shd w:val="clear" w:color="auto" w:fill="auto"/>
            <w:tcMar>
              <w:top w:w="100" w:type="dxa"/>
              <w:left w:w="100" w:type="dxa"/>
              <w:bottom w:w="100" w:type="dxa"/>
              <w:right w:w="100" w:type="dxa"/>
            </w:tcMar>
          </w:tcPr>
          <w:p w14:paraId="4088D6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на пенсии 31/12/2024</w:t>
            </w:r>
          </w:p>
        </w:tc>
      </w:tr>
    </w:tbl>
    <w:p w14:paraId="0DBE379E" w14:textId="77777777" w:rsidR="001C5033" w:rsidRPr="00BB4C8C" w:rsidRDefault="00000000">
      <w:pPr>
        <w:pBdr>
          <w:top w:val="nil"/>
          <w:left w:val="nil"/>
          <w:bottom w:val="nil"/>
          <w:right w:val="nil"/>
          <w:between w:val="nil"/>
        </w:pBdr>
        <w:jc w:val="center"/>
      </w:pPr>
      <w:r w:rsidRPr="00BB4C8C">
        <w:t>Рисунок 4: Штатное расписание МООД 2025 г.</w:t>
      </w:r>
    </w:p>
    <w:p w14:paraId="55686BE8" w14:textId="414FFE31" w:rsidR="001C5033" w:rsidRPr="008D0CD9"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Он отметил, что </w:t>
      </w:r>
      <w:r w:rsidR="007E052B" w:rsidRPr="00BB4C8C">
        <w:rPr>
          <w:color w:val="000000"/>
        </w:rPr>
        <w:t xml:space="preserve">д-р </w:t>
      </w:r>
      <w:r w:rsidRPr="00BB4C8C">
        <w:rPr>
          <w:color w:val="000000"/>
        </w:rPr>
        <w:t xml:space="preserve">Клаудия Дельгадо, руководитель проекта ОТГА, покинула Бюро МОК по проектам МООД 15 января 2023 г. и получила новое назначение. </w:t>
      </w:r>
      <w:r w:rsidRPr="00BB4C8C">
        <w:t xml:space="preserve">Ее заменит </w:t>
      </w:r>
      <w:r w:rsidR="007E052B" w:rsidRPr="00BB4C8C">
        <w:lastRenderedPageBreak/>
        <w:t xml:space="preserve">д-р </w:t>
      </w:r>
      <w:r w:rsidRPr="00BB4C8C">
        <w:t>Ана Каролина Маззуко (Бразилия) 13 июня 2023 г. Г-н Грег Рид продолжал работать в МООД/ОТГА в качестве консультанта, но 31.12.2024 г. вышел на пенсию.</w:t>
      </w:r>
    </w:p>
    <w:p w14:paraId="5620CC5D" w14:textId="28678BAB" w:rsidR="008D0CD9" w:rsidRPr="00BB4C8C" w:rsidRDefault="008D0CD9" w:rsidP="00F41EA8">
      <w:pPr>
        <w:numPr>
          <w:ilvl w:val="0"/>
          <w:numId w:val="13"/>
        </w:numPr>
        <w:pBdr>
          <w:top w:val="nil"/>
          <w:left w:val="nil"/>
          <w:bottom w:val="nil"/>
          <w:right w:val="nil"/>
          <w:between w:val="nil"/>
        </w:pBdr>
        <w:ind w:left="284" w:hanging="284"/>
        <w:rPr>
          <w:color w:val="000000"/>
        </w:rPr>
      </w:pPr>
      <w:r>
        <w:t>Он также сообщил, что, хотя должность OBIS P-3 была утверждена и создана в административном порядке, Генеральный директор ЮНЕСКО отклонил предложенную кандидатуру. Поэтому во втором семестре 2025 года начнется новый набор.</w:t>
      </w:r>
    </w:p>
    <w:p w14:paraId="22009660"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t xml:space="preserve">Предлагается: </w:t>
      </w:r>
      <w:r w:rsidRPr="00BB4C8C">
        <w:rPr>
          <w:b/>
          <w:color w:val="000000"/>
          <w:highlight w:val="yellow"/>
        </w:rPr>
        <w:t xml:space="preserve">Комитет поблагодарил правительство Фландрии (Королевство Бельгия) </w:t>
      </w:r>
      <w:r w:rsidRPr="00BB4C8C">
        <w:rPr>
          <w:color w:val="000000"/>
          <w:highlight w:val="yellow"/>
        </w:rPr>
        <w:t xml:space="preserve">за то, что оно продолжает предоставлять трех штатных сотрудников Бюро МОК по проектам для МООД, и </w:t>
      </w:r>
      <w:r w:rsidRPr="00BB4C8C">
        <w:rPr>
          <w:b/>
          <w:color w:val="000000"/>
          <w:highlight w:val="yellow"/>
        </w:rPr>
        <w:t xml:space="preserve">предложил </w:t>
      </w:r>
      <w:r w:rsidRPr="00BB4C8C">
        <w:rPr>
          <w:color w:val="000000"/>
          <w:highlight w:val="yellow"/>
        </w:rPr>
        <w:t>правительству Фландрии (Королевство Бельгия) продолжать оказывать эту поддержку.</w:t>
      </w:r>
    </w:p>
    <w:p w14:paraId="3272B747" w14:textId="77777777" w:rsidR="009B1000"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Предлагается: </w:t>
      </w:r>
      <w:r w:rsidRPr="00BB4C8C">
        <w:rPr>
          <w:b/>
          <w:highlight w:val="yellow"/>
        </w:rPr>
        <w:t xml:space="preserve">Комитет приветствовал </w:t>
      </w:r>
      <w:r w:rsidRPr="00BB4C8C">
        <w:rPr>
          <w:highlight w:val="yellow"/>
        </w:rPr>
        <w:t xml:space="preserve">набор дополнительного административного вспомогательного персонала, однако </w:t>
      </w:r>
      <w:r w:rsidRPr="00BB4C8C">
        <w:rPr>
          <w:b/>
          <w:highlight w:val="yellow"/>
        </w:rPr>
        <w:t>с озабоченностью отметил</w:t>
      </w:r>
      <w:r w:rsidRPr="00BB4C8C">
        <w:rPr>
          <w:highlight w:val="yellow"/>
        </w:rPr>
        <w:t>, что эта должность является временной и финансируется из средств обычной программы МООД, что сокращает финансирование, имеющееся для осуществления программы.</w:t>
      </w:r>
    </w:p>
    <w:p w14:paraId="0B95945B" w14:textId="692B4E22" w:rsidR="001C5033" w:rsidRDefault="009B1000" w:rsidP="00F41EA8">
      <w:pPr>
        <w:numPr>
          <w:ilvl w:val="0"/>
          <w:numId w:val="13"/>
        </w:numPr>
        <w:pBdr>
          <w:top w:val="nil"/>
          <w:left w:val="nil"/>
          <w:bottom w:val="nil"/>
          <w:right w:val="nil"/>
          <w:between w:val="nil"/>
        </w:pBdr>
        <w:ind w:left="284" w:hanging="284"/>
        <w:rPr>
          <w:highlight w:val="yellow"/>
        </w:rPr>
      </w:pPr>
      <w:r>
        <w:rPr>
          <w:highlight w:val="yellow"/>
        </w:rPr>
        <w:t xml:space="preserve">Предлагается: </w:t>
      </w:r>
      <w:r w:rsidRPr="00BB4C8C">
        <w:rPr>
          <w:b/>
          <w:highlight w:val="yellow"/>
        </w:rPr>
        <w:t>Комитет просил</w:t>
      </w:r>
      <w:r w:rsidRPr="00BB4C8C">
        <w:rPr>
          <w:highlight w:val="yellow"/>
        </w:rPr>
        <w:t>, чтобы начиная со следующего двухлетнего периода новая должность административного сотрудника финансировалась за счет расходов на персонал.</w:t>
      </w:r>
    </w:p>
    <w:p w14:paraId="091BFFF2" w14:textId="58E5D35A" w:rsidR="008D0CD9" w:rsidRPr="00BB4C8C" w:rsidRDefault="008D0CD9" w:rsidP="00F41EA8">
      <w:pPr>
        <w:numPr>
          <w:ilvl w:val="0"/>
          <w:numId w:val="13"/>
        </w:numPr>
        <w:pBdr>
          <w:top w:val="nil"/>
          <w:left w:val="nil"/>
          <w:bottom w:val="nil"/>
          <w:right w:val="nil"/>
          <w:between w:val="nil"/>
        </w:pBdr>
        <w:ind w:left="284" w:hanging="284"/>
        <w:rPr>
          <w:highlight w:val="yellow"/>
        </w:rPr>
      </w:pPr>
      <w:r>
        <w:rPr>
          <w:highlight w:val="yellow"/>
        </w:rPr>
        <w:t xml:space="preserve">Предлагается: </w:t>
      </w:r>
      <w:r w:rsidRPr="008D0CD9">
        <w:rPr>
          <w:b/>
          <w:bCs/>
          <w:highlight w:val="yellow"/>
        </w:rPr>
        <w:t xml:space="preserve">Комитет выразил сожаление </w:t>
      </w:r>
      <w:r>
        <w:rPr>
          <w:highlight w:val="yellow"/>
        </w:rPr>
        <w:t>в связи с задержкой в подборе кандидата на должность управляющего данными ОБИС и призвал Исполнительного секретаря МОК приступить к подбору нового кандидата до конца 2025 г.</w:t>
      </w:r>
    </w:p>
    <w:p w14:paraId="0469125F"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Предложено: </w:t>
      </w:r>
      <w:r w:rsidRPr="00BB4C8C">
        <w:rPr>
          <w:b/>
          <w:highlight w:val="yellow"/>
        </w:rPr>
        <w:t xml:space="preserve">Комитет выразил огромную признательность </w:t>
      </w:r>
      <w:r w:rsidRPr="00BB4C8C">
        <w:rPr>
          <w:highlight w:val="yellow"/>
        </w:rPr>
        <w:t xml:space="preserve">г-ну Грегу Риду за его значительный вклад в программу подготовки МООД на протяжении более 25 лет. </w:t>
      </w:r>
      <w:r w:rsidRPr="00BB4C8C">
        <w:rPr>
          <w:b/>
          <w:highlight w:val="yellow"/>
        </w:rPr>
        <w:t>Комитет отметил</w:t>
      </w:r>
      <w:r w:rsidRPr="00BB4C8C">
        <w:rPr>
          <w:highlight w:val="yellow"/>
        </w:rPr>
        <w:t>, что без постоянной поддержки г-на Рида компонент программы ОТГА не достиг бы того уровня, которого он достиг сегодня.</w:t>
      </w:r>
    </w:p>
    <w:p w14:paraId="4DF2798A"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обратился к </w:t>
      </w:r>
      <w:r w:rsidRPr="00BB4C8C">
        <w:rPr>
          <w:color w:val="000000"/>
          <w:highlight w:val="yellow"/>
        </w:rPr>
        <w:t xml:space="preserve">Исполнительному секретарю МОК </w:t>
      </w:r>
      <w:r w:rsidRPr="00BB4C8C">
        <w:rPr>
          <w:b/>
          <w:color w:val="000000"/>
          <w:highlight w:val="yellow"/>
        </w:rPr>
        <w:t xml:space="preserve">с просьбой </w:t>
      </w:r>
      <w:r w:rsidRPr="00BB4C8C">
        <w:rPr>
          <w:color w:val="000000"/>
          <w:highlight w:val="yellow"/>
        </w:rPr>
        <w:t xml:space="preserve">создать должность административного сотрудника для МООД. </w:t>
      </w:r>
    </w:p>
    <w:p w14:paraId="6A2D715B" w14:textId="77777777" w:rsidR="001C5033" w:rsidRPr="00BB4C8C" w:rsidRDefault="00000000" w:rsidP="007E052B">
      <w:pPr>
        <w:pStyle w:val="Heading3"/>
        <w:keepNext w:val="0"/>
        <w:keepLines w:val="0"/>
        <w:spacing w:before="280"/>
        <w:ind w:hanging="850"/>
        <w:rPr>
          <w:color w:val="000000"/>
        </w:rPr>
      </w:pPr>
      <w:bookmarkStart w:id="103" w:name="_Toc189482326"/>
      <w:r w:rsidRPr="00BB4C8C">
        <w:rPr>
          <w:color w:val="000000"/>
        </w:rPr>
        <w:t>7.3.2 Стажировки и командировки</w:t>
      </w:r>
      <w:bookmarkEnd w:id="103"/>
    </w:p>
    <w:p w14:paraId="6C62A22C"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Этот пункт повестки дня представил </w:t>
      </w:r>
      <w:r w:rsidRPr="00BB4C8C">
        <w:rPr>
          <w:b/>
        </w:rPr>
        <w:t>г-н Петер Писсьерссенс</w:t>
      </w:r>
      <w:r w:rsidRPr="00BB4C8C">
        <w:rPr>
          <w:color w:val="000000"/>
        </w:rPr>
        <w:t xml:space="preserve">. </w:t>
      </w:r>
      <w:r w:rsidRPr="00BB4C8C">
        <w:t xml:space="preserve">Он </w:t>
      </w:r>
      <w:r w:rsidRPr="00BB4C8C">
        <w:rPr>
          <w:color w:val="000000"/>
        </w:rPr>
        <w:t xml:space="preserve">с сожалением отметил, что за прошедший межсессионный период не было предложено ни одной стажировки или прикомандирования. Он также сослался на результаты опроса НЦОД/АДУ, которые свидетельствуют о том, что даже если прикомандирование и будет возможно, то оно, скорее всего, будет непродолжительным. </w:t>
      </w:r>
    </w:p>
    <w:p w14:paraId="1EF46454"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highlight w:val="yellow"/>
        </w:rPr>
        <w:t xml:space="preserve">Предлагается: </w:t>
      </w:r>
      <w:r w:rsidRPr="00BB4C8C">
        <w:rPr>
          <w:b/>
          <w:color w:val="000000"/>
          <w:highlight w:val="yellow"/>
        </w:rPr>
        <w:t xml:space="preserve">Комитет призвал государства-члены </w:t>
      </w:r>
      <w:r w:rsidRPr="00BB4C8C">
        <w:rPr>
          <w:color w:val="000000"/>
          <w:highlight w:val="yellow"/>
        </w:rPr>
        <w:t>рассмотреть возможность откомандирования либо в Бюро МОК по проектам МООД в Остенде, Бельгия, либо в натуральной форме (работая со своего обычного места работы) в целях укрепления Секретариата МООД</w:t>
      </w:r>
      <w:r w:rsidRPr="00BB4C8C">
        <w:rPr>
          <w:color w:val="000000"/>
        </w:rPr>
        <w:t>.</w:t>
      </w:r>
    </w:p>
    <w:p w14:paraId="20B9A509" w14:textId="77777777" w:rsidR="001C5033" w:rsidRPr="00BB4C8C" w:rsidRDefault="00000000" w:rsidP="007E052B">
      <w:pPr>
        <w:pStyle w:val="Heading2"/>
      </w:pPr>
      <w:bookmarkStart w:id="104" w:name="_Toc189482327"/>
      <w:r w:rsidRPr="00BB4C8C">
        <w:t xml:space="preserve">7.4     </w:t>
      </w:r>
      <w:r w:rsidRPr="00BB4C8C">
        <w:tab/>
        <w:t>ПОДТВЕРЖДЕННЫЕ ВНЕБЮДЖЕТНЫЕ ДОХОДЫ НА 2025-2027 ГОДЫ</w:t>
      </w:r>
      <w:bookmarkEnd w:id="104"/>
    </w:p>
    <w:p w14:paraId="0CFD1ECB" w14:textId="77777777" w:rsidR="001C5033" w:rsidRPr="00BB4C8C" w:rsidRDefault="00000000" w:rsidP="00F41EA8">
      <w:pPr>
        <w:numPr>
          <w:ilvl w:val="0"/>
          <w:numId w:val="13"/>
        </w:numPr>
        <w:pBdr>
          <w:top w:val="nil"/>
          <w:left w:val="nil"/>
          <w:bottom w:val="nil"/>
          <w:right w:val="nil"/>
          <w:between w:val="nil"/>
        </w:pBdr>
        <w:ind w:left="284" w:hanging="284"/>
      </w:pPr>
      <w:bookmarkStart w:id="105" w:name="_34g0dwd" w:colFirst="0" w:colLast="0"/>
      <w:bookmarkEnd w:id="105"/>
      <w:r w:rsidRPr="00BB4C8C">
        <w:rPr>
          <w:color w:val="000000"/>
        </w:rPr>
        <w:t xml:space="preserve">Этот пункт повестки дня был представлен </w:t>
      </w:r>
      <w:r w:rsidRPr="00BB4C8C">
        <w:rPr>
          <w:b/>
          <w:color w:val="000000"/>
        </w:rPr>
        <w:t>г-ном Уордом Аппелтансом</w:t>
      </w:r>
      <w:r w:rsidRPr="00BB4C8C">
        <w:rPr>
          <w:color w:val="000000"/>
        </w:rPr>
        <w:t xml:space="preserve">, Секретариат МООД. На диаграмме </w:t>
      </w:r>
      <w:r w:rsidRPr="00BB4C8C">
        <w:t xml:space="preserve">5 </w:t>
      </w:r>
      <w:r w:rsidRPr="00BB4C8C">
        <w:rPr>
          <w:color w:val="000000"/>
        </w:rPr>
        <w:t xml:space="preserve">(ниже) показаны различные источники доходов в период с 2016 по 2027 год. Начиная с 2023 г. наблюдается увеличение доходов от участия в проектах, финансируемых Европейской комиссией. </w:t>
      </w:r>
    </w:p>
    <w:p w14:paraId="539B349F" w14:textId="77777777" w:rsidR="001C5033" w:rsidRPr="00BB4C8C" w:rsidRDefault="001C5033">
      <w:pPr>
        <w:jc w:val="right"/>
      </w:pPr>
      <w:bookmarkStart w:id="106" w:name="_4v73wzar3ije" w:colFirst="0" w:colLast="0"/>
      <w:bookmarkEnd w:id="106"/>
    </w:p>
    <w:p w14:paraId="043E91C1" w14:textId="61D1C23C" w:rsidR="001C5033" w:rsidRPr="00BB4C8C" w:rsidRDefault="00000000">
      <w:pPr>
        <w:jc w:val="center"/>
      </w:pPr>
      <w:r w:rsidRPr="00BB4C8C">
        <w:rPr>
          <w:noProof/>
        </w:rPr>
        <w:lastRenderedPageBreak/>
        <w:drawing>
          <wp:inline distT="114300" distB="114300" distL="114300" distR="114300" wp14:anchorId="3081D1A1" wp14:editId="3824C399">
            <wp:extent cx="4937760" cy="2717562"/>
            <wp:effectExtent l="0" t="0" r="2540" b="63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cstate="screen">
                      <a:extLst>
                        <a:ext uri="{28A0092B-C50C-407E-A947-70E740481C1C}">
                          <a14:useLocalDpi xmlns:a14="http://schemas.microsoft.com/office/drawing/2010/main"/>
                        </a:ext>
                      </a:extLst>
                    </a:blip>
                    <a:srcRect/>
                    <a:stretch>
                      <a:fillRect/>
                    </a:stretch>
                  </pic:blipFill>
                  <pic:spPr>
                    <a:xfrm>
                      <a:off x="0" y="0"/>
                      <a:ext cx="4947284" cy="2722804"/>
                    </a:xfrm>
                    <a:prstGeom prst="rect">
                      <a:avLst/>
                    </a:prstGeom>
                    <a:ln/>
                  </pic:spPr>
                </pic:pic>
              </a:graphicData>
            </a:graphic>
          </wp:inline>
        </w:drawing>
      </w:r>
      <w:r w:rsidR="00426DE4" w:rsidRPr="00BB4C8C">
        <w:br/>
      </w:r>
      <w:r w:rsidRPr="00BB4C8C">
        <w:t xml:space="preserve">Рисунок 5: Доходы МООД в 2016-2027 годах в разбивке по источникам </w:t>
      </w:r>
    </w:p>
    <w:p w14:paraId="6F6A525B"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решительно призвал </w:t>
      </w:r>
      <w:r w:rsidRPr="00BB4C8C">
        <w:rPr>
          <w:color w:val="000000"/>
          <w:highlight w:val="yellow"/>
        </w:rPr>
        <w:t>государства - члены МОК последовать примеру Фландрии и заключить долгосрочные соглашения о целевых фондах для поддержки МООД.</w:t>
      </w:r>
    </w:p>
    <w:p w14:paraId="5CE66491"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Предложено: </w:t>
      </w:r>
      <w:r w:rsidRPr="00BB4C8C">
        <w:rPr>
          <w:b/>
          <w:color w:val="000000"/>
          <w:highlight w:val="yellow"/>
        </w:rPr>
        <w:t xml:space="preserve">Комитет призвал </w:t>
      </w:r>
      <w:r w:rsidRPr="00BB4C8C">
        <w:rPr>
          <w:color w:val="000000"/>
          <w:highlight w:val="yellow"/>
        </w:rPr>
        <w:t>своих членов и головные учреждения привлекать МООД к участию в любом проектном предложении, включающем элементы управления данными или информацией.</w:t>
      </w:r>
    </w:p>
    <w:p w14:paraId="0DAD0418" w14:textId="77777777" w:rsidR="001C5033" w:rsidRPr="00BB4C8C" w:rsidRDefault="00000000" w:rsidP="007E052B">
      <w:pPr>
        <w:pStyle w:val="Heading2"/>
      </w:pPr>
      <w:bookmarkStart w:id="107" w:name="_Toc189482328"/>
      <w:r w:rsidRPr="00BB4C8C">
        <w:t xml:space="preserve">7.5     </w:t>
      </w:r>
      <w:r w:rsidRPr="00BB4C8C">
        <w:tab/>
        <w:t>ДРУГИЕ РЕСУРСНЫЕ ВОЗМОЖНОСТИ НА 2023-2025 ГГ.</w:t>
      </w:r>
      <w:bookmarkEnd w:id="107"/>
    </w:p>
    <w:p w14:paraId="4182B209" w14:textId="7A956761"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г-ном Уордом Аппелтансом</w:t>
      </w:r>
      <w:r w:rsidRPr="00BB4C8C">
        <w:rPr>
          <w:color w:val="000000"/>
        </w:rPr>
        <w:t xml:space="preserve">. Секретариат МООД. Он напомнил, что в </w:t>
      </w:r>
      <w:r w:rsidRPr="00BB4C8C">
        <w:t>2023</w:t>
      </w:r>
      <w:r w:rsidRPr="00BB4C8C">
        <w:rPr>
          <w:color w:val="000000"/>
        </w:rPr>
        <w:t xml:space="preserve"> г. было получено финансирование от правительства Норвегии через НОРАД (500 000 долл./год на мероприятия, связанные с развитием потенциала). </w:t>
      </w:r>
      <w:r w:rsidRPr="00BB4C8C">
        <w:t xml:space="preserve">Это обеспечит поддержку проекта "Центр данных по биоразнообразию для открытого моря" (85 000 долл.) и "Стажировки в рамках проекта "Океан-Тренинг" для укрепления глобального человеческого потенциала" (85 000 долл.) в сотрудничестве с КР МОК. </w:t>
      </w:r>
      <w:r w:rsidRPr="00BB4C8C">
        <w:rPr>
          <w:color w:val="000000"/>
        </w:rPr>
        <w:t xml:space="preserve">Неясно, будет ли поддержка </w:t>
      </w:r>
      <w:r w:rsidRPr="00BB4C8C">
        <w:t xml:space="preserve">НОРАД </w:t>
      </w:r>
      <w:r w:rsidRPr="00BB4C8C">
        <w:rPr>
          <w:color w:val="000000"/>
        </w:rPr>
        <w:t xml:space="preserve">продолжена и на каком уровне. </w:t>
      </w:r>
    </w:p>
    <w:p w14:paraId="4DF4C847" w14:textId="77777777" w:rsidR="001C5033" w:rsidRPr="00BB4C8C" w:rsidRDefault="00000000" w:rsidP="00321F53">
      <w:pPr>
        <w:pStyle w:val="Heading1"/>
      </w:pPr>
      <w:bookmarkStart w:id="108" w:name="_Toc189482329"/>
      <w:r w:rsidRPr="00BB4C8C">
        <w:t xml:space="preserve">8.    </w:t>
      </w:r>
      <w:r w:rsidRPr="00BB4C8C">
        <w:tab/>
        <w:t>ПРЕДЛАГАЕМЫЙ ПЛАН РАБОТЫ НА СЛЕДУЮЩИЙ МЕЖСЕССИОННЫЙ ПЕРИОД (2025-2026 ГГ.)</w:t>
      </w:r>
      <w:bookmarkEnd w:id="108"/>
    </w:p>
    <w:p w14:paraId="42B430CC" w14:textId="77777777" w:rsidR="001C5033" w:rsidRPr="00BB4C8C" w:rsidRDefault="00000000" w:rsidP="007E052B">
      <w:pPr>
        <w:pStyle w:val="Heading2"/>
      </w:pPr>
      <w:bookmarkStart w:id="109" w:name="_Toc189482330"/>
      <w:r w:rsidRPr="00BB4C8C">
        <w:t xml:space="preserve">8.1     </w:t>
      </w:r>
      <w:r w:rsidRPr="00BB4C8C">
        <w:tab/>
        <w:t>ИОД В РАМКАХ ЮНЕСКО 33 С/5 (2026-2027)</w:t>
      </w:r>
      <w:bookmarkEnd w:id="109"/>
    </w:p>
    <w:p w14:paraId="47AF473F" w14:textId="77777777" w:rsidR="009B1000" w:rsidRDefault="00000000" w:rsidP="00F41EA8">
      <w:pPr>
        <w:numPr>
          <w:ilvl w:val="0"/>
          <w:numId w:val="13"/>
        </w:numPr>
        <w:ind w:left="284" w:hanging="284"/>
      </w:pPr>
      <w:r w:rsidRPr="00BB4C8C">
        <w:t xml:space="preserve">Этот пункт повестки дня был представлен </w:t>
      </w:r>
      <w:r w:rsidRPr="009B1000">
        <w:rPr>
          <w:b/>
          <w:bCs/>
        </w:rPr>
        <w:t>г-жой Лоттой Фюрберг</w:t>
      </w:r>
      <w:r w:rsidRPr="00BB4C8C">
        <w:t xml:space="preserve">. </w:t>
      </w:r>
    </w:p>
    <w:p w14:paraId="15C0D642" w14:textId="4D749A3A" w:rsidR="001C5033" w:rsidRPr="00BB4C8C" w:rsidRDefault="00291151" w:rsidP="00F41EA8">
      <w:pPr>
        <w:numPr>
          <w:ilvl w:val="0"/>
          <w:numId w:val="13"/>
        </w:numPr>
        <w:ind w:left="284" w:hanging="284"/>
      </w:pPr>
      <w:r w:rsidRPr="00BB4C8C">
        <w:rPr>
          <w:highlight w:val="yellow"/>
        </w:rPr>
        <w:t xml:space="preserve">[будет добавлено </w:t>
      </w:r>
      <w:r w:rsidR="00154F42">
        <w:rPr>
          <w:highlight w:val="yellow"/>
        </w:rPr>
        <w:t>после МООД-28, поскольку информация может быть доступна только в конце февраля 2025 г.</w:t>
      </w:r>
      <w:r w:rsidRPr="00BB4C8C">
        <w:rPr>
          <w:highlight w:val="yellow"/>
        </w:rPr>
        <w:t>].</w:t>
      </w:r>
    </w:p>
    <w:p w14:paraId="21E854C8" w14:textId="77777777" w:rsidR="001C5033" w:rsidRPr="00BB4C8C" w:rsidRDefault="00000000" w:rsidP="007E052B">
      <w:pPr>
        <w:pStyle w:val="Heading2"/>
      </w:pPr>
      <w:bookmarkStart w:id="110" w:name="_Toc189482331"/>
      <w:r w:rsidRPr="00BB4C8C">
        <w:t xml:space="preserve">8.2 </w:t>
      </w:r>
      <w:r w:rsidRPr="00BB4C8C">
        <w:tab/>
        <w:t>ПРОГРАММНЫЕ КОМПОНЕНТЫ И ПРОГРАММНЫЕ МЕРОПРИЯТИЯ МООД</w:t>
      </w:r>
      <w:bookmarkEnd w:id="110"/>
    </w:p>
    <w:p w14:paraId="690935F9"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D67B4D">
        <w:rPr>
          <w:b/>
          <w:bCs/>
          <w:color w:val="000000"/>
        </w:rPr>
        <w:t>г-ном Грегом Ридом</w:t>
      </w:r>
      <w:r w:rsidRPr="00BB4C8C">
        <w:rPr>
          <w:color w:val="000000"/>
        </w:rPr>
        <w:t xml:space="preserve">. Он напомнил, что всем </w:t>
      </w:r>
      <w:r w:rsidRPr="00BB4C8C">
        <w:t xml:space="preserve">программным компонентам и программным мероприятиям МООД было </w:t>
      </w:r>
      <w:r w:rsidRPr="00BB4C8C">
        <w:lastRenderedPageBreak/>
        <w:t>предложено представить доклады о выполнении программы в 2023-2024 гг. и проект плана работы и бюджета на 2025-2026 гг. Они будут обсуждаться Сессионной рабочей группой по плану работы и бюджету, которая соберется 12 и/или 13 марта.</w:t>
      </w:r>
    </w:p>
    <w:p w14:paraId="21688FF0" w14:textId="77777777" w:rsidR="001C5033" w:rsidRPr="00BB4C8C" w:rsidRDefault="00000000" w:rsidP="007E052B">
      <w:pPr>
        <w:pStyle w:val="Heading2"/>
      </w:pPr>
      <w:bookmarkStart w:id="111" w:name="_Toc189482332"/>
      <w:r w:rsidRPr="00BB4C8C">
        <w:t xml:space="preserve">8.3     </w:t>
      </w:r>
      <w:r w:rsidRPr="00BB4C8C">
        <w:tab/>
        <w:t>ПРЕДЛОЖЕНИЯ ПО НОВЫМ ПРОГРАММНЫМ КОМПОНЕНТАМ, ПРОГРАММНЫМ МЕРОПРИЯТИЯМ ИЛИ ПРОЕКТАМ МООД</w:t>
      </w:r>
      <w:bookmarkEnd w:id="111"/>
    </w:p>
    <w:p w14:paraId="4366B50A" w14:textId="77777777" w:rsidR="001C5033" w:rsidRPr="00BB4C8C" w:rsidRDefault="00000000" w:rsidP="00F41EA8">
      <w:pPr>
        <w:numPr>
          <w:ilvl w:val="0"/>
          <w:numId w:val="13"/>
        </w:numPr>
        <w:pBdr>
          <w:top w:val="nil"/>
          <w:left w:val="nil"/>
          <w:bottom w:val="nil"/>
          <w:right w:val="nil"/>
          <w:between w:val="nil"/>
        </w:pBdr>
      </w:pPr>
      <w:r w:rsidRPr="00BB4C8C">
        <w:rPr>
          <w:color w:val="000000"/>
        </w:rPr>
        <w:t xml:space="preserve">Этот пункт повестки дня представил </w:t>
      </w:r>
      <w:r w:rsidRPr="00BB4C8C">
        <w:rPr>
          <w:b/>
          <w:bCs/>
          <w:color w:val="000000"/>
        </w:rPr>
        <w:t xml:space="preserve">г-н Грег </w:t>
      </w:r>
      <w:r w:rsidRPr="00BB4C8C">
        <w:rPr>
          <w:b/>
          <w:bCs/>
        </w:rPr>
        <w:t>Рид</w:t>
      </w:r>
      <w:r w:rsidRPr="00BB4C8C">
        <w:t>. Он сообщил, что никаких новых программных компонентов, программных мероприятий или проектов представлено не было.</w:t>
      </w:r>
    </w:p>
    <w:p w14:paraId="5D73E73C" w14:textId="77777777" w:rsidR="001C5033" w:rsidRPr="00BB4C8C" w:rsidRDefault="00000000" w:rsidP="007E052B">
      <w:pPr>
        <w:pStyle w:val="Heading2"/>
      </w:pPr>
      <w:bookmarkStart w:id="112" w:name="ag84"/>
      <w:bookmarkStart w:id="113" w:name="_Toc189482333"/>
      <w:r w:rsidRPr="00BB4C8C">
        <w:t>8.4</w:t>
      </w:r>
      <w:bookmarkEnd w:id="112"/>
      <w:r w:rsidRPr="00BB4C8C">
        <w:t xml:space="preserve"> ПРЕДЛАГАЕМЫЕ ПЛАН РАБОТЫ И БЮДЖЕТ ИОД НА 2025-2026 ГГ.</w:t>
      </w:r>
      <w:bookmarkEnd w:id="113"/>
    </w:p>
    <w:p w14:paraId="427ADF2F" w14:textId="32C7C0B7" w:rsidR="001C5033" w:rsidRPr="00BB4C8C" w:rsidRDefault="00000000" w:rsidP="00F41EA8">
      <w:pPr>
        <w:numPr>
          <w:ilvl w:val="0"/>
          <w:numId w:val="13"/>
        </w:numPr>
        <w:pBdr>
          <w:top w:val="nil"/>
          <w:left w:val="nil"/>
          <w:bottom w:val="nil"/>
          <w:right w:val="nil"/>
          <w:between w:val="nil"/>
        </w:pBdr>
      </w:pPr>
      <w:r w:rsidRPr="00BB4C8C">
        <w:rPr>
          <w:color w:val="000000"/>
        </w:rPr>
        <w:t xml:space="preserve">Этот пункт повестки дня представил </w:t>
      </w:r>
      <w:r w:rsidRPr="00BB4C8C">
        <w:rPr>
          <w:b/>
          <w:color w:val="000000"/>
        </w:rPr>
        <w:t>г-н Петер Писсьерссенс</w:t>
      </w:r>
      <w:r w:rsidRPr="00BB4C8C">
        <w:rPr>
          <w:color w:val="000000"/>
        </w:rPr>
        <w:t>. Он отметил, что, как и в прошлом, Комитету предлагается представить план работы и бюджет на оставшиеся месяцы 2025 года (апрель-декабрь 2025 года) и 2026 года (январь-декабрь 2026 года). Поскольку следующая сессия состоится в феврале или марте 2027 года, план работы на 2027 год представлять не нужно</w:t>
      </w:r>
    </w:p>
    <w:p w14:paraId="7ED0E79C" w14:textId="7CF22B97" w:rsidR="001C5033" w:rsidRPr="000A3887" w:rsidRDefault="00000000" w:rsidP="00F41EA8">
      <w:pPr>
        <w:numPr>
          <w:ilvl w:val="0"/>
          <w:numId w:val="13"/>
        </w:numPr>
        <w:pBdr>
          <w:top w:val="nil"/>
          <w:left w:val="nil"/>
          <w:bottom w:val="nil"/>
          <w:right w:val="nil"/>
          <w:between w:val="nil"/>
        </w:pBdr>
        <w:rPr>
          <w:highlight w:val="yellow"/>
        </w:rPr>
      </w:pPr>
      <w:r w:rsidRPr="00BB4C8C">
        <w:rPr>
          <w:b/>
          <w:highlight w:val="yellow"/>
        </w:rPr>
        <w:t xml:space="preserve">Комитет принял </w:t>
      </w:r>
      <w:hyperlink w:anchor="kksujn2pmzo9">
        <w:r w:rsidR="001C5033" w:rsidRPr="00BB4C8C">
          <w:rPr>
            <w:color w:val="1155CC"/>
            <w:highlight w:val="yellow"/>
            <w:u w:val="single"/>
          </w:rPr>
          <w:t>рекомендацию IODE-28/8.4</w:t>
        </w:r>
      </w:hyperlink>
      <w:r w:rsidR="00291151" w:rsidRPr="00BB4C8C">
        <w:rPr>
          <w:color w:val="1155CC"/>
          <w:u w:val="single"/>
        </w:rPr>
        <w:t xml:space="preserve">, </w:t>
      </w:r>
      <w:r w:rsidR="00291151" w:rsidRPr="00BB4C8C">
        <w:rPr>
          <w:color w:val="000000"/>
        </w:rPr>
        <w:t xml:space="preserve">включенную в Приложение </w:t>
      </w:r>
      <w:r w:rsidR="00D25E6F" w:rsidRPr="00BB4C8C">
        <w:rPr>
          <w:color w:val="000000"/>
        </w:rPr>
        <w:t xml:space="preserve">II </w:t>
      </w:r>
      <w:r w:rsidR="000A3887" w:rsidRPr="000A3887">
        <w:rPr>
          <w:color w:val="FF0000"/>
        </w:rPr>
        <w:t>(будет добавлена после сессии)</w:t>
      </w:r>
      <w:r w:rsidR="00291151" w:rsidRPr="000A3887">
        <w:rPr>
          <w:color w:val="FF0000"/>
        </w:rPr>
        <w:t>.</w:t>
      </w:r>
    </w:p>
    <w:p w14:paraId="7D1B441F" w14:textId="77777777" w:rsidR="000A3887" w:rsidRDefault="000A3887" w:rsidP="000A3887">
      <w:pPr>
        <w:pBdr>
          <w:top w:val="nil"/>
          <w:left w:val="nil"/>
          <w:bottom w:val="nil"/>
          <w:right w:val="nil"/>
          <w:between w:val="nil"/>
        </w:pBdr>
        <w:ind w:left="227"/>
        <w:rPr>
          <w:highlight w:val="yellow"/>
        </w:rPr>
      </w:pPr>
    </w:p>
    <w:p w14:paraId="2B8572EC" w14:textId="77777777" w:rsidR="000A3887" w:rsidRDefault="000A3887" w:rsidP="000A3887">
      <w:pPr>
        <w:pBdr>
          <w:top w:val="nil"/>
          <w:left w:val="nil"/>
          <w:bottom w:val="nil"/>
          <w:right w:val="nil"/>
          <w:between w:val="nil"/>
        </w:pBdr>
        <w:ind w:left="227"/>
        <w:rPr>
          <w:highlight w:val="yellow"/>
        </w:rPr>
      </w:pPr>
    </w:p>
    <w:p w14:paraId="3A90560B" w14:textId="77777777" w:rsidR="000A3887" w:rsidRDefault="000A3887" w:rsidP="000A3887">
      <w:pPr>
        <w:pBdr>
          <w:top w:val="nil"/>
          <w:left w:val="nil"/>
          <w:bottom w:val="nil"/>
          <w:right w:val="nil"/>
          <w:between w:val="nil"/>
        </w:pBdr>
        <w:ind w:left="227"/>
        <w:rPr>
          <w:highlight w:val="yellow"/>
        </w:rPr>
      </w:pPr>
    </w:p>
    <w:p w14:paraId="07CC7572" w14:textId="77777777" w:rsidR="000A3887" w:rsidRPr="00BB4C8C" w:rsidRDefault="000A3887" w:rsidP="000A3887">
      <w:pPr>
        <w:jc w:val="center"/>
        <w:rPr>
          <w:b/>
        </w:rPr>
      </w:pPr>
      <w:r w:rsidRPr="00BB4C8C">
        <w:rPr>
          <w:b/>
        </w:rPr>
        <w:t>Рекомендация IODE-28/8.4</w:t>
      </w:r>
    </w:p>
    <w:p w14:paraId="49C24851" w14:textId="77777777" w:rsidR="000A3887" w:rsidRPr="00BB4C8C" w:rsidRDefault="000A3887" w:rsidP="000A3887">
      <w:pPr>
        <w:jc w:val="center"/>
        <w:rPr>
          <w:b/>
        </w:rPr>
      </w:pPr>
      <w:r w:rsidRPr="00BB4C8C">
        <w:rPr>
          <w:b/>
        </w:rPr>
        <w:t>План работы и бюджет МООД на 2025-2026 гг.</w:t>
      </w:r>
    </w:p>
    <w:p w14:paraId="3D5D2437" w14:textId="77777777" w:rsidR="000A3887" w:rsidRPr="00BB4C8C" w:rsidRDefault="000A3887" w:rsidP="000A3887"/>
    <w:p w14:paraId="39433530" w14:textId="77777777" w:rsidR="000A3887" w:rsidRPr="00BB4C8C" w:rsidRDefault="000A3887" w:rsidP="000A3887">
      <w:r w:rsidRPr="00BB4C8C">
        <w:t>Комитет МООД,</w:t>
      </w:r>
    </w:p>
    <w:p w14:paraId="625C38CB" w14:textId="77777777" w:rsidR="000A3887" w:rsidRPr="00BB4C8C" w:rsidRDefault="000A3887" w:rsidP="000A3887">
      <w:pPr>
        <w:ind w:left="-560"/>
      </w:pPr>
      <w:r w:rsidRPr="00BB4C8C">
        <w:tab/>
      </w:r>
      <w:r w:rsidRPr="00BB4C8C">
        <w:rPr>
          <w:b/>
        </w:rPr>
        <w:t xml:space="preserve">Пересмотрев </w:t>
      </w:r>
      <w:r w:rsidRPr="00BB4C8C">
        <w:t>свои потребности в реализации программы на период 2025-2026 гг,</w:t>
      </w:r>
    </w:p>
    <w:p w14:paraId="06FBB318" w14:textId="77777777" w:rsidR="000A3887" w:rsidRPr="00BB4C8C" w:rsidRDefault="000A3887" w:rsidP="000A3887">
      <w:r w:rsidRPr="00BB4C8C">
        <w:rPr>
          <w:b/>
        </w:rPr>
        <w:t xml:space="preserve">приветствуя </w:t>
      </w:r>
      <w:r w:rsidRPr="00BB4C8C">
        <w:t>существенное увеличение средств обычной программы ЮНЕСКО, выделяемых МООД,</w:t>
      </w:r>
    </w:p>
    <w:p w14:paraId="0112500D" w14:textId="77777777" w:rsidR="000A3887" w:rsidRPr="00BB4C8C" w:rsidRDefault="000A3887" w:rsidP="000A3887">
      <w:r w:rsidRPr="00BB4C8C">
        <w:rPr>
          <w:b/>
        </w:rPr>
        <w:t xml:space="preserve">вновь подчеркивая </w:t>
      </w:r>
      <w:r w:rsidRPr="00BB4C8C">
        <w:t>важность высококачественных океанографических данных и информации, продуктов и услуг для научных программ Комиссии, программ наблюдения и предупреждения о бедствиях и смягчения их последствий в океане, для государств-членов, частного сектора и других пользователей,</w:t>
      </w:r>
    </w:p>
    <w:p w14:paraId="3695BC45" w14:textId="77777777" w:rsidR="000A3887" w:rsidRPr="00BB4C8C" w:rsidRDefault="000A3887" w:rsidP="000A3887">
      <w:r w:rsidRPr="00BB4C8C">
        <w:rPr>
          <w:b/>
        </w:rPr>
        <w:t xml:space="preserve">приветствуя </w:t>
      </w:r>
      <w:r w:rsidRPr="00BB4C8C">
        <w:t>растущее сотрудничество с другими программами и мероприятиями МОК и вклад в них, что проявляется в совместной разработке продуктов и услуг, а также в мероприятиях по развитию потенциала,</w:t>
      </w:r>
    </w:p>
    <w:p w14:paraId="296469BA" w14:textId="77777777" w:rsidR="000A3887" w:rsidRPr="00BB4C8C" w:rsidRDefault="000A3887" w:rsidP="000A3887">
      <w:r w:rsidRPr="00BB4C8C">
        <w:rPr>
          <w:b/>
        </w:rPr>
        <w:t xml:space="preserve">признавая </w:t>
      </w:r>
      <w:r w:rsidRPr="00BB4C8C">
        <w:t>активный и проактивный ответ МООД на призыв к МООД внести вклад в проведение Десятилетия наук об океане в интересах устойчивого развития Организации Объединенных Наций путем осуществления ряда мероприятий в рамках Десятилетия и размещения Бюро МОК по проектам МООД Координационного бюро по совместному использованию океанических данных в рамках Десятилетия,</w:t>
      </w:r>
    </w:p>
    <w:p w14:paraId="7A57CF3B" w14:textId="77777777" w:rsidR="000A3887" w:rsidRPr="00BB4C8C" w:rsidRDefault="000A3887" w:rsidP="000A3887">
      <w:r w:rsidRPr="00BB4C8C">
        <w:rPr>
          <w:b/>
        </w:rPr>
        <w:t xml:space="preserve">выражая огромную признательность </w:t>
      </w:r>
      <w:r w:rsidRPr="00BB4C8C">
        <w:t>(i) правительству Фландрии (Королевство Бельгия) за размещение и поддержку Бюро МОК по проектам МООД; и (ii) другим донорам и государствам-членам, которые оказывают финансовую и натуральную поддержку МООД,</w:t>
      </w:r>
    </w:p>
    <w:p w14:paraId="15B6017F" w14:textId="77777777" w:rsidR="000A3887" w:rsidRPr="00BB4C8C" w:rsidRDefault="000A3887" w:rsidP="000A3887">
      <w:r w:rsidRPr="00BB4C8C">
        <w:rPr>
          <w:b/>
        </w:rPr>
        <w:lastRenderedPageBreak/>
        <w:t xml:space="preserve">высоко оценивая и призывая </w:t>
      </w:r>
      <w:r w:rsidRPr="00BB4C8C">
        <w:t>государства-члены продолжать (i) оказывать поддержку программе МООД в натуральной форме путем создания и обеспечения функционирования национальных центров океанографических данных МООД, ассоциированных подразделений данных (включая узлы ОБИС), ассоциированных информационных подразделений, предоставления экспертов; (ii) предоставления ценных продуктов и услуг в области океанических данных и информации и (iii) предоставления финансовых и других взносов в натуральной форме для МООД,</w:t>
      </w:r>
    </w:p>
    <w:p w14:paraId="58AEA710" w14:textId="38D0F74E" w:rsidR="000A3887" w:rsidRPr="000A3887" w:rsidRDefault="000A3887" w:rsidP="000A3887">
      <w:r w:rsidRPr="00BB4C8C">
        <w:rPr>
          <w:b/>
        </w:rPr>
        <w:t xml:space="preserve">просит </w:t>
      </w:r>
      <w:r w:rsidRPr="00BB4C8C">
        <w:t>сопредседателей МООД довести до сведения 33</w:t>
      </w:r>
      <w:r w:rsidRPr="00BB4C8C">
        <w:rPr>
          <w:vertAlign w:val="superscript"/>
        </w:rPr>
        <w:t xml:space="preserve">rd </w:t>
      </w:r>
      <w:r w:rsidRPr="00BB4C8C">
        <w:t>сессии Ассамблеи МОК Программу и бюджет МООД на период 2025-2026 гг.</w:t>
      </w:r>
    </w:p>
    <w:p w14:paraId="3F4BF9F1" w14:textId="77777777" w:rsidR="000A3887" w:rsidRPr="00BB4C8C" w:rsidRDefault="000A3887" w:rsidP="000A3887">
      <w:pPr>
        <w:spacing w:after="200"/>
        <w:jc w:val="center"/>
        <w:rPr>
          <w:b/>
        </w:rPr>
      </w:pPr>
      <w:r w:rsidRPr="00BB4C8C">
        <w:rPr>
          <w:b/>
        </w:rPr>
        <w:t>Приложение к рекомендации IODE-28/8.4</w:t>
      </w:r>
    </w:p>
    <w:p w14:paraId="4378AE88" w14:textId="052AB861" w:rsidR="000A3887" w:rsidRPr="000A3887" w:rsidRDefault="000A3887" w:rsidP="000A3887">
      <w:r w:rsidRPr="00BB4C8C">
        <w:rPr>
          <w:highlight w:val="yellow"/>
        </w:rPr>
        <w:t>[</w:t>
      </w:r>
      <w:r w:rsidRPr="000A3887">
        <w:rPr>
          <w:color w:val="FF0000"/>
          <w:highlight w:val="yellow"/>
        </w:rPr>
        <w:t>таблица бюджета, будет добавлена после сессии</w:t>
      </w:r>
      <w:r w:rsidRPr="00BB4C8C">
        <w:rPr>
          <w:highlight w:val="yellow"/>
        </w:rPr>
        <w:t>]</w:t>
      </w:r>
    </w:p>
    <w:p w14:paraId="2F524E33" w14:textId="77777777" w:rsidR="001C5033" w:rsidRPr="00BB4C8C" w:rsidRDefault="00000000" w:rsidP="00321F53">
      <w:pPr>
        <w:pStyle w:val="Heading1"/>
      </w:pPr>
      <w:bookmarkStart w:id="114" w:name="_Toc189482334"/>
      <w:r w:rsidRPr="00BB4C8C">
        <w:t>9.    ДРУГИЕ ДЕЛА</w:t>
      </w:r>
      <w:bookmarkEnd w:id="114"/>
    </w:p>
    <w:p w14:paraId="038EBE0B" w14:textId="6448A80A" w:rsidR="001C5033" w:rsidRPr="00BB4C8C" w:rsidRDefault="00000000" w:rsidP="00F41EA8">
      <w:pPr>
        <w:numPr>
          <w:ilvl w:val="0"/>
          <w:numId w:val="13"/>
        </w:numPr>
        <w:pBdr>
          <w:top w:val="nil"/>
          <w:left w:val="nil"/>
          <w:bottom w:val="nil"/>
          <w:right w:val="nil"/>
          <w:between w:val="nil"/>
        </w:pBdr>
      </w:pPr>
      <w:r w:rsidRPr="00BB4C8C">
        <w:rPr>
          <w:color w:val="000000"/>
        </w:rPr>
        <w:t xml:space="preserve">Этот пункт повестки дня был представлен </w:t>
      </w:r>
      <w:r w:rsidR="00D37BF6" w:rsidRPr="00BB4C8C">
        <w:rPr>
          <w:b/>
          <w:color w:val="000000"/>
        </w:rPr>
        <w:t xml:space="preserve">д-ром </w:t>
      </w:r>
      <w:r w:rsidRPr="00BB4C8C">
        <w:rPr>
          <w:b/>
          <w:color w:val="000000"/>
        </w:rPr>
        <w:t xml:space="preserve">Паулой </w:t>
      </w:r>
      <w:r w:rsidR="00D37BF6" w:rsidRPr="00BB4C8C">
        <w:rPr>
          <w:b/>
          <w:color w:val="000000"/>
        </w:rPr>
        <w:t xml:space="preserve">Сьерра-Корреа </w:t>
      </w:r>
      <w:r w:rsidRPr="00BB4C8C">
        <w:rPr>
          <w:color w:val="000000"/>
        </w:rPr>
        <w:t>на основании материалов, представленных Комитетом по пункту 2.1 повестки дня.</w:t>
      </w:r>
    </w:p>
    <w:p w14:paraId="161D525D" w14:textId="77777777" w:rsidR="001C5033" w:rsidRPr="00BB4C8C" w:rsidRDefault="00000000">
      <w:pPr>
        <w:rPr>
          <w:b/>
          <w:sz w:val="20"/>
          <w:szCs w:val="20"/>
        </w:rPr>
      </w:pPr>
      <w:r w:rsidRPr="00BB4C8C">
        <w:rPr>
          <w:highlight w:val="yellow"/>
        </w:rPr>
        <w:t>(</w:t>
      </w:r>
      <w:r w:rsidRPr="00BB4C8C">
        <w:rPr>
          <w:color w:val="FF0000"/>
          <w:highlight w:val="yellow"/>
        </w:rPr>
        <w:t>это будет сделано во время сессии</w:t>
      </w:r>
      <w:r w:rsidRPr="00BB4C8C">
        <w:rPr>
          <w:highlight w:val="yellow"/>
        </w:rPr>
        <w:t>)</w:t>
      </w:r>
    </w:p>
    <w:p w14:paraId="7DED6D42" w14:textId="13C7477E" w:rsidR="001C5033" w:rsidRPr="00BB4C8C" w:rsidRDefault="00000000" w:rsidP="00321F53">
      <w:pPr>
        <w:pStyle w:val="Heading1"/>
      </w:pPr>
      <w:bookmarkStart w:id="115" w:name="_Toc189482335"/>
      <w:r w:rsidRPr="00BB4C8C">
        <w:t>10.    ДАТА И МЕСТО ПРОВЕДЕНИЯ СЛЕДУЮЩЕЙ СЕССИИ (IODE-29, 2027)</w:t>
      </w:r>
      <w:bookmarkEnd w:id="115"/>
    </w:p>
    <w:p w14:paraId="18857504"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color w:val="000000"/>
        </w:rPr>
        <w:t>г-жой Лоттой Фюрберг</w:t>
      </w:r>
      <w:r w:rsidRPr="00BB4C8C">
        <w:rPr>
          <w:color w:val="000000"/>
        </w:rPr>
        <w:t>, сопредседателем МООД. Комитету было предложено рассмотреть возможность проведения заседания в феврале или марте 2027 г., принимая во внимание необходимость представления доклада Ассамблее МОК в июне 2027 г.</w:t>
      </w:r>
    </w:p>
    <w:p w14:paraId="52E6CD7A"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Странам, готовым принять у себя следующую сессию, было предложено проинформировать Секретариат МООД о своем намерении не позднее чем за 12 месяцев до даты проведения следующей сессии (т.е. до марта 2026 г.). Полная информация о взносах в натуральной форме, ожидаемых от принимающей стороны, предоставляется по запросу в Секретариат МООД.</w:t>
      </w:r>
    </w:p>
    <w:p w14:paraId="7B65B5E8" w14:textId="77777777" w:rsidR="001C5033" w:rsidRPr="00BB4C8C" w:rsidRDefault="00000000" w:rsidP="00321F53">
      <w:pPr>
        <w:pStyle w:val="Heading1"/>
      </w:pPr>
      <w:bookmarkStart w:id="116" w:name="_Toc189482336"/>
      <w:r w:rsidRPr="00BB4C8C">
        <w:t xml:space="preserve"> 11.      ВЫБОРЫ СОПРЕДСЕДАТЕЛЕЙ</w:t>
      </w:r>
      <w:bookmarkEnd w:id="116"/>
    </w:p>
    <w:p w14:paraId="08007767" w14:textId="0161D7C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Технический секретарь МООД </w:t>
      </w:r>
      <w:r w:rsidRPr="00BB4C8C">
        <w:rPr>
          <w:b/>
          <w:color w:val="000000"/>
        </w:rPr>
        <w:t xml:space="preserve">г-н Петер Писсьерссенс </w:t>
      </w:r>
      <w:r w:rsidRPr="00BB4C8C">
        <w:rPr>
          <w:color w:val="000000"/>
        </w:rPr>
        <w:t xml:space="preserve">представил этот пункт, сославшись на Правила процедуры МОК (документ IOC/INF-1166) и, в частности, на статью 25, пункт 2. Технический секретарь проинформировал Комитет о том, что в соответствии с вышеупомянутыми правилами нынешние два сопредседателя (г-жа Лотта Фюрберг и </w:t>
      </w:r>
      <w:r w:rsidR="00D37BF6" w:rsidRPr="00BB4C8C">
        <w:rPr>
          <w:color w:val="000000"/>
        </w:rPr>
        <w:t xml:space="preserve">д-р </w:t>
      </w:r>
      <w:r w:rsidRPr="00BB4C8C">
        <w:rPr>
          <w:color w:val="000000"/>
        </w:rPr>
        <w:t xml:space="preserve">Паула </w:t>
      </w:r>
      <w:r w:rsidR="00D37BF6" w:rsidRPr="00BB4C8C">
        <w:rPr>
          <w:color w:val="000000"/>
        </w:rPr>
        <w:t>Сьерра-Корреа</w:t>
      </w:r>
      <w:r w:rsidRPr="00BB4C8C">
        <w:rPr>
          <w:color w:val="000000"/>
        </w:rPr>
        <w:t xml:space="preserve">) отработали один срок и </w:t>
      </w:r>
      <w:r w:rsidRPr="00BB4C8C">
        <w:t>поэтому могут быть переизбраны на второй срок, если они того пожелают</w:t>
      </w:r>
      <w:r w:rsidRPr="00BB4C8C">
        <w:rPr>
          <w:color w:val="000000"/>
        </w:rPr>
        <w:t>.</w:t>
      </w:r>
    </w:p>
    <w:p w14:paraId="14F1501C" w14:textId="3CD12CC8"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Затем технический секретарь МООД проинформировал Комитет о том, что </w:t>
      </w:r>
      <w:r w:rsidRPr="00BB4C8C">
        <w:t xml:space="preserve">г-жа Фирберг и </w:t>
      </w:r>
      <w:r w:rsidR="00D37BF6" w:rsidRPr="00BB4C8C">
        <w:t xml:space="preserve">д-р Сьерра-Корреа </w:t>
      </w:r>
      <w:r w:rsidRPr="00BB4C8C">
        <w:t>сообщили Секретариату о своем желании остаться в качестве сопредседателей МООД на второй срок.</w:t>
      </w:r>
    </w:p>
    <w:p w14:paraId="089B03AA" w14:textId="7843D33A" w:rsidR="001C5033" w:rsidRPr="00BB4C8C"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w:t>
      </w:r>
      <w:r w:rsidRPr="00BB4C8C">
        <w:rPr>
          <w:b/>
          <w:highlight w:val="yellow"/>
        </w:rPr>
        <w:t xml:space="preserve">единогласно </w:t>
      </w:r>
      <w:r w:rsidRPr="00BB4C8C">
        <w:rPr>
          <w:b/>
          <w:color w:val="000000"/>
          <w:highlight w:val="yellow"/>
        </w:rPr>
        <w:t xml:space="preserve">переизбрал </w:t>
      </w:r>
      <w:r w:rsidRPr="00BB4C8C">
        <w:rPr>
          <w:color w:val="000000"/>
          <w:highlight w:val="yellow"/>
        </w:rPr>
        <w:t xml:space="preserve">г-жу Лотту Фюрберг и </w:t>
      </w:r>
      <w:r w:rsidR="00D37BF6" w:rsidRPr="00BB4C8C">
        <w:rPr>
          <w:color w:val="000000"/>
          <w:highlight w:val="yellow"/>
        </w:rPr>
        <w:t xml:space="preserve">д-ра </w:t>
      </w:r>
      <w:r w:rsidRPr="00BB4C8C">
        <w:rPr>
          <w:color w:val="000000"/>
          <w:highlight w:val="yellow"/>
        </w:rPr>
        <w:t xml:space="preserve">Паулу </w:t>
      </w:r>
      <w:r w:rsidR="00D37BF6" w:rsidRPr="00BB4C8C">
        <w:rPr>
          <w:color w:val="000000"/>
          <w:highlight w:val="yellow"/>
        </w:rPr>
        <w:t xml:space="preserve">Сьерра-Корреа </w:t>
      </w:r>
      <w:r w:rsidRPr="00BB4C8C">
        <w:rPr>
          <w:color w:val="000000"/>
          <w:highlight w:val="yellow"/>
        </w:rPr>
        <w:t>в качестве сопредседателей МООД на следующий межсессионный период.</w:t>
      </w:r>
    </w:p>
    <w:p w14:paraId="3DE83ACB" w14:textId="52F0141D"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Сопредседатели выступили с кратким обращением к Комитету</w:t>
      </w:r>
      <w:r w:rsidRPr="00BB4C8C">
        <w:rPr>
          <w:color w:val="FF0000"/>
          <w:highlight w:val="yellow"/>
        </w:rPr>
        <w:t>....., которое будет завершено в ходе сессии</w:t>
      </w:r>
      <w:r w:rsidRPr="00BB4C8C">
        <w:t>.</w:t>
      </w:r>
    </w:p>
    <w:p w14:paraId="112453C4" w14:textId="77777777" w:rsidR="001C5033" w:rsidRPr="00BB4C8C" w:rsidRDefault="00000000" w:rsidP="00321F53">
      <w:pPr>
        <w:pStyle w:val="Heading1"/>
      </w:pPr>
      <w:bookmarkStart w:id="117" w:name="_Toc189482337"/>
      <w:r w:rsidRPr="00BB4C8C">
        <w:lastRenderedPageBreak/>
        <w:t>12.      НАГРАДЫ ЗА ДОСТИЖЕНИЯ В ОБЛАСТИ ЙОДЫ 2025</w:t>
      </w:r>
      <w:bookmarkEnd w:id="117"/>
    </w:p>
    <w:p w14:paraId="39AE4DC3" w14:textId="77777777" w:rsidR="001C5033" w:rsidRPr="00BB4C8C" w:rsidRDefault="00000000">
      <w:pPr>
        <w:rPr>
          <w:i/>
        </w:rPr>
      </w:pPr>
      <w:r w:rsidRPr="00BB4C8C">
        <w:rPr>
          <w:i/>
        </w:rPr>
        <w:t>[примечание: награды за достижения МООД 2025 года будут вручены на церемонии, которая состоится во время Конференции по океаническим данным 2023 года и приема МООД-28].</w:t>
      </w:r>
    </w:p>
    <w:p w14:paraId="6EE9F739" w14:textId="74B724AA"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Этот пункт повестки дня был представлен </w:t>
      </w:r>
      <w:r w:rsidRPr="00BB4C8C">
        <w:rPr>
          <w:b/>
        </w:rPr>
        <w:t xml:space="preserve">г-жой Лоттой Фюрберг и </w:t>
      </w:r>
      <w:r w:rsidR="00D37BF6" w:rsidRPr="00BB4C8C">
        <w:rPr>
          <w:b/>
        </w:rPr>
        <w:t xml:space="preserve">д-ром </w:t>
      </w:r>
      <w:r w:rsidRPr="00BB4C8C">
        <w:rPr>
          <w:b/>
        </w:rPr>
        <w:t xml:space="preserve">Паулой </w:t>
      </w:r>
      <w:r w:rsidR="00D37BF6" w:rsidRPr="00BB4C8C">
        <w:rPr>
          <w:b/>
        </w:rPr>
        <w:t>Сьерра-Корреа</w:t>
      </w:r>
      <w:r w:rsidRPr="00BB4C8C">
        <w:rPr>
          <w:color w:val="000000"/>
        </w:rPr>
        <w:t xml:space="preserve">. </w:t>
      </w:r>
      <w:r w:rsidRPr="00BB4C8C">
        <w:t xml:space="preserve">Они </w:t>
      </w:r>
      <w:r w:rsidRPr="00BB4C8C">
        <w:rPr>
          <w:color w:val="000000"/>
        </w:rPr>
        <w:t xml:space="preserve">напомнили, что сессии МООД присуждают "Награды за достижения МООД" начиная с двадцатой сессии Комитета МООД в 2009 г., чтобы выразить особую признательность некоторым экспертам, которые внесли свой вклад в программу МООД, потратив время и усилия. В период с 2009 г. по </w:t>
      </w:r>
      <w:r w:rsidRPr="00BB4C8C">
        <w:t>2023</w:t>
      </w:r>
      <w:r w:rsidRPr="00BB4C8C">
        <w:rPr>
          <w:color w:val="000000"/>
        </w:rPr>
        <w:t xml:space="preserve"> г. было присуждено в общей сложности </w:t>
      </w:r>
      <w:r w:rsidRPr="00BB4C8C">
        <w:t xml:space="preserve">45 </w:t>
      </w:r>
      <w:r w:rsidRPr="00BB4C8C">
        <w:rPr>
          <w:color w:val="000000"/>
        </w:rPr>
        <w:t xml:space="preserve">премий. Церемония награждения традиционно проводилась во время ужина или приема в рамках сессии. Полный список наград, присужденных в ходе предыдущих сессий, можно найти на сайте </w:t>
      </w:r>
      <w:hyperlink r:id="rId95">
        <w:r w:rsidR="001C5033" w:rsidRPr="00BB4C8C">
          <w:rPr>
            <w:color w:val="1155CC"/>
            <w:u w:val="single"/>
          </w:rPr>
          <w:t xml:space="preserve">http://www.iode.org/awards </w:t>
        </w:r>
      </w:hyperlink>
      <w:r w:rsidRPr="00BB4C8C">
        <w:rPr>
          <w:color w:val="000000"/>
        </w:rPr>
        <w:t>.</w:t>
      </w:r>
    </w:p>
    <w:p w14:paraId="20BE273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Премии МООД за достижения (</w:t>
      </w:r>
      <w:r w:rsidRPr="00BB4C8C">
        <w:t>2025</w:t>
      </w:r>
      <w:r w:rsidRPr="00BB4C8C">
        <w:rPr>
          <w:color w:val="000000"/>
        </w:rPr>
        <w:t xml:space="preserve"> г.) были присуждены следующим экспертам, которые внесли исключительный вклад в программу МООД:</w:t>
      </w:r>
    </w:p>
    <w:p w14:paraId="39F2426A" w14:textId="77777777" w:rsidR="001C5033" w:rsidRPr="00BB4C8C" w:rsidRDefault="00000000" w:rsidP="00291151">
      <w:pPr>
        <w:ind w:left="284" w:hanging="284"/>
        <w:rPr>
          <w:b/>
          <w:sz w:val="20"/>
          <w:szCs w:val="20"/>
        </w:rPr>
      </w:pPr>
      <w:r w:rsidRPr="00BB4C8C">
        <w:rPr>
          <w:b/>
          <w:sz w:val="20"/>
          <w:szCs w:val="20"/>
        </w:rPr>
        <w:t xml:space="preserve">-... </w:t>
      </w:r>
      <w:r w:rsidRPr="00BB4C8C">
        <w:rPr>
          <w:color w:val="FF0000"/>
          <w:highlight w:val="yellow"/>
        </w:rPr>
        <w:t>это будет завершено во время сессии</w:t>
      </w:r>
    </w:p>
    <w:p w14:paraId="1DEABE84" w14:textId="77777777" w:rsidR="001C5033" w:rsidRPr="00BB4C8C" w:rsidRDefault="00000000" w:rsidP="00291151">
      <w:pPr>
        <w:ind w:left="284" w:hanging="284"/>
        <w:rPr>
          <w:b/>
          <w:sz w:val="20"/>
          <w:szCs w:val="20"/>
        </w:rPr>
      </w:pPr>
      <w:r w:rsidRPr="00BB4C8C">
        <w:rPr>
          <w:b/>
          <w:sz w:val="20"/>
          <w:szCs w:val="20"/>
        </w:rPr>
        <w:t>- ...</w:t>
      </w:r>
    </w:p>
    <w:p w14:paraId="519B97E8"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highlight w:val="yellow"/>
        </w:rPr>
        <w:t xml:space="preserve">Комитет </w:t>
      </w:r>
      <w:r w:rsidRPr="00BB4C8C">
        <w:rPr>
          <w:color w:val="000000"/>
          <w:highlight w:val="yellow"/>
        </w:rPr>
        <w:t>выразил</w:t>
      </w:r>
      <w:r w:rsidRPr="00BB4C8C">
        <w:rPr>
          <w:b/>
          <w:color w:val="000000"/>
          <w:highlight w:val="yellow"/>
        </w:rPr>
        <w:t xml:space="preserve"> огромную благодарность </w:t>
      </w:r>
      <w:r w:rsidRPr="00BB4C8C">
        <w:rPr>
          <w:color w:val="000000"/>
          <w:highlight w:val="yellow"/>
        </w:rPr>
        <w:t>(</w:t>
      </w:r>
      <w:r w:rsidRPr="00BB4C8C">
        <w:rPr>
          <w:color w:val="FF0000"/>
          <w:highlight w:val="yellow"/>
        </w:rPr>
        <w:t xml:space="preserve">эта информация будет дополнена в ходе сессии) </w:t>
      </w:r>
      <w:r w:rsidRPr="00BB4C8C">
        <w:rPr>
          <w:color w:val="000000"/>
          <w:highlight w:val="yellow"/>
        </w:rPr>
        <w:t>членам сообщества МООД, поблагодарив их за исключительный вклад в дальнейшее создание "нашей" МООД.</w:t>
      </w:r>
    </w:p>
    <w:p w14:paraId="591F83D5" w14:textId="6B0BA4EB" w:rsidR="001C5033" w:rsidRPr="00BB4C8C" w:rsidRDefault="00000000" w:rsidP="00321F53">
      <w:pPr>
        <w:pStyle w:val="Heading1"/>
      </w:pPr>
      <w:bookmarkStart w:id="118" w:name="_Toc189482338"/>
      <w:r w:rsidRPr="00BB4C8C">
        <w:t>13.    ПРИНЯТИЕ РЕШЕНИЙ И РЕКОМЕНДАЦИЙ</w:t>
      </w:r>
      <w:bookmarkEnd w:id="118"/>
    </w:p>
    <w:p w14:paraId="291179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Данный пункт повестки дня был представлен обоими сопредседателями. Комитету было предложено принять решения и рекомендации, которые были рассмотрены в ходе сессии и включены в документ о принятых мерах. </w:t>
      </w:r>
    </w:p>
    <w:p w14:paraId="1E6CAF95" w14:textId="77777777" w:rsidR="001C5033" w:rsidRPr="00BB4C8C" w:rsidRDefault="00000000" w:rsidP="00291151">
      <w:pPr>
        <w:ind w:left="284" w:hanging="284"/>
        <w:rPr>
          <w:i/>
        </w:rPr>
      </w:pPr>
      <w:r w:rsidRPr="00BB4C8C">
        <w:rPr>
          <w:i/>
          <w:highlight w:val="yellow"/>
        </w:rPr>
        <w:t>[</w:t>
      </w:r>
      <w:r w:rsidRPr="00BB4C8C">
        <w:rPr>
          <w:i/>
          <w:color w:val="FF0000"/>
          <w:highlight w:val="yellow"/>
        </w:rPr>
        <w:t>Примечание: Принятые решения и рекомендации будут приложены к краткому отчету сессии</w:t>
      </w:r>
      <w:r w:rsidRPr="00BB4C8C">
        <w:rPr>
          <w:i/>
          <w:highlight w:val="yellow"/>
        </w:rPr>
        <w:t>].</w:t>
      </w:r>
    </w:p>
    <w:p w14:paraId="4A989E33" w14:textId="77777777" w:rsidR="001C5033" w:rsidRPr="00BB4C8C" w:rsidRDefault="00000000" w:rsidP="00321F53">
      <w:pPr>
        <w:pStyle w:val="Heading1"/>
      </w:pPr>
      <w:bookmarkStart w:id="119" w:name="_Toc189482339"/>
      <w:r w:rsidRPr="00BB4C8C">
        <w:t>14.      УТВЕРЖДЕНИЕ КРАТКОГО ОТЧЕТА</w:t>
      </w:r>
      <w:bookmarkEnd w:id="119"/>
    </w:p>
    <w:p w14:paraId="5BF9F7C5"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Этот пункт повестки дня представил г-н Петер Писсьерссенс. Он предложил Комитету рассмотреть и принять все пункты повестки дня (выделенные желтым цветом в документе о принятых мерах) в ходе сессии. Вводные и другие тексты рассматриваться не будут. Он проинформировал Комитет о том, что Секретариат рассмотрит и доработает отчет. Затем доклад будет размещен на веб-сайте МООД и разослан всем участникам к концу апреля 2025 г. Для Ассамблеи МОК в июне 2025 г. будет подготовлено рабочее резюме, содержащее принятые решения и рекомендации.  </w:t>
      </w:r>
    </w:p>
    <w:p w14:paraId="1FA33A54"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t xml:space="preserve">Предлагается: </w:t>
      </w:r>
      <w:r w:rsidRPr="00BB4C8C">
        <w:rPr>
          <w:b/>
          <w:color w:val="000000"/>
          <w:highlight w:val="yellow"/>
        </w:rPr>
        <w:t xml:space="preserve">Комитет обратился к </w:t>
      </w:r>
      <w:r w:rsidRPr="00BB4C8C">
        <w:rPr>
          <w:color w:val="000000"/>
          <w:highlight w:val="yellow"/>
        </w:rPr>
        <w:t xml:space="preserve">своим сопредседателям и Секретариату МООД </w:t>
      </w:r>
      <w:r w:rsidRPr="00BB4C8C">
        <w:rPr>
          <w:b/>
          <w:color w:val="000000"/>
          <w:highlight w:val="yellow"/>
        </w:rPr>
        <w:t xml:space="preserve">с просьбой </w:t>
      </w:r>
      <w:r w:rsidRPr="00BB4C8C">
        <w:rPr>
          <w:color w:val="000000"/>
          <w:highlight w:val="yellow"/>
        </w:rPr>
        <w:t>внести необходимые редакционные исправления с учетом обсуждений, состоявшихся в ходе сессии</w:t>
      </w:r>
      <w:r w:rsidRPr="00BB4C8C">
        <w:rPr>
          <w:color w:val="000000"/>
        </w:rPr>
        <w:t>.</w:t>
      </w:r>
    </w:p>
    <w:p w14:paraId="5401625C"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Предлагается: </w:t>
      </w:r>
      <w:r w:rsidRPr="00BB4C8C">
        <w:rPr>
          <w:b/>
          <w:color w:val="000000"/>
          <w:highlight w:val="yellow"/>
        </w:rPr>
        <w:t xml:space="preserve">Комитет обратился к </w:t>
      </w:r>
      <w:r w:rsidRPr="00BB4C8C">
        <w:rPr>
          <w:color w:val="000000"/>
          <w:highlight w:val="yellow"/>
        </w:rPr>
        <w:t xml:space="preserve">сопредседателям МООД </w:t>
      </w:r>
      <w:r w:rsidRPr="00BB4C8C">
        <w:rPr>
          <w:b/>
          <w:color w:val="000000"/>
          <w:highlight w:val="yellow"/>
        </w:rPr>
        <w:t xml:space="preserve">с просьбой </w:t>
      </w:r>
      <w:r w:rsidRPr="00BB4C8C">
        <w:rPr>
          <w:color w:val="000000"/>
          <w:highlight w:val="yellow"/>
        </w:rPr>
        <w:t xml:space="preserve">представить рабочее резюме на тридцать второй сессии Ассамблеи МОК, которая состоится в июне </w:t>
      </w:r>
      <w:r w:rsidRPr="00BB4C8C">
        <w:rPr>
          <w:highlight w:val="yellow"/>
        </w:rPr>
        <w:t>2025</w:t>
      </w:r>
      <w:r w:rsidRPr="00BB4C8C">
        <w:rPr>
          <w:color w:val="000000"/>
          <w:highlight w:val="yellow"/>
        </w:rPr>
        <w:t xml:space="preserve"> г.</w:t>
      </w:r>
    </w:p>
    <w:p w14:paraId="542745F4" w14:textId="77777777" w:rsidR="001C5033" w:rsidRPr="00BB4C8C" w:rsidRDefault="00000000" w:rsidP="00321F53">
      <w:pPr>
        <w:pStyle w:val="Heading1"/>
      </w:pPr>
      <w:bookmarkStart w:id="120" w:name="_Toc189482340"/>
      <w:r w:rsidRPr="00BB4C8C">
        <w:lastRenderedPageBreak/>
        <w:t>15.      ЗАКРЫТИЕ</w:t>
      </w:r>
      <w:bookmarkEnd w:id="120"/>
    </w:p>
    <w:p w14:paraId="01B37604" w14:textId="77777777" w:rsidR="001C5033" w:rsidRPr="00BB4C8C" w:rsidRDefault="00000000">
      <w:r w:rsidRPr="00BB4C8C">
        <w:rPr>
          <w:i/>
        </w:rPr>
        <w:t>[</w:t>
      </w:r>
      <w:r w:rsidRPr="00BB4C8C">
        <w:rPr>
          <w:i/>
          <w:color w:val="FF0000"/>
        </w:rPr>
        <w:t>Примечание: текст будет добавлен после сессии]</w:t>
      </w:r>
    </w:p>
    <w:p w14:paraId="5CC318CB"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Сопредседатели выступили перед членами Комитета.</w:t>
      </w:r>
    </w:p>
    <w:p w14:paraId="439B1D6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Сопредседатели закрыли сессию в пятницу </w:t>
      </w:r>
      <w:r w:rsidRPr="00BB4C8C">
        <w:t xml:space="preserve">14 </w:t>
      </w:r>
      <w:r w:rsidRPr="00BB4C8C">
        <w:rPr>
          <w:color w:val="000000"/>
        </w:rPr>
        <w:t xml:space="preserve">марта 2025 года в </w:t>
      </w:r>
      <w:r w:rsidRPr="00BB4C8C">
        <w:rPr>
          <w:color w:val="FF0000"/>
        </w:rPr>
        <w:t>XXXX</w:t>
      </w:r>
    </w:p>
    <w:p w14:paraId="30C4F534" w14:textId="77777777" w:rsidR="001C5033" w:rsidRPr="00BB4C8C" w:rsidRDefault="001C5033"/>
    <w:p w14:paraId="0EFFA97B" w14:textId="77777777" w:rsidR="001C5033" w:rsidRPr="00BB4C8C" w:rsidRDefault="001C5033">
      <w:pPr>
        <w:sectPr w:rsidR="001C5033" w:rsidRPr="00BB4C8C">
          <w:headerReference w:type="even" r:id="rId96"/>
          <w:headerReference w:type="default" r:id="rId97"/>
          <w:pgSz w:w="11909" w:h="16834"/>
          <w:pgMar w:top="1440" w:right="1440" w:bottom="948" w:left="1440" w:header="720" w:footer="720" w:gutter="0"/>
          <w:pgNumType w:start="1"/>
          <w:cols w:space="720"/>
          <w:titlePg/>
        </w:sectPr>
      </w:pPr>
    </w:p>
    <w:p w14:paraId="01158225" w14:textId="77777777" w:rsidR="001C5033" w:rsidRPr="00BB4C8C" w:rsidRDefault="001C5033"/>
    <w:p w14:paraId="312E6A3C" w14:textId="77777777" w:rsidR="001C5033" w:rsidRPr="00BB4C8C" w:rsidRDefault="00000000">
      <w:pPr>
        <w:jc w:val="center"/>
      </w:pPr>
      <w:r w:rsidRPr="00BB4C8C">
        <w:t>Приложение I</w:t>
      </w:r>
    </w:p>
    <w:p w14:paraId="5CAE3A64" w14:textId="77777777" w:rsidR="001C5033" w:rsidRPr="00BB4C8C" w:rsidRDefault="00000000">
      <w:pPr>
        <w:jc w:val="center"/>
        <w:rPr>
          <w:b/>
        </w:rPr>
      </w:pPr>
      <w:r w:rsidRPr="00BB4C8C">
        <w:rPr>
          <w:b/>
        </w:rPr>
        <w:t>ПОВЕСТКА ДНЯ</w:t>
      </w:r>
    </w:p>
    <w:p w14:paraId="2302F552" w14:textId="28CE43B9" w:rsidR="001C5033" w:rsidRPr="000A3887" w:rsidRDefault="009B1000" w:rsidP="000A3887">
      <w:pPr>
        <w:jc w:val="left"/>
        <w:rPr>
          <w:color w:val="FF0000"/>
        </w:rPr>
      </w:pPr>
      <w:r w:rsidRPr="000A3887">
        <w:rPr>
          <w:color w:val="FF0000"/>
        </w:rPr>
        <w:t xml:space="preserve">Будет добавлено </w:t>
      </w:r>
      <w:r w:rsidR="000A3887">
        <w:rPr>
          <w:color w:val="FF0000"/>
        </w:rPr>
        <w:t>после сеанса</w:t>
      </w:r>
    </w:p>
    <w:p w14:paraId="47060129" w14:textId="77777777" w:rsidR="009B1000" w:rsidRPr="00BB4C8C" w:rsidRDefault="009B1000" w:rsidP="009B1000">
      <w:pPr>
        <w:jc w:val="center"/>
      </w:pPr>
    </w:p>
    <w:p w14:paraId="4731C294" w14:textId="77777777" w:rsidR="001C5033" w:rsidRPr="00BB4C8C" w:rsidRDefault="00000000">
      <w:pPr>
        <w:jc w:val="center"/>
      </w:pPr>
      <w:r w:rsidRPr="00BB4C8C">
        <w:t>Приложение II</w:t>
      </w:r>
    </w:p>
    <w:p w14:paraId="5B028101" w14:textId="77777777" w:rsidR="001C5033" w:rsidRPr="00BB4C8C" w:rsidRDefault="00000000">
      <w:pPr>
        <w:jc w:val="center"/>
        <w:rPr>
          <w:b/>
        </w:rPr>
      </w:pPr>
      <w:r w:rsidRPr="00BB4C8C">
        <w:rPr>
          <w:b/>
        </w:rPr>
        <w:t>РЕШЕНИЯ И РЕКОМЕНДАЦИИ ИОД-28</w:t>
      </w:r>
    </w:p>
    <w:p w14:paraId="0A1BEA05" w14:textId="0A4F9AB6" w:rsidR="001C5033" w:rsidRPr="000A3887" w:rsidRDefault="00000000">
      <w:pPr>
        <w:rPr>
          <w:bCs/>
          <w:color w:val="FF0000"/>
        </w:rPr>
      </w:pPr>
      <w:r w:rsidRPr="000A3887">
        <w:rPr>
          <w:bCs/>
          <w:color w:val="FF0000"/>
        </w:rPr>
        <w:t>Проекты решений и рекомендаций были включены в соответствующий пункт повестки дня выше. После принятия Комитетом МООД они будут включены в Приложение II к краткому докладу</w:t>
      </w:r>
      <w:r w:rsidR="000A3887">
        <w:rPr>
          <w:bCs/>
          <w:color w:val="FF0000"/>
        </w:rPr>
        <w:t>.</w:t>
      </w:r>
    </w:p>
    <w:p w14:paraId="6BED6F72" w14:textId="77777777" w:rsidR="001C5033" w:rsidRDefault="001C5033"/>
    <w:p w14:paraId="445143DF" w14:textId="31C783B5" w:rsidR="000A3887" w:rsidRDefault="000A3887" w:rsidP="000A3887">
      <w:pPr>
        <w:jc w:val="center"/>
      </w:pPr>
      <w:r>
        <w:t>Приложение III</w:t>
      </w:r>
    </w:p>
    <w:p w14:paraId="042D1DB7" w14:textId="5BAB2860" w:rsidR="000A3887" w:rsidRPr="000A3887" w:rsidRDefault="000A3887" w:rsidP="000A3887">
      <w:pPr>
        <w:jc w:val="center"/>
        <w:rPr>
          <w:b/>
          <w:bCs/>
        </w:rPr>
      </w:pPr>
      <w:r w:rsidRPr="000A3887">
        <w:rPr>
          <w:b/>
          <w:bCs/>
        </w:rPr>
        <w:t>СПИСОК УЧАСТНИКОВ</w:t>
      </w:r>
    </w:p>
    <w:p w14:paraId="71F327C8" w14:textId="4B2E66C5" w:rsidR="000A3887" w:rsidRPr="000A3887" w:rsidRDefault="000A3887" w:rsidP="000A3887">
      <w:pPr>
        <w:jc w:val="left"/>
        <w:rPr>
          <w:color w:val="FF0000"/>
        </w:rPr>
      </w:pPr>
      <w:r w:rsidRPr="000A3887">
        <w:rPr>
          <w:color w:val="FF0000"/>
        </w:rPr>
        <w:t xml:space="preserve">Будет добавлено </w:t>
      </w:r>
      <w:r>
        <w:rPr>
          <w:color w:val="FF0000"/>
        </w:rPr>
        <w:t>после сеанса</w:t>
      </w:r>
    </w:p>
    <w:p w14:paraId="2C699775" w14:textId="77777777" w:rsidR="000A3887" w:rsidRDefault="000A3887"/>
    <w:p w14:paraId="4AEE1837" w14:textId="3E9A3923" w:rsidR="000A3887" w:rsidRDefault="000A3887" w:rsidP="000A3887">
      <w:pPr>
        <w:jc w:val="center"/>
      </w:pPr>
      <w:r>
        <w:t>Приложение IV</w:t>
      </w:r>
    </w:p>
    <w:p w14:paraId="0601A4C2" w14:textId="4119C674" w:rsidR="000A3887" w:rsidRPr="000A3887" w:rsidRDefault="000A3887" w:rsidP="000A3887">
      <w:pPr>
        <w:jc w:val="center"/>
        <w:rPr>
          <w:b/>
          <w:bCs/>
        </w:rPr>
      </w:pPr>
      <w:r w:rsidRPr="000A3887">
        <w:rPr>
          <w:b/>
          <w:bCs/>
        </w:rPr>
        <w:t>КРАТКИЙ ДОКЛАД IODC-III</w:t>
      </w:r>
    </w:p>
    <w:p w14:paraId="2E3F2907" w14:textId="77777777" w:rsidR="000A3887" w:rsidRPr="000A3887" w:rsidRDefault="000A3887" w:rsidP="000A3887">
      <w:pPr>
        <w:jc w:val="left"/>
        <w:rPr>
          <w:color w:val="FF0000"/>
        </w:rPr>
      </w:pPr>
      <w:r w:rsidRPr="000A3887">
        <w:rPr>
          <w:color w:val="FF0000"/>
        </w:rPr>
        <w:t xml:space="preserve">Будет добавлено </w:t>
      </w:r>
      <w:r>
        <w:rPr>
          <w:color w:val="FF0000"/>
        </w:rPr>
        <w:t>после сеанса</w:t>
      </w:r>
    </w:p>
    <w:p w14:paraId="5273DBAC" w14:textId="77777777" w:rsidR="000A3887" w:rsidRDefault="000A3887"/>
    <w:p w14:paraId="07C0996C" w14:textId="7A0942AE" w:rsidR="000A3887" w:rsidRDefault="000A3887" w:rsidP="000A3887">
      <w:pPr>
        <w:jc w:val="center"/>
      </w:pPr>
      <w:r>
        <w:t>Приложение V</w:t>
      </w:r>
    </w:p>
    <w:p w14:paraId="27848B43" w14:textId="5D2F3205" w:rsidR="000A3887" w:rsidRPr="000A3887" w:rsidRDefault="000A3887" w:rsidP="000A3887">
      <w:pPr>
        <w:jc w:val="center"/>
        <w:rPr>
          <w:b/>
          <w:bCs/>
        </w:rPr>
      </w:pPr>
      <w:r w:rsidRPr="000A3887">
        <w:rPr>
          <w:b/>
          <w:bCs/>
        </w:rPr>
        <w:t>ЛИСТ ДЕЙСТВИЙ ИОД-28</w:t>
      </w:r>
    </w:p>
    <w:p w14:paraId="6FA439F0" w14:textId="77777777" w:rsidR="000A3887" w:rsidRPr="000A3887" w:rsidRDefault="000A3887" w:rsidP="000A3887">
      <w:pPr>
        <w:jc w:val="left"/>
        <w:rPr>
          <w:color w:val="FF0000"/>
        </w:rPr>
      </w:pPr>
      <w:r w:rsidRPr="000A3887">
        <w:rPr>
          <w:color w:val="FF0000"/>
        </w:rPr>
        <w:t xml:space="preserve">Будет добавлено </w:t>
      </w:r>
      <w:r>
        <w:rPr>
          <w:color w:val="FF0000"/>
        </w:rPr>
        <w:t>после сеанса</w:t>
      </w:r>
    </w:p>
    <w:p w14:paraId="43B0B69C" w14:textId="77777777" w:rsidR="000A3887" w:rsidRPr="00BB4C8C" w:rsidRDefault="000A3887"/>
    <w:p w14:paraId="5741791E" w14:textId="77777777" w:rsidR="001C5033" w:rsidRPr="00BB4C8C" w:rsidRDefault="00000000">
      <w:r w:rsidRPr="00BB4C8C">
        <w:t>...</w:t>
      </w:r>
    </w:p>
    <w:p w14:paraId="26371B52" w14:textId="77777777" w:rsidR="001C5033" w:rsidRPr="00BB4C8C" w:rsidRDefault="001C5033"/>
    <w:p w14:paraId="0BD1E94D" w14:textId="77777777" w:rsidR="001C5033" w:rsidRPr="00BB4C8C" w:rsidRDefault="001C5033">
      <w:bookmarkStart w:id="121" w:name="kksujn2pmzo9" w:colFirst="0" w:colLast="0"/>
      <w:bookmarkEnd w:id="121"/>
    </w:p>
    <w:p w14:paraId="0EEFF6E8" w14:textId="77777777" w:rsidR="001C5033" w:rsidRPr="00BB4C8C" w:rsidRDefault="001C5033"/>
    <w:p w14:paraId="26DFE425" w14:textId="77777777" w:rsidR="001C5033" w:rsidRPr="00BB4C8C" w:rsidRDefault="001C5033"/>
    <w:p w14:paraId="76402C51" w14:textId="77777777" w:rsidR="001C5033" w:rsidRPr="00BB4C8C" w:rsidRDefault="00000000">
      <w:r w:rsidRPr="00BB4C8C">
        <w:t>[конец документа]</w:t>
      </w:r>
    </w:p>
    <w:sectPr w:rsidR="001C5033" w:rsidRPr="00BB4C8C">
      <w:pgSz w:w="11909" w:h="16834"/>
      <w:pgMar w:top="1440" w:right="1440" w:bottom="94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4AD73" w14:textId="77777777" w:rsidR="001B719E" w:rsidRDefault="001B719E">
      <w:pPr>
        <w:spacing w:before="0"/>
      </w:pPr>
      <w:r>
        <w:separator/>
      </w:r>
    </w:p>
    <w:p w14:paraId="0CEF14E8" w14:textId="77777777" w:rsidR="001B719E" w:rsidRDefault="001B719E"/>
  </w:endnote>
  <w:endnote w:type="continuationSeparator" w:id="0">
    <w:p w14:paraId="2007EB0F" w14:textId="77777777" w:rsidR="001B719E" w:rsidRDefault="001B719E">
      <w:pPr>
        <w:spacing w:before="0"/>
      </w:pPr>
      <w:r>
        <w:continuationSeparator/>
      </w:r>
    </w:p>
    <w:p w14:paraId="6AD16C4C" w14:textId="77777777" w:rsidR="001B719E" w:rsidRDefault="001B7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8C9539-DBD6-5844-9D77-0EF906FF4D41}"/>
    <w:embedBold r:id="rId2" w:fontKey="{609F9AE1-A519-E741-9DDC-37977EB974F2}"/>
    <w:embedBoldItalic r:id="rId3" w:fontKey="{6F9BE2DD-FF49-5146-ACB9-51E773250656}"/>
  </w:font>
  <w:font w:name="Symbol">
    <w:panose1 w:val="05050102010706020507"/>
    <w:charset w:val="02"/>
    <w:family w:val="decorative"/>
    <w:pitch w:val="variable"/>
    <w:sig w:usb0="00000000" w:usb1="10000000" w:usb2="00000000" w:usb3="00000000" w:csb0="80000000" w:csb1="00000000"/>
    <w:embedRegular r:id="rId4" w:fontKey="{D2149E86-3657-A343-8B24-339A6BB72799}"/>
  </w:font>
  <w:font w:name="Arial">
    <w:panose1 w:val="020B0604020202020204"/>
    <w:charset w:val="00"/>
    <w:family w:val="swiss"/>
    <w:pitch w:val="variable"/>
    <w:sig w:usb0="E0002EFF" w:usb1="C000785B" w:usb2="00000009" w:usb3="00000000" w:csb0="000001FF" w:csb1="00000000"/>
    <w:embedRegular r:id="rId5" w:fontKey="{88ABA44E-4FE6-9942-ADCE-A12517C7C3A5}"/>
    <w:embedBold r:id="rId6" w:fontKey="{21F6880A-EA1D-5B43-9527-04B0403235D9}"/>
    <w:embedItalic r:id="rId7" w:fontKey="{DCF4CB82-DF6B-AE4D-A81F-45D736D4E480}"/>
    <w:embedBoldItalic r:id="rId8" w:fontKey="{99645F7E-551B-D847-A148-E8EC17ECE860}"/>
  </w:font>
  <w:font w:name="Courier New">
    <w:panose1 w:val="02070309020205020404"/>
    <w:charset w:val="00"/>
    <w:family w:val="modern"/>
    <w:pitch w:val="fixed"/>
    <w:sig w:usb0="E0002EFF" w:usb1="C0007843" w:usb2="00000009" w:usb3="00000000" w:csb0="000001FF" w:csb1="00000000"/>
    <w:embedRegular r:id="rId9" w:fontKey="{D81DCAC2-3851-3044-B6B4-0FE1538FB769}"/>
  </w:font>
  <w:font w:name="Wingdings">
    <w:panose1 w:val="05000000000000000000"/>
    <w:charset w:val="4D"/>
    <w:family w:val="decorative"/>
    <w:pitch w:val="variable"/>
    <w:sig w:usb0="00000003" w:usb1="00000000" w:usb2="00000000" w:usb3="00000000" w:csb0="80000001" w:csb1="00000000"/>
    <w:embedRegular r:id="rId10" w:fontKey="{FF69B851-B253-3D42-ACCD-5A2B7EA4A51C}"/>
  </w:font>
  <w:font w:name="Aptos">
    <w:panose1 w:val="020B0004020202020204"/>
    <w:charset w:val="00"/>
    <w:family w:val="swiss"/>
    <w:pitch w:val="variable"/>
    <w:sig w:usb0="20000287" w:usb1="00000003" w:usb2="00000000" w:usb3="00000000" w:csb0="0000019F" w:csb1="00000000"/>
    <w:embedRegular r:id="rId11" w:fontKey="{E5641B7E-A0DB-3745-B321-E57312F358BB}"/>
    <w:embedBold r:id="rId12" w:fontKey="{23B69957-D248-9F42-91CF-3911512EC35A}"/>
  </w:font>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DA875B35-6759-164D-931C-5F5FD82D9FFA}"/>
  </w:font>
  <w:font w:name="Calibri">
    <w:panose1 w:val="020F0502020204030204"/>
    <w:charset w:val="00"/>
    <w:family w:val="swiss"/>
    <w:pitch w:val="variable"/>
    <w:sig w:usb0="E4002EFF" w:usb1="C000247B" w:usb2="00000009" w:usb3="00000000" w:csb0="000001FF" w:csb1="00000000"/>
    <w:embedRegular r:id="rId15" w:fontKey="{6F1148CA-474F-1648-9463-30BE7A6D2DDC}"/>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3FB7" w14:textId="77777777" w:rsidR="001B719E" w:rsidRDefault="001B719E">
      <w:pPr>
        <w:spacing w:before="0"/>
      </w:pPr>
      <w:r>
        <w:separator/>
      </w:r>
    </w:p>
    <w:p w14:paraId="5FC63934" w14:textId="77777777" w:rsidR="001B719E" w:rsidRDefault="001B719E"/>
  </w:footnote>
  <w:footnote w:type="continuationSeparator" w:id="0">
    <w:p w14:paraId="156D18F3" w14:textId="77777777" w:rsidR="001B719E" w:rsidRDefault="001B719E">
      <w:pPr>
        <w:spacing w:before="0"/>
      </w:pPr>
      <w:r>
        <w:continuationSeparator/>
      </w:r>
    </w:p>
    <w:p w14:paraId="1562EF15" w14:textId="77777777" w:rsidR="001B719E" w:rsidRDefault="001B71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767F" w14:textId="713F41E6" w:rsidR="001C5033" w:rsidRDefault="00000000">
    <w:r>
      <w:t>IOC/IODE-28/2</w:t>
    </w:r>
    <w:r w:rsidR="00491C1F">
      <w:br/>
    </w:r>
    <w:r>
      <w:t xml:space="preserve">Страница </w:t>
    </w:r>
    <w:r>
      <w:fldChar w:fldCharType="begin"/>
    </w:r>
    <w:r>
      <w:instrText>PAGE</w:instrText>
    </w:r>
    <w:r>
      <w:fldChar w:fldCharType="separate"/>
    </w:r>
    <w:r w:rsidR="00603DC0">
      <w:rPr>
        <w:noProof/>
      </w:rPr>
      <w:t>2</w:t>
    </w:r>
    <w:r>
      <w:fldChar w:fldCharType="end"/>
    </w:r>
  </w:p>
  <w:p w14:paraId="4908AD8B" w14:textId="77777777" w:rsidR="001C5033" w:rsidRDefault="001C503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39AD" w14:textId="4377A208" w:rsidR="001C5033" w:rsidRDefault="00000000">
    <w:pPr>
      <w:jc w:val="right"/>
    </w:pPr>
    <w:r>
      <w:t>IOC/IODE-28/2</w:t>
    </w:r>
    <w:r w:rsidR="00491C1F">
      <w:br/>
    </w:r>
    <w:r>
      <w:t xml:space="preserve">Страница </w:t>
    </w:r>
    <w:r>
      <w:fldChar w:fldCharType="begin"/>
    </w:r>
    <w:r>
      <w:instrText>PAGE</w:instrText>
    </w:r>
    <w:r>
      <w:fldChar w:fldCharType="separate"/>
    </w:r>
    <w:r w:rsidR="00603DC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lowerRoman"/>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340" w:hanging="360"/>
      </w:pPr>
      <w:rPr>
        <w:rFonts w:ascii="Symbol" w:hAnsi="Symbol" w:cs="Symbol" w:hint="default"/>
      </w:rPr>
    </w:lvl>
    <w:lvl w:ilvl="3">
      <w:start w:val="1"/>
      <w:numFmt w:val="lowerLetter"/>
      <w:lvlText w:val="%4)"/>
      <w:lvlJc w:val="left"/>
      <w:pPr>
        <w:tabs>
          <w:tab w:val="num" w:pos="0"/>
        </w:tabs>
        <w:ind w:left="2880" w:hanging="360"/>
      </w:pPr>
      <w:rPr>
        <w:rFonts w:cs="Arial"/>
        <w:lang w:val="en-G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1F"/>
    <w:multiLevelType w:val="singleLevel"/>
    <w:tmpl w:val="0000001F"/>
    <w:name w:val="WW8Num32"/>
    <w:lvl w:ilvl="0">
      <w:start w:val="1"/>
      <w:numFmt w:val="lowerRoman"/>
      <w:lvlText w:val="(%1)"/>
      <w:lvlJc w:val="left"/>
      <w:pPr>
        <w:tabs>
          <w:tab w:val="num" w:pos="0"/>
        </w:tabs>
        <w:ind w:left="720" w:hanging="360"/>
      </w:pPr>
      <w:rPr>
        <w:rFonts w:cs="Arial" w:hint="default"/>
        <w:lang w:val="en-GB"/>
      </w:rPr>
    </w:lvl>
  </w:abstractNum>
  <w:abstractNum w:abstractNumId="2" w15:restartNumberingAfterBreak="0">
    <w:nsid w:val="00000023"/>
    <w:multiLevelType w:val="singleLevel"/>
    <w:tmpl w:val="00000023"/>
    <w:name w:val="WW8Num37"/>
    <w:lvl w:ilvl="0">
      <w:start w:val="1"/>
      <w:numFmt w:val="lowerRoman"/>
      <w:lvlText w:val="(%1)"/>
      <w:lvlJc w:val="left"/>
      <w:pPr>
        <w:tabs>
          <w:tab w:val="num" w:pos="0"/>
        </w:tabs>
        <w:ind w:left="1440" w:hanging="880"/>
      </w:pPr>
      <w:rPr>
        <w:rFonts w:cs="Arial" w:hint="default"/>
        <w:lang w:val="en-GB"/>
      </w:rPr>
    </w:lvl>
  </w:abstractNum>
  <w:abstractNum w:abstractNumId="3" w15:restartNumberingAfterBreak="0">
    <w:nsid w:val="00000028"/>
    <w:multiLevelType w:val="singleLevel"/>
    <w:tmpl w:val="00000028"/>
    <w:name w:val="WW8Num43"/>
    <w:lvl w:ilvl="0">
      <w:start w:val="1"/>
      <w:numFmt w:val="lowerRoman"/>
      <w:lvlText w:val="(%1)"/>
      <w:lvlJc w:val="left"/>
      <w:pPr>
        <w:tabs>
          <w:tab w:val="num" w:pos="0"/>
        </w:tabs>
        <w:ind w:left="1287" w:hanging="720"/>
      </w:pPr>
      <w:rPr>
        <w:rFonts w:cs="Arial" w:hint="default"/>
        <w:lang w:val="en-GB"/>
      </w:rPr>
    </w:lvl>
  </w:abstractNum>
  <w:abstractNum w:abstractNumId="4" w15:restartNumberingAfterBreak="0">
    <w:nsid w:val="008D540A"/>
    <w:multiLevelType w:val="hybridMultilevel"/>
    <w:tmpl w:val="B65C7878"/>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02686F18"/>
    <w:multiLevelType w:val="multilevel"/>
    <w:tmpl w:val="9B7A0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D47AED"/>
    <w:multiLevelType w:val="hybridMultilevel"/>
    <w:tmpl w:val="35429B60"/>
    <w:lvl w:ilvl="0" w:tplc="F7786942">
      <w:numFmt w:val="bullet"/>
      <w:lvlText w:val="•"/>
      <w:lvlJc w:val="left"/>
      <w:pPr>
        <w:ind w:left="967" w:hanging="740"/>
      </w:pPr>
      <w:rPr>
        <w:rFonts w:ascii="Aptos" w:eastAsia="Arial" w:hAnsi="Aptos"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34481"/>
    <w:multiLevelType w:val="multilevel"/>
    <w:tmpl w:val="970E6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F586635"/>
    <w:multiLevelType w:val="multilevel"/>
    <w:tmpl w:val="BD82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94049A"/>
    <w:multiLevelType w:val="hybridMultilevel"/>
    <w:tmpl w:val="4A1433D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19F15F60"/>
    <w:multiLevelType w:val="multilevel"/>
    <w:tmpl w:val="7C9E41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F51047"/>
    <w:multiLevelType w:val="multilevel"/>
    <w:tmpl w:val="4B52E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22303B"/>
    <w:multiLevelType w:val="hybridMultilevel"/>
    <w:tmpl w:val="14E4DB4C"/>
    <w:lvl w:ilvl="0" w:tplc="5854E20A">
      <w:start w:val="3"/>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A3E6911"/>
    <w:multiLevelType w:val="hybridMultilevel"/>
    <w:tmpl w:val="10C240D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4" w15:restartNumberingAfterBreak="0">
    <w:nsid w:val="1BC47446"/>
    <w:multiLevelType w:val="multilevel"/>
    <w:tmpl w:val="D6C24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451102"/>
    <w:multiLevelType w:val="multilevel"/>
    <w:tmpl w:val="6896B8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A44032"/>
    <w:multiLevelType w:val="multilevel"/>
    <w:tmpl w:val="F49EF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1E23AB"/>
    <w:multiLevelType w:val="multilevel"/>
    <w:tmpl w:val="57B413E8"/>
    <w:lvl w:ilvl="0">
      <w:start w:val="1"/>
      <w:numFmt w:val="decimal"/>
      <w:lvlText w:val="%1."/>
      <w:lvlJc w:val="right"/>
      <w:pPr>
        <w:ind w:left="227" w:hanging="227"/>
      </w:pPr>
      <w:rPr>
        <w:rFonts w:ascii="Arial" w:eastAsia="Arial" w:hAnsi="Arial" w:cs="Arial"/>
        <w:b w:val="0"/>
        <w:i/>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8" w15:restartNumberingAfterBreak="0">
    <w:nsid w:val="2D8A3301"/>
    <w:multiLevelType w:val="hybridMultilevel"/>
    <w:tmpl w:val="D9F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54F52"/>
    <w:multiLevelType w:val="multilevel"/>
    <w:tmpl w:val="8D848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B65673"/>
    <w:multiLevelType w:val="multilevel"/>
    <w:tmpl w:val="74845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673F8C"/>
    <w:multiLevelType w:val="multilevel"/>
    <w:tmpl w:val="62D03FFE"/>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7B31A93"/>
    <w:multiLevelType w:val="multilevel"/>
    <w:tmpl w:val="4AD4FA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F3072A"/>
    <w:multiLevelType w:val="hybridMultilevel"/>
    <w:tmpl w:val="2E909C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9BC0FF8"/>
    <w:multiLevelType w:val="multilevel"/>
    <w:tmpl w:val="A0F2011A"/>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25" w15:restartNumberingAfterBreak="0">
    <w:nsid w:val="3CC3559F"/>
    <w:multiLevelType w:val="multilevel"/>
    <w:tmpl w:val="0D0E0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AD56A0"/>
    <w:multiLevelType w:val="multilevel"/>
    <w:tmpl w:val="1EF4D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FBD7FB2"/>
    <w:multiLevelType w:val="hybridMultilevel"/>
    <w:tmpl w:val="55BC8C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1EF329A"/>
    <w:multiLevelType w:val="multilevel"/>
    <w:tmpl w:val="F628F254"/>
    <w:lvl w:ilvl="0">
      <w:start w:val="3"/>
      <w:numFmt w:val="decimal"/>
      <w:lvlText w:val="%1"/>
      <w:lvlJc w:val="left"/>
      <w:pPr>
        <w:ind w:left="540" w:hanging="540"/>
      </w:pPr>
      <w:rPr>
        <w:rFonts w:hint="default"/>
      </w:rPr>
    </w:lvl>
    <w:lvl w:ilvl="1">
      <w:start w:val="6"/>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7A71E4F"/>
    <w:multiLevelType w:val="multilevel"/>
    <w:tmpl w:val="FAA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A1C84"/>
    <w:multiLevelType w:val="hybridMultilevel"/>
    <w:tmpl w:val="424258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4C936CD0"/>
    <w:multiLevelType w:val="multilevel"/>
    <w:tmpl w:val="4F3C13D2"/>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2CF1CBB"/>
    <w:multiLevelType w:val="hybridMultilevel"/>
    <w:tmpl w:val="41DCFFCA"/>
    <w:lvl w:ilvl="0" w:tplc="D56AE9BA">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3" w15:restartNumberingAfterBreak="0">
    <w:nsid w:val="56902CD9"/>
    <w:multiLevelType w:val="multilevel"/>
    <w:tmpl w:val="8C8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6581E"/>
    <w:multiLevelType w:val="multilevel"/>
    <w:tmpl w:val="608C4D36"/>
    <w:lvl w:ilvl="0">
      <w:start w:val="3"/>
      <w:numFmt w:val="decimal"/>
      <w:lvlText w:val="%1"/>
      <w:lvlJc w:val="left"/>
      <w:pPr>
        <w:ind w:left="740" w:hanging="740"/>
      </w:pPr>
      <w:rPr>
        <w:rFonts w:hint="default"/>
      </w:rPr>
    </w:lvl>
    <w:lvl w:ilvl="1">
      <w:start w:val="4"/>
      <w:numFmt w:val="decimal"/>
      <w:lvlText w:val="%1.%2"/>
      <w:lvlJc w:val="left"/>
      <w:pPr>
        <w:ind w:left="834" w:hanging="740"/>
      </w:pPr>
      <w:rPr>
        <w:rFonts w:hint="default"/>
      </w:rPr>
    </w:lvl>
    <w:lvl w:ilvl="2">
      <w:start w:val="1"/>
      <w:numFmt w:val="decimal"/>
      <w:lvlText w:val="%1.%2.%3"/>
      <w:lvlJc w:val="left"/>
      <w:pPr>
        <w:ind w:left="928" w:hanging="740"/>
      </w:pPr>
      <w:rPr>
        <w:rFonts w:hint="default"/>
      </w:rPr>
    </w:lvl>
    <w:lvl w:ilvl="3">
      <w:start w:val="1"/>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5" w15:restartNumberingAfterBreak="0">
    <w:nsid w:val="579A6557"/>
    <w:multiLevelType w:val="multilevel"/>
    <w:tmpl w:val="30A46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C04418"/>
    <w:multiLevelType w:val="multilevel"/>
    <w:tmpl w:val="0DEA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804AE"/>
    <w:multiLevelType w:val="multilevel"/>
    <w:tmpl w:val="649E57C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410A28"/>
    <w:multiLevelType w:val="hybridMultilevel"/>
    <w:tmpl w:val="2F66B296"/>
    <w:lvl w:ilvl="0" w:tplc="B884553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9" w15:restartNumberingAfterBreak="0">
    <w:nsid w:val="67353AFA"/>
    <w:multiLevelType w:val="hybridMultilevel"/>
    <w:tmpl w:val="B5260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AC714B7"/>
    <w:multiLevelType w:val="multilevel"/>
    <w:tmpl w:val="CA8C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6EB32116"/>
    <w:multiLevelType w:val="multilevel"/>
    <w:tmpl w:val="1B18BC94"/>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2" w15:restartNumberingAfterBreak="0">
    <w:nsid w:val="6F4F7D1A"/>
    <w:multiLevelType w:val="hybridMultilevel"/>
    <w:tmpl w:val="50367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047199B"/>
    <w:multiLevelType w:val="hybridMultilevel"/>
    <w:tmpl w:val="E41C82E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4" w15:restartNumberingAfterBreak="0">
    <w:nsid w:val="71050BA7"/>
    <w:multiLevelType w:val="multilevel"/>
    <w:tmpl w:val="6C2AFB68"/>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0F4C08"/>
    <w:multiLevelType w:val="multilevel"/>
    <w:tmpl w:val="4C70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144F37"/>
    <w:multiLevelType w:val="hybridMultilevel"/>
    <w:tmpl w:val="89ECA338"/>
    <w:lvl w:ilvl="0" w:tplc="1B68D91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7" w15:restartNumberingAfterBreak="0">
    <w:nsid w:val="75505548"/>
    <w:multiLevelType w:val="hybridMultilevel"/>
    <w:tmpl w:val="E5A0BBC8"/>
    <w:lvl w:ilvl="0" w:tplc="0416F8C2">
      <w:start w:val="1"/>
      <w:numFmt w:val="lowerRoman"/>
      <w:lvlText w:val="(%1)"/>
      <w:lvlJc w:val="left"/>
      <w:pPr>
        <w:ind w:left="947" w:hanging="720"/>
      </w:pPr>
      <w:rPr>
        <w:rFonts w:hint="default"/>
      </w:rPr>
    </w:lvl>
    <w:lvl w:ilvl="1" w:tplc="08090019">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8" w15:restartNumberingAfterBreak="0">
    <w:nsid w:val="75697D55"/>
    <w:multiLevelType w:val="multilevel"/>
    <w:tmpl w:val="E44E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F913E2"/>
    <w:multiLevelType w:val="multilevel"/>
    <w:tmpl w:val="FDC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310775"/>
    <w:multiLevelType w:val="multilevel"/>
    <w:tmpl w:val="95B2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BA1F04"/>
    <w:multiLevelType w:val="multilevel"/>
    <w:tmpl w:val="49F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90318D"/>
    <w:multiLevelType w:val="hybridMultilevel"/>
    <w:tmpl w:val="6E7863DA"/>
    <w:lvl w:ilvl="0" w:tplc="F7786942">
      <w:numFmt w:val="bullet"/>
      <w:lvlText w:val="•"/>
      <w:lvlJc w:val="left"/>
      <w:pPr>
        <w:ind w:left="1194" w:hanging="740"/>
      </w:pPr>
      <w:rPr>
        <w:rFonts w:ascii="Aptos" w:eastAsia="Arial" w:hAnsi="Aptos" w:cs="Aria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3" w15:restartNumberingAfterBreak="0">
    <w:nsid w:val="7F0716D9"/>
    <w:multiLevelType w:val="multilevel"/>
    <w:tmpl w:val="8A1E1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29127543">
    <w:abstractNumId w:val="40"/>
  </w:num>
  <w:num w:numId="2" w16cid:durableId="321131132">
    <w:abstractNumId w:val="5"/>
  </w:num>
  <w:num w:numId="3" w16cid:durableId="1900942597">
    <w:abstractNumId w:val="11"/>
  </w:num>
  <w:num w:numId="4" w16cid:durableId="156657301">
    <w:abstractNumId w:val="24"/>
  </w:num>
  <w:num w:numId="5" w16cid:durableId="687485948">
    <w:abstractNumId w:val="36"/>
  </w:num>
  <w:num w:numId="6" w16cid:durableId="2063209103">
    <w:abstractNumId w:val="53"/>
  </w:num>
  <w:num w:numId="7" w16cid:durableId="12925826">
    <w:abstractNumId w:val="35"/>
  </w:num>
  <w:num w:numId="8" w16cid:durableId="1181317688">
    <w:abstractNumId w:val="25"/>
  </w:num>
  <w:num w:numId="9" w16cid:durableId="1232303747">
    <w:abstractNumId w:val="8"/>
  </w:num>
  <w:num w:numId="10" w16cid:durableId="213322671">
    <w:abstractNumId w:val="50"/>
  </w:num>
  <w:num w:numId="11" w16cid:durableId="623388533">
    <w:abstractNumId w:val="19"/>
  </w:num>
  <w:num w:numId="12" w16cid:durableId="119149063">
    <w:abstractNumId w:val="20"/>
  </w:num>
  <w:num w:numId="13" w16cid:durableId="1633906654">
    <w:abstractNumId w:val="17"/>
  </w:num>
  <w:num w:numId="14" w16cid:durableId="567956143">
    <w:abstractNumId w:val="44"/>
  </w:num>
  <w:num w:numId="15" w16cid:durableId="1498038729">
    <w:abstractNumId w:val="10"/>
  </w:num>
  <w:num w:numId="16" w16cid:durableId="1049718834">
    <w:abstractNumId w:val="31"/>
  </w:num>
  <w:num w:numId="17" w16cid:durableId="1267036809">
    <w:abstractNumId w:val="21"/>
  </w:num>
  <w:num w:numId="18" w16cid:durableId="271938116">
    <w:abstractNumId w:val="41"/>
  </w:num>
  <w:num w:numId="19" w16cid:durableId="697975535">
    <w:abstractNumId w:val="14"/>
  </w:num>
  <w:num w:numId="20" w16cid:durableId="1546871262">
    <w:abstractNumId w:val="15"/>
  </w:num>
  <w:num w:numId="21" w16cid:durableId="1567446473">
    <w:abstractNumId w:val="22"/>
  </w:num>
  <w:num w:numId="22" w16cid:durableId="1926919038">
    <w:abstractNumId w:val="16"/>
  </w:num>
  <w:num w:numId="23" w16cid:durableId="474177652">
    <w:abstractNumId w:val="26"/>
  </w:num>
  <w:num w:numId="24" w16cid:durableId="114905731">
    <w:abstractNumId w:val="7"/>
  </w:num>
  <w:num w:numId="25" w16cid:durableId="1063526351">
    <w:abstractNumId w:val="34"/>
  </w:num>
  <w:num w:numId="26" w16cid:durableId="1367217981">
    <w:abstractNumId w:val="12"/>
  </w:num>
  <w:num w:numId="27" w16cid:durableId="611597087">
    <w:abstractNumId w:val="39"/>
  </w:num>
  <w:num w:numId="28" w16cid:durableId="1902133774">
    <w:abstractNumId w:val="30"/>
  </w:num>
  <w:num w:numId="29" w16cid:durableId="1805662033">
    <w:abstractNumId w:val="43"/>
  </w:num>
  <w:num w:numId="30" w16cid:durableId="1392533609">
    <w:abstractNumId w:val="48"/>
  </w:num>
  <w:num w:numId="31" w16cid:durableId="2039236922">
    <w:abstractNumId w:val="45"/>
  </w:num>
  <w:num w:numId="32" w16cid:durableId="460926170">
    <w:abstractNumId w:val="49"/>
  </w:num>
  <w:num w:numId="33" w16cid:durableId="1691561529">
    <w:abstractNumId w:val="33"/>
  </w:num>
  <w:num w:numId="34" w16cid:durableId="1186820909">
    <w:abstractNumId w:val="51"/>
  </w:num>
  <w:num w:numId="35" w16cid:durableId="1810975413">
    <w:abstractNumId w:val="29"/>
  </w:num>
  <w:num w:numId="36" w16cid:durableId="623924259">
    <w:abstractNumId w:val="47"/>
  </w:num>
  <w:num w:numId="37" w16cid:durableId="1150364374">
    <w:abstractNumId w:val="46"/>
  </w:num>
  <w:num w:numId="38" w16cid:durableId="1889872066">
    <w:abstractNumId w:val="38"/>
  </w:num>
  <w:num w:numId="39" w16cid:durableId="951863129">
    <w:abstractNumId w:val="32"/>
  </w:num>
  <w:num w:numId="40" w16cid:durableId="78915485">
    <w:abstractNumId w:val="52"/>
  </w:num>
  <w:num w:numId="41" w16cid:durableId="1657418157">
    <w:abstractNumId w:val="6"/>
  </w:num>
  <w:num w:numId="42" w16cid:durableId="1098675431">
    <w:abstractNumId w:val="4"/>
  </w:num>
  <w:num w:numId="43" w16cid:durableId="2045446885">
    <w:abstractNumId w:val="13"/>
  </w:num>
  <w:num w:numId="44" w16cid:durableId="44716962">
    <w:abstractNumId w:val="28"/>
  </w:num>
  <w:num w:numId="45" w16cid:durableId="810974492">
    <w:abstractNumId w:val="42"/>
  </w:num>
  <w:num w:numId="46" w16cid:durableId="1068067411">
    <w:abstractNumId w:val="27"/>
  </w:num>
  <w:num w:numId="47" w16cid:durableId="1929579211">
    <w:abstractNumId w:val="23"/>
  </w:num>
  <w:num w:numId="48" w16cid:durableId="1313290403">
    <w:abstractNumId w:val="37"/>
  </w:num>
  <w:num w:numId="49" w16cid:durableId="1296792925">
    <w:abstractNumId w:val="18"/>
  </w:num>
  <w:num w:numId="50" w16cid:durableId="500897167">
    <w:abstractNumId w:val="0"/>
  </w:num>
  <w:num w:numId="51" w16cid:durableId="1411542827">
    <w:abstractNumId w:val="1"/>
  </w:num>
  <w:num w:numId="52" w16cid:durableId="622155577">
    <w:abstractNumId w:val="2"/>
  </w:num>
  <w:num w:numId="53" w16cid:durableId="1415392985">
    <w:abstractNumId w:val="3"/>
  </w:num>
  <w:num w:numId="54" w16cid:durableId="125254447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33"/>
    <w:rsid w:val="00017FC6"/>
    <w:rsid w:val="000252FA"/>
    <w:rsid w:val="00057B28"/>
    <w:rsid w:val="00095B68"/>
    <w:rsid w:val="000A10EF"/>
    <w:rsid w:val="000A3887"/>
    <w:rsid w:val="000B7E12"/>
    <w:rsid w:val="000E391C"/>
    <w:rsid w:val="000E5C93"/>
    <w:rsid w:val="000F17D7"/>
    <w:rsid w:val="00107C23"/>
    <w:rsid w:val="001510DC"/>
    <w:rsid w:val="00154F42"/>
    <w:rsid w:val="0017140B"/>
    <w:rsid w:val="001A1972"/>
    <w:rsid w:val="001B0B70"/>
    <w:rsid w:val="001B719E"/>
    <w:rsid w:val="001C5033"/>
    <w:rsid w:val="001E3ACD"/>
    <w:rsid w:val="002037B6"/>
    <w:rsid w:val="00210515"/>
    <w:rsid w:val="002130A3"/>
    <w:rsid w:val="00213843"/>
    <w:rsid w:val="002144A6"/>
    <w:rsid w:val="002537FD"/>
    <w:rsid w:val="002630DE"/>
    <w:rsid w:val="00281FE3"/>
    <w:rsid w:val="00291151"/>
    <w:rsid w:val="00291B1E"/>
    <w:rsid w:val="0029430D"/>
    <w:rsid w:val="002C1691"/>
    <w:rsid w:val="002D1B18"/>
    <w:rsid w:val="002D7FF8"/>
    <w:rsid w:val="002E2994"/>
    <w:rsid w:val="002E6AE6"/>
    <w:rsid w:val="002F6FC8"/>
    <w:rsid w:val="00305BA1"/>
    <w:rsid w:val="00321F53"/>
    <w:rsid w:val="0034259D"/>
    <w:rsid w:val="00364203"/>
    <w:rsid w:val="0038683B"/>
    <w:rsid w:val="00392993"/>
    <w:rsid w:val="00394030"/>
    <w:rsid w:val="003B3D08"/>
    <w:rsid w:val="003C145A"/>
    <w:rsid w:val="003C4974"/>
    <w:rsid w:val="003F2682"/>
    <w:rsid w:val="004019EE"/>
    <w:rsid w:val="00411241"/>
    <w:rsid w:val="00426DE4"/>
    <w:rsid w:val="00446E6E"/>
    <w:rsid w:val="004711B8"/>
    <w:rsid w:val="00477323"/>
    <w:rsid w:val="00481657"/>
    <w:rsid w:val="0049178F"/>
    <w:rsid w:val="00491C1F"/>
    <w:rsid w:val="004A3215"/>
    <w:rsid w:val="004B473C"/>
    <w:rsid w:val="004B6862"/>
    <w:rsid w:val="004D0C2F"/>
    <w:rsid w:val="004D0CBF"/>
    <w:rsid w:val="004D3A86"/>
    <w:rsid w:val="004D78D6"/>
    <w:rsid w:val="004F0285"/>
    <w:rsid w:val="00504C6B"/>
    <w:rsid w:val="005063DB"/>
    <w:rsid w:val="005245AC"/>
    <w:rsid w:val="005274F7"/>
    <w:rsid w:val="00550536"/>
    <w:rsid w:val="00552B0B"/>
    <w:rsid w:val="00554BD4"/>
    <w:rsid w:val="00557B10"/>
    <w:rsid w:val="005722D7"/>
    <w:rsid w:val="00597834"/>
    <w:rsid w:val="005B7065"/>
    <w:rsid w:val="005C18B8"/>
    <w:rsid w:val="005C4EC8"/>
    <w:rsid w:val="00603DC0"/>
    <w:rsid w:val="00614145"/>
    <w:rsid w:val="006227FC"/>
    <w:rsid w:val="0062292E"/>
    <w:rsid w:val="00627D43"/>
    <w:rsid w:val="00635882"/>
    <w:rsid w:val="006606E6"/>
    <w:rsid w:val="00675326"/>
    <w:rsid w:val="006C2E40"/>
    <w:rsid w:val="006C485D"/>
    <w:rsid w:val="006D3300"/>
    <w:rsid w:val="006E71DE"/>
    <w:rsid w:val="006F327B"/>
    <w:rsid w:val="00700267"/>
    <w:rsid w:val="00700418"/>
    <w:rsid w:val="00706FB2"/>
    <w:rsid w:val="00710049"/>
    <w:rsid w:val="00722498"/>
    <w:rsid w:val="00730E9B"/>
    <w:rsid w:val="00745559"/>
    <w:rsid w:val="00747FE2"/>
    <w:rsid w:val="00752EDD"/>
    <w:rsid w:val="007530D9"/>
    <w:rsid w:val="00753A68"/>
    <w:rsid w:val="00771EF4"/>
    <w:rsid w:val="007A1CFB"/>
    <w:rsid w:val="007A40F2"/>
    <w:rsid w:val="007A6051"/>
    <w:rsid w:val="007C6854"/>
    <w:rsid w:val="007E052B"/>
    <w:rsid w:val="007F1C4E"/>
    <w:rsid w:val="007F7D37"/>
    <w:rsid w:val="008004EF"/>
    <w:rsid w:val="00824670"/>
    <w:rsid w:val="00824797"/>
    <w:rsid w:val="00860BE8"/>
    <w:rsid w:val="0086743A"/>
    <w:rsid w:val="008767B4"/>
    <w:rsid w:val="00887711"/>
    <w:rsid w:val="008904CE"/>
    <w:rsid w:val="0089071A"/>
    <w:rsid w:val="0089076B"/>
    <w:rsid w:val="008A60F5"/>
    <w:rsid w:val="008B0640"/>
    <w:rsid w:val="008B0800"/>
    <w:rsid w:val="008D0CD9"/>
    <w:rsid w:val="008E00FB"/>
    <w:rsid w:val="008E410B"/>
    <w:rsid w:val="008F52D9"/>
    <w:rsid w:val="009012D9"/>
    <w:rsid w:val="00933207"/>
    <w:rsid w:val="00945040"/>
    <w:rsid w:val="0095600B"/>
    <w:rsid w:val="0096540E"/>
    <w:rsid w:val="009670AB"/>
    <w:rsid w:val="009A6FFF"/>
    <w:rsid w:val="009B1000"/>
    <w:rsid w:val="009D1B43"/>
    <w:rsid w:val="009F0C4B"/>
    <w:rsid w:val="009F3DAD"/>
    <w:rsid w:val="00A01F7C"/>
    <w:rsid w:val="00A169CA"/>
    <w:rsid w:val="00A2661C"/>
    <w:rsid w:val="00A56078"/>
    <w:rsid w:val="00A638C2"/>
    <w:rsid w:val="00A6593C"/>
    <w:rsid w:val="00A82E33"/>
    <w:rsid w:val="00AA2825"/>
    <w:rsid w:val="00AE4280"/>
    <w:rsid w:val="00AE7061"/>
    <w:rsid w:val="00AF47B6"/>
    <w:rsid w:val="00B303DF"/>
    <w:rsid w:val="00B339A3"/>
    <w:rsid w:val="00B64E37"/>
    <w:rsid w:val="00BB4C8C"/>
    <w:rsid w:val="00BB7DD6"/>
    <w:rsid w:val="00BC116A"/>
    <w:rsid w:val="00BC3E6C"/>
    <w:rsid w:val="00BD383F"/>
    <w:rsid w:val="00BF2081"/>
    <w:rsid w:val="00C017C0"/>
    <w:rsid w:val="00C1194F"/>
    <w:rsid w:val="00C25F42"/>
    <w:rsid w:val="00C3055C"/>
    <w:rsid w:val="00C52923"/>
    <w:rsid w:val="00C666B3"/>
    <w:rsid w:val="00C761A8"/>
    <w:rsid w:val="00C813C5"/>
    <w:rsid w:val="00C90E1D"/>
    <w:rsid w:val="00C91C2E"/>
    <w:rsid w:val="00CA1020"/>
    <w:rsid w:val="00CC138D"/>
    <w:rsid w:val="00CD270B"/>
    <w:rsid w:val="00CD4D68"/>
    <w:rsid w:val="00D019CF"/>
    <w:rsid w:val="00D12A8C"/>
    <w:rsid w:val="00D153D9"/>
    <w:rsid w:val="00D17429"/>
    <w:rsid w:val="00D25E6F"/>
    <w:rsid w:val="00D37BF6"/>
    <w:rsid w:val="00D46F4D"/>
    <w:rsid w:val="00D52F9A"/>
    <w:rsid w:val="00D679DD"/>
    <w:rsid w:val="00D67B4D"/>
    <w:rsid w:val="00D712D4"/>
    <w:rsid w:val="00D83FC5"/>
    <w:rsid w:val="00DB016F"/>
    <w:rsid w:val="00DB0FE3"/>
    <w:rsid w:val="00DB18A2"/>
    <w:rsid w:val="00DD3C89"/>
    <w:rsid w:val="00DD6AAE"/>
    <w:rsid w:val="00DF2BA7"/>
    <w:rsid w:val="00E05FC2"/>
    <w:rsid w:val="00E07ACA"/>
    <w:rsid w:val="00E321CC"/>
    <w:rsid w:val="00E653A2"/>
    <w:rsid w:val="00E81556"/>
    <w:rsid w:val="00EA0515"/>
    <w:rsid w:val="00EA157B"/>
    <w:rsid w:val="00EA1708"/>
    <w:rsid w:val="00ED03F9"/>
    <w:rsid w:val="00EF7053"/>
    <w:rsid w:val="00F00C91"/>
    <w:rsid w:val="00F41EA8"/>
    <w:rsid w:val="00F45371"/>
    <w:rsid w:val="00F453AB"/>
    <w:rsid w:val="00F52E52"/>
    <w:rsid w:val="00F91935"/>
    <w:rsid w:val="00F9554F"/>
    <w:rsid w:val="00FB7D80"/>
    <w:rsid w:val="00FC1C7E"/>
    <w:rsid w:val="00FD464E"/>
    <w:rsid w:val="00FE3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C21D"/>
  <w15:docId w15:val="{FE3F76C1-6644-DA4B-8C58-0AC58CE8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pPr>
      <w:spacing w:before="120" w:line="240" w:lineRule="auto"/>
      <w:jc w:val="both"/>
    </w:pPr>
  </w:style>
  <w:style w:type="paragraph" w:styleId="Heading1">
    <w:name w:val="heading 1"/>
    <w:basedOn w:val="Normal"/>
    <w:next w:val="Normal"/>
    <w:autoRedefine/>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autoRedefine/>
    <w:uiPriority w:val="9"/>
    <w:unhideWhenUsed/>
    <w:qFormat/>
    <w:rsid w:val="007E052B"/>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8A60F5"/>
    <w:pPr>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14:ligatures w14:val="standardContextual"/>
    </w:rPr>
  </w:style>
  <w:style w:type="paragraph" w:styleId="Revision">
    <w:name w:val="Revision"/>
    <w:hidden/>
    <w:uiPriority w:val="99"/>
    <w:semiHidden/>
    <w:rsid w:val="00706FB2"/>
    <w:pPr>
      <w:spacing w:line="240" w:lineRule="auto"/>
    </w:pPr>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520707">
      <w:bodyDiv w:val="1"/>
      <w:marLeft w:val="0"/>
      <w:marRight w:val="0"/>
      <w:marTop w:val="0"/>
      <w:marBottom w:val="0"/>
      <w:divBdr>
        <w:top w:val="none" w:sz="0" w:space="0" w:color="auto"/>
        <w:left w:val="none" w:sz="0" w:space="0" w:color="auto"/>
        <w:bottom w:val="none" w:sz="0" w:space="0" w:color="auto"/>
        <w:right w:val="none" w:sz="0" w:space="0" w:color="auto"/>
      </w:divBdr>
    </w:div>
    <w:div w:id="1692075279">
      <w:bodyDiv w:val="1"/>
      <w:marLeft w:val="0"/>
      <w:marRight w:val="0"/>
      <w:marTop w:val="0"/>
      <w:marBottom w:val="0"/>
      <w:divBdr>
        <w:top w:val="none" w:sz="0" w:space="0" w:color="auto"/>
        <w:left w:val="none" w:sz="0" w:space="0" w:color="auto"/>
        <w:bottom w:val="none" w:sz="0" w:space="0" w:color="auto"/>
        <w:right w:val="none" w:sz="0" w:space="0" w:color="auto"/>
      </w:divBdr>
    </w:div>
    <w:div w:id="1992560545">
      <w:bodyDiv w:val="1"/>
      <w:marLeft w:val="0"/>
      <w:marRight w:val="0"/>
      <w:marTop w:val="0"/>
      <w:marBottom w:val="0"/>
      <w:divBdr>
        <w:top w:val="none" w:sz="0" w:space="0" w:color="auto"/>
        <w:left w:val="none" w:sz="0" w:space="0" w:color="auto"/>
        <w:bottom w:val="none" w:sz="0" w:space="0" w:color="auto"/>
        <w:right w:val="none" w:sz="0" w:space="0" w:color="auto"/>
      </w:divBdr>
    </w:div>
    <w:div w:id="203865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expert/61528" TargetMode="External"/><Relationship Id="rId21" Type="http://schemas.openxmlformats.org/officeDocument/2006/relationships/hyperlink" Target="https://oceanexpert.org/expert/19820" TargetMode="External"/><Relationship Id="rId42" Type="http://schemas.openxmlformats.org/officeDocument/2006/relationships/hyperlink" Target="https://oceanexpert.org/document/33645" TargetMode="External"/><Relationship Id="rId47" Type="http://schemas.openxmlformats.org/officeDocument/2006/relationships/hyperlink" Target="https://oceanexpert.org/document/35340" TargetMode="External"/><Relationship Id="rId63" Type="http://schemas.openxmlformats.org/officeDocument/2006/relationships/hyperlink" Target="https://catalogue.odis.org" TargetMode="External"/><Relationship Id="rId68" Type="http://schemas.openxmlformats.org/officeDocument/2006/relationships/hyperlink" Target="https://oceanexpert.org/document/35341" TargetMode="External"/><Relationship Id="rId84" Type="http://schemas.openxmlformats.org/officeDocument/2006/relationships/hyperlink" Target="https://ioos.github.io/bio_mobilization_workshop/" TargetMode="External"/><Relationship Id="rId89" Type="http://schemas.openxmlformats.org/officeDocument/2006/relationships/hyperlink" Target="https://oceanexpert.org/document/16859" TargetMode="External"/><Relationship Id="rId16" Type="http://schemas.openxmlformats.org/officeDocument/2006/relationships/hyperlink" Target="https://oceanexpert.org/advancedSearch?type%5B0%5D=institutions&amp;filter%5B0%5D=Activities+contains&amp;keywords%5B0%5D=%7C%7CNODC%7C%7C&amp;action=advSearch" TargetMode="External"/><Relationship Id="rId11" Type="http://schemas.openxmlformats.org/officeDocument/2006/relationships/hyperlink" Target="https://doi.org/10.1038/sdata.2016.18" TargetMode="External"/><Relationship Id="rId32" Type="http://schemas.openxmlformats.org/officeDocument/2006/relationships/hyperlink" Target="https://oceanexpert.org/expert/16609" TargetMode="External"/><Relationship Id="rId37" Type="http://schemas.openxmlformats.org/officeDocument/2006/relationships/hyperlink" Target="https://oceanexpert.org/document/35234" TargetMode="External"/><Relationship Id="rId53" Type="http://schemas.openxmlformats.org/officeDocument/2006/relationships/hyperlink" Target="https://oceanexpert.org/document/35340" TargetMode="External"/><Relationship Id="rId58" Type="http://schemas.openxmlformats.org/officeDocument/2006/relationships/hyperlink" Target="https://oceanexpert.org/document/35348" TargetMode="External"/><Relationship Id="rId74" Type="http://schemas.openxmlformats.org/officeDocument/2006/relationships/hyperlink" Target="https://book.odis.org/gettingStarted.html" TargetMode="External"/><Relationship Id="rId79" Type="http://schemas.openxmlformats.org/officeDocument/2006/relationships/hyperlink" Target="https://oceanexpert.org/event/3911" TargetMode="External"/><Relationship Id="rId5" Type="http://schemas.openxmlformats.org/officeDocument/2006/relationships/footnotes" Target="footnotes.xml"/><Relationship Id="rId90" Type="http://schemas.openxmlformats.org/officeDocument/2006/relationships/hyperlink" Target="https://unesdoc.unesco.org/ark:/48223/pf0000390122" TargetMode="External"/><Relationship Id="rId95" Type="http://schemas.openxmlformats.org/officeDocument/2006/relationships/hyperlink" Target="http://www.iode.org/awards" TargetMode="External"/><Relationship Id="rId22" Type="http://schemas.openxmlformats.org/officeDocument/2006/relationships/hyperlink" Target="https://oceanexpert.org/expert/58289" TargetMode="External"/><Relationship Id="rId27" Type="http://schemas.openxmlformats.org/officeDocument/2006/relationships/hyperlink" Target="https://oceanexpert.org/expert/55098" TargetMode="External"/><Relationship Id="rId43" Type="http://schemas.openxmlformats.org/officeDocument/2006/relationships/hyperlink" Target="https://oceanexpert.org/document/33645" TargetMode="External"/><Relationship Id="rId48" Type="http://schemas.openxmlformats.org/officeDocument/2006/relationships/hyperlink" Target="https://oceanexpert.org/document/35340" TargetMode="External"/><Relationship Id="rId64" Type="http://schemas.openxmlformats.org/officeDocument/2006/relationships/hyperlink" Target="https://oceanexpert.org/document/35348" TargetMode="External"/><Relationship Id="rId69" Type="http://schemas.openxmlformats.org/officeDocument/2006/relationships/hyperlink" Target="https://oceanexpert.org/document/31325" TargetMode="External"/><Relationship Id="rId80" Type="http://schemas.openxmlformats.org/officeDocument/2006/relationships/hyperlink" Target="https://oceanexpert.org/event/3965" TargetMode="External"/><Relationship Id="rId85" Type="http://schemas.openxmlformats.org/officeDocument/2006/relationships/hyperlink" Target="https://oceanexpert.org/event/3965" TargetMode="External"/><Relationship Id="rId3" Type="http://schemas.openxmlformats.org/officeDocument/2006/relationships/settings" Target="settings.xml"/><Relationship Id="rId12" Type="http://schemas.openxmlformats.org/officeDocument/2006/relationships/hyperlink" Target="https://www.gida-global.org/care" TargetMode="External"/><Relationship Id="rId17" Type="http://schemas.openxmlformats.org/officeDocument/2006/relationships/hyperlink" Target="https://oceanexpert.org/advancedSearch?type%5B0%5D=institutions&amp;filter%5B0%5D=Activities+contains&amp;keywords%5B0%5D=%7C%7Caccredited+NODC%7C%7C&amp;action=advSearch" TargetMode="External"/><Relationship Id="rId25" Type="http://schemas.openxmlformats.org/officeDocument/2006/relationships/hyperlink" Target="https://oceanexpert.org/expert/61952" TargetMode="External"/><Relationship Id="rId33" Type="http://schemas.openxmlformats.org/officeDocument/2006/relationships/hyperlink" Target="https://oceanexpert.org/expert/39482" TargetMode="External"/><Relationship Id="rId38" Type="http://schemas.openxmlformats.org/officeDocument/2006/relationships/hyperlink" Target="https://surveys.iode.org" TargetMode="External"/><Relationship Id="rId46" Type="http://schemas.openxmlformats.org/officeDocument/2006/relationships/hyperlink" Target="https://oceanexpert.org/document/33645" TargetMode="External"/><Relationship Id="rId59" Type="http://schemas.openxmlformats.org/officeDocument/2006/relationships/hyperlink" Target="https://iamslic.wildapricot.org/" TargetMode="External"/><Relationship Id="rId67" Type="http://schemas.openxmlformats.org/officeDocument/2006/relationships/hyperlink" Target="https://oceanexpert.org/group/423" TargetMode="External"/><Relationship Id="rId20" Type="http://schemas.openxmlformats.org/officeDocument/2006/relationships/hyperlink" Target="https://oceanexpert.org/expert/36323" TargetMode="External"/><Relationship Id="rId41" Type="http://schemas.openxmlformats.org/officeDocument/2006/relationships/hyperlink" Target="https://oceanexpert.org/document/34645" TargetMode="External"/><Relationship Id="rId54" Type="http://schemas.openxmlformats.org/officeDocument/2006/relationships/hyperlink" Target="https://oceanexpert.org/document/35342" TargetMode="External"/><Relationship Id="rId62" Type="http://schemas.openxmlformats.org/officeDocument/2006/relationships/hyperlink" Target="https://catalogue.odis.org/" TargetMode="External"/><Relationship Id="rId70" Type="http://schemas.openxmlformats.org/officeDocument/2006/relationships/hyperlink" Target="https://oceanexpert.org/document/35329" TargetMode="External"/><Relationship Id="rId75" Type="http://schemas.openxmlformats.org/officeDocument/2006/relationships/hyperlink" Target="https://manual.obis.org" TargetMode="External"/><Relationship Id="rId83" Type="http://schemas.openxmlformats.org/officeDocument/2006/relationships/hyperlink" Target="https://oceanexpert.org/event/4571" TargetMode="External"/><Relationship Id="rId88" Type="http://schemas.openxmlformats.org/officeDocument/2006/relationships/hyperlink" Target="https://oceanexpert.org/document/16859" TargetMode="External"/><Relationship Id="rId91" Type="http://schemas.openxmlformats.org/officeDocument/2006/relationships/hyperlink" Target="https://www.coastpredict.org/globalcoast/"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ceanexpert.org/document/13388" TargetMode="External"/><Relationship Id="rId23" Type="http://schemas.openxmlformats.org/officeDocument/2006/relationships/hyperlink" Target="https://oceanexpert.org/expert/22630" TargetMode="External"/><Relationship Id="rId28" Type="http://schemas.openxmlformats.org/officeDocument/2006/relationships/hyperlink" Target="https://oceanexpert.org/expert/59824" TargetMode="External"/><Relationship Id="rId36" Type="http://schemas.openxmlformats.org/officeDocument/2006/relationships/hyperlink" Target="https://oceanexpert.org/document/35234" TargetMode="External"/><Relationship Id="rId49" Type="http://schemas.openxmlformats.org/officeDocument/2006/relationships/hyperlink" Target="https://oceanexpert.org/document/35340" TargetMode="External"/><Relationship Id="rId57" Type="http://schemas.openxmlformats.org/officeDocument/2006/relationships/hyperlink" Target="https://oceanexpert.org/document/35343" TargetMode="External"/><Relationship Id="rId10" Type="http://schemas.openxmlformats.org/officeDocument/2006/relationships/hyperlink" Target="https://oceanexpert.org/document/31325" TargetMode="External"/><Relationship Id="rId31" Type="http://schemas.openxmlformats.org/officeDocument/2006/relationships/hyperlink" Target="https://oceanexpert.org/expert/31190" TargetMode="External"/><Relationship Id="rId44" Type="http://schemas.openxmlformats.org/officeDocument/2006/relationships/hyperlink" Target="https://oceanexpert.org/document/33645" TargetMode="External"/><Relationship Id="rId52" Type="http://schemas.openxmlformats.org/officeDocument/2006/relationships/hyperlink" Target="https://oceanexpert.org/document/29638" TargetMode="External"/><Relationship Id="rId60" Type="http://schemas.openxmlformats.org/officeDocument/2006/relationships/hyperlink" Target="http://www.fao.org/fishery/asfa/en" TargetMode="External"/><Relationship Id="rId65" Type="http://schemas.openxmlformats.org/officeDocument/2006/relationships/hyperlink" Target="https://oceanexpert.org/document/32232" TargetMode="External"/><Relationship Id="rId73" Type="http://schemas.openxmlformats.org/officeDocument/2006/relationships/hyperlink" Target="https://oceanexpert.org/document/35330" TargetMode="External"/><Relationship Id="rId78" Type="http://schemas.openxmlformats.org/officeDocument/2006/relationships/hyperlink" Target="https://oceanexpert.org/event/3631" TargetMode="External"/><Relationship Id="rId81" Type="http://schemas.openxmlformats.org/officeDocument/2006/relationships/hyperlink" Target="https://mpa-europe.eu" TargetMode="External"/><Relationship Id="rId86" Type="http://schemas.openxmlformats.org/officeDocument/2006/relationships/hyperlink" Target="https://oceanexpert.org/document/35428" TargetMode="External"/><Relationship Id="rId94" Type="http://schemas.openxmlformats.org/officeDocument/2006/relationships/image" Target="media/image5.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ceanexpert.org/event/3615" TargetMode="External"/><Relationship Id="rId13" Type="http://schemas.openxmlformats.org/officeDocument/2006/relationships/hyperlink" Target="https://creativecommons.org/about/cclicenses/" TargetMode="External"/><Relationship Id="rId18" Type="http://schemas.openxmlformats.org/officeDocument/2006/relationships/hyperlink" Target="https://oceanexpert.org/advancedSearch?type%5B0%5D=institutions&amp;filter%5B0%5D=Activities+contains&amp;keywords%5B0%5D=%7C%7CADU%7C%7C&amp;action=advSearch" TargetMode="External"/><Relationship Id="rId39" Type="http://schemas.openxmlformats.org/officeDocument/2006/relationships/hyperlink" Target="https://oceanexpert.org/document/33645" TargetMode="External"/><Relationship Id="rId34" Type="http://schemas.openxmlformats.org/officeDocument/2006/relationships/image" Target="media/image1.png"/><Relationship Id="rId50" Type="http://schemas.openxmlformats.org/officeDocument/2006/relationships/hyperlink" Target="https://oceanexpert.org/document/35342" TargetMode="External"/><Relationship Id="rId55" Type="http://schemas.openxmlformats.org/officeDocument/2006/relationships/hyperlink" Target="https://oceaninfohub.org" TargetMode="External"/><Relationship Id="rId76" Type="http://schemas.openxmlformats.org/officeDocument/2006/relationships/hyperlink" Target="https://oceanexpert.org/event/3983" TargetMode="External"/><Relationship Id="rId97" Type="http://schemas.openxmlformats.org/officeDocument/2006/relationships/header" Target="header2.xml"/><Relationship Id="rId7" Type="http://schemas.openxmlformats.org/officeDocument/2006/relationships/hyperlink" Target="https://iode.org/index.php?option=com_oe&amp;task=viewDocumentRecord&amp;docID=27674" TargetMode="External"/><Relationship Id="rId71" Type="http://schemas.openxmlformats.org/officeDocument/2006/relationships/hyperlink" Target="https://oceanexpert.org/document/35330" TargetMode="External"/><Relationship Id="rId92" Type="http://schemas.openxmlformats.org/officeDocument/2006/relationships/image" Target="media/image3.png"/><Relationship Id="rId2" Type="http://schemas.openxmlformats.org/officeDocument/2006/relationships/styles" Target="styles.xml"/><Relationship Id="rId29" Type="http://schemas.openxmlformats.org/officeDocument/2006/relationships/hyperlink" Target="https://oceanexpert.org/expert/64359" TargetMode="External"/><Relationship Id="rId24" Type="http://schemas.openxmlformats.org/officeDocument/2006/relationships/hyperlink" Target="https://oceanexpert.org/expert/12099" TargetMode="External"/><Relationship Id="rId40" Type="http://schemas.openxmlformats.org/officeDocument/2006/relationships/hyperlink" Target="https://oceanexpert.org/document/33362" TargetMode="External"/><Relationship Id="rId45" Type="http://schemas.openxmlformats.org/officeDocument/2006/relationships/hyperlink" Target="https://oceanexpert.org/document/33645" TargetMode="External"/><Relationship Id="rId66" Type="http://schemas.openxmlformats.org/officeDocument/2006/relationships/hyperlink" Target="https://oceanexpert.org/document/32232" TargetMode="External"/><Relationship Id="rId87" Type="http://schemas.openxmlformats.org/officeDocument/2006/relationships/image" Target="media/image2.png"/><Relationship Id="rId61" Type="http://schemas.openxmlformats.org/officeDocument/2006/relationships/hyperlink" Target="https://doi.org/10.3389/fmars.2022.1075510" TargetMode="External"/><Relationship Id="rId82" Type="http://schemas.openxmlformats.org/officeDocument/2006/relationships/hyperlink" Target="https://bioecoocean.org" TargetMode="External"/><Relationship Id="rId19" Type="http://schemas.openxmlformats.org/officeDocument/2006/relationships/hyperlink" Target="https://oceanexpert.org/advancedSearch?type%5B0%5D=institutions&amp;filter%5B0%5D=Activities+contains&amp;keywords%5B0%5D=%7C%7Caccredited+ADU%7C%7C&amp;action=advSearch" TargetMode="External"/><Relationship Id="rId14" Type="http://schemas.openxmlformats.org/officeDocument/2006/relationships/hyperlink" Target="https://www.oceandecade.org/wp-content/uploads/2021/09/337567-Ocean%20Decade%20Implementation%20Plan%20-%20Full%20Document" TargetMode="External"/><Relationship Id="rId30" Type="http://schemas.openxmlformats.org/officeDocument/2006/relationships/hyperlink" Target="https://oceanexpert.org/expert/13248" TargetMode="External"/><Relationship Id="rId35" Type="http://schemas.openxmlformats.org/officeDocument/2006/relationships/hyperlink" Target="https://oceanexpert.org/document/35234" TargetMode="External"/><Relationship Id="rId56" Type="http://schemas.openxmlformats.org/officeDocument/2006/relationships/hyperlink" Target="https://github.com/iodepo/odis-arch" TargetMode="External"/><Relationship Id="rId77" Type="http://schemas.openxmlformats.org/officeDocument/2006/relationships/hyperlink" Target="https://obis.org/2024/06/13/internships-2024/" TargetMode="External"/><Relationship Id="rId8" Type="http://schemas.openxmlformats.org/officeDocument/2006/relationships/hyperlink" Target="https://oceanexpert.org/document/35353" TargetMode="External"/><Relationship Id="rId51" Type="http://schemas.openxmlformats.org/officeDocument/2006/relationships/hyperlink" Target="https://oceanexpert.org/document/35343" TargetMode="External"/><Relationship Id="rId72" Type="http://schemas.openxmlformats.org/officeDocument/2006/relationships/hyperlink" Target="https://oceanexpert.org/document/35330" TargetMode="External"/><Relationship Id="rId93" Type="http://schemas.openxmlformats.org/officeDocument/2006/relationships/image" Target="media/image4.png"/><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487</TotalTime>
  <Pages>83</Pages>
  <Words>36928</Words>
  <Characters>210495</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docId:C0079E5545FE08B6BF18FC97E6C858C3</cp:keywords>
  <cp:lastModifiedBy>Pissierssens, Peter</cp:lastModifiedBy>
  <cp:revision>81</cp:revision>
  <dcterms:created xsi:type="dcterms:W3CDTF">2024-12-04T12:16:00Z</dcterms:created>
  <dcterms:modified xsi:type="dcterms:W3CDTF">2025-02-03T12:57:00Z</dcterms:modified>
</cp:coreProperties>
</file>