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904F2" w14:textId="324D5AAC" w:rsidR="004B7754" w:rsidRDefault="004B7754" w:rsidP="002A364B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0" w:name="_Toc141510525"/>
      <w:r>
        <w:rPr>
          <w:rFonts w:ascii="Arial" w:hAnsi="Arial" w:cs="Arial"/>
          <w:b/>
          <w:bCs/>
          <w:sz w:val="22"/>
          <w:szCs w:val="22"/>
          <w:lang w:val="ru"/>
        </w:rPr>
        <w:t>ОТКРЫТИЕ СЕССИИ</w:t>
      </w:r>
      <w:bookmarkEnd w:id="0"/>
    </w:p>
    <w:p w14:paraId="2E3F7B47" w14:textId="1EBA71DC" w:rsidR="004B7754" w:rsidRPr="00906E3C" w:rsidRDefault="004B7754" w:rsidP="002A364B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1" w:name="_Toc141510526"/>
      <w:r>
        <w:rPr>
          <w:rFonts w:ascii="Arial" w:hAnsi="Arial" w:cs="Arial"/>
          <w:b/>
          <w:bCs/>
          <w:sz w:val="22"/>
          <w:szCs w:val="22"/>
          <w:lang w:val="ru"/>
        </w:rPr>
        <w:t>ОРГАНИЗАЦИЯ РАБОТЫ СЕССИИ</w:t>
      </w:r>
      <w:bookmarkEnd w:id="1"/>
    </w:p>
    <w:p w14:paraId="54691195" w14:textId="04C20495" w:rsidR="004B7754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УТВЕРЖДЕНИЕ ПОВЕСТКИ ДНЯ</w:t>
      </w:r>
    </w:p>
    <w:p w14:paraId="5DD46335" w14:textId="5531DF0F" w:rsidR="004B7754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НАЗНАЧЕНИЕ ДОКЛАДЧИКА</w:t>
      </w:r>
    </w:p>
    <w:p w14:paraId="5A656649" w14:textId="5D312774" w:rsidR="009F3E73" w:rsidRPr="001D3D40" w:rsidRDefault="009F3E73" w:rsidP="009F3E73">
      <w:pPr>
        <w:pStyle w:val="Heading3"/>
        <w:ind w:left="600" w:hanging="600"/>
        <w:rPr>
          <w:rFonts w:ascii="Arial" w:hAnsi="Arial" w:cs="Arial"/>
          <w:b w:val="0"/>
          <w:bCs w:val="0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ru"/>
        </w:rPr>
        <w:t>3.</w:t>
      </w:r>
      <w:r>
        <w:rPr>
          <w:rFonts w:ascii="Arial" w:hAnsi="Arial" w:cs="Arial"/>
          <w:sz w:val="22"/>
          <w:szCs w:val="22"/>
          <w:lang w:val="ru"/>
        </w:rPr>
        <w:tab/>
        <w:t>ОРГАНИЗАЦИЯ РАБОТЫ 33-й СЕССИИ АССАМБЛЕИ</w:t>
      </w:r>
      <w:r>
        <w:rPr>
          <w:rFonts w:ascii="Arial" w:hAnsi="Arial" w:cs="Arial"/>
          <w:b w:val="0"/>
          <w:bCs w:val="0"/>
          <w:sz w:val="22"/>
          <w:szCs w:val="22"/>
          <w:lang w:val="ru"/>
        </w:rPr>
        <w:br/>
      </w:r>
      <w:r>
        <w:rPr>
          <w:rFonts w:ascii="Arial" w:hAnsi="Arial" w:cs="Arial"/>
          <w:b w:val="0"/>
          <w:bCs w:val="0"/>
          <w:sz w:val="20"/>
          <w:szCs w:val="20"/>
          <w:lang w:val="ru"/>
        </w:rPr>
        <w:t>[статья 53.2 Правил процедуры]</w:t>
      </w:r>
    </w:p>
    <w:p w14:paraId="37EEDF8A" w14:textId="7D281954" w:rsidR="004B7754" w:rsidRDefault="009F3E73" w:rsidP="009F3E73">
      <w:pPr>
        <w:pStyle w:val="b"/>
        <w:numPr>
          <w:ilvl w:val="1"/>
          <w:numId w:val="20"/>
        </w:numPr>
        <w:tabs>
          <w:tab w:val="clear" w:pos="1134"/>
        </w:tabs>
        <w:ind w:left="1134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УЧРЕЖДЕНИЕ СЕССИОННЫХ КОМИТЕТОВ </w:t>
      </w:r>
    </w:p>
    <w:p w14:paraId="6DCA1DB1" w14:textId="4FA775CF" w:rsidR="009F3E73" w:rsidRPr="009F3E73" w:rsidRDefault="009F3E73" w:rsidP="009F3E73">
      <w:pPr>
        <w:pStyle w:val="b"/>
        <w:numPr>
          <w:ilvl w:val="1"/>
          <w:numId w:val="20"/>
        </w:numPr>
        <w:tabs>
          <w:tab w:val="clear" w:pos="1134"/>
        </w:tabs>
        <w:ind w:left="1134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РАССМОТРЕНИЕ ЗАПРОСОВ О ВНЕСЕНИИ ДОПОЛНИТЕЛЬНЫХ ПУНКТОВ</w:t>
      </w:r>
      <w:r>
        <w:rPr>
          <w:rFonts w:ascii="Arial" w:hAnsi="Arial" w:cs="Arial"/>
          <w:sz w:val="22"/>
          <w:szCs w:val="22"/>
          <w:lang w:val="ru"/>
        </w:rPr>
        <w:br/>
      </w:r>
      <w:r>
        <w:rPr>
          <w:rFonts w:ascii="Arial" w:hAnsi="Arial" w:cs="Arial"/>
          <w:sz w:val="20"/>
          <w:szCs w:val="20"/>
          <w:lang w:val="ru"/>
        </w:rPr>
        <w:t>[статья 46 Правил процедуры]</w:t>
      </w:r>
    </w:p>
    <w:p w14:paraId="45216998" w14:textId="4B95698C" w:rsidR="009F3E73" w:rsidRPr="00906E3C" w:rsidRDefault="009F3E73" w:rsidP="009F3E73">
      <w:pPr>
        <w:pStyle w:val="b"/>
        <w:numPr>
          <w:ilvl w:val="1"/>
          <w:numId w:val="20"/>
        </w:numPr>
        <w:tabs>
          <w:tab w:val="clear" w:pos="1134"/>
        </w:tabs>
        <w:ind w:left="1134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РАССМОТРЕНИЕ СЕССИОННЫХ РАБОЧИХ ГРУПП</w:t>
      </w:r>
    </w:p>
    <w:p w14:paraId="62029190" w14:textId="57FC9E14" w:rsidR="004B7754" w:rsidRDefault="004B7754" w:rsidP="009F3E73">
      <w:pPr>
        <w:pStyle w:val="b"/>
        <w:numPr>
          <w:ilvl w:val="1"/>
          <w:numId w:val="20"/>
        </w:numPr>
        <w:tabs>
          <w:tab w:val="clear" w:pos="1134"/>
        </w:tabs>
        <w:ind w:left="1134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РАСПИСАНИЕ </w:t>
      </w:r>
    </w:p>
    <w:p w14:paraId="4F443CC4" w14:textId="5CC6AF94" w:rsidR="00224D71" w:rsidRPr="00224D71" w:rsidRDefault="00224D71" w:rsidP="00224D71">
      <w:pPr>
        <w:pStyle w:val="b"/>
        <w:numPr>
          <w:ilvl w:val="0"/>
          <w:numId w:val="20"/>
        </w:numPr>
        <w:ind w:left="560" w:hanging="5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>СРОКИ И МЕСТО ПРОВЕДЕНИЯ 59-й СЕССИИ ИСПОЛНИТЕЛЬНОГО СОВЕТА И ПРЕДЛОЖЕНИЕ О СРОКАХ И МЕСТЕ ПРОВЕДЕНИЯ 34-й СЕССИИ АССАМБЛЕИ</w:t>
      </w:r>
      <w:r>
        <w:rPr>
          <w:rFonts w:ascii="Arial" w:hAnsi="Arial" w:cs="Arial"/>
          <w:sz w:val="22"/>
          <w:szCs w:val="22"/>
          <w:lang w:val="ru"/>
        </w:rPr>
        <w:br/>
        <w:t>[статья 53 Правил процедуры]</w:t>
      </w:r>
    </w:p>
    <w:p w14:paraId="13A63FEA" w14:textId="793362F5" w:rsidR="004B7754" w:rsidRPr="001D3D40" w:rsidRDefault="00DE6571" w:rsidP="001D3D40">
      <w:pPr>
        <w:pStyle w:val="Marge"/>
        <w:numPr>
          <w:ilvl w:val="0"/>
          <w:numId w:val="20"/>
        </w:numPr>
        <w:tabs>
          <w:tab w:val="clear" w:pos="567"/>
        </w:tabs>
        <w:ind w:left="602" w:hanging="602"/>
        <w:jc w:val="left"/>
        <w:rPr>
          <w:rFonts w:ascii="Arial" w:hAnsi="Arial" w:cs="Arial"/>
          <w:b/>
          <w:bCs/>
          <w:sz w:val="22"/>
          <w:szCs w:val="22"/>
          <w:lang w:val="fr-FR"/>
        </w:rPr>
      </w:pPr>
      <w:bookmarkStart w:id="2" w:name="_Toc141510531"/>
      <w:r>
        <w:rPr>
          <w:rFonts w:ascii="Arial" w:hAnsi="Arial" w:cs="Arial"/>
          <w:b/>
          <w:bCs/>
          <w:sz w:val="22"/>
          <w:szCs w:val="22"/>
          <w:lang w:val="ru"/>
        </w:rPr>
        <w:t>УТВЕРЖДЕНИЕ КРАТКОГО ДОКЛАДА</w:t>
      </w:r>
      <w:bookmarkEnd w:id="2"/>
      <w:r>
        <w:rPr>
          <w:rFonts w:ascii="Arial" w:hAnsi="Arial" w:cs="Arial"/>
          <w:sz w:val="22"/>
          <w:szCs w:val="22"/>
          <w:lang w:val="ru"/>
        </w:rPr>
        <w:br/>
      </w:r>
      <w:r>
        <w:rPr>
          <w:rFonts w:ascii="Arial" w:hAnsi="Arial" w:cs="Arial"/>
          <w:sz w:val="20"/>
          <w:szCs w:val="20"/>
          <w:lang w:val="ru"/>
        </w:rPr>
        <w:t>[статья 30 Правил процедуры]</w:t>
      </w:r>
    </w:p>
    <w:p w14:paraId="1E543DEA" w14:textId="70C2B621" w:rsidR="00727EEF" w:rsidRPr="00596959" w:rsidRDefault="004B7754" w:rsidP="001D3D40">
      <w:pPr>
        <w:pStyle w:val="Marge"/>
        <w:numPr>
          <w:ilvl w:val="0"/>
          <w:numId w:val="20"/>
        </w:numPr>
        <w:tabs>
          <w:tab w:val="clear" w:pos="567"/>
        </w:tabs>
        <w:ind w:left="602" w:hanging="602"/>
        <w:jc w:val="left"/>
        <w:rPr>
          <w:rFonts w:ascii="Arial" w:hAnsi="Arial" w:cs="Arial"/>
          <w:b/>
          <w:bCs/>
          <w:sz w:val="22"/>
          <w:szCs w:val="22"/>
        </w:rPr>
      </w:pPr>
      <w:bookmarkStart w:id="3" w:name="_Toc141510532"/>
      <w:bookmarkStart w:id="4" w:name="OLE_LINK1"/>
      <w:bookmarkStart w:id="5" w:name="OLE_LINK2"/>
      <w:r>
        <w:rPr>
          <w:rFonts w:ascii="Arial" w:hAnsi="Arial" w:cs="Arial"/>
          <w:b/>
          <w:bCs/>
          <w:sz w:val="22"/>
          <w:szCs w:val="22"/>
          <w:lang w:val="ru"/>
        </w:rPr>
        <w:t>ЗАКРЫТИЕ СЕССИИ</w:t>
      </w:r>
      <w:bookmarkEnd w:id="3"/>
      <w:bookmarkEnd w:id="4"/>
      <w:bookmarkEnd w:id="5"/>
    </w:p>
    <w:sectPr w:rsidR="00727EEF" w:rsidRPr="00596959" w:rsidSect="004B7754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822B1" w14:textId="77777777" w:rsidR="0051278F" w:rsidRDefault="0051278F">
      <w:r>
        <w:separator/>
      </w:r>
    </w:p>
  </w:endnote>
  <w:endnote w:type="continuationSeparator" w:id="0">
    <w:p w14:paraId="23F2D349" w14:textId="77777777" w:rsidR="0051278F" w:rsidRDefault="0051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9B090" w14:textId="77777777" w:rsidR="0051278F" w:rsidRDefault="0051278F">
      <w:r>
        <w:separator/>
      </w:r>
    </w:p>
  </w:footnote>
  <w:footnote w:type="continuationSeparator" w:id="0">
    <w:p w14:paraId="7AA0692F" w14:textId="77777777" w:rsidR="0051278F" w:rsidRDefault="00512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8030A" w14:textId="44D3C80F" w:rsidR="003B6FC5" w:rsidRPr="00FF54F5" w:rsidRDefault="00352423" w:rsidP="00FF54F5">
    <w:pPr>
      <w:pStyle w:val="Header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sz w:val="22"/>
        <w:szCs w:val="22"/>
        <w:lang w:val="ru"/>
      </w:rPr>
      <w:t xml:space="preserve">IOC/EC-56/2.1.Doc – страница </w:t>
    </w:r>
    <w:sdt>
      <w:sdtPr>
        <w:rPr>
          <w:rFonts w:ascii="Arial" w:hAnsi="Arial" w:cs="Arial"/>
          <w:bCs/>
          <w:sz w:val="22"/>
          <w:szCs w:val="22"/>
        </w:rPr>
        <w:id w:val="554519101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 w:cs="Arial"/>
            <w:sz w:val="22"/>
            <w:szCs w:val="22"/>
            <w:lang w:val="ru"/>
          </w:rPr>
          <w:fldChar w:fldCharType="begin"/>
        </w:r>
        <w:r>
          <w:rPr>
            <w:rFonts w:ascii="Arial" w:hAnsi="Arial" w:cs="Arial"/>
            <w:sz w:val="22"/>
            <w:szCs w:val="22"/>
            <w:lang w:val="ru"/>
          </w:rPr>
          <w:instrText>PAGE   \* MERGEFORMAT</w:instrText>
        </w:r>
        <w:r>
          <w:rPr>
            <w:rFonts w:ascii="Arial" w:hAnsi="Arial" w:cs="Arial"/>
            <w:sz w:val="22"/>
            <w:szCs w:val="22"/>
            <w:lang w:val="ru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  <w:lang w:val="ru"/>
          </w:rPr>
          <w:t>2</w:t>
        </w:r>
        <w:r>
          <w:rPr>
            <w:rFonts w:ascii="Arial" w:hAnsi="Arial" w:cs="Arial"/>
            <w:sz w:val="22"/>
            <w:szCs w:val="22"/>
            <w:lang w:val="ru"/>
          </w:rPr>
          <w:fldChar w:fldCharType="end"/>
        </w:r>
      </w:sdtContent>
    </w:sdt>
  </w:p>
  <w:p w14:paraId="7669745D" w14:textId="77777777" w:rsidR="003B6FC5" w:rsidRPr="00D7566D" w:rsidRDefault="003B6F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BB357" w14:textId="233888CE" w:rsidR="00FF54F5" w:rsidRPr="00DD55DA" w:rsidRDefault="00E01FDA" w:rsidP="00FF54F5">
    <w:pPr>
      <w:pStyle w:val="Header"/>
      <w:jc w:val="right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sz w:val="22"/>
        <w:szCs w:val="22"/>
        <w:lang w:val="ru"/>
      </w:rPr>
      <w:t xml:space="preserve">IOC/EC-53/2.1.Doc Rev.4 – страница </w:t>
    </w:r>
    <w:sdt>
      <w:sdtPr>
        <w:rPr>
          <w:rFonts w:ascii="Arial" w:hAnsi="Arial" w:cs="Arial"/>
          <w:bCs/>
          <w:sz w:val="22"/>
          <w:szCs w:val="22"/>
        </w:rPr>
        <w:id w:val="-1868740613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 w:cs="Arial"/>
            <w:sz w:val="22"/>
            <w:szCs w:val="22"/>
            <w:lang w:val="ru"/>
          </w:rPr>
          <w:fldChar w:fldCharType="begin"/>
        </w:r>
        <w:r>
          <w:rPr>
            <w:rFonts w:ascii="Arial" w:hAnsi="Arial" w:cs="Arial"/>
            <w:sz w:val="22"/>
            <w:szCs w:val="22"/>
            <w:lang w:val="ru"/>
          </w:rPr>
          <w:instrText>PAGE   \* MERGEFORMAT</w:instrText>
        </w:r>
        <w:r>
          <w:rPr>
            <w:rFonts w:ascii="Arial" w:hAnsi="Arial" w:cs="Arial"/>
            <w:sz w:val="22"/>
            <w:szCs w:val="22"/>
            <w:lang w:val="ru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  <w:lang w:val="ru"/>
          </w:rPr>
          <w:t>3</w:t>
        </w:r>
        <w:r>
          <w:rPr>
            <w:rFonts w:ascii="Arial" w:hAnsi="Arial" w:cs="Arial"/>
            <w:sz w:val="22"/>
            <w:szCs w:val="22"/>
            <w:lang w:val="ru"/>
          </w:rPr>
          <w:fldChar w:fldCharType="end"/>
        </w:r>
      </w:sdtContent>
    </w:sdt>
  </w:p>
  <w:p w14:paraId="115C0040" w14:textId="77777777" w:rsidR="00FF54F5" w:rsidRPr="00DD55DA" w:rsidRDefault="00FF54F5" w:rsidP="00FF54F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E2890" w14:textId="2B9EAD7D" w:rsidR="00F62C19" w:rsidRPr="0042612F" w:rsidRDefault="008B77EB" w:rsidP="00AA3FC5">
    <w:pPr>
      <w:pStyle w:val="Marge"/>
      <w:tabs>
        <w:tab w:val="left" w:pos="6237"/>
        <w:tab w:val="left" w:pos="7088"/>
      </w:tabs>
      <w:spacing w:after="0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sz w:val="22"/>
        <w:szCs w:val="22"/>
        <w:lang w:val="ru"/>
      </w:rPr>
      <w:t>Рассылается по списку</w:t>
    </w:r>
    <w:r>
      <w:rPr>
        <w:lang w:val="ru"/>
      </w:rPr>
      <w:tab/>
    </w:r>
    <w:bookmarkStart w:id="6" w:name="_Hlk54263549"/>
    <w:r>
      <w:rPr>
        <w:rFonts w:ascii="Arial" w:hAnsi="Arial" w:cs="Arial"/>
        <w:b/>
        <w:bCs/>
        <w:sz w:val="36"/>
        <w:szCs w:val="36"/>
        <w:lang w:val="ru"/>
      </w:rPr>
      <w:t>IOC/EC-58/2.1.Doc</w:t>
    </w:r>
    <w:bookmarkEnd w:id="6"/>
    <w:r>
      <w:rPr>
        <w:rFonts w:ascii="Arial" w:hAnsi="Arial" w:cs="Arial"/>
        <w:b/>
        <w:bCs/>
        <w:sz w:val="36"/>
        <w:szCs w:val="36"/>
        <w:lang w:val="ru"/>
      </w:rPr>
      <w:t xml:space="preserve"> </w:t>
    </w:r>
  </w:p>
  <w:p w14:paraId="4FD70AD5" w14:textId="7EA43407" w:rsidR="004B7754" w:rsidRDefault="008B77EB" w:rsidP="00AA3FC5">
    <w:pPr>
      <w:pStyle w:val="Marge"/>
      <w:tabs>
        <w:tab w:val="left" w:pos="6237"/>
      </w:tabs>
      <w:spacing w:after="0"/>
      <w:rPr>
        <w:rFonts w:ascii="Arial" w:hAnsi="Arial" w:cs="Arial"/>
        <w:sz w:val="22"/>
        <w:szCs w:val="22"/>
      </w:rPr>
    </w:pPr>
    <w:r>
      <w:rPr>
        <w:rFonts w:cs="Arial"/>
        <w:noProof/>
        <w:snapToGrid/>
        <w:szCs w:val="22"/>
        <w:lang w:val="ru"/>
      </w:rPr>
      <w:drawing>
        <wp:anchor distT="0" distB="0" distL="114300" distR="114300" simplePos="0" relativeHeight="251658240" behindDoc="0" locked="0" layoutInCell="1" allowOverlap="1" wp14:anchorId="7C2FCC9E" wp14:editId="3855C8E1">
          <wp:simplePos x="0" y="0"/>
          <wp:positionH relativeFrom="column">
            <wp:posOffset>-88265</wp:posOffset>
          </wp:positionH>
          <wp:positionV relativeFrom="paragraph">
            <wp:posOffset>93345</wp:posOffset>
          </wp:positionV>
          <wp:extent cx="1578610" cy="1047115"/>
          <wp:effectExtent l="0" t="0" r="2540" b="635"/>
          <wp:wrapSquare wrapText="bothSides"/>
          <wp:docPr id="1" name="Picture 1" descr="Логотип, название компании Описание генерируется автоматическ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ru"/>
      </w:rPr>
      <w:tab/>
    </w:r>
    <w:r>
      <w:rPr>
        <w:rFonts w:ascii="Arial" w:hAnsi="Arial" w:cs="Arial"/>
        <w:sz w:val="22"/>
        <w:szCs w:val="22"/>
        <w:lang w:val="ru"/>
      </w:rPr>
      <w:t xml:space="preserve">Париж, 21 февраля 2024 г. </w:t>
    </w:r>
  </w:p>
  <w:p w14:paraId="07C76426" w14:textId="18A2F05C" w:rsidR="004B7754" w:rsidRPr="00BF254D" w:rsidRDefault="004B7754" w:rsidP="00AA3FC5">
    <w:pPr>
      <w:pStyle w:val="Marge"/>
      <w:tabs>
        <w:tab w:val="left" w:pos="6237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  <w:lang w:val="ru"/>
      </w:rPr>
      <w:tab/>
      <w:t>Язык оригинала: английский</w:t>
    </w:r>
  </w:p>
  <w:p w14:paraId="0759C652" w14:textId="6ACD3015" w:rsidR="004B7754" w:rsidRDefault="004B77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5CBA7A2E" w14:textId="7CD94594" w:rsidR="00B17054" w:rsidRDefault="00B170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364F293E" w14:textId="4E082054" w:rsidR="00B17054" w:rsidRDefault="00B170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cs="Arial"/>
        <w:b/>
        <w:szCs w:val="22"/>
      </w:rPr>
    </w:pPr>
  </w:p>
  <w:p w14:paraId="28CD0B7C" w14:textId="77777777" w:rsidR="008B77EB" w:rsidRDefault="008B77EB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cs="Arial"/>
        <w:b/>
        <w:szCs w:val="22"/>
      </w:rPr>
    </w:pPr>
  </w:p>
  <w:p w14:paraId="1D868DB4" w14:textId="77777777" w:rsidR="00B17054" w:rsidRPr="005E544C" w:rsidRDefault="00B170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cs="Arial"/>
        <w:b/>
        <w:szCs w:val="22"/>
      </w:rPr>
    </w:pPr>
  </w:p>
  <w:p w14:paraId="71A52761" w14:textId="56DB973C" w:rsidR="004B7754" w:rsidRPr="00BF254D" w:rsidRDefault="004B77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  <w:bCs/>
        <w:lang w:val="ru"/>
      </w:rPr>
      <w:t>МЕЖПРАВИТЕЛЬСТВЕННАЯ ОКЕАНОГРАФИЧЕСКАЯ КОМИССИЯ</w:t>
    </w:r>
  </w:p>
  <w:p w14:paraId="67E49D49" w14:textId="77777777" w:rsidR="004B7754" w:rsidRPr="00BF254D" w:rsidRDefault="004B7754" w:rsidP="00B17054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Cs/>
      </w:rPr>
    </w:pPr>
    <w:r>
      <w:rPr>
        <w:rFonts w:ascii="Arial" w:hAnsi="Arial" w:cs="Arial"/>
        <w:lang w:val="ru"/>
      </w:rPr>
      <w:t>(ЮНЕСКО)</w:t>
    </w:r>
  </w:p>
  <w:p w14:paraId="4872ECD5" w14:textId="77777777" w:rsidR="004B7754" w:rsidRPr="00BF254D" w:rsidRDefault="004B77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szCs w:val="22"/>
      </w:rPr>
    </w:pPr>
  </w:p>
  <w:p w14:paraId="7BF4961F" w14:textId="4B43BAE3" w:rsidR="004B7754" w:rsidRPr="00BF254D" w:rsidRDefault="00A05A4D" w:rsidP="00B17054">
    <w:pPr>
      <w:tabs>
        <w:tab w:val="left" w:pos="-1440"/>
        <w:tab w:val="left" w:pos="-72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  <w:bCs/>
        <w:lang w:val="ru"/>
      </w:rPr>
      <w:t>Пятьдесят восьмая сессия Исполнительного совета</w:t>
    </w:r>
  </w:p>
  <w:p w14:paraId="71300EEE" w14:textId="10E53FC1" w:rsidR="004B7754" w:rsidRPr="002F577C" w:rsidRDefault="004B7754" w:rsidP="00B170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</w:rPr>
    </w:pPr>
    <w:r>
      <w:rPr>
        <w:rFonts w:ascii="Arial" w:hAnsi="Arial" w:cs="Arial"/>
        <w:lang w:val="ru"/>
      </w:rPr>
      <w:t>ЮНЕСКО, Париж, 24 июня 2025 года</w:t>
    </w:r>
  </w:p>
  <w:p w14:paraId="5BB9C169" w14:textId="77777777" w:rsidR="004B7754" w:rsidRPr="002F577C" w:rsidRDefault="004B7754" w:rsidP="00B170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Cs/>
        <w:szCs w:val="22"/>
      </w:rPr>
    </w:pPr>
  </w:p>
  <w:p w14:paraId="003DCA37" w14:textId="77777777" w:rsidR="004B7754" w:rsidRPr="002F577C" w:rsidRDefault="004B7754" w:rsidP="00B17054">
    <w:pPr>
      <w:jc w:val="center"/>
      <w:rPr>
        <w:rFonts w:cs="Arial"/>
        <w:szCs w:val="22"/>
      </w:rPr>
    </w:pPr>
  </w:p>
  <w:p w14:paraId="5D835720" w14:textId="05C35C8D" w:rsidR="004B7754" w:rsidRPr="002F577C" w:rsidRDefault="00E50A52" w:rsidP="00B17054">
    <w:pPr>
      <w:pStyle w:val="Header"/>
      <w:jc w:val="center"/>
      <w:rPr>
        <w:rFonts w:ascii="Arial" w:hAnsi="Arial" w:cs="Arial"/>
        <w:b/>
        <w:bCs/>
        <w:caps/>
      </w:rPr>
    </w:pPr>
    <w:r>
      <w:rPr>
        <w:rFonts w:ascii="Arial" w:hAnsi="Arial" w:cs="Arial"/>
        <w:b/>
        <w:bCs/>
        <w:caps/>
        <w:lang w:val="ru"/>
      </w:rPr>
      <w:t>предварительная повестка дня</w:t>
    </w:r>
  </w:p>
  <w:p w14:paraId="12B25AD8" w14:textId="7919A699" w:rsidR="004B7754" w:rsidRPr="0067099F" w:rsidRDefault="004B7754" w:rsidP="007F29BC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rPr>
        <w:rFonts w:cs="Arial"/>
        <w:bCs/>
        <w:szCs w:val="22"/>
        <w:u w:val="single"/>
      </w:rPr>
    </w:pPr>
  </w:p>
  <w:p w14:paraId="5F53C7C4" w14:textId="77777777" w:rsidR="004B7754" w:rsidRPr="002F577C" w:rsidRDefault="004B7754" w:rsidP="00B1705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3CD7"/>
    <w:multiLevelType w:val="multilevel"/>
    <w:tmpl w:val="736697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14E4189A"/>
    <w:multiLevelType w:val="hybridMultilevel"/>
    <w:tmpl w:val="0A2A62A8"/>
    <w:lvl w:ilvl="0" w:tplc="D4BAA4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B57F5"/>
    <w:multiLevelType w:val="hybridMultilevel"/>
    <w:tmpl w:val="69A41796"/>
    <w:lvl w:ilvl="0" w:tplc="B76C1B9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102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B14D83"/>
    <w:multiLevelType w:val="singleLevel"/>
    <w:tmpl w:val="927E70FE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5" w15:restartNumberingAfterBreak="0">
    <w:nsid w:val="346E1C6B"/>
    <w:multiLevelType w:val="multilevel"/>
    <w:tmpl w:val="2B2A5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416C07E2"/>
    <w:multiLevelType w:val="multilevel"/>
    <w:tmpl w:val="6F7C5B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443D1A1E"/>
    <w:multiLevelType w:val="hybridMultilevel"/>
    <w:tmpl w:val="A5788A64"/>
    <w:lvl w:ilvl="0" w:tplc="4684825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0062B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A897E2E"/>
    <w:multiLevelType w:val="multilevel"/>
    <w:tmpl w:val="908245F4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774B4E7C"/>
    <w:multiLevelType w:val="hybridMultilevel"/>
    <w:tmpl w:val="DB10B0C0"/>
    <w:lvl w:ilvl="0" w:tplc="522267D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 w16cid:durableId="1798254661">
    <w:abstractNumId w:val="4"/>
  </w:num>
  <w:num w:numId="2" w16cid:durableId="1608654604">
    <w:abstractNumId w:val="4"/>
  </w:num>
  <w:num w:numId="3" w16cid:durableId="984821929">
    <w:abstractNumId w:val="4"/>
  </w:num>
  <w:num w:numId="4" w16cid:durableId="1056320756">
    <w:abstractNumId w:val="4"/>
  </w:num>
  <w:num w:numId="5" w16cid:durableId="1518158381">
    <w:abstractNumId w:val="4"/>
  </w:num>
  <w:num w:numId="6" w16cid:durableId="2089495236">
    <w:abstractNumId w:val="4"/>
  </w:num>
  <w:num w:numId="7" w16cid:durableId="1190989747">
    <w:abstractNumId w:val="4"/>
  </w:num>
  <w:num w:numId="8" w16cid:durableId="2005551914">
    <w:abstractNumId w:val="4"/>
  </w:num>
  <w:num w:numId="9" w16cid:durableId="1204440793">
    <w:abstractNumId w:val="4"/>
  </w:num>
  <w:num w:numId="10" w16cid:durableId="506670835">
    <w:abstractNumId w:val="4"/>
  </w:num>
  <w:num w:numId="11" w16cid:durableId="787967949">
    <w:abstractNumId w:val="10"/>
  </w:num>
  <w:num w:numId="12" w16cid:durableId="1161627675">
    <w:abstractNumId w:val="4"/>
  </w:num>
  <w:num w:numId="13" w16cid:durableId="19362546">
    <w:abstractNumId w:val="2"/>
  </w:num>
  <w:num w:numId="14" w16cid:durableId="1638728037">
    <w:abstractNumId w:val="5"/>
  </w:num>
  <w:num w:numId="15" w16cid:durableId="1698235751">
    <w:abstractNumId w:val="1"/>
  </w:num>
  <w:num w:numId="16" w16cid:durableId="296449921">
    <w:abstractNumId w:val="8"/>
  </w:num>
  <w:num w:numId="17" w16cid:durableId="1265454687">
    <w:abstractNumId w:val="3"/>
  </w:num>
  <w:num w:numId="18" w16cid:durableId="1218277664">
    <w:abstractNumId w:val="9"/>
  </w:num>
  <w:num w:numId="19" w16cid:durableId="259460067">
    <w:abstractNumId w:val="0"/>
  </w:num>
  <w:num w:numId="20" w16cid:durableId="1593587525">
    <w:abstractNumId w:val="6"/>
  </w:num>
  <w:num w:numId="21" w16cid:durableId="7913658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s-AR" w:vendorID="64" w:dllVersion="6" w:nlCheck="1" w:checkStyle="0"/>
  <w:activeWritingStyle w:appName="MSWord" w:lang="pt-P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54"/>
    <w:rsid w:val="00001799"/>
    <w:rsid w:val="000031EF"/>
    <w:rsid w:val="00004725"/>
    <w:rsid w:val="000055C3"/>
    <w:rsid w:val="00006C25"/>
    <w:rsid w:val="00010B89"/>
    <w:rsid w:val="000118CD"/>
    <w:rsid w:val="00013390"/>
    <w:rsid w:val="00017E4B"/>
    <w:rsid w:val="00026782"/>
    <w:rsid w:val="00027122"/>
    <w:rsid w:val="000319A1"/>
    <w:rsid w:val="00032C8E"/>
    <w:rsid w:val="00033544"/>
    <w:rsid w:val="00034C53"/>
    <w:rsid w:val="00034C70"/>
    <w:rsid w:val="000431C5"/>
    <w:rsid w:val="000445B8"/>
    <w:rsid w:val="0004582F"/>
    <w:rsid w:val="00060399"/>
    <w:rsid w:val="00060718"/>
    <w:rsid w:val="000658F2"/>
    <w:rsid w:val="00065DEB"/>
    <w:rsid w:val="0006619A"/>
    <w:rsid w:val="0006675E"/>
    <w:rsid w:val="00067E0B"/>
    <w:rsid w:val="000719A5"/>
    <w:rsid w:val="000748A0"/>
    <w:rsid w:val="00075DC0"/>
    <w:rsid w:val="00080B76"/>
    <w:rsid w:val="00080CDD"/>
    <w:rsid w:val="00081592"/>
    <w:rsid w:val="000816BD"/>
    <w:rsid w:val="00082162"/>
    <w:rsid w:val="00083369"/>
    <w:rsid w:val="00085FE9"/>
    <w:rsid w:val="00086071"/>
    <w:rsid w:val="0009246D"/>
    <w:rsid w:val="0009256F"/>
    <w:rsid w:val="0009432E"/>
    <w:rsid w:val="00097CDF"/>
    <w:rsid w:val="000A6D08"/>
    <w:rsid w:val="000B1B44"/>
    <w:rsid w:val="000B40F3"/>
    <w:rsid w:val="000C3BB5"/>
    <w:rsid w:val="000D719C"/>
    <w:rsid w:val="000E0533"/>
    <w:rsid w:val="000E188E"/>
    <w:rsid w:val="000E55FB"/>
    <w:rsid w:val="000E7E22"/>
    <w:rsid w:val="000F4768"/>
    <w:rsid w:val="000F4DDB"/>
    <w:rsid w:val="000F7203"/>
    <w:rsid w:val="000F78B3"/>
    <w:rsid w:val="001002FF"/>
    <w:rsid w:val="001026BE"/>
    <w:rsid w:val="00104894"/>
    <w:rsid w:val="00104EE2"/>
    <w:rsid w:val="001056F8"/>
    <w:rsid w:val="00105E15"/>
    <w:rsid w:val="00105EA4"/>
    <w:rsid w:val="00110568"/>
    <w:rsid w:val="00110D3A"/>
    <w:rsid w:val="00113F97"/>
    <w:rsid w:val="0012374E"/>
    <w:rsid w:val="00131529"/>
    <w:rsid w:val="0013238B"/>
    <w:rsid w:val="00134711"/>
    <w:rsid w:val="0013649D"/>
    <w:rsid w:val="00143B1A"/>
    <w:rsid w:val="0014529C"/>
    <w:rsid w:val="0015046B"/>
    <w:rsid w:val="001524A3"/>
    <w:rsid w:val="0015561D"/>
    <w:rsid w:val="001579AB"/>
    <w:rsid w:val="00160284"/>
    <w:rsid w:val="0016592F"/>
    <w:rsid w:val="001659AA"/>
    <w:rsid w:val="00165CBD"/>
    <w:rsid w:val="0017022A"/>
    <w:rsid w:val="001766F9"/>
    <w:rsid w:val="00182096"/>
    <w:rsid w:val="0018253D"/>
    <w:rsid w:val="00183FEA"/>
    <w:rsid w:val="00185B54"/>
    <w:rsid w:val="00185D28"/>
    <w:rsid w:val="0019010A"/>
    <w:rsid w:val="00192400"/>
    <w:rsid w:val="001A033E"/>
    <w:rsid w:val="001A071C"/>
    <w:rsid w:val="001A2943"/>
    <w:rsid w:val="001A6261"/>
    <w:rsid w:val="001A6DDA"/>
    <w:rsid w:val="001A73F8"/>
    <w:rsid w:val="001B2807"/>
    <w:rsid w:val="001B64AC"/>
    <w:rsid w:val="001C18CF"/>
    <w:rsid w:val="001C20FE"/>
    <w:rsid w:val="001C4F30"/>
    <w:rsid w:val="001C6221"/>
    <w:rsid w:val="001C6842"/>
    <w:rsid w:val="001C6D83"/>
    <w:rsid w:val="001D11E8"/>
    <w:rsid w:val="001D3D40"/>
    <w:rsid w:val="001D69B3"/>
    <w:rsid w:val="001E441E"/>
    <w:rsid w:val="001E5FF2"/>
    <w:rsid w:val="001F65B3"/>
    <w:rsid w:val="001F65D5"/>
    <w:rsid w:val="001F6CF5"/>
    <w:rsid w:val="001F7EF6"/>
    <w:rsid w:val="00200519"/>
    <w:rsid w:val="0020169B"/>
    <w:rsid w:val="00203E48"/>
    <w:rsid w:val="0020573A"/>
    <w:rsid w:val="00207581"/>
    <w:rsid w:val="00215B28"/>
    <w:rsid w:val="00216228"/>
    <w:rsid w:val="00224D71"/>
    <w:rsid w:val="00225B52"/>
    <w:rsid w:val="00231994"/>
    <w:rsid w:val="00232596"/>
    <w:rsid w:val="00232FAE"/>
    <w:rsid w:val="0023308D"/>
    <w:rsid w:val="00237FCC"/>
    <w:rsid w:val="00243536"/>
    <w:rsid w:val="00255764"/>
    <w:rsid w:val="002571D5"/>
    <w:rsid w:val="00257562"/>
    <w:rsid w:val="00257884"/>
    <w:rsid w:val="0026233A"/>
    <w:rsid w:val="00265C91"/>
    <w:rsid w:val="00265E4E"/>
    <w:rsid w:val="0027043E"/>
    <w:rsid w:val="00272866"/>
    <w:rsid w:val="00273C68"/>
    <w:rsid w:val="00274D0A"/>
    <w:rsid w:val="0028078A"/>
    <w:rsid w:val="00282456"/>
    <w:rsid w:val="00282FBC"/>
    <w:rsid w:val="00283B06"/>
    <w:rsid w:val="00286B3B"/>
    <w:rsid w:val="002A05D9"/>
    <w:rsid w:val="002A3623"/>
    <w:rsid w:val="002A364B"/>
    <w:rsid w:val="002A3D8C"/>
    <w:rsid w:val="002B0438"/>
    <w:rsid w:val="002B0B65"/>
    <w:rsid w:val="002B2FB7"/>
    <w:rsid w:val="002B58F5"/>
    <w:rsid w:val="002C6A49"/>
    <w:rsid w:val="002D2062"/>
    <w:rsid w:val="002D41F6"/>
    <w:rsid w:val="002D4B35"/>
    <w:rsid w:val="002E0A07"/>
    <w:rsid w:val="002E3B10"/>
    <w:rsid w:val="002E524A"/>
    <w:rsid w:val="002E558B"/>
    <w:rsid w:val="002E6FCC"/>
    <w:rsid w:val="002F0EB7"/>
    <w:rsid w:val="002F11B4"/>
    <w:rsid w:val="002F27AC"/>
    <w:rsid w:val="002F335A"/>
    <w:rsid w:val="002F37FA"/>
    <w:rsid w:val="002F53C8"/>
    <w:rsid w:val="002F577C"/>
    <w:rsid w:val="002F58A0"/>
    <w:rsid w:val="002F6710"/>
    <w:rsid w:val="00304613"/>
    <w:rsid w:val="00306797"/>
    <w:rsid w:val="003118C0"/>
    <w:rsid w:val="00313AB1"/>
    <w:rsid w:val="00315268"/>
    <w:rsid w:val="00320986"/>
    <w:rsid w:val="00321055"/>
    <w:rsid w:val="00322E7B"/>
    <w:rsid w:val="00323A23"/>
    <w:rsid w:val="00323C8D"/>
    <w:rsid w:val="00327059"/>
    <w:rsid w:val="00330F17"/>
    <w:rsid w:val="00332421"/>
    <w:rsid w:val="00332534"/>
    <w:rsid w:val="00332785"/>
    <w:rsid w:val="0033582A"/>
    <w:rsid w:val="0033741E"/>
    <w:rsid w:val="00341FD0"/>
    <w:rsid w:val="0034392B"/>
    <w:rsid w:val="00344E00"/>
    <w:rsid w:val="00352423"/>
    <w:rsid w:val="00354A10"/>
    <w:rsid w:val="00355A56"/>
    <w:rsid w:val="003563D2"/>
    <w:rsid w:val="00366C04"/>
    <w:rsid w:val="003774D6"/>
    <w:rsid w:val="00382463"/>
    <w:rsid w:val="00393704"/>
    <w:rsid w:val="0039512E"/>
    <w:rsid w:val="00395A11"/>
    <w:rsid w:val="003B2CC9"/>
    <w:rsid w:val="003B3349"/>
    <w:rsid w:val="003B390E"/>
    <w:rsid w:val="003B64CB"/>
    <w:rsid w:val="003B6DA1"/>
    <w:rsid w:val="003B6ECA"/>
    <w:rsid w:val="003B6FC5"/>
    <w:rsid w:val="003C15F6"/>
    <w:rsid w:val="003C240D"/>
    <w:rsid w:val="003C309A"/>
    <w:rsid w:val="003C4A99"/>
    <w:rsid w:val="003D31F1"/>
    <w:rsid w:val="003D4548"/>
    <w:rsid w:val="003E26AB"/>
    <w:rsid w:val="003E331B"/>
    <w:rsid w:val="003E5A89"/>
    <w:rsid w:val="003E7B79"/>
    <w:rsid w:val="003F5299"/>
    <w:rsid w:val="003F74E5"/>
    <w:rsid w:val="004032DB"/>
    <w:rsid w:val="00403EB2"/>
    <w:rsid w:val="004047AA"/>
    <w:rsid w:val="00404945"/>
    <w:rsid w:val="00405201"/>
    <w:rsid w:val="004119A8"/>
    <w:rsid w:val="00417106"/>
    <w:rsid w:val="00425E51"/>
    <w:rsid w:val="0042612F"/>
    <w:rsid w:val="00431123"/>
    <w:rsid w:val="00437DB1"/>
    <w:rsid w:val="00441F29"/>
    <w:rsid w:val="00441FE3"/>
    <w:rsid w:val="00450AA6"/>
    <w:rsid w:val="00452512"/>
    <w:rsid w:val="00452CFD"/>
    <w:rsid w:val="00453CE0"/>
    <w:rsid w:val="00463AB2"/>
    <w:rsid w:val="004750C1"/>
    <w:rsid w:val="00476A0C"/>
    <w:rsid w:val="00477409"/>
    <w:rsid w:val="0048119B"/>
    <w:rsid w:val="00481C77"/>
    <w:rsid w:val="00481EFC"/>
    <w:rsid w:val="00485772"/>
    <w:rsid w:val="00485AA9"/>
    <w:rsid w:val="00486080"/>
    <w:rsid w:val="0049319A"/>
    <w:rsid w:val="00494DB3"/>
    <w:rsid w:val="00495A69"/>
    <w:rsid w:val="004966AD"/>
    <w:rsid w:val="004A0A6B"/>
    <w:rsid w:val="004A0F6A"/>
    <w:rsid w:val="004B389C"/>
    <w:rsid w:val="004B3D01"/>
    <w:rsid w:val="004B5787"/>
    <w:rsid w:val="004B7754"/>
    <w:rsid w:val="004C4469"/>
    <w:rsid w:val="004C586B"/>
    <w:rsid w:val="004C6065"/>
    <w:rsid w:val="004C6FFD"/>
    <w:rsid w:val="004C78C5"/>
    <w:rsid w:val="004D4484"/>
    <w:rsid w:val="004E084D"/>
    <w:rsid w:val="004E2D89"/>
    <w:rsid w:val="004E3446"/>
    <w:rsid w:val="004E4A23"/>
    <w:rsid w:val="004E6B90"/>
    <w:rsid w:val="004F0BEC"/>
    <w:rsid w:val="004F4AC5"/>
    <w:rsid w:val="004F5686"/>
    <w:rsid w:val="005066B5"/>
    <w:rsid w:val="0051278F"/>
    <w:rsid w:val="00514AC0"/>
    <w:rsid w:val="00515020"/>
    <w:rsid w:val="00523B29"/>
    <w:rsid w:val="00523DF2"/>
    <w:rsid w:val="00524D94"/>
    <w:rsid w:val="00530113"/>
    <w:rsid w:val="00534733"/>
    <w:rsid w:val="0053720B"/>
    <w:rsid w:val="005462A1"/>
    <w:rsid w:val="00554688"/>
    <w:rsid w:val="00555D7F"/>
    <w:rsid w:val="00556410"/>
    <w:rsid w:val="005616DE"/>
    <w:rsid w:val="00561F97"/>
    <w:rsid w:val="00562F4C"/>
    <w:rsid w:val="0056655B"/>
    <w:rsid w:val="00570881"/>
    <w:rsid w:val="00572116"/>
    <w:rsid w:val="00574F2F"/>
    <w:rsid w:val="00575B63"/>
    <w:rsid w:val="00576EF7"/>
    <w:rsid w:val="005829FE"/>
    <w:rsid w:val="00582C4E"/>
    <w:rsid w:val="0058628A"/>
    <w:rsid w:val="00587822"/>
    <w:rsid w:val="005878F6"/>
    <w:rsid w:val="00593EC9"/>
    <w:rsid w:val="00596959"/>
    <w:rsid w:val="005A1B75"/>
    <w:rsid w:val="005A7E87"/>
    <w:rsid w:val="005B0510"/>
    <w:rsid w:val="005B09E3"/>
    <w:rsid w:val="005B0F21"/>
    <w:rsid w:val="005B2606"/>
    <w:rsid w:val="005B6674"/>
    <w:rsid w:val="005B670F"/>
    <w:rsid w:val="005C565B"/>
    <w:rsid w:val="005C5B67"/>
    <w:rsid w:val="005C6245"/>
    <w:rsid w:val="005C76B4"/>
    <w:rsid w:val="005D05AB"/>
    <w:rsid w:val="005D0CC4"/>
    <w:rsid w:val="005D36CA"/>
    <w:rsid w:val="005D5313"/>
    <w:rsid w:val="005E2BCD"/>
    <w:rsid w:val="005E325F"/>
    <w:rsid w:val="005E4C90"/>
    <w:rsid w:val="005E661A"/>
    <w:rsid w:val="005F39DB"/>
    <w:rsid w:val="005F55BE"/>
    <w:rsid w:val="00600999"/>
    <w:rsid w:val="00602C02"/>
    <w:rsid w:val="0060360F"/>
    <w:rsid w:val="006122F2"/>
    <w:rsid w:val="00612A3E"/>
    <w:rsid w:val="00613F3F"/>
    <w:rsid w:val="006140DB"/>
    <w:rsid w:val="00625EE0"/>
    <w:rsid w:val="00625FE6"/>
    <w:rsid w:val="006327B2"/>
    <w:rsid w:val="00632AD2"/>
    <w:rsid w:val="006331C8"/>
    <w:rsid w:val="00637621"/>
    <w:rsid w:val="00645699"/>
    <w:rsid w:val="00646F26"/>
    <w:rsid w:val="006502B2"/>
    <w:rsid w:val="00650A87"/>
    <w:rsid w:val="00654AA1"/>
    <w:rsid w:val="00657AC1"/>
    <w:rsid w:val="00657EB5"/>
    <w:rsid w:val="006644A7"/>
    <w:rsid w:val="00666085"/>
    <w:rsid w:val="0067098E"/>
    <w:rsid w:val="0067099F"/>
    <w:rsid w:val="00671A70"/>
    <w:rsid w:val="00672A6F"/>
    <w:rsid w:val="0067544A"/>
    <w:rsid w:val="00681D60"/>
    <w:rsid w:val="00682998"/>
    <w:rsid w:val="00694BEE"/>
    <w:rsid w:val="006A1ED7"/>
    <w:rsid w:val="006A2412"/>
    <w:rsid w:val="006A2C9D"/>
    <w:rsid w:val="006A3196"/>
    <w:rsid w:val="006B2C23"/>
    <w:rsid w:val="006B7AA9"/>
    <w:rsid w:val="006C2500"/>
    <w:rsid w:val="006C48C7"/>
    <w:rsid w:val="006C6875"/>
    <w:rsid w:val="006C6EB1"/>
    <w:rsid w:val="006C7AE8"/>
    <w:rsid w:val="006E0BCF"/>
    <w:rsid w:val="006E33FC"/>
    <w:rsid w:val="006E3403"/>
    <w:rsid w:val="006E3CA0"/>
    <w:rsid w:val="006E4E74"/>
    <w:rsid w:val="006E5A90"/>
    <w:rsid w:val="006F53F4"/>
    <w:rsid w:val="006F6B09"/>
    <w:rsid w:val="0070039C"/>
    <w:rsid w:val="00702EB4"/>
    <w:rsid w:val="007033D9"/>
    <w:rsid w:val="00704AD8"/>
    <w:rsid w:val="00705DFD"/>
    <w:rsid w:val="007069A8"/>
    <w:rsid w:val="00713AE4"/>
    <w:rsid w:val="007156EF"/>
    <w:rsid w:val="007169AF"/>
    <w:rsid w:val="007206CD"/>
    <w:rsid w:val="00727C74"/>
    <w:rsid w:val="00727EEF"/>
    <w:rsid w:val="00731536"/>
    <w:rsid w:val="00732AF2"/>
    <w:rsid w:val="007331F8"/>
    <w:rsid w:val="00735534"/>
    <w:rsid w:val="00735E52"/>
    <w:rsid w:val="007443CA"/>
    <w:rsid w:val="007464AB"/>
    <w:rsid w:val="00747591"/>
    <w:rsid w:val="00750F05"/>
    <w:rsid w:val="00755DEA"/>
    <w:rsid w:val="00756E80"/>
    <w:rsid w:val="00757125"/>
    <w:rsid w:val="007577B2"/>
    <w:rsid w:val="007628BE"/>
    <w:rsid w:val="00762B2E"/>
    <w:rsid w:val="00766688"/>
    <w:rsid w:val="00770EC7"/>
    <w:rsid w:val="00771A2C"/>
    <w:rsid w:val="00774083"/>
    <w:rsid w:val="007746A7"/>
    <w:rsid w:val="00774FDF"/>
    <w:rsid w:val="007756DF"/>
    <w:rsid w:val="00782F36"/>
    <w:rsid w:val="007869BC"/>
    <w:rsid w:val="00787155"/>
    <w:rsid w:val="00787C77"/>
    <w:rsid w:val="00790644"/>
    <w:rsid w:val="0079161F"/>
    <w:rsid w:val="00795D13"/>
    <w:rsid w:val="007A264F"/>
    <w:rsid w:val="007A4866"/>
    <w:rsid w:val="007B032D"/>
    <w:rsid w:val="007B267F"/>
    <w:rsid w:val="007B4E4D"/>
    <w:rsid w:val="007B5C46"/>
    <w:rsid w:val="007B70CA"/>
    <w:rsid w:val="007B79DB"/>
    <w:rsid w:val="007C23B2"/>
    <w:rsid w:val="007C2552"/>
    <w:rsid w:val="007C58F2"/>
    <w:rsid w:val="007C60C1"/>
    <w:rsid w:val="007C6427"/>
    <w:rsid w:val="007D02E1"/>
    <w:rsid w:val="007D14B6"/>
    <w:rsid w:val="007D3990"/>
    <w:rsid w:val="007D4781"/>
    <w:rsid w:val="007D5C6F"/>
    <w:rsid w:val="007E331D"/>
    <w:rsid w:val="007E3BE2"/>
    <w:rsid w:val="007E6267"/>
    <w:rsid w:val="007E6585"/>
    <w:rsid w:val="007F0FB9"/>
    <w:rsid w:val="007F1A39"/>
    <w:rsid w:val="007F29BC"/>
    <w:rsid w:val="007F77F4"/>
    <w:rsid w:val="00800665"/>
    <w:rsid w:val="00806CD3"/>
    <w:rsid w:val="008074BE"/>
    <w:rsid w:val="00811963"/>
    <w:rsid w:val="0081272A"/>
    <w:rsid w:val="008140A7"/>
    <w:rsid w:val="008148FD"/>
    <w:rsid w:val="00821ABA"/>
    <w:rsid w:val="0082240E"/>
    <w:rsid w:val="00823535"/>
    <w:rsid w:val="00825797"/>
    <w:rsid w:val="0083349A"/>
    <w:rsid w:val="008334C8"/>
    <w:rsid w:val="00835997"/>
    <w:rsid w:val="00835F4D"/>
    <w:rsid w:val="008426CA"/>
    <w:rsid w:val="00845462"/>
    <w:rsid w:val="00851937"/>
    <w:rsid w:val="00856ABB"/>
    <w:rsid w:val="008608E0"/>
    <w:rsid w:val="00864ABF"/>
    <w:rsid w:val="00866274"/>
    <w:rsid w:val="00866366"/>
    <w:rsid w:val="00867B04"/>
    <w:rsid w:val="0087160D"/>
    <w:rsid w:val="00873AFD"/>
    <w:rsid w:val="00873C36"/>
    <w:rsid w:val="0087409D"/>
    <w:rsid w:val="00876067"/>
    <w:rsid w:val="00884332"/>
    <w:rsid w:val="008901AA"/>
    <w:rsid w:val="00890255"/>
    <w:rsid w:val="0089179C"/>
    <w:rsid w:val="00895E0F"/>
    <w:rsid w:val="00896575"/>
    <w:rsid w:val="008967F5"/>
    <w:rsid w:val="008A05D0"/>
    <w:rsid w:val="008A0C1C"/>
    <w:rsid w:val="008A6D88"/>
    <w:rsid w:val="008A7D5D"/>
    <w:rsid w:val="008B19BD"/>
    <w:rsid w:val="008B544A"/>
    <w:rsid w:val="008B77EB"/>
    <w:rsid w:val="008C74FA"/>
    <w:rsid w:val="008D5C30"/>
    <w:rsid w:val="008E0DC5"/>
    <w:rsid w:val="008E280C"/>
    <w:rsid w:val="008E5F82"/>
    <w:rsid w:val="008F0135"/>
    <w:rsid w:val="008F2C9F"/>
    <w:rsid w:val="008F4611"/>
    <w:rsid w:val="008F67D5"/>
    <w:rsid w:val="00900C89"/>
    <w:rsid w:val="00900FD7"/>
    <w:rsid w:val="009028D9"/>
    <w:rsid w:val="00903B13"/>
    <w:rsid w:val="00904ACB"/>
    <w:rsid w:val="00906E3C"/>
    <w:rsid w:val="00910C59"/>
    <w:rsid w:val="00911834"/>
    <w:rsid w:val="00912C72"/>
    <w:rsid w:val="0091479B"/>
    <w:rsid w:val="00920270"/>
    <w:rsid w:val="00922194"/>
    <w:rsid w:val="00923FC3"/>
    <w:rsid w:val="009263CA"/>
    <w:rsid w:val="00926737"/>
    <w:rsid w:val="009278CB"/>
    <w:rsid w:val="0093392C"/>
    <w:rsid w:val="00935F8E"/>
    <w:rsid w:val="00940BCB"/>
    <w:rsid w:val="00941FC7"/>
    <w:rsid w:val="00942E2B"/>
    <w:rsid w:val="0094308D"/>
    <w:rsid w:val="00945D12"/>
    <w:rsid w:val="00952B4D"/>
    <w:rsid w:val="009531A0"/>
    <w:rsid w:val="009533B4"/>
    <w:rsid w:val="00953F37"/>
    <w:rsid w:val="00957CB2"/>
    <w:rsid w:val="0096155D"/>
    <w:rsid w:val="0096678C"/>
    <w:rsid w:val="00970D2E"/>
    <w:rsid w:val="0097327C"/>
    <w:rsid w:val="009736C0"/>
    <w:rsid w:val="0097668F"/>
    <w:rsid w:val="0098096C"/>
    <w:rsid w:val="00980AA0"/>
    <w:rsid w:val="00981A92"/>
    <w:rsid w:val="009827C6"/>
    <w:rsid w:val="009832EB"/>
    <w:rsid w:val="00985E78"/>
    <w:rsid w:val="0098794B"/>
    <w:rsid w:val="009905D6"/>
    <w:rsid w:val="0099674A"/>
    <w:rsid w:val="009A03DB"/>
    <w:rsid w:val="009A6B84"/>
    <w:rsid w:val="009A7F76"/>
    <w:rsid w:val="009B2FB5"/>
    <w:rsid w:val="009B33B9"/>
    <w:rsid w:val="009B4B8B"/>
    <w:rsid w:val="009B7ED9"/>
    <w:rsid w:val="009C32D0"/>
    <w:rsid w:val="009D460D"/>
    <w:rsid w:val="009E05CD"/>
    <w:rsid w:val="009E4F85"/>
    <w:rsid w:val="009E511B"/>
    <w:rsid w:val="009E51C9"/>
    <w:rsid w:val="009F1EFE"/>
    <w:rsid w:val="009F2CE4"/>
    <w:rsid w:val="009F3E73"/>
    <w:rsid w:val="009F42E1"/>
    <w:rsid w:val="009F49EA"/>
    <w:rsid w:val="009F5659"/>
    <w:rsid w:val="00A02887"/>
    <w:rsid w:val="00A02E57"/>
    <w:rsid w:val="00A057C4"/>
    <w:rsid w:val="00A05A4D"/>
    <w:rsid w:val="00A05AB4"/>
    <w:rsid w:val="00A070D7"/>
    <w:rsid w:val="00A12E09"/>
    <w:rsid w:val="00A25EB2"/>
    <w:rsid w:val="00A265E3"/>
    <w:rsid w:val="00A30AC2"/>
    <w:rsid w:val="00A403AD"/>
    <w:rsid w:val="00A40E60"/>
    <w:rsid w:val="00A45588"/>
    <w:rsid w:val="00A4607A"/>
    <w:rsid w:val="00A529FA"/>
    <w:rsid w:val="00A52B09"/>
    <w:rsid w:val="00A54730"/>
    <w:rsid w:val="00A54BD1"/>
    <w:rsid w:val="00A56096"/>
    <w:rsid w:val="00A56440"/>
    <w:rsid w:val="00A62E0B"/>
    <w:rsid w:val="00A63491"/>
    <w:rsid w:val="00A6553E"/>
    <w:rsid w:val="00A7029E"/>
    <w:rsid w:val="00A72488"/>
    <w:rsid w:val="00A7294C"/>
    <w:rsid w:val="00A74B98"/>
    <w:rsid w:val="00A75239"/>
    <w:rsid w:val="00A7623D"/>
    <w:rsid w:val="00A820F1"/>
    <w:rsid w:val="00AA3077"/>
    <w:rsid w:val="00AA36BB"/>
    <w:rsid w:val="00AA3FC5"/>
    <w:rsid w:val="00AA6564"/>
    <w:rsid w:val="00AA6FCA"/>
    <w:rsid w:val="00AB2387"/>
    <w:rsid w:val="00AB346C"/>
    <w:rsid w:val="00AB37B5"/>
    <w:rsid w:val="00AC333C"/>
    <w:rsid w:val="00AC65C5"/>
    <w:rsid w:val="00AC7D27"/>
    <w:rsid w:val="00AD035C"/>
    <w:rsid w:val="00AD1EB6"/>
    <w:rsid w:val="00AD2EC9"/>
    <w:rsid w:val="00AD64A4"/>
    <w:rsid w:val="00AD6B3B"/>
    <w:rsid w:val="00AE018F"/>
    <w:rsid w:val="00AE0B67"/>
    <w:rsid w:val="00AE187B"/>
    <w:rsid w:val="00AE26F5"/>
    <w:rsid w:val="00AE3537"/>
    <w:rsid w:val="00AE3F49"/>
    <w:rsid w:val="00B00B27"/>
    <w:rsid w:val="00B012D9"/>
    <w:rsid w:val="00B0184D"/>
    <w:rsid w:val="00B02B0A"/>
    <w:rsid w:val="00B046E5"/>
    <w:rsid w:val="00B046EA"/>
    <w:rsid w:val="00B04D6D"/>
    <w:rsid w:val="00B14DDB"/>
    <w:rsid w:val="00B14E7A"/>
    <w:rsid w:val="00B154B8"/>
    <w:rsid w:val="00B17054"/>
    <w:rsid w:val="00B201CC"/>
    <w:rsid w:val="00B2296C"/>
    <w:rsid w:val="00B26B8D"/>
    <w:rsid w:val="00B302AD"/>
    <w:rsid w:val="00B308C0"/>
    <w:rsid w:val="00B344A6"/>
    <w:rsid w:val="00B35F7A"/>
    <w:rsid w:val="00B36DD4"/>
    <w:rsid w:val="00B44A64"/>
    <w:rsid w:val="00B45A77"/>
    <w:rsid w:val="00B461D5"/>
    <w:rsid w:val="00B53C2C"/>
    <w:rsid w:val="00B5440A"/>
    <w:rsid w:val="00B6146B"/>
    <w:rsid w:val="00B64733"/>
    <w:rsid w:val="00B64CA2"/>
    <w:rsid w:val="00B64DE3"/>
    <w:rsid w:val="00B75F3E"/>
    <w:rsid w:val="00B777B1"/>
    <w:rsid w:val="00B820A7"/>
    <w:rsid w:val="00B84521"/>
    <w:rsid w:val="00B848E4"/>
    <w:rsid w:val="00B848ED"/>
    <w:rsid w:val="00B87A2E"/>
    <w:rsid w:val="00B91EC7"/>
    <w:rsid w:val="00B961F7"/>
    <w:rsid w:val="00BA0180"/>
    <w:rsid w:val="00BA1457"/>
    <w:rsid w:val="00BA3009"/>
    <w:rsid w:val="00BA6559"/>
    <w:rsid w:val="00BB080A"/>
    <w:rsid w:val="00BB37B9"/>
    <w:rsid w:val="00BB3C67"/>
    <w:rsid w:val="00BB3D08"/>
    <w:rsid w:val="00BB7EC3"/>
    <w:rsid w:val="00BC07E0"/>
    <w:rsid w:val="00BC5A68"/>
    <w:rsid w:val="00BC7AE6"/>
    <w:rsid w:val="00BE1951"/>
    <w:rsid w:val="00BE2960"/>
    <w:rsid w:val="00BE4A26"/>
    <w:rsid w:val="00BE76AB"/>
    <w:rsid w:val="00BF2F9E"/>
    <w:rsid w:val="00C01CF5"/>
    <w:rsid w:val="00C021AC"/>
    <w:rsid w:val="00C0560F"/>
    <w:rsid w:val="00C073F3"/>
    <w:rsid w:val="00C161F8"/>
    <w:rsid w:val="00C16A4A"/>
    <w:rsid w:val="00C200DD"/>
    <w:rsid w:val="00C23624"/>
    <w:rsid w:val="00C34EE6"/>
    <w:rsid w:val="00C373AB"/>
    <w:rsid w:val="00C374A4"/>
    <w:rsid w:val="00C37980"/>
    <w:rsid w:val="00C40B1F"/>
    <w:rsid w:val="00C4149E"/>
    <w:rsid w:val="00C45D23"/>
    <w:rsid w:val="00C46D98"/>
    <w:rsid w:val="00C47727"/>
    <w:rsid w:val="00C50747"/>
    <w:rsid w:val="00C55047"/>
    <w:rsid w:val="00C57455"/>
    <w:rsid w:val="00C6051B"/>
    <w:rsid w:val="00C61B6B"/>
    <w:rsid w:val="00C62EFC"/>
    <w:rsid w:val="00C6503F"/>
    <w:rsid w:val="00C662E9"/>
    <w:rsid w:val="00C67E4A"/>
    <w:rsid w:val="00C71CFC"/>
    <w:rsid w:val="00C72A49"/>
    <w:rsid w:val="00C74028"/>
    <w:rsid w:val="00C742E6"/>
    <w:rsid w:val="00C75E37"/>
    <w:rsid w:val="00C818D1"/>
    <w:rsid w:val="00C81A70"/>
    <w:rsid w:val="00C849C1"/>
    <w:rsid w:val="00C90C4E"/>
    <w:rsid w:val="00C96485"/>
    <w:rsid w:val="00C96BBC"/>
    <w:rsid w:val="00CA03C6"/>
    <w:rsid w:val="00CA2306"/>
    <w:rsid w:val="00CA2BE4"/>
    <w:rsid w:val="00CA3640"/>
    <w:rsid w:val="00CA5EBC"/>
    <w:rsid w:val="00CA69F1"/>
    <w:rsid w:val="00CA7799"/>
    <w:rsid w:val="00CB0FC2"/>
    <w:rsid w:val="00CB1845"/>
    <w:rsid w:val="00CB2350"/>
    <w:rsid w:val="00CB30FB"/>
    <w:rsid w:val="00CB5F9B"/>
    <w:rsid w:val="00CB6E5F"/>
    <w:rsid w:val="00CB74DA"/>
    <w:rsid w:val="00CC7C0D"/>
    <w:rsid w:val="00CD31B6"/>
    <w:rsid w:val="00CD50AB"/>
    <w:rsid w:val="00CD7729"/>
    <w:rsid w:val="00CE11E4"/>
    <w:rsid w:val="00CE43C1"/>
    <w:rsid w:val="00CE4E66"/>
    <w:rsid w:val="00CF2D0C"/>
    <w:rsid w:val="00D02605"/>
    <w:rsid w:val="00D12711"/>
    <w:rsid w:val="00D1662F"/>
    <w:rsid w:val="00D204B7"/>
    <w:rsid w:val="00D2050E"/>
    <w:rsid w:val="00D36C3E"/>
    <w:rsid w:val="00D45B02"/>
    <w:rsid w:val="00D473EA"/>
    <w:rsid w:val="00D50B1A"/>
    <w:rsid w:val="00D512DE"/>
    <w:rsid w:val="00D56566"/>
    <w:rsid w:val="00D57367"/>
    <w:rsid w:val="00D61A37"/>
    <w:rsid w:val="00D64782"/>
    <w:rsid w:val="00D67278"/>
    <w:rsid w:val="00D67B8D"/>
    <w:rsid w:val="00D74196"/>
    <w:rsid w:val="00D7566D"/>
    <w:rsid w:val="00D76E20"/>
    <w:rsid w:val="00D8125F"/>
    <w:rsid w:val="00D86D5E"/>
    <w:rsid w:val="00D90453"/>
    <w:rsid w:val="00D922B1"/>
    <w:rsid w:val="00D923CC"/>
    <w:rsid w:val="00DA5F08"/>
    <w:rsid w:val="00DB22A5"/>
    <w:rsid w:val="00DB7370"/>
    <w:rsid w:val="00DC139D"/>
    <w:rsid w:val="00DC2C8A"/>
    <w:rsid w:val="00DC4666"/>
    <w:rsid w:val="00DC4D2A"/>
    <w:rsid w:val="00DC571F"/>
    <w:rsid w:val="00DC71F3"/>
    <w:rsid w:val="00DD3F5E"/>
    <w:rsid w:val="00DD55DA"/>
    <w:rsid w:val="00DE0399"/>
    <w:rsid w:val="00DE271E"/>
    <w:rsid w:val="00DE6571"/>
    <w:rsid w:val="00DE7784"/>
    <w:rsid w:val="00DF0410"/>
    <w:rsid w:val="00DF39D8"/>
    <w:rsid w:val="00DF419A"/>
    <w:rsid w:val="00DF7F7A"/>
    <w:rsid w:val="00E01FDA"/>
    <w:rsid w:val="00E03C5A"/>
    <w:rsid w:val="00E0531A"/>
    <w:rsid w:val="00E10342"/>
    <w:rsid w:val="00E117F3"/>
    <w:rsid w:val="00E154A0"/>
    <w:rsid w:val="00E15729"/>
    <w:rsid w:val="00E179CF"/>
    <w:rsid w:val="00E202A8"/>
    <w:rsid w:val="00E229C2"/>
    <w:rsid w:val="00E2459C"/>
    <w:rsid w:val="00E24C1A"/>
    <w:rsid w:val="00E255B3"/>
    <w:rsid w:val="00E32C35"/>
    <w:rsid w:val="00E369CE"/>
    <w:rsid w:val="00E417D3"/>
    <w:rsid w:val="00E41948"/>
    <w:rsid w:val="00E45331"/>
    <w:rsid w:val="00E45A2F"/>
    <w:rsid w:val="00E46978"/>
    <w:rsid w:val="00E46DA5"/>
    <w:rsid w:val="00E50A52"/>
    <w:rsid w:val="00E50CAC"/>
    <w:rsid w:val="00E564DA"/>
    <w:rsid w:val="00E574F6"/>
    <w:rsid w:val="00E608F3"/>
    <w:rsid w:val="00E60D6A"/>
    <w:rsid w:val="00E60FEA"/>
    <w:rsid w:val="00E63E82"/>
    <w:rsid w:val="00E65FAA"/>
    <w:rsid w:val="00E673A2"/>
    <w:rsid w:val="00E75460"/>
    <w:rsid w:val="00E777DA"/>
    <w:rsid w:val="00E7794D"/>
    <w:rsid w:val="00E77BC6"/>
    <w:rsid w:val="00E77DE7"/>
    <w:rsid w:val="00E83E68"/>
    <w:rsid w:val="00E84A3B"/>
    <w:rsid w:val="00E903F8"/>
    <w:rsid w:val="00E913BA"/>
    <w:rsid w:val="00E94F30"/>
    <w:rsid w:val="00E95B86"/>
    <w:rsid w:val="00E95F76"/>
    <w:rsid w:val="00EA4749"/>
    <w:rsid w:val="00EA7FE0"/>
    <w:rsid w:val="00EB362B"/>
    <w:rsid w:val="00EB56CD"/>
    <w:rsid w:val="00EC22AC"/>
    <w:rsid w:val="00EC2B26"/>
    <w:rsid w:val="00EC5BB8"/>
    <w:rsid w:val="00EC5F29"/>
    <w:rsid w:val="00ED1508"/>
    <w:rsid w:val="00ED324B"/>
    <w:rsid w:val="00EE171A"/>
    <w:rsid w:val="00EE2F00"/>
    <w:rsid w:val="00EE7052"/>
    <w:rsid w:val="00EF0BFF"/>
    <w:rsid w:val="00EF225C"/>
    <w:rsid w:val="00EF5E12"/>
    <w:rsid w:val="00EF6431"/>
    <w:rsid w:val="00EF661D"/>
    <w:rsid w:val="00EF748B"/>
    <w:rsid w:val="00F01066"/>
    <w:rsid w:val="00F051B9"/>
    <w:rsid w:val="00F13454"/>
    <w:rsid w:val="00F15E89"/>
    <w:rsid w:val="00F17FBE"/>
    <w:rsid w:val="00F2236C"/>
    <w:rsid w:val="00F2704F"/>
    <w:rsid w:val="00F2742F"/>
    <w:rsid w:val="00F32E45"/>
    <w:rsid w:val="00F34A3F"/>
    <w:rsid w:val="00F3686B"/>
    <w:rsid w:val="00F36D40"/>
    <w:rsid w:val="00F37E9A"/>
    <w:rsid w:val="00F40E3D"/>
    <w:rsid w:val="00F4275D"/>
    <w:rsid w:val="00F450E2"/>
    <w:rsid w:val="00F459B3"/>
    <w:rsid w:val="00F469C0"/>
    <w:rsid w:val="00F51365"/>
    <w:rsid w:val="00F54707"/>
    <w:rsid w:val="00F57317"/>
    <w:rsid w:val="00F615EE"/>
    <w:rsid w:val="00F625D4"/>
    <w:rsid w:val="00F62C19"/>
    <w:rsid w:val="00F6596B"/>
    <w:rsid w:val="00F65E15"/>
    <w:rsid w:val="00F7261E"/>
    <w:rsid w:val="00F74E91"/>
    <w:rsid w:val="00F76CC9"/>
    <w:rsid w:val="00F77F91"/>
    <w:rsid w:val="00F80390"/>
    <w:rsid w:val="00F8262B"/>
    <w:rsid w:val="00F83DB4"/>
    <w:rsid w:val="00F90174"/>
    <w:rsid w:val="00F92D39"/>
    <w:rsid w:val="00F92EBD"/>
    <w:rsid w:val="00F94A51"/>
    <w:rsid w:val="00F95414"/>
    <w:rsid w:val="00FA1BE4"/>
    <w:rsid w:val="00FA5456"/>
    <w:rsid w:val="00FA5B2A"/>
    <w:rsid w:val="00FA6FB3"/>
    <w:rsid w:val="00FB4EDC"/>
    <w:rsid w:val="00FC2702"/>
    <w:rsid w:val="00FC2BEC"/>
    <w:rsid w:val="00FC58B3"/>
    <w:rsid w:val="00FC65BB"/>
    <w:rsid w:val="00FD08CC"/>
    <w:rsid w:val="00FD12DC"/>
    <w:rsid w:val="00FD65AE"/>
    <w:rsid w:val="00FE0520"/>
    <w:rsid w:val="00FE33E1"/>
    <w:rsid w:val="00FE6ADA"/>
    <w:rsid w:val="00FF2C58"/>
    <w:rsid w:val="00FF54F5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41212C2"/>
  <w15:docId w15:val="{88EFA557-3987-417B-B615-57C2D2FA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snapToGrid w:val="0"/>
      <w:sz w:val="24"/>
      <w:szCs w:val="24"/>
      <w:lang w:val="en-GB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val="fr-FR"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val="fr-FR" w:eastAsia="en-US"/>
    </w:rPr>
  </w:style>
  <w:style w:type="paragraph" w:customStyle="1" w:styleId="JOBSTYLE">
    <w:name w:val="JOBSTYLE"/>
    <w:basedOn w:val="Normal"/>
    <w:pPr>
      <w:tabs>
        <w:tab w:val="left" w:pos="1134"/>
        <w:tab w:val="left" w:pos="6237"/>
      </w:tabs>
      <w:overflowPunct w:val="0"/>
      <w:autoSpaceDE w:val="0"/>
      <w:autoSpaceDN w:val="0"/>
      <w:adjustRightInd w:val="0"/>
      <w:snapToGrid/>
      <w:spacing w:line="960" w:lineRule="auto"/>
      <w:jc w:val="both"/>
      <w:textAlignment w:val="baseline"/>
    </w:pPr>
    <w:rPr>
      <w:rFonts w:eastAsia="Times New Roman"/>
      <w:snapToGrid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val="fr-FR" w:eastAsia="en-US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TIRETbul1cm">
    <w:name w:val="TIRET bul 1cm"/>
    <w:basedOn w:val="Normal"/>
    <w:pPr>
      <w:numPr>
        <w:numId w:val="12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Marge">
    <w:name w:val="Marge"/>
    <w:basedOn w:val="Par"/>
    <w:uiPriority w:val="99"/>
    <w:pPr>
      <w:ind w:firstLin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7754"/>
    <w:rPr>
      <w:rFonts w:eastAsia="Times New Roman"/>
      <w:snapToGrid w:val="0"/>
      <w:sz w:val="24"/>
      <w:szCs w:val="24"/>
      <w:lang w:val="en-GB" w:eastAsia="en-US"/>
    </w:rPr>
  </w:style>
  <w:style w:type="table" w:styleId="TableGrid">
    <w:name w:val="Table Grid"/>
    <w:basedOn w:val="TableNormal"/>
    <w:rsid w:val="004B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35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5997"/>
    <w:rPr>
      <w:rFonts w:ascii="Tahoma" w:hAnsi="Tahoma" w:cs="Tahoma"/>
      <w:snapToGrid w:val="0"/>
      <w:sz w:val="16"/>
      <w:szCs w:val="16"/>
      <w:lang w:val="en-GB"/>
    </w:rPr>
  </w:style>
  <w:style w:type="character" w:styleId="Hyperlink">
    <w:name w:val="Hyperlink"/>
    <w:basedOn w:val="DefaultParagraphFont"/>
    <w:rsid w:val="001A29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8F46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4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4611"/>
    <w:rPr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F4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4611"/>
    <w:rPr>
      <w:b/>
      <w:bCs/>
      <w:snapToGrid w:val="0"/>
      <w:lang w:val="en-GB"/>
    </w:rPr>
  </w:style>
  <w:style w:type="paragraph" w:customStyle="1" w:styleId="Default">
    <w:name w:val="Default"/>
    <w:rsid w:val="00D76E20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4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E7931-8AC3-4F89-995F-E00C6E6A49D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Revised provisional agenda of the forty-seventh session of the Executive Council of the Intergovernmental Oceanographic Commission</vt:lpstr>
      <vt:lpstr>Revised provisional agenda of the forty-seventh session of the Executive Council of the Intergovernmental Oceanographic Commission</vt:lpstr>
    </vt:vector>
  </TitlesOfParts>
  <Company>UNESCO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provisional agenda of the forty-seventh session of the Executive Council of the Intergovernmental Oceanographic Commission</dc:title>
  <dc:subject>IOC/EC-XLVII/1 PROV. REV.</dc:subject>
  <dc:creator>UNESCO</dc:creator>
  <cp:keywords>1210.14E</cp:keywords>
  <cp:lastModifiedBy>Boned, Patrice</cp:lastModifiedBy>
  <cp:revision>3</cp:revision>
  <cp:lastPrinted>2022-04-11T19:31:00Z</cp:lastPrinted>
  <dcterms:created xsi:type="dcterms:W3CDTF">2025-03-03T16:02:00Z</dcterms:created>
  <dcterms:modified xsi:type="dcterms:W3CDTF">2025-03-03T16:55:00Z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 no">
    <vt:i4>85549</vt:i4>
  </property>
  <property fmtid="{D5CDD505-2E9C-101B-9397-08002B2CF9AE}" pid="3" name="JobDMS">
    <vt:r8>1210.14</vt:r8>
  </property>
  <property fmtid="{D5CDD505-2E9C-101B-9397-08002B2CF9AE}" pid="4" name="Language">
    <vt:lpwstr>E</vt:lpwstr>
  </property>
</Properties>
</file>