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B3BBA" w14:textId="77777777" w:rsidR="0008104C" w:rsidRDefault="002067F4">
      <w:pPr>
        <w:pStyle w:val="Standard"/>
        <w:jc w:val="center"/>
        <w:rPr>
          <w:b/>
          <w:sz w:val="22"/>
          <w:szCs w:val="22"/>
          <w:lang w:val="en-GB"/>
        </w:rPr>
      </w:pPr>
      <w:r>
        <w:rPr>
          <w:b/>
          <w:sz w:val="22"/>
          <w:szCs w:val="22"/>
          <w:lang w:val="en-GB"/>
        </w:rPr>
        <w:t xml:space="preserve">FACT SHEET </w:t>
      </w:r>
      <w:r w:rsidR="00D12059">
        <w:rPr>
          <w:b/>
          <w:sz w:val="22"/>
          <w:szCs w:val="22"/>
          <w:lang w:val="en-GB"/>
        </w:rPr>
        <w:t>Task Team</w:t>
      </w:r>
      <w:r>
        <w:rPr>
          <w:b/>
          <w:sz w:val="22"/>
          <w:szCs w:val="22"/>
          <w:lang w:val="en-GB"/>
        </w:rPr>
        <w:t>:</w:t>
      </w:r>
    </w:p>
    <w:p w14:paraId="7BCF1945" w14:textId="77777777" w:rsidR="0008104C" w:rsidRDefault="0008104C">
      <w:pPr>
        <w:pStyle w:val="Standard"/>
        <w:jc w:val="center"/>
        <w:rPr>
          <w:b/>
          <w:sz w:val="22"/>
          <w:szCs w:val="22"/>
          <w:lang w:val="en-GB"/>
        </w:rPr>
      </w:pPr>
    </w:p>
    <w:p w14:paraId="53096FF0" w14:textId="77777777" w:rsidR="0008104C" w:rsidRDefault="00D12059">
      <w:pPr>
        <w:pStyle w:val="Standard"/>
        <w:jc w:val="center"/>
        <w:rPr>
          <w:b/>
          <w:sz w:val="22"/>
          <w:szCs w:val="22"/>
          <w:lang w:val="en-GB"/>
        </w:rPr>
      </w:pPr>
      <w:r w:rsidRPr="00D12059">
        <w:rPr>
          <w:b/>
          <w:sz w:val="22"/>
          <w:szCs w:val="22"/>
          <w:lang w:val="en-GB"/>
        </w:rPr>
        <w:t>Pacific Island Countries and Territories Working Group Task Team on Capacity Development</w:t>
      </w:r>
    </w:p>
    <w:p w14:paraId="2C183E67" w14:textId="77777777" w:rsidR="0008104C" w:rsidRDefault="0008104C">
      <w:pPr>
        <w:pStyle w:val="Standard"/>
        <w:rPr>
          <w:lang w:val="en-GB"/>
        </w:rPr>
      </w:pPr>
    </w:p>
    <w:p w14:paraId="391EC4B1" w14:textId="1B61BA2B" w:rsidR="00900EBB" w:rsidRDefault="002067F4">
      <w:pPr>
        <w:pStyle w:val="Standard"/>
        <w:jc w:val="center"/>
        <w:rPr>
          <w:lang w:val="en-GB"/>
        </w:rPr>
      </w:pPr>
      <w:r>
        <w:rPr>
          <w:b/>
          <w:lang w:val="en-GB"/>
        </w:rPr>
        <w:t>Chair</w:t>
      </w:r>
      <w:r>
        <w:rPr>
          <w:lang w:val="en-GB"/>
        </w:rPr>
        <w:t>:</w:t>
      </w:r>
      <w:r>
        <w:t xml:space="preserve"> </w:t>
      </w:r>
      <w:r w:rsidR="001A3CAA">
        <w:rPr>
          <w:lang w:val="en-GB"/>
        </w:rPr>
        <w:t>Mr Laitia Fifita</w:t>
      </w:r>
      <w:r w:rsidR="00044672">
        <w:rPr>
          <w:lang w:val="en-GB"/>
        </w:rPr>
        <w:t xml:space="preserve"> (2025</w:t>
      </w:r>
      <w:r w:rsidR="00ED1B10">
        <w:rPr>
          <w:lang w:val="en-GB"/>
        </w:rPr>
        <w:t xml:space="preserve"> -</w:t>
      </w:r>
      <w:r w:rsidR="00044672">
        <w:rPr>
          <w:lang w:val="en-GB"/>
        </w:rPr>
        <w:t>)</w:t>
      </w:r>
    </w:p>
    <w:p w14:paraId="07CCEFF3" w14:textId="50C8D510" w:rsidR="00D61FB9" w:rsidRDefault="00D61FB9">
      <w:pPr>
        <w:pStyle w:val="Standard"/>
        <w:jc w:val="center"/>
        <w:rPr>
          <w:lang w:val="en-GB"/>
        </w:rPr>
      </w:pPr>
      <w:r w:rsidRPr="00D61FB9">
        <w:rPr>
          <w:b/>
          <w:bCs/>
          <w:lang w:val="en-GB"/>
        </w:rPr>
        <w:t>Co-Chair:</w:t>
      </w:r>
      <w:r>
        <w:rPr>
          <w:lang w:val="en-GB"/>
        </w:rPr>
        <w:t xml:space="preserve"> Dr Laura Kong (2025</w:t>
      </w:r>
      <w:r w:rsidR="00ED1B10">
        <w:rPr>
          <w:lang w:val="en-GB"/>
        </w:rPr>
        <w:t xml:space="preserve"> -)</w:t>
      </w:r>
    </w:p>
    <w:p w14:paraId="6C6C9AE2" w14:textId="77777777" w:rsidR="0008104C" w:rsidRDefault="0008104C">
      <w:pPr>
        <w:pStyle w:val="Standard"/>
        <w:rPr>
          <w:b/>
          <w:lang w:val="en-GB"/>
        </w:rPr>
      </w:pPr>
    </w:p>
    <w:p w14:paraId="1D7EAF1D" w14:textId="77777777" w:rsidR="00D12059" w:rsidRDefault="00D12059">
      <w:pPr>
        <w:pStyle w:val="Standard"/>
        <w:rPr>
          <w:lang w:val="en-GB"/>
        </w:rPr>
      </w:pPr>
    </w:p>
    <w:tbl>
      <w:tblPr>
        <w:tblW w:w="928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88"/>
      </w:tblGrid>
      <w:tr w:rsidR="0008104C" w:rsidRPr="000C13CF" w14:paraId="795DB146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0AB4D" w14:textId="77777777" w:rsidR="0008104C" w:rsidRDefault="007409D9">
            <w:pPr>
              <w:pStyle w:val="Standard"/>
              <w:rPr>
                <w:b/>
                <w:sz w:val="18"/>
                <w:szCs w:val="18"/>
                <w:lang w:val="en-GB"/>
              </w:rPr>
            </w:pPr>
            <w:r w:rsidRPr="007409D9">
              <w:rPr>
                <w:b/>
                <w:sz w:val="18"/>
                <w:szCs w:val="18"/>
                <w:lang w:val="en-GB"/>
              </w:rPr>
              <w:t>Pacific Island Countries and Territories Working Group Task Team on Capacity Development</w:t>
            </w:r>
          </w:p>
          <w:p w14:paraId="3A88728E" w14:textId="77777777" w:rsidR="0008104C" w:rsidRDefault="0008104C">
            <w:pPr>
              <w:pStyle w:val="Standard"/>
              <w:rPr>
                <w:sz w:val="18"/>
                <w:szCs w:val="18"/>
                <w:lang w:val="en-GB"/>
              </w:rPr>
            </w:pPr>
          </w:p>
          <w:p w14:paraId="1F9F734D" w14:textId="77777777" w:rsidR="0008104C" w:rsidRDefault="00900EBB">
            <w:pPr>
              <w:pStyle w:val="Standard"/>
            </w:pPr>
            <w:r>
              <w:rPr>
                <w:sz w:val="18"/>
                <w:szCs w:val="18"/>
                <w:u w:val="single"/>
                <w:lang w:val="en-GB"/>
              </w:rPr>
              <w:t>Terms of Reference</w:t>
            </w:r>
            <w:r w:rsidR="002067F4">
              <w:rPr>
                <w:sz w:val="18"/>
                <w:szCs w:val="18"/>
                <w:lang w:val="en-GB"/>
              </w:rPr>
              <w:t>:</w:t>
            </w:r>
          </w:p>
          <w:p w14:paraId="43170FEA" w14:textId="77777777" w:rsidR="009415BF" w:rsidRDefault="009415BF" w:rsidP="00900EBB">
            <w:pPr>
              <w:pStyle w:val="Standard"/>
              <w:rPr>
                <w:rFonts w:eastAsia="PMingLiU" w:cs="Arial"/>
                <w:sz w:val="18"/>
                <w:szCs w:val="18"/>
                <w:lang w:val="en-GB"/>
              </w:rPr>
            </w:pPr>
          </w:p>
          <w:p w14:paraId="2D209200" w14:textId="0939AED5" w:rsidR="003B4BDE" w:rsidRPr="00C045EE" w:rsidRDefault="003B4BDE" w:rsidP="003B4BDE">
            <w:pPr>
              <w:widowControl/>
              <w:numPr>
                <w:ilvl w:val="0"/>
                <w:numId w:val="12"/>
              </w:numPr>
              <w:tabs>
                <w:tab w:val="num" w:pos="720"/>
              </w:tabs>
              <w:suppressAutoHyphens w:val="0"/>
              <w:autoSpaceDN/>
              <w:spacing w:after="240"/>
              <w:jc w:val="both"/>
              <w:textAlignment w:val="auto"/>
              <w:rPr>
                <w:rFonts w:eastAsia="Times New Roman"/>
                <w:kern w:val="0"/>
                <w:szCs w:val="22"/>
                <w:lang w:val="en-GB" w:eastAsia="en-US"/>
              </w:rPr>
            </w:pPr>
            <w:r w:rsidRPr="003B4BDE">
              <w:rPr>
                <w:rFonts w:eastAsia="Times New Roman"/>
                <w:kern w:val="0"/>
                <w:szCs w:val="22"/>
                <w:lang w:val="en-US" w:eastAsia="en-US"/>
              </w:rPr>
              <w:t xml:space="preserve">Develop  Minimum Competency Training Course (MCTC) based on the competency framework for National Tsunami Warning Centers personnel, including addressing NTWC local  response SOP and best </w:t>
            </w:r>
            <w:r w:rsidR="00862F77" w:rsidRPr="003B4BDE">
              <w:rPr>
                <w:rFonts w:eastAsia="Times New Roman"/>
                <w:kern w:val="0"/>
                <w:szCs w:val="22"/>
                <w:lang w:val="en-US" w:eastAsia="en-US"/>
              </w:rPr>
              <w:t>practice</w:t>
            </w:r>
          </w:p>
          <w:p w14:paraId="508FA37D" w14:textId="7BE964F8" w:rsidR="00C045EE" w:rsidRPr="008E33B7" w:rsidRDefault="00C045EE" w:rsidP="008E33B7">
            <w:pPr>
              <w:pStyle w:val="ListParagraph"/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jc w:val="both"/>
              <w:textAlignment w:val="auto"/>
              <w:rPr>
                <w:rFonts w:eastAsia="Times New Roman"/>
                <w:kern w:val="0"/>
                <w:szCs w:val="22"/>
                <w:lang w:val="en-US" w:eastAsia="en-US"/>
              </w:rPr>
            </w:pPr>
            <w:r w:rsidRPr="008E33B7">
              <w:rPr>
                <w:rFonts w:eastAsia="Times New Roman"/>
                <w:kern w:val="0"/>
                <w:szCs w:val="22"/>
                <w:lang w:val="en-US" w:eastAsia="en-US"/>
              </w:rPr>
              <w:t>Vanuatu, Solomon Islands, Nauru, Fiji, Samoa, and Tonga to pilot MCTC as well as report progress and lessons learnt to ICG/PTWS WG1, 2, and 3.</w:t>
            </w:r>
          </w:p>
          <w:p w14:paraId="13CC6DC5" w14:textId="4A5CF30C" w:rsidR="00C045EE" w:rsidRPr="00C045EE" w:rsidRDefault="00C045EE" w:rsidP="00C045EE">
            <w:pPr>
              <w:widowControl/>
              <w:numPr>
                <w:ilvl w:val="0"/>
                <w:numId w:val="12"/>
              </w:numPr>
              <w:tabs>
                <w:tab w:val="num" w:pos="720"/>
              </w:tabs>
              <w:suppressAutoHyphens w:val="0"/>
              <w:autoSpaceDN/>
              <w:spacing w:after="240"/>
              <w:jc w:val="both"/>
              <w:textAlignment w:val="auto"/>
              <w:rPr>
                <w:rFonts w:eastAsia="Times New Roman"/>
                <w:kern w:val="0"/>
                <w:szCs w:val="22"/>
                <w:lang w:val="en-US" w:eastAsia="en-US"/>
              </w:rPr>
            </w:pPr>
            <w:r w:rsidRPr="00C045EE">
              <w:rPr>
                <w:rFonts w:eastAsia="Times New Roman"/>
                <w:kern w:val="0"/>
                <w:szCs w:val="22"/>
                <w:lang w:val="en-US" w:eastAsia="en-US"/>
              </w:rPr>
              <w:t xml:space="preserve">Coordinate and support on-going training and sharing of best practices on the Implementation of UNESCO/IOC Tsunami Ready Recognition Programme &amp;  similar programmes. </w:t>
            </w:r>
          </w:p>
          <w:p w14:paraId="3A590FF9" w14:textId="78A67F36" w:rsidR="00CD05C0" w:rsidRPr="00CD05C0" w:rsidRDefault="00CD05C0" w:rsidP="00CD05C0">
            <w:pPr>
              <w:widowControl/>
              <w:numPr>
                <w:ilvl w:val="0"/>
                <w:numId w:val="12"/>
              </w:numPr>
              <w:tabs>
                <w:tab w:val="num" w:pos="720"/>
              </w:tabs>
              <w:suppressAutoHyphens w:val="0"/>
              <w:autoSpaceDN/>
              <w:spacing w:after="240"/>
              <w:jc w:val="both"/>
              <w:textAlignment w:val="auto"/>
              <w:rPr>
                <w:rFonts w:eastAsia="Times New Roman"/>
                <w:kern w:val="0"/>
                <w:szCs w:val="22"/>
                <w:lang w:val="en-US" w:eastAsia="en-US"/>
              </w:rPr>
            </w:pPr>
            <w:r w:rsidRPr="00CD05C0">
              <w:rPr>
                <w:rFonts w:eastAsia="Times New Roman"/>
                <w:kern w:val="0"/>
                <w:szCs w:val="22"/>
                <w:lang w:val="en-US" w:eastAsia="en-US"/>
              </w:rPr>
              <w:t>Review the existing PTWS guideline for National Tsunami Warning Centers in responding to local Tsunami to ensure consideration of non-seismic and complex sources for warning operations.</w:t>
            </w:r>
          </w:p>
          <w:p w14:paraId="3B24ECBD" w14:textId="05D597B1" w:rsidR="00CD05C0" w:rsidRPr="00CD05C0" w:rsidRDefault="00CD05C0" w:rsidP="00CD05C0">
            <w:pPr>
              <w:widowControl/>
              <w:numPr>
                <w:ilvl w:val="0"/>
                <w:numId w:val="12"/>
              </w:numPr>
              <w:tabs>
                <w:tab w:val="num" w:pos="720"/>
              </w:tabs>
              <w:suppressAutoHyphens w:val="0"/>
              <w:autoSpaceDN/>
              <w:spacing w:after="240"/>
              <w:jc w:val="both"/>
              <w:textAlignment w:val="auto"/>
              <w:rPr>
                <w:rFonts w:eastAsia="Times New Roman"/>
                <w:kern w:val="0"/>
                <w:szCs w:val="22"/>
                <w:lang w:val="en-US" w:eastAsia="en-US"/>
              </w:rPr>
            </w:pPr>
            <w:r w:rsidRPr="00CD05C0">
              <w:rPr>
                <w:rFonts w:eastAsia="Times New Roman"/>
                <w:kern w:val="0"/>
                <w:szCs w:val="22"/>
                <w:lang w:val="en-US" w:eastAsia="en-US"/>
              </w:rPr>
              <w:t>Develop a Tsunami preparedness capacity assessment to address PICT warning and mitigation capabilities (Member countries and IOC)</w:t>
            </w:r>
            <w:r w:rsidRPr="00CD05C0">
              <w:rPr>
                <w:rFonts w:eastAsia="Times New Roman"/>
                <w:kern w:val="0"/>
                <w:szCs w:val="22"/>
                <w:lang w:val="en-GB" w:eastAsia="en-US"/>
              </w:rPr>
              <w:t>.</w:t>
            </w:r>
          </w:p>
          <w:p w14:paraId="5F3A6406" w14:textId="0AE809BB" w:rsidR="00DA6B45" w:rsidRPr="00DA6B45" w:rsidRDefault="00DA6B45" w:rsidP="00DA6B45">
            <w:pPr>
              <w:suppressAutoHyphens w:val="0"/>
              <w:autoSpaceDE w:val="0"/>
              <w:adjustRightInd w:val="0"/>
              <w:textAlignment w:val="auto"/>
              <w:rPr>
                <w:rFonts w:eastAsiaTheme="minorEastAsia"/>
                <w:kern w:val="0"/>
                <w:szCs w:val="24"/>
                <w:lang w:val="en-GB" w:eastAsia="zh-TW"/>
              </w:rPr>
            </w:pPr>
            <w:r w:rsidRPr="00DA6B45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 xml:space="preserve">The Task Team Members: Australia, New </w:t>
            </w:r>
            <w:r w:rsidR="000C13CF" w:rsidRPr="00DA6B45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>Caledonia</w:t>
            </w:r>
            <w:r w:rsidR="000C13CF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>,</w:t>
            </w:r>
            <w:r w:rsidR="000C13CF" w:rsidRPr="00DA6B45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 xml:space="preserve"> Tonga</w:t>
            </w:r>
            <w:r w:rsidRPr="00DA6B45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 xml:space="preserve"> (Co-Chair), Samoa, Vanuatu, New Zealand, Solomon Islands, Fiji, PNG, ITIC</w:t>
            </w:r>
            <w:r w:rsidR="000C13CF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 xml:space="preserve"> (Co-Chair)</w:t>
            </w:r>
            <w:r w:rsidRPr="00DA6B45">
              <w:rPr>
                <w:rFonts w:eastAsiaTheme="minorEastAsia"/>
                <w:color w:val="000000"/>
                <w:kern w:val="0"/>
                <w:szCs w:val="22"/>
                <w:lang w:val="en-US" w:eastAsia="en-US"/>
              </w:rPr>
              <w:t>, SPREP, SPC, IOC, PTWC. Co-chairs to be elected by the ICG.</w:t>
            </w:r>
          </w:p>
          <w:p w14:paraId="5E1C28FF" w14:textId="77777777" w:rsidR="0008104C" w:rsidRDefault="0008104C">
            <w:pPr>
              <w:pStyle w:val="Standard"/>
              <w:ind w:left="180"/>
              <w:rPr>
                <w:sz w:val="18"/>
                <w:szCs w:val="18"/>
                <w:lang w:val="en-GB"/>
              </w:rPr>
            </w:pPr>
          </w:p>
        </w:tc>
      </w:tr>
      <w:tr w:rsidR="0008104C" w:rsidRPr="00ED1B10" w14:paraId="44FA1DE6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6C730" w14:textId="77777777" w:rsidR="0008104C" w:rsidRDefault="0008104C">
            <w:pPr>
              <w:pStyle w:val="Standard"/>
              <w:rPr>
                <w:sz w:val="20"/>
                <w:szCs w:val="20"/>
              </w:rPr>
            </w:pPr>
          </w:p>
          <w:p w14:paraId="73F4408B" w14:textId="77777777" w:rsidR="0008104C" w:rsidRDefault="002067F4">
            <w:pPr>
              <w:pStyle w:val="Standard"/>
            </w:pPr>
            <w:r>
              <w:rPr>
                <w:sz w:val="20"/>
                <w:szCs w:val="20"/>
                <w:u w:val="single"/>
                <w:lang w:val="en-GB"/>
              </w:rPr>
              <w:t>Membership</w:t>
            </w:r>
            <w:r>
              <w:rPr>
                <w:sz w:val="20"/>
                <w:szCs w:val="20"/>
                <w:lang w:val="en-GB"/>
              </w:rPr>
              <w:t>:</w:t>
            </w:r>
          </w:p>
          <w:p w14:paraId="1A93C155" w14:textId="4351EACB" w:rsidR="0008104C" w:rsidRDefault="00900EBB" w:rsidP="004F3ED8">
            <w:pPr>
              <w:pStyle w:val="Standard"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 w:rsidRPr="004E2B29">
              <w:rPr>
                <w:sz w:val="20"/>
                <w:szCs w:val="20"/>
              </w:rPr>
              <w:t>M</w:t>
            </w:r>
            <w:r w:rsidR="004E2B29" w:rsidRPr="004E2B29">
              <w:rPr>
                <w:sz w:val="20"/>
                <w:szCs w:val="20"/>
              </w:rPr>
              <w:t xml:space="preserve">r Laitia </w:t>
            </w:r>
            <w:r w:rsidR="00B60B61" w:rsidRPr="004E2B29">
              <w:rPr>
                <w:sz w:val="20"/>
                <w:szCs w:val="20"/>
              </w:rPr>
              <w:t>FIFITA</w:t>
            </w:r>
            <w:r w:rsidRPr="004E2B29">
              <w:rPr>
                <w:sz w:val="20"/>
                <w:szCs w:val="20"/>
              </w:rPr>
              <w:t>, Meteorological Service, Tonga</w:t>
            </w:r>
          </w:p>
          <w:p w14:paraId="044728A3" w14:textId="40C2B986" w:rsidR="004E2B29" w:rsidRPr="004E2B29" w:rsidRDefault="004E2B29" w:rsidP="004F3ED8">
            <w:pPr>
              <w:pStyle w:val="Standard"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Dr </w:t>
            </w:r>
            <w:r w:rsidR="00836382">
              <w:rPr>
                <w:sz w:val="20"/>
                <w:szCs w:val="20"/>
              </w:rPr>
              <w:t>Laura KONG, ITIC, Hawaii</w:t>
            </w:r>
          </w:p>
          <w:p w14:paraId="3B9C97C2" w14:textId="220AF42C" w:rsidR="00900EBB" w:rsidRPr="009E69AB" w:rsidRDefault="007409D9" w:rsidP="009E69AB">
            <w:pPr>
              <w:pStyle w:val="Standard"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="004E2B29">
              <w:rPr>
                <w:sz w:val="20"/>
                <w:szCs w:val="20"/>
              </w:rPr>
              <w:t>em</w:t>
            </w:r>
            <w:r>
              <w:rPr>
                <w:sz w:val="20"/>
                <w:szCs w:val="20"/>
              </w:rPr>
              <w:t xml:space="preserve">bers to be nominated by </w:t>
            </w:r>
            <w:r w:rsidRPr="007409D9">
              <w:rPr>
                <w:sz w:val="20"/>
                <w:szCs w:val="20"/>
              </w:rPr>
              <w:t xml:space="preserve">Australia, Cook Islands, France - French Polynesia, France- New Caledonia, Kiribati, New Zealand, </w:t>
            </w:r>
            <w:r w:rsidR="00331233" w:rsidRPr="007409D9">
              <w:rPr>
                <w:sz w:val="20"/>
                <w:szCs w:val="20"/>
              </w:rPr>
              <w:t>Solomon Islands, Vanuatu</w:t>
            </w:r>
            <w:r w:rsidRPr="007409D9">
              <w:rPr>
                <w:sz w:val="20"/>
                <w:szCs w:val="20"/>
              </w:rPr>
              <w:t>, ITIC, SPREP, SPC, PTWC</w:t>
            </w:r>
          </w:p>
          <w:p w14:paraId="0176C898" w14:textId="77777777" w:rsidR="0008104C" w:rsidRDefault="0008104C" w:rsidP="00900EBB">
            <w:pPr>
              <w:pStyle w:val="Standard"/>
              <w:ind w:left="252"/>
              <w:rPr>
                <w:sz w:val="20"/>
                <w:szCs w:val="20"/>
              </w:rPr>
            </w:pPr>
          </w:p>
        </w:tc>
      </w:tr>
      <w:tr w:rsidR="0008104C" w:rsidRPr="00ED1B10" w14:paraId="0623C806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59E09D" w14:textId="77777777" w:rsidR="0008104C" w:rsidRDefault="0008104C">
            <w:pPr>
              <w:pStyle w:val="Standard"/>
              <w:rPr>
                <w:sz w:val="18"/>
                <w:szCs w:val="18"/>
                <w:u w:val="single"/>
              </w:rPr>
            </w:pPr>
          </w:p>
          <w:p w14:paraId="750AC717" w14:textId="77777777" w:rsidR="0008104C" w:rsidRDefault="002067F4">
            <w:pPr>
              <w:pStyle w:val="Standard"/>
            </w:pPr>
            <w:r>
              <w:rPr>
                <w:sz w:val="18"/>
                <w:szCs w:val="18"/>
                <w:u w:val="single"/>
                <w:lang w:val="en-GB"/>
              </w:rPr>
              <w:t>The following applies for all working groups</w:t>
            </w:r>
            <w:r>
              <w:rPr>
                <w:sz w:val="18"/>
                <w:szCs w:val="18"/>
                <w:lang w:val="en-GB"/>
              </w:rPr>
              <w:t>:</w:t>
            </w:r>
          </w:p>
          <w:p w14:paraId="3984B850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Languages:  English, Spanish and French</w:t>
            </w:r>
          </w:p>
          <w:p w14:paraId="339FB1C0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Meetings:  Meet intersessionally.</w:t>
            </w:r>
          </w:p>
          <w:p w14:paraId="1072E0AE" w14:textId="3B006E73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Coordinator and Elections:  Follow the rules of procedures applying to IOC Subsidiary Bodies.  Chair and at least one vice chair who will be elected either by the ICG/PTWS or the members of the working group for two years with possible </w:t>
            </w:r>
            <w:r w:rsidR="00862F77">
              <w:rPr>
                <w:sz w:val="18"/>
                <w:szCs w:val="18"/>
                <w:lang w:val="en-GB"/>
              </w:rPr>
              <w:t>re-election</w:t>
            </w:r>
            <w:r>
              <w:rPr>
                <w:sz w:val="18"/>
                <w:szCs w:val="18"/>
                <w:lang w:val="en-GB"/>
              </w:rPr>
              <w:t xml:space="preserve"> of one term in the same position.</w:t>
            </w:r>
          </w:p>
          <w:p w14:paraId="22222318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Members and appointment:  Nominated by member states in accordance with the rules of procedures applying to IOC Subsidiary bodies.  Technical experts can be invited at the discretion of the Chair.</w:t>
            </w:r>
          </w:p>
          <w:p w14:paraId="12A905D2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Calendar of Intersessional work should be determined by the working group at the working group meeting and included in the report.</w:t>
            </w:r>
          </w:p>
          <w:p w14:paraId="7951024E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Duration of the WG:  Two years.</w:t>
            </w:r>
          </w:p>
          <w:p w14:paraId="33D2734E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Reports:  A final report has to be submitted two months before the parent body meeting and for each working group meeting within the two following months.  </w:t>
            </w:r>
          </w:p>
          <w:p w14:paraId="2B9E52AD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Financial resources:  At national expense.</w:t>
            </w:r>
          </w:p>
          <w:p w14:paraId="73D67A6E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Amendments:  As warranted by the working groups.</w:t>
            </w:r>
          </w:p>
        </w:tc>
      </w:tr>
      <w:tr w:rsidR="0008104C" w:rsidRPr="00ED1B10" w14:paraId="67F162AF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D3D9C" w14:textId="77777777" w:rsidR="0008104C" w:rsidRDefault="0008104C">
            <w:pPr>
              <w:pStyle w:val="Standard"/>
              <w:rPr>
                <w:sz w:val="18"/>
                <w:szCs w:val="18"/>
                <w:u w:val="single"/>
                <w:lang w:val="en-GB"/>
              </w:rPr>
            </w:pPr>
          </w:p>
        </w:tc>
      </w:tr>
    </w:tbl>
    <w:p w14:paraId="3263CBAF" w14:textId="77777777" w:rsidR="0008104C" w:rsidRDefault="0008104C">
      <w:pPr>
        <w:pStyle w:val="Standard"/>
        <w:rPr>
          <w:lang w:val="en-GB"/>
        </w:rPr>
      </w:pPr>
    </w:p>
    <w:p w14:paraId="3989D8EF" w14:textId="77777777" w:rsidR="0008104C" w:rsidRDefault="002067F4">
      <w:pPr>
        <w:pStyle w:val="Standard"/>
        <w:pageBreakBefore/>
        <w:jc w:val="center"/>
      </w:pPr>
      <w:r>
        <w:rPr>
          <w:b/>
          <w:u w:val="single"/>
        </w:rPr>
        <w:lastRenderedPageBreak/>
        <w:t xml:space="preserve">Contact Details </w:t>
      </w:r>
      <w:r w:rsidR="007409D9" w:rsidRPr="007409D9">
        <w:rPr>
          <w:b/>
          <w:u w:val="single"/>
        </w:rPr>
        <w:t>Pacific Island Countries and Territories Working Group Task Team on Capacity Development</w:t>
      </w:r>
    </w:p>
    <w:p w14:paraId="785412ED" w14:textId="77777777" w:rsidR="0008104C" w:rsidRDefault="0008104C">
      <w:pPr>
        <w:pStyle w:val="Standard"/>
      </w:pPr>
    </w:p>
    <w:tbl>
      <w:tblPr>
        <w:tblW w:w="925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97"/>
        <w:gridCol w:w="2098"/>
        <w:gridCol w:w="3256"/>
      </w:tblGrid>
      <w:tr w:rsidR="0008104C" w:rsidRPr="00CA1687" w14:paraId="614655FF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670096" w14:textId="77777777" w:rsidR="0008104C" w:rsidRPr="00CA1687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 w:rsidRPr="00CA1687">
              <w:rPr>
                <w:b/>
                <w:sz w:val="20"/>
                <w:szCs w:val="20"/>
              </w:rPr>
              <w:t>Name and Contact Details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E6950" w14:textId="77777777" w:rsidR="0008104C" w:rsidRPr="00CA1687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 w:rsidRPr="00CA1687">
              <w:rPr>
                <w:b/>
                <w:sz w:val="20"/>
                <w:szCs w:val="20"/>
              </w:rPr>
              <w:t>Institution, Country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AEE57" w14:textId="77777777" w:rsidR="0008104C" w:rsidRPr="00CA1687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 w:rsidRPr="00CA1687">
              <w:rPr>
                <w:b/>
                <w:sz w:val="20"/>
                <w:szCs w:val="20"/>
              </w:rPr>
              <w:t>Email</w:t>
            </w:r>
          </w:p>
        </w:tc>
      </w:tr>
      <w:tr w:rsidR="007409D9" w:rsidRPr="00CA1687" w14:paraId="3F197FCB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E0208" w14:textId="77777777" w:rsidR="007409D9" w:rsidRPr="00CA1687" w:rsidRDefault="007409D9" w:rsidP="00900EBB">
            <w:pPr>
              <w:pStyle w:val="Standard"/>
              <w:rPr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0EA69" w14:textId="77777777" w:rsidR="007409D9" w:rsidRPr="00CA1687" w:rsidRDefault="007409D9">
            <w:pPr>
              <w:pStyle w:val="Standard"/>
              <w:rPr>
                <w:sz w:val="20"/>
                <w:szCs w:val="20"/>
              </w:rPr>
            </w:pP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DA180" w14:textId="77777777" w:rsidR="007409D9" w:rsidRPr="00CA1687" w:rsidRDefault="007409D9">
            <w:pPr>
              <w:pStyle w:val="Standard"/>
              <w:rPr>
                <w:sz w:val="20"/>
                <w:szCs w:val="20"/>
              </w:rPr>
            </w:pPr>
          </w:p>
        </w:tc>
      </w:tr>
      <w:tr w:rsidR="0008104C" w:rsidRPr="00CA1687" w14:paraId="7CB1EA6B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875D9" w14:textId="5AA9DB52" w:rsidR="0008104C" w:rsidRPr="00CA1687" w:rsidRDefault="009415BF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Mr </w:t>
            </w:r>
            <w:r w:rsidR="00CD05C0" w:rsidRPr="00CA1687">
              <w:rPr>
                <w:sz w:val="20"/>
                <w:szCs w:val="20"/>
              </w:rPr>
              <w:t xml:space="preserve">Laitia </w:t>
            </w:r>
            <w:r w:rsidR="00E363DE" w:rsidRPr="00CA1687">
              <w:rPr>
                <w:sz w:val="20"/>
                <w:szCs w:val="20"/>
              </w:rPr>
              <w:t>FIFITA</w:t>
            </w:r>
            <w:r w:rsidRPr="00CA1687">
              <w:rPr>
                <w:sz w:val="20"/>
                <w:szCs w:val="20"/>
              </w:rPr>
              <w:t xml:space="preserve"> </w:t>
            </w:r>
            <w:r w:rsidRPr="00CA1687">
              <w:rPr>
                <w:sz w:val="20"/>
                <w:szCs w:val="20"/>
              </w:rPr>
              <w:br/>
              <w:t>Director of Meteorological Service</w:t>
            </w:r>
            <w:r w:rsidRPr="00CA1687">
              <w:rPr>
                <w:sz w:val="20"/>
                <w:szCs w:val="20"/>
              </w:rPr>
              <w:br/>
              <w:t>Tonga Meteorological Services</w:t>
            </w:r>
            <w:r w:rsidRPr="00CA1687">
              <w:rPr>
                <w:sz w:val="20"/>
                <w:szCs w:val="20"/>
              </w:rPr>
              <w:br/>
              <w:t>P.O. Box 845</w:t>
            </w:r>
            <w:r w:rsidRPr="00CA1687">
              <w:rPr>
                <w:sz w:val="20"/>
                <w:szCs w:val="20"/>
              </w:rPr>
              <w:br/>
            </w:r>
            <w:r w:rsidR="008B21A8" w:rsidRPr="00CA1687">
              <w:rPr>
                <w:sz w:val="20"/>
                <w:szCs w:val="20"/>
              </w:rPr>
              <w:t>Nuku’alofa</w:t>
            </w:r>
            <w:r w:rsidRPr="00CA1687">
              <w:rPr>
                <w:sz w:val="20"/>
                <w:szCs w:val="20"/>
              </w:rPr>
              <w:br/>
              <w:t>Tonga</w:t>
            </w:r>
            <w:r w:rsidRPr="00CA1687">
              <w:rPr>
                <w:sz w:val="20"/>
                <w:szCs w:val="20"/>
              </w:rPr>
              <w:br/>
              <w:t>Tel: +676 35123</w:t>
            </w:r>
            <w:r w:rsidRPr="00CA1687">
              <w:rPr>
                <w:sz w:val="20"/>
                <w:szCs w:val="20"/>
              </w:rPr>
              <w:br/>
              <w:t>Fax: +676 28032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DDD47" w14:textId="77777777" w:rsidR="0008104C" w:rsidRPr="00CA1687" w:rsidRDefault="009415BF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Tonga Meteorological Services, Tonga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E9F4C" w14:textId="1A0DAF4E" w:rsidR="0008104C" w:rsidRPr="00CA1687" w:rsidRDefault="00E363DE">
            <w:pPr>
              <w:pStyle w:val="Standard"/>
              <w:rPr>
                <w:sz w:val="20"/>
                <w:szCs w:val="20"/>
              </w:rPr>
            </w:pPr>
            <w:hyperlink r:id="rId7" w:history="1">
              <w:r w:rsidRPr="00CA1687">
                <w:rPr>
                  <w:rStyle w:val="Hyperlink"/>
                  <w:sz w:val="20"/>
                  <w:szCs w:val="20"/>
                </w:rPr>
                <w:t>laitiaf@met.gov.to</w:t>
              </w:r>
            </w:hyperlink>
            <w:r w:rsidRPr="00CA1687">
              <w:rPr>
                <w:sz w:val="20"/>
                <w:szCs w:val="20"/>
              </w:rPr>
              <w:t xml:space="preserve"> </w:t>
            </w:r>
          </w:p>
        </w:tc>
      </w:tr>
      <w:tr w:rsidR="00E363DE" w:rsidRPr="00CA1687" w14:paraId="32BD5082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A195E" w14:textId="77777777" w:rsidR="00E363DE" w:rsidRPr="00CA1687" w:rsidRDefault="00E363DE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Dr Laura </w:t>
            </w:r>
            <w:r w:rsidR="005F4D43" w:rsidRPr="00CA1687">
              <w:rPr>
                <w:sz w:val="20"/>
                <w:szCs w:val="20"/>
              </w:rPr>
              <w:t>KONG</w:t>
            </w:r>
            <w:r w:rsidRPr="00CA1687">
              <w:rPr>
                <w:sz w:val="20"/>
                <w:szCs w:val="20"/>
              </w:rPr>
              <w:t xml:space="preserve"> </w:t>
            </w:r>
          </w:p>
          <w:p w14:paraId="3BF8426D" w14:textId="77777777" w:rsidR="005D1CF8" w:rsidRPr="00CA1687" w:rsidRDefault="005D1CF8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Director </w:t>
            </w:r>
          </w:p>
          <w:p w14:paraId="5A50A422" w14:textId="28FCA0FD" w:rsidR="005D1CF8" w:rsidRPr="00CA1687" w:rsidRDefault="005D1CF8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In</w:t>
            </w:r>
            <w:r w:rsidR="002F7939" w:rsidRPr="00CA1687">
              <w:rPr>
                <w:sz w:val="20"/>
                <w:szCs w:val="20"/>
              </w:rPr>
              <w:t>ternational Tsunami Information Centre (ITIC)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58CEF" w14:textId="4F24E98E" w:rsidR="00E363DE" w:rsidRPr="00CA1687" w:rsidRDefault="005F4D43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ITIC</w:t>
            </w:r>
            <w:r w:rsidR="00B60B61" w:rsidRPr="00CA1687">
              <w:rPr>
                <w:sz w:val="20"/>
                <w:szCs w:val="20"/>
              </w:rPr>
              <w:t>, HAWAII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C8BD5" w14:textId="47DEAB62" w:rsidR="00E363DE" w:rsidRPr="00CA1687" w:rsidRDefault="00B60B61">
            <w:pPr>
              <w:pStyle w:val="Standard"/>
              <w:rPr>
                <w:sz w:val="20"/>
                <w:szCs w:val="20"/>
              </w:rPr>
            </w:pPr>
            <w:hyperlink r:id="rId8" w:history="1">
              <w:r w:rsidRPr="00CA1687">
                <w:rPr>
                  <w:rStyle w:val="Hyperlink"/>
                  <w:sz w:val="20"/>
                  <w:szCs w:val="20"/>
                </w:rPr>
                <w:t>laura.kong@noaa.gov</w:t>
              </w:r>
            </w:hyperlink>
            <w:r w:rsidRPr="00CA1687">
              <w:rPr>
                <w:sz w:val="20"/>
                <w:szCs w:val="20"/>
              </w:rPr>
              <w:t xml:space="preserve"> </w:t>
            </w:r>
          </w:p>
        </w:tc>
      </w:tr>
      <w:tr w:rsidR="008B21A8" w:rsidRPr="00CA1687" w14:paraId="3F5DA770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2B22D" w14:textId="77777777" w:rsidR="008B21A8" w:rsidRPr="00CA1687" w:rsidRDefault="005D1CF8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Mr Jonathan  TAFIARIKI </w:t>
            </w:r>
          </w:p>
          <w:p w14:paraId="17E09EFC" w14:textId="77777777" w:rsidR="002F7939" w:rsidRPr="00CA1687" w:rsidRDefault="002F7939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Director </w:t>
            </w:r>
          </w:p>
          <w:p w14:paraId="673274B5" w14:textId="77777777" w:rsidR="002F7939" w:rsidRPr="00CA1687" w:rsidRDefault="002F7939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National Disaster Management Office (NDMO) </w:t>
            </w:r>
          </w:p>
          <w:p w14:paraId="34C00E17" w14:textId="0236283B" w:rsidR="002F7939" w:rsidRPr="00CA1687" w:rsidRDefault="002F7939" w:rsidP="00900EBB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Solomon </w:t>
            </w:r>
            <w:r w:rsidR="00B610B4" w:rsidRPr="00CA1687">
              <w:rPr>
                <w:sz w:val="20"/>
                <w:szCs w:val="20"/>
              </w:rPr>
              <w:t xml:space="preserve">Islands 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957B4" w14:textId="5EC8606E" w:rsidR="008B21A8" w:rsidRPr="00CA1687" w:rsidRDefault="00B610B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NDMO</w:t>
            </w:r>
            <w:r w:rsidR="00EB20D4" w:rsidRPr="00CA1687">
              <w:rPr>
                <w:sz w:val="20"/>
                <w:szCs w:val="20"/>
              </w:rPr>
              <w:t>, Solomon Islands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67BF2" w14:textId="224BE254" w:rsidR="008B21A8" w:rsidRPr="00CA1687" w:rsidRDefault="001930BF">
            <w:pPr>
              <w:pStyle w:val="Standard"/>
              <w:rPr>
                <w:sz w:val="20"/>
                <w:szCs w:val="20"/>
              </w:rPr>
            </w:pPr>
            <w:hyperlink r:id="rId9" w:history="1">
              <w:r w:rsidRPr="00C61234">
                <w:rPr>
                  <w:rStyle w:val="Hyperlink"/>
                  <w:sz w:val="20"/>
                  <w:szCs w:val="20"/>
                </w:rPr>
                <w:t>JTafiariki@ndmo.gov.sb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08104C" w:rsidRPr="00CA1687" w14:paraId="48F21EDA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488DE" w14:textId="77777777" w:rsidR="0008104C" w:rsidRPr="00CA1687" w:rsidRDefault="00B610B4" w:rsidP="007409D9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Aisea </w:t>
            </w:r>
            <w:r w:rsidR="00C052C7" w:rsidRPr="00CA1687">
              <w:rPr>
                <w:sz w:val="20"/>
                <w:szCs w:val="20"/>
              </w:rPr>
              <w:t xml:space="preserve">FUNGAVAI </w:t>
            </w:r>
          </w:p>
          <w:p w14:paraId="3AF33AD2" w14:textId="77777777" w:rsidR="00EB20D4" w:rsidRPr="00CA1687" w:rsidRDefault="00C052C7" w:rsidP="00EB20D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Deputy Direc</w:t>
            </w:r>
            <w:r w:rsidR="00EB20D4" w:rsidRPr="00CA1687">
              <w:rPr>
                <w:sz w:val="20"/>
                <w:szCs w:val="20"/>
              </w:rPr>
              <w:t xml:space="preserve">tor </w:t>
            </w:r>
          </w:p>
          <w:p w14:paraId="34BB3AC4" w14:textId="77777777" w:rsidR="00EB20D4" w:rsidRPr="00CA1687" w:rsidRDefault="00EB20D4" w:rsidP="00EB20D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National Disaster Risk MANAGEMENT Office (NDRMO)</w:t>
            </w:r>
          </w:p>
          <w:p w14:paraId="732D1C72" w14:textId="287F1AED" w:rsidR="00EB20D4" w:rsidRPr="00CA1687" w:rsidRDefault="00EB20D4" w:rsidP="00EB20D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Tonga 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92C57" w14:textId="08C82C4D" w:rsidR="0008104C" w:rsidRPr="00CA1687" w:rsidRDefault="00EB20D4" w:rsidP="007409D9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NDRMO, Tonga 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6C0E1" w14:textId="1BAB604F" w:rsidR="0008104C" w:rsidRPr="00CA1687" w:rsidRDefault="00C43AF4">
            <w:pPr>
              <w:pStyle w:val="Standard"/>
              <w:rPr>
                <w:sz w:val="20"/>
                <w:szCs w:val="20"/>
                <w:lang w:val="en-GB"/>
              </w:rPr>
            </w:pPr>
            <w:hyperlink r:id="rId10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fungavaiaisea@gmail.com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</w:tc>
      </w:tr>
      <w:tr w:rsidR="0008104C" w:rsidRPr="00ED1B10" w14:paraId="01C91723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36EAB" w14:textId="77777777" w:rsidR="00E01BD4" w:rsidRPr="00CA1687" w:rsidRDefault="00921387" w:rsidP="00E01BD4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Saula MULE </w:t>
            </w:r>
          </w:p>
          <w:p w14:paraId="61C2DE80" w14:textId="2A2158AA" w:rsidR="0068501F" w:rsidRPr="00CA1687" w:rsidRDefault="0068501F" w:rsidP="00E01BD4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Senior </w:t>
            </w:r>
            <w:r w:rsidR="004B2EF0" w:rsidRPr="00CA1687">
              <w:rPr>
                <w:sz w:val="20"/>
                <w:szCs w:val="20"/>
                <w:lang w:val="en-GB"/>
              </w:rPr>
              <w:t xml:space="preserve">Scientific Officer </w:t>
            </w:r>
          </w:p>
          <w:p w14:paraId="795FE83E" w14:textId="05A19014" w:rsidR="00921387" w:rsidRPr="00CA1687" w:rsidRDefault="00921387" w:rsidP="00E01BD4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Min</w:t>
            </w:r>
            <w:r w:rsidR="0068501F" w:rsidRPr="00CA1687">
              <w:rPr>
                <w:sz w:val="20"/>
                <w:szCs w:val="20"/>
                <w:lang w:val="en-GB"/>
              </w:rPr>
              <w:t xml:space="preserve">eral Resources Department </w:t>
            </w:r>
          </w:p>
          <w:p w14:paraId="67B80197" w14:textId="31EEB0A9" w:rsidR="0068501F" w:rsidRPr="00CA1687" w:rsidRDefault="0068501F" w:rsidP="00E01BD4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Fiji </w:t>
            </w:r>
          </w:p>
          <w:p w14:paraId="06D05A39" w14:textId="79B3D1F4" w:rsidR="00921387" w:rsidRPr="00CA1687" w:rsidRDefault="00921387" w:rsidP="00E01BD4">
            <w:pPr>
              <w:pStyle w:val="Standard"/>
              <w:rPr>
                <w:sz w:val="20"/>
                <w:szCs w:val="20"/>
                <w:lang w:val="en-GB"/>
              </w:rPr>
            </w:pP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1E7B8" w14:textId="2A382932" w:rsidR="0008104C" w:rsidRPr="00CA1687" w:rsidRDefault="004B2EF0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MRD, Fiji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E7AC9" w14:textId="77777777" w:rsidR="0008104C" w:rsidRDefault="00C95362" w:rsidP="00E01BD4">
            <w:pPr>
              <w:pStyle w:val="Standard"/>
              <w:rPr>
                <w:sz w:val="20"/>
                <w:szCs w:val="20"/>
                <w:lang w:val="en-GB"/>
              </w:rPr>
            </w:pPr>
            <w:hyperlink r:id="rId11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saula.mule@mrd.gov.fj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  <w:p w14:paraId="69C33B5C" w14:textId="00D566F7" w:rsidR="00F97E75" w:rsidRPr="00CA1687" w:rsidRDefault="00F97E75" w:rsidP="00E01BD4">
            <w:pPr>
              <w:pStyle w:val="Standard"/>
              <w:rPr>
                <w:sz w:val="20"/>
                <w:szCs w:val="20"/>
                <w:lang w:val="en-GB"/>
              </w:rPr>
            </w:pPr>
            <w:hyperlink r:id="rId12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mule.saul@gmail.com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</w:tc>
      </w:tr>
      <w:tr w:rsidR="0008104C" w:rsidRPr="00ED1B10" w14:paraId="548281ED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CC8A4" w14:textId="77777777" w:rsidR="0008104C" w:rsidRPr="00CA1687" w:rsidRDefault="0068501F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Mr Apete SORO</w:t>
            </w:r>
          </w:p>
          <w:p w14:paraId="0065D6D4" w14:textId="7192FC67" w:rsidR="004B2EF0" w:rsidRPr="00CA1687" w:rsidRDefault="004B2EF0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Director </w:t>
            </w:r>
          </w:p>
          <w:p w14:paraId="54DA2753" w14:textId="77777777" w:rsidR="0068501F" w:rsidRPr="00CA1687" w:rsidRDefault="0068501F" w:rsidP="0068501F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Mineral Resources Department </w:t>
            </w:r>
          </w:p>
          <w:p w14:paraId="50237CA2" w14:textId="77777777" w:rsidR="0068501F" w:rsidRPr="00CA1687" w:rsidRDefault="0068501F" w:rsidP="0068501F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Fiji </w:t>
            </w:r>
          </w:p>
          <w:p w14:paraId="1A89549C" w14:textId="25EE6390" w:rsidR="0068501F" w:rsidRPr="00CA1687" w:rsidRDefault="0068501F">
            <w:pPr>
              <w:pStyle w:val="Standard"/>
              <w:rPr>
                <w:sz w:val="20"/>
                <w:szCs w:val="20"/>
                <w:lang w:val="en-GB"/>
              </w:rPr>
            </w:pP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FB5AD" w14:textId="09F334BA" w:rsidR="0008104C" w:rsidRPr="00CA1687" w:rsidRDefault="004B2EF0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MRD, Fiji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95F87" w14:textId="24D3C63C" w:rsidR="0008104C" w:rsidRPr="00CA1687" w:rsidRDefault="00B16776">
            <w:pPr>
              <w:pStyle w:val="Standard"/>
              <w:rPr>
                <w:sz w:val="20"/>
                <w:szCs w:val="20"/>
                <w:lang w:val="en-GB"/>
              </w:rPr>
            </w:pPr>
            <w:hyperlink r:id="rId13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apete.soro@mrd.gov.fj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</w:tc>
      </w:tr>
      <w:tr w:rsidR="0008104C" w:rsidRPr="00CA1687" w14:paraId="3137BD17" w14:textId="77777777" w:rsidTr="00650068">
        <w:trPr>
          <w:trHeight w:val="70"/>
        </w:trPr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DA94E" w14:textId="69C364C9" w:rsidR="0008104C" w:rsidRPr="00CA1687" w:rsidRDefault="00CA1687">
            <w:pPr>
              <w:pStyle w:val="Standard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Mr </w:t>
            </w:r>
            <w:r w:rsidR="004B2EF0" w:rsidRPr="00CA1687">
              <w:rPr>
                <w:sz w:val="20"/>
                <w:szCs w:val="20"/>
                <w:lang w:val="en-GB"/>
              </w:rPr>
              <w:t xml:space="preserve">John </w:t>
            </w:r>
            <w:r w:rsidR="00650068" w:rsidRPr="00CA1687">
              <w:rPr>
                <w:sz w:val="20"/>
                <w:szCs w:val="20"/>
                <w:lang w:val="en-GB"/>
              </w:rPr>
              <w:t xml:space="preserve">JUNIOR NIROA </w:t>
            </w:r>
          </w:p>
          <w:p w14:paraId="487A775D" w14:textId="0FCBF92E" w:rsidR="00650068" w:rsidRPr="00CA1687" w:rsidRDefault="00650068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Manager</w:t>
            </w:r>
            <w:r w:rsidR="006A5608" w:rsidRPr="00CA1687">
              <w:rPr>
                <w:sz w:val="20"/>
                <w:szCs w:val="20"/>
                <w:lang w:val="en-GB"/>
              </w:rPr>
              <w:t>, Geohazards Division,</w:t>
            </w:r>
          </w:p>
          <w:p w14:paraId="2DBF50AB" w14:textId="3333E6E7" w:rsidR="006A5608" w:rsidRPr="00CA1687" w:rsidRDefault="006A5608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Vanuatu Meteorological and Geological Department </w:t>
            </w:r>
            <w:r w:rsidR="00E163E7">
              <w:rPr>
                <w:sz w:val="20"/>
                <w:szCs w:val="20"/>
                <w:lang w:val="en-GB"/>
              </w:rPr>
              <w:t>(VMGD)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6755B" w14:textId="5BD94EB8" w:rsidR="0008104C" w:rsidRPr="00CA1687" w:rsidRDefault="006A5608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 xml:space="preserve">VMGD, Vanuatu 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0F79C" w14:textId="75D8F365" w:rsidR="0008104C" w:rsidRPr="00CA1687" w:rsidRDefault="00E163E7">
            <w:pPr>
              <w:pStyle w:val="Standard"/>
              <w:rPr>
                <w:sz w:val="20"/>
                <w:szCs w:val="20"/>
                <w:lang w:val="en-GB"/>
              </w:rPr>
            </w:pPr>
            <w:hyperlink r:id="rId14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jjniroa@vanuatu.gov.vu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</w:tc>
      </w:tr>
      <w:tr w:rsidR="00CA1687" w:rsidRPr="00CA1687" w14:paraId="2F6A701F" w14:textId="77777777" w:rsidTr="00650068">
        <w:trPr>
          <w:trHeight w:val="70"/>
        </w:trPr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8B881" w14:textId="77777777" w:rsidR="00CA1687" w:rsidRDefault="00CA1687">
            <w:pPr>
              <w:pStyle w:val="Standard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Mr Levu </w:t>
            </w:r>
            <w:r w:rsidR="006365DB">
              <w:rPr>
                <w:sz w:val="20"/>
                <w:szCs w:val="20"/>
                <w:lang w:val="en-GB"/>
              </w:rPr>
              <w:t>ANTFALO</w:t>
            </w:r>
          </w:p>
          <w:p w14:paraId="28031EB8" w14:textId="0940EA5D" w:rsidR="00E163E7" w:rsidRPr="00CA1687" w:rsidRDefault="00E163E7" w:rsidP="00E163E7">
            <w:pPr>
              <w:pStyle w:val="Standard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Director </w:t>
            </w:r>
          </w:p>
          <w:p w14:paraId="3D012A3C" w14:textId="57AE28BE" w:rsidR="00E163E7" w:rsidRPr="00CA1687" w:rsidRDefault="00E163E7" w:rsidP="00E163E7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Vanuatu Meteorological and Geological Department</w:t>
            </w:r>
            <w:r>
              <w:rPr>
                <w:sz w:val="20"/>
                <w:szCs w:val="20"/>
                <w:lang w:val="en-GB"/>
              </w:rPr>
              <w:t xml:space="preserve"> (VMGD)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BE070D" w14:textId="566D8320" w:rsidR="00CA1687" w:rsidRPr="00CA1687" w:rsidRDefault="00E163E7">
            <w:pPr>
              <w:pStyle w:val="Standard"/>
              <w:rPr>
                <w:sz w:val="20"/>
                <w:szCs w:val="20"/>
                <w:lang w:val="en-GB"/>
              </w:rPr>
            </w:pPr>
            <w:r w:rsidRPr="00CA1687">
              <w:rPr>
                <w:sz w:val="20"/>
                <w:szCs w:val="20"/>
                <w:lang w:val="en-GB"/>
              </w:rPr>
              <w:t>VMGD, Vanuatu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173F6" w14:textId="5B8C325D" w:rsidR="00CA1687" w:rsidRPr="00CA1687" w:rsidRDefault="003E1905">
            <w:pPr>
              <w:pStyle w:val="Standard"/>
              <w:rPr>
                <w:sz w:val="20"/>
                <w:szCs w:val="20"/>
                <w:lang w:val="en-GB"/>
              </w:rPr>
            </w:pPr>
            <w:hyperlink r:id="rId15" w:history="1">
              <w:r w:rsidRPr="00C61234">
                <w:rPr>
                  <w:rStyle w:val="Hyperlink"/>
                  <w:sz w:val="20"/>
                  <w:szCs w:val="20"/>
                  <w:lang w:val="en-GB"/>
                </w:rPr>
                <w:t>lantfalo@meteo.gov.vu</w:t>
              </w:r>
            </w:hyperlink>
            <w:r>
              <w:rPr>
                <w:sz w:val="20"/>
                <w:szCs w:val="20"/>
                <w:lang w:val="en-GB"/>
              </w:rPr>
              <w:t xml:space="preserve"> </w:t>
            </w:r>
          </w:p>
        </w:tc>
      </w:tr>
    </w:tbl>
    <w:p w14:paraId="425DF5A5" w14:textId="77777777" w:rsidR="0008104C" w:rsidRPr="00331233" w:rsidRDefault="0008104C">
      <w:pPr>
        <w:pStyle w:val="Standard"/>
        <w:rPr>
          <w:lang w:val="en-GB"/>
        </w:rPr>
      </w:pPr>
    </w:p>
    <w:sectPr w:rsidR="0008104C" w:rsidRPr="00331233">
      <w:pgSz w:w="12240" w:h="15840"/>
      <w:pgMar w:top="719" w:right="1800" w:bottom="5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C1676A" w14:textId="77777777" w:rsidR="00F67E49" w:rsidRDefault="00F67E49">
      <w:r>
        <w:separator/>
      </w:r>
    </w:p>
  </w:endnote>
  <w:endnote w:type="continuationSeparator" w:id="0">
    <w:p w14:paraId="11016DE8" w14:textId="77777777" w:rsidR="00F67E49" w:rsidRDefault="00F67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4CFBE2" w14:textId="77777777" w:rsidR="00F67E49" w:rsidRDefault="00F67E49">
      <w:r>
        <w:rPr>
          <w:color w:val="000000"/>
        </w:rPr>
        <w:separator/>
      </w:r>
    </w:p>
  </w:footnote>
  <w:footnote w:type="continuationSeparator" w:id="0">
    <w:p w14:paraId="5FD239BF" w14:textId="77777777" w:rsidR="00F67E49" w:rsidRDefault="00F67E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6203E6"/>
    <w:multiLevelType w:val="multilevel"/>
    <w:tmpl w:val="6A7EC9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0024B9"/>
    <w:multiLevelType w:val="multilevel"/>
    <w:tmpl w:val="ED989AA8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31B0636D"/>
    <w:multiLevelType w:val="multilevel"/>
    <w:tmpl w:val="27C40B9C"/>
    <w:styleLink w:val="WWNum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 w15:restartNumberingAfterBreak="0">
    <w:nsid w:val="3CC51762"/>
    <w:multiLevelType w:val="multilevel"/>
    <w:tmpl w:val="A01E2B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B693C95"/>
    <w:multiLevelType w:val="multilevel"/>
    <w:tmpl w:val="AD5EA366"/>
    <w:styleLink w:val="WWNum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 w15:restartNumberingAfterBreak="0">
    <w:nsid w:val="4BE95CD1"/>
    <w:multiLevelType w:val="multilevel"/>
    <w:tmpl w:val="2272E3B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F996337"/>
    <w:multiLevelType w:val="multilevel"/>
    <w:tmpl w:val="0BF8A624"/>
    <w:styleLink w:val="WWNum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53996ACB"/>
    <w:multiLevelType w:val="hybridMultilevel"/>
    <w:tmpl w:val="7EACEF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D31330"/>
    <w:multiLevelType w:val="hybridMultilevel"/>
    <w:tmpl w:val="B3F43C7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78B3A8B"/>
    <w:multiLevelType w:val="multilevel"/>
    <w:tmpl w:val="56CAF6E6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0" w15:restartNumberingAfterBreak="0">
    <w:nsid w:val="725629B8"/>
    <w:multiLevelType w:val="hybridMultilevel"/>
    <w:tmpl w:val="B3F43C7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0A636E"/>
    <w:multiLevelType w:val="multilevel"/>
    <w:tmpl w:val="61AEAAD2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2" w15:restartNumberingAfterBreak="0">
    <w:nsid w:val="79753DF0"/>
    <w:multiLevelType w:val="multilevel"/>
    <w:tmpl w:val="DF36CC02"/>
    <w:styleLink w:val="WWNum2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 w15:restartNumberingAfterBreak="0">
    <w:nsid w:val="7D6F4D27"/>
    <w:multiLevelType w:val="multilevel"/>
    <w:tmpl w:val="1128A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D7255EC"/>
    <w:multiLevelType w:val="multilevel"/>
    <w:tmpl w:val="8B90B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88052167">
    <w:abstractNumId w:val="11"/>
  </w:num>
  <w:num w:numId="2" w16cid:durableId="1265959550">
    <w:abstractNumId w:val="9"/>
  </w:num>
  <w:num w:numId="3" w16cid:durableId="287051975">
    <w:abstractNumId w:val="2"/>
  </w:num>
  <w:num w:numId="4" w16cid:durableId="1027872440">
    <w:abstractNumId w:val="6"/>
  </w:num>
  <w:num w:numId="5" w16cid:durableId="297883560">
    <w:abstractNumId w:val="1"/>
  </w:num>
  <w:num w:numId="6" w16cid:durableId="273098010">
    <w:abstractNumId w:val="4"/>
  </w:num>
  <w:num w:numId="7" w16cid:durableId="1332685208">
    <w:abstractNumId w:val="12"/>
  </w:num>
  <w:num w:numId="8" w16cid:durableId="1876114057">
    <w:abstractNumId w:val="4"/>
    <w:lvlOverride w:ilvl="0">
      <w:startOverride w:val="1"/>
    </w:lvlOverride>
  </w:num>
  <w:num w:numId="9" w16cid:durableId="1926257665">
    <w:abstractNumId w:val="10"/>
  </w:num>
  <w:num w:numId="10" w16cid:durableId="1038044031">
    <w:abstractNumId w:val="8"/>
  </w:num>
  <w:num w:numId="11" w16cid:durableId="1752775875">
    <w:abstractNumId w:val="7"/>
  </w:num>
  <w:num w:numId="12" w16cid:durableId="40638416">
    <w:abstractNumId w:val="14"/>
  </w:num>
  <w:num w:numId="13" w16cid:durableId="1804927738">
    <w:abstractNumId w:val="13"/>
  </w:num>
  <w:num w:numId="14" w16cid:durableId="350231043">
    <w:abstractNumId w:val="3"/>
  </w:num>
  <w:num w:numId="15" w16cid:durableId="557128206">
    <w:abstractNumId w:val="0"/>
  </w:num>
  <w:num w:numId="16" w16cid:durableId="9178590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04C"/>
    <w:rsid w:val="00030E27"/>
    <w:rsid w:val="00044672"/>
    <w:rsid w:val="0008104C"/>
    <w:rsid w:val="000C13CF"/>
    <w:rsid w:val="0014033A"/>
    <w:rsid w:val="001930BF"/>
    <w:rsid w:val="001A3CAA"/>
    <w:rsid w:val="002067F4"/>
    <w:rsid w:val="002C47E8"/>
    <w:rsid w:val="002C5569"/>
    <w:rsid w:val="002F7939"/>
    <w:rsid w:val="00331233"/>
    <w:rsid w:val="0039322E"/>
    <w:rsid w:val="003B4BDE"/>
    <w:rsid w:val="003E1905"/>
    <w:rsid w:val="004523D1"/>
    <w:rsid w:val="00475599"/>
    <w:rsid w:val="004B2EF0"/>
    <w:rsid w:val="004E2B29"/>
    <w:rsid w:val="005A00F4"/>
    <w:rsid w:val="005D1CF8"/>
    <w:rsid w:val="005F4D43"/>
    <w:rsid w:val="006012F9"/>
    <w:rsid w:val="0062611A"/>
    <w:rsid w:val="006365DB"/>
    <w:rsid w:val="00643C9C"/>
    <w:rsid w:val="00650068"/>
    <w:rsid w:val="0068501F"/>
    <w:rsid w:val="006A5608"/>
    <w:rsid w:val="007409D9"/>
    <w:rsid w:val="00836382"/>
    <w:rsid w:val="00836487"/>
    <w:rsid w:val="00862F77"/>
    <w:rsid w:val="008B21A8"/>
    <w:rsid w:val="008E33B7"/>
    <w:rsid w:val="00900EBB"/>
    <w:rsid w:val="00921387"/>
    <w:rsid w:val="009415BF"/>
    <w:rsid w:val="009E69AB"/>
    <w:rsid w:val="00B07A13"/>
    <w:rsid w:val="00B16776"/>
    <w:rsid w:val="00B60B61"/>
    <w:rsid w:val="00B610B4"/>
    <w:rsid w:val="00B66858"/>
    <w:rsid w:val="00C045EE"/>
    <w:rsid w:val="00C052C7"/>
    <w:rsid w:val="00C2138C"/>
    <w:rsid w:val="00C43AF4"/>
    <w:rsid w:val="00C80056"/>
    <w:rsid w:val="00C95362"/>
    <w:rsid w:val="00C96F33"/>
    <w:rsid w:val="00CA1687"/>
    <w:rsid w:val="00CD05C0"/>
    <w:rsid w:val="00D12059"/>
    <w:rsid w:val="00D12A2C"/>
    <w:rsid w:val="00D36F51"/>
    <w:rsid w:val="00D61FB9"/>
    <w:rsid w:val="00D97858"/>
    <w:rsid w:val="00DA6B45"/>
    <w:rsid w:val="00DC192E"/>
    <w:rsid w:val="00E01BD4"/>
    <w:rsid w:val="00E030F5"/>
    <w:rsid w:val="00E163E7"/>
    <w:rsid w:val="00E363DE"/>
    <w:rsid w:val="00E435AA"/>
    <w:rsid w:val="00EB20D4"/>
    <w:rsid w:val="00EC6410"/>
    <w:rsid w:val="00EC7C3D"/>
    <w:rsid w:val="00ED1B10"/>
    <w:rsid w:val="00F64761"/>
    <w:rsid w:val="00F67E49"/>
    <w:rsid w:val="00F9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E4417B"/>
  <w15:docId w15:val="{CFBFADA3-C19B-435A-B372-630C7D4B9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kern w:val="3"/>
        <w:lang w:val="fr-FR" w:eastAsia="fr-F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sz w:val="24"/>
      <w:szCs w:val="24"/>
      <w:lang w:val="en-US" w:eastAsia="ja-JP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rPr>
      <w:color w:val="0000FF"/>
      <w:u w:val="single"/>
    </w:rPr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25">
    <w:name w:val="WWNum25"/>
    <w:basedOn w:val="NoList"/>
    <w:pPr>
      <w:numPr>
        <w:numId w:val="7"/>
      </w:numPr>
    </w:pPr>
  </w:style>
  <w:style w:type="character" w:styleId="Hyperlink">
    <w:name w:val="Hyperlink"/>
    <w:basedOn w:val="DefaultParagraphFont"/>
    <w:uiPriority w:val="99"/>
    <w:unhideWhenUsed/>
    <w:rsid w:val="009415B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63D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E33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61F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1FB9"/>
  </w:style>
  <w:style w:type="paragraph" w:styleId="Footer">
    <w:name w:val="footer"/>
    <w:basedOn w:val="Normal"/>
    <w:link w:val="FooterChar"/>
    <w:uiPriority w:val="99"/>
    <w:unhideWhenUsed/>
    <w:rsid w:val="00D61F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1F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63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.kong@noaa.gov" TargetMode="External"/><Relationship Id="rId13" Type="http://schemas.openxmlformats.org/officeDocument/2006/relationships/hyperlink" Target="mailto:apete.soro@mrd.gov.fj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aitiaf@met.gov.to" TargetMode="External"/><Relationship Id="rId12" Type="http://schemas.openxmlformats.org/officeDocument/2006/relationships/hyperlink" Target="mailto:mule.saul@gmail.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ula.mule@mrd.gov.fj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lantfalo@meteo.gov.vu" TargetMode="External"/><Relationship Id="rId10" Type="http://schemas.openxmlformats.org/officeDocument/2006/relationships/hyperlink" Target="mailto:fungavaiaise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Tafiariki@ndmo.gov.sb" TargetMode="External"/><Relationship Id="rId14" Type="http://schemas.openxmlformats.org/officeDocument/2006/relationships/hyperlink" Target="mailto:jjniroa@vanuatu.gov.v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 Working Group One:</vt:lpstr>
    </vt:vector>
  </TitlesOfParts>
  <Company>Microsoft</Company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 Working Group One:</dc:title>
  <dc:creator>b_aliaga</dc:creator>
  <cp:lastModifiedBy>Korovulavula, Jiuta</cp:lastModifiedBy>
  <cp:revision>4</cp:revision>
  <dcterms:created xsi:type="dcterms:W3CDTF">2025-04-10T11:00:00Z</dcterms:created>
  <dcterms:modified xsi:type="dcterms:W3CDTF">2025-04-10T22:49:00Z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UNESCO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